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0E" w:rsidRPr="0086740E" w:rsidRDefault="00FA1E96" w:rsidP="0086740E">
      <w:pPr>
        <w:pStyle w:val="a6"/>
        <w:jc w:val="center"/>
        <w:rPr>
          <w:sz w:val="28"/>
          <w:szCs w:val="28"/>
          <w:lang w:eastAsia="ru-RU"/>
        </w:rPr>
      </w:pPr>
      <w:r w:rsidRPr="0086740E">
        <w:rPr>
          <w:sz w:val="28"/>
          <w:szCs w:val="28"/>
          <w:lang w:eastAsia="ru-RU"/>
        </w:rPr>
        <w:t>ПРОГРАММА ВСТУПИТЕЛЬНОГО ЭКЗАМЕНА</w:t>
      </w:r>
    </w:p>
    <w:p w:rsidR="00FA1E96" w:rsidRPr="0086740E" w:rsidRDefault="00FA1E96" w:rsidP="0086740E">
      <w:pPr>
        <w:pStyle w:val="a6"/>
        <w:jc w:val="center"/>
        <w:rPr>
          <w:sz w:val="28"/>
          <w:szCs w:val="28"/>
          <w:lang w:eastAsia="ru-RU"/>
        </w:rPr>
      </w:pPr>
      <w:r w:rsidRPr="0086740E">
        <w:rPr>
          <w:sz w:val="28"/>
          <w:szCs w:val="28"/>
          <w:lang w:eastAsia="ru-RU"/>
        </w:rPr>
        <w:t>ПО СПЕЦИАЛЬНОСТИ</w:t>
      </w:r>
      <w:r w:rsidR="0086740E">
        <w:rPr>
          <w:sz w:val="28"/>
          <w:szCs w:val="28"/>
          <w:lang w:eastAsia="ru-RU"/>
        </w:rPr>
        <w:t xml:space="preserve"> 08.00.13:</w:t>
      </w:r>
    </w:p>
    <w:p w:rsidR="0086740E" w:rsidRPr="0086740E" w:rsidRDefault="00FA1E96" w:rsidP="0086740E">
      <w:pPr>
        <w:pStyle w:val="a6"/>
        <w:jc w:val="center"/>
        <w:rPr>
          <w:sz w:val="28"/>
          <w:szCs w:val="28"/>
          <w:lang w:eastAsia="ru-RU"/>
        </w:rPr>
      </w:pPr>
      <w:r w:rsidRPr="00FA1E96">
        <w:rPr>
          <w:lang w:eastAsia="ru-RU"/>
        </w:rPr>
        <w:t>«</w:t>
      </w:r>
      <w:r w:rsidRPr="0086740E">
        <w:rPr>
          <w:sz w:val="28"/>
          <w:szCs w:val="28"/>
          <w:lang w:eastAsia="ru-RU"/>
        </w:rPr>
        <w:t>Математические и инструментальные</w:t>
      </w:r>
      <w:r w:rsidR="0086740E">
        <w:rPr>
          <w:sz w:val="28"/>
          <w:szCs w:val="28"/>
          <w:lang w:eastAsia="ru-RU"/>
        </w:rPr>
        <w:t xml:space="preserve"> </w:t>
      </w:r>
      <w:r w:rsidRPr="0086740E">
        <w:rPr>
          <w:sz w:val="28"/>
          <w:szCs w:val="28"/>
          <w:lang w:eastAsia="ru-RU"/>
        </w:rPr>
        <w:t>методы экономики».</w:t>
      </w:r>
    </w:p>
    <w:p w:rsidR="00FA1E96" w:rsidRPr="0086740E" w:rsidRDefault="00FA1E96" w:rsidP="0086740E">
      <w:pPr>
        <w:pStyle w:val="a6"/>
        <w:jc w:val="center"/>
        <w:rPr>
          <w:sz w:val="28"/>
          <w:szCs w:val="28"/>
          <w:lang w:eastAsia="ru-RU"/>
        </w:rPr>
      </w:pPr>
    </w:p>
    <w:p w:rsidR="00FA1E96" w:rsidRPr="00FA1E96" w:rsidRDefault="00FA1E96" w:rsidP="00FA1E96">
      <w:pPr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Раздел первый: Экономико-математические модели.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1.1.Укрупненная классификация экономико-математических моделей и предметных областей экономико-математического моделирования.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Спрос индивидуальный и рыночный. Эластичность спроса по цене, доходу, перекрестная эластичность.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Предложение индивидуальное и рыночное. Эластичность предложения по цене.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Рыночное равновесие в случае одного продукта. Цена и объем (величина спроса и предложения) равновесия. Вопросы существования и единственность равновесия. Понятие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устойчивости и неустойчивости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1.5.Паутинообразная модель и ее обобщения.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Полезность количественная и порядковая. Функция полезности и ее свойства, предельная полезность. Карта линий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(поверхностей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безразличия. Норма замены одного продукта другим. Бюджетная прямая(плоскость).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1.7.Модели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 рационального поведения потребителя на рынке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Локальное рыночное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 потребителя на рынке и его свойства. Функция косвенной полезности и ее свойства.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1.8.Влияние изменения дохода на потребительский выбор. Предельная полезность по доходу. Линия доход-потребление. Линия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Энгеля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нормального продукта и продукта низкого качества).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1.9.Влияние изменения цены на потребительский выбор. Тождество Роя. Линия цена потребление и линия спроса по Маршаллу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обыкновенного продукта и продукта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Гиффена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1.10.Минимизация расхода потребителя при фиксированном уровне полезности. Функция спроса по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Хиксу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 Функция расходов и ее свойства. Предельный расход по полезности.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Лемма Шепарда.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1.11.Уравнения Слуцкого. Эффекты: общий, замены и дохода. Компенсация по Слуцкому и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Хиксу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Уравнение Слуцкого в эластичностях.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1.12.Производственная функция и ее свойства. Карта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изоквант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Средняя производительность ресурса. Предельная производительность ресурса. Эластичность выпуска по фактору(ресурсу).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Эластичность производства. Примеры производственной функции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Кобба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-Дугласа, линейной, затраты - выпуск с постоянной эластичностью замены ресурсов.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1.13.Норма и предельная норма замены факторов(ресурсов).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Эластичность замены одно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фактора другими и ее свойства.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1.14.Учет в производственной функции научно-технического прогресса.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1.15.Оценка параметров производственной функции.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1.16.Теория фирмы, построенная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функции. Доход, издержки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прибыль как функции объема выпускаемой фирмой продукции и как функции факторов (ресурсов</w:t>
      </w:r>
      <w:proofErr w:type="gram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Изокванты</w:t>
      </w:r>
      <w:proofErr w:type="spellEnd"/>
      <w:proofErr w:type="gram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изокосты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цель фирмы, функционирующей в условиях рынка. Локальное рыночное равновесие фирмы и его свойства.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1.17.Максимизация выпуска фирмы при ограничениях на ресурсы в краткосрочном и долговременном промежутках. Линия развития фирмы.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1.18.Минимизация издержек фирмы в краткосрочном и долговременном промежутках. Линии развития фирмы. Эффект масштаба.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1.19.Теория монополии. Решения задачи максимизации прибыли в краткосрочном и долговременном промежутках. Изменение монопольной власти. Эффективность монополии.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1.20.Рыночная конц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ентрация и рыночная власть фирм.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Детерминистский и стохастический подходы к оценке концентрации. Индексы концентрации.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1.21.Классификация моделей олигополии, их сравнительный анализ. Ломаная линия спроса. Ценообразование по принципу издержки плюс.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1.22.Стратегическое взаимодействие фирм в условиях олигополии. Предполагаемые (предположительные) вариации. Модели олигополии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(типология и содержание):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Курно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Бертрана,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Штакельберга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Эджуорта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модель доминирующей фирмы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Форхай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 (лидерство по цене).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1.23.Сговор и картели, стимулы к нарушению картельного соглашения. Модель картеля,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максимизирующего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прибыль отрасли. Модель картеля, доминирующего на рынке.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1.24.Использование теории игр в анализ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олигополии Дилемма.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Равновесие по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Нэшу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определение, существование, единственность, применен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при анализе стратегического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фирм.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1.25.Монополистическая конкуренция. Дифференциация продукта. Модели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Чемберлина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Хоттелинга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Салопа.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1.25.Совершенная ценовая дискриминация и дискриминация на сегментированных рынках.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1.26.Экономика обмена. Диаграмма(ящик)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Эджворта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Множество Парето - эффективных распределений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(контрактное множество), переговорное множество, решение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Нэша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Множество достижимых полезностей.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1.27.Экономика благосостояния. Эффективное распределение ресурсов. Эффективность по Парето. Условия эффективного распределения ресурсов. Множество производственных возможностей. Предельная норма преобразования.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1.28.Модель общего экономического равновесия (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Эрроу-Дебре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1.29.Валовой национальный продукт (ВНП),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измерение и его составляющие.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Валовой внутренний продукт(ВВП).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между ВНП и ВВП.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1.30.Макроэкономическая нестабильность: моделиров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экономических циклов, модели безработицы, модели инфляции.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1.31.Моделирование последствий бюджетно-налоговой политики.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1.32.Моделирование последствий монетарной политики.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1.33.Моделирование спроса на деньги и предложение денег.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1.34.Модель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Солоу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Золотое правило накопления. Конвергенция в модели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Солоу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1.35.Модель Рамсея.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1.36.Модель пересекающихся поколений.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1.37.Модель реального делового цикла.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1.38.Макроэкономическая политика в открытой экономике.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1.39.Одно-продуктовые модели роста, построенные на основе производственной функции.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1.40.Межотраслевой баланс производства и распределения продукции в натуральном и стоимостном выражении.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1.41.Коэффициенты прямых и полных материальных, трудовых и ресурсных затрат. Понятие и достаточные условия продуктивности матрицы прямых материальных затрат.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1.42.Статическая межотраслевая модель в балансовой форме. Сопряженные статические межотраслевые модели.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1.43.Динамические межотраслевые модели в балансовой и оптимизационной формах.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1.44.Открытые и замкнутые динамические межотраслевые модели. Операция замыкания.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Сопряженные динамические межотраслевые модели.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1.45.Межотраслевые модели магистрального типа. Магистральный подход как средство анализа долговременных народнохозяйственных процессов.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1.46.Учет затрат на устранение загрязнения и охрану окружающей среды в межотраслевых моделях.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1.47.Использование межотраслевых моделей в практи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 планирования прогнозирования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рыночно-плановых и планово-рыночных систем.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1.48.Система национальных счетов. Система экономических показателей, используемых в системе национальных счетов.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1.49.Среднесрочные и долгосрочные прогнозы и их особенности. Модели и методы народнохозяйственного прогнозирования.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1.50.Задачи планирования производства(ЗПП). Типы и примеры ЗПП. Экономический смысл оптимальных оценок.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1.51.Процессы регулирования в экономике: общая схема регулирования, понятие обратной связи. Кибернетические методы исследования динамики экономических систем с обратной связью.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1.52.Методы принятия решений. Типы моделей принятия решений. Таблица решений. Дерево решений.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1.53.Экспертные оценки и сложные решения. Экономико-математические модели и хозяйственные решения.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1E96" w:rsidRPr="00FA1E96" w:rsidRDefault="0086740E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второй: </w:t>
      </w:r>
      <w:r w:rsidR="00FA1E96" w:rsidRPr="00FA1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Математические методы моделирования экономических процессов.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2.1.Задачи линейного программирования и двойственные к ним. Формы задач линейного программирования. Методы решения задач линейного программирования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(конечные, бесконечные).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2.2.Симплексный метод и двойственный симплексный метод решения задач линейного программирования.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2.3.Теоремы двойственности в линейном программировании, экономическая интерпретация координат оптимального решения. Теорема о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седловой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2.4.Теорема о маргинальных значениях и ее использовании в задачах рационального распределения ресурсов.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2.5.Транспортная задача и ее модификация. Методы решения задач транспортного типа. Транспортная задача в сетевой постановке.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2.6.Блочные задачи линейного программирования и понятие о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декомпозиционных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методах их решения.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2.7.Задачи нелинейного программирования и двойственные к ним. Функция Лагранжа. Теорема Куна-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Таккера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седловой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2.8.Задачи дискретной оптимизации. Алгоритм Гомори.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2.9.Модели и методы стохастического программирования.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2.10.Матричные игры. Методы решения матричных игр. Теорема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Дж.Фон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Неймана.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2.11.Связь между линейным программированием и матричными играми.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2.12.Бескоалиционные игры. Обобщенные бескоалиционные игры.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2.13.Динамическое программирование. Принципы оптимальности Беллмана.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2.14.Принципы максимума Понтрягина. Интерпретация двойственных переменных.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2.15.Случайная величина, закон распределения ее вероятностей и ее числовые характеристики, функции распределения, функция плотности вероятностей и их основные свойства.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2.16.Нормальный (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гауссовский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закон распределения вероятностей. Понятие о многомерном нормальном законе.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2.17.Общая схема(механизм) формирования, реальные примеры, аналитический вид, график и моменты законов распределения вероятностей: биноминального,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Пауссона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нормального, полиномиального, экспоненциального.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2.18.Оценка вероятностей заданных уклонений случ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айных величин от своих средних значений, основанная только на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знании их дисперсий (неравенство Чебышева).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больших чисел как выражение свойства статистической устойчивости выборочного среднего значения. Устойчивость относительных частот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(теорема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Я.Бернулли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2.19.Формулировка центральной предельной теоремы для независимых одинаково распределенных слагаемых, обладающих конечной дисперсией (без доказательства). Теорема Муавра-Лапласа об асимптотической нормальности биномиальной случайной величины (как следствие центральной предельной теоремы).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2.20.Поведение основных выборочных характеристик - среднего значения, дисперсии, выборочной функции распределения: их стоимость к соответствующим теоретическим характеристикам, характер их вероятностного распределения при больших и ограниченных объемах выборок.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2.21.Статистическ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оценки и их свойства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несмеща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состоятельность, эффективность).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эффективности оценки, основанное на неравенстве информации. Основные методы оценивания: максимального правдоподобия, моментов, наименьших квадратов. Построение интервальных оценок.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2.22.Статистическая проверка гипотез. Виды статистических критериев и их прикладное назначение в анализе экономических данных и в статистическом моделировании. Общая схема статистического критерия и характеристики его качества (ошибки 1-го и 2-го рода). Проверка гипотез об общем виде распределения, о значениях неизвестных параметров, об общем виде статистической зависимости, о стац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ионарности и независимости ряда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наблюдений.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2.23.Основы корреляционного анализа. Парная и множественная корреляция.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2.24.Основы регрессионного анализа. Методы оценки параметров в регрессионных моделях.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2.25.Имитационное моделирование. Его сущность и значение для анализа сложных систем. Этапы имитационного моделирования и их организационное обеспечение.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2.26.Многокритериальная оптимизация(МО). Парето - эффективность. Основные классы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методов МО. Методы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скаляризации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Раздел третий. Информационное и компьютерное обеспечение экономи</w:t>
      </w:r>
      <w:r w:rsidR="0086740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ко-математических</w:t>
      </w:r>
      <w:r w:rsidRPr="00FA1E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моделей. 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3.1.Понятие информации. Данные, знания, информация. Измерение информации. Энтропия и 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Шеннону. Свойства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 Измерение информации, содержащейся в статистических распределениях. Информационные меры зависимости.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3.2.Экономическая информация. Полезность информации. Особенности информации как товара, рынок информации и информационных услуг. Информационные системы электронной торговли. Особенности экономики Интернет.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3.3.Компьютерные средства подготовки публикаций и демонстрац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>ий. Возможности пакета программ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proofErr w:type="gram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.Средства ввода и подготовки формул и графиков в публикациях. Использование средств взаимодействия прикладных программ. Базы данных и их взаимодействия с прикладными программами.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3.4.Прикладные программы в экономико-математических исследованиях. Возможности использования прикладных пакетов математических компьютерных программ в экономико-математическом моделировании: системы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MathCad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Mathematica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MatLab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другие программы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(предполагается детальное знание как минимум одной из перечисленных систем по выбору экзаменующегося).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3.5.Прикладные программы статистического и эконометрического анализа: </w:t>
      </w:r>
      <w:proofErr w:type="spellStart"/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Statistica</w:t>
      </w:r>
      <w:proofErr w:type="spell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TSP</w:t>
      </w:r>
      <w:r w:rsidR="00867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Econometric</w:t>
      </w:r>
      <w:proofErr w:type="gramEnd"/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Views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Stata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другие программы: возможности, принципы работы, особенности и ограничения(предполагается детальное знание как минимум одной из перечисленных прикладных программ по выбору экзаменующегося).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3.6.Основные принципы Интернет. Структура и организация сайтов. Прикладные программы и средства подготовки и использования публикаций в Интернет. Поисковые системы. Ресурсы Интернет для экономико-математических исследований. Важнейшие</w:t>
      </w: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 по экономике и экономико-математическим исследованиям.</w:t>
      </w:r>
    </w:p>
    <w:p w:rsidR="00FA1E96" w:rsidRPr="00FA1E96" w:rsidRDefault="00FA1E96" w:rsidP="00FA1E96">
      <w:pPr>
        <w:spacing w:before="4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1E96" w:rsidRPr="00FA1E96" w:rsidRDefault="00FA1E96" w:rsidP="00FA1E96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FA1E96">
        <w:rPr>
          <w:rFonts w:ascii="Arial" w:eastAsia="Times New Roman" w:hAnsi="Arial" w:cs="Arial"/>
          <w:kern w:val="36"/>
          <w:sz w:val="27"/>
          <w:szCs w:val="27"/>
          <w:lang w:eastAsia="ru-RU"/>
        </w:rPr>
        <w:t>ЛИТЕРАТУРА</w:t>
      </w:r>
    </w:p>
    <w:p w:rsidR="00FA1E96" w:rsidRPr="00FA1E96" w:rsidRDefault="00FA1E96" w:rsidP="00FA1E9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Айвазян С.А.,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Енюков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И.С.,Мешалкин</w:t>
      </w:r>
      <w:proofErr w:type="spellEnd"/>
      <w:proofErr w:type="gram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Л.Д. Прикладная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статистика.О</w:t>
      </w:r>
      <w:r>
        <w:rPr>
          <w:rFonts w:ascii="Arial" w:eastAsia="Times New Roman" w:hAnsi="Arial" w:cs="Arial"/>
          <w:sz w:val="24"/>
          <w:szCs w:val="24"/>
          <w:lang w:eastAsia="ru-RU"/>
        </w:rPr>
        <w:t>сновы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моделирования и первичная 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>обработка данных.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М.:Финансы</w:t>
      </w:r>
      <w:proofErr w:type="spellEnd"/>
      <w:proofErr w:type="gram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и статистика.1983.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Айвазян С.А.,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Енюков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И.С.,Мешалкин</w:t>
      </w:r>
      <w:proofErr w:type="spellEnd"/>
      <w:proofErr w:type="gram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Л.Д. Прикладная статистика. Исследование зависимостей. М.: Финансы и статистика, 1983.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Блех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Ю.,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Гетце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У. Инвестиционные расчеты. Модели и методы оценки инвестиционных проектов. Калининград: Янтарный сказ, 1997.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>Вагнер Г. Основы исследования операций. В 3-х томах. М.: Мир, 1997.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Вентцель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. Теория вероятностей. 2001. Глава 17. Энтропия и информация.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Виленский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П.Л., Лившиц В.Н., Орлова Е.Р., Смоляк С.А. Оценка эффективности инвестиционных проектов. </w:t>
      </w:r>
      <w:proofErr w:type="spellStart"/>
      <w:proofErr w:type="gram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М.,Дело</w:t>
      </w:r>
      <w:proofErr w:type="spellEnd"/>
      <w:proofErr w:type="gram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, 1998.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>Волков И.М., Грачева М.В. Проек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тный анализ: Учебник для вузов.  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М.: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Юнити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, 1998.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Воркуев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Б.Л., Грачева М.В., Лукаш Е.Н. Математические методы анализа экономики. Модель межотраслевого баланса. М.: МГУ, 1990.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Воркуев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Б.Л., Черемных Ю.Н. Модели экономического равновесия. М.: Наука, 1990.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Вэриан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Х. Микроэкономика. Промежуточный уровень. Современный подход. М.</w:t>
      </w:r>
      <w:r w:rsidRPr="00FA1E9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Юнити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, 1997.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>Воробьев Н.Н. Теория игр для экономистов-кибернетиков. М.</w:t>
      </w:r>
      <w:r w:rsidRPr="00FA1E9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>Наука, 1985.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Вурос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А.Д., Розанова Н.М. Экономика отраслевых рынков. </w:t>
      </w:r>
      <w:proofErr w:type="gram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М.,ТЕИС</w:t>
      </w:r>
      <w:proofErr w:type="gram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, 2000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Грачева М.В. Анализ проектных рисков. </w:t>
      </w: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онография. М.: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Финстатинформ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, 1999.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Доугерти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Ч. Введение в эконометрику. М.: Инфра-М, 1997.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Замков О.О.,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Толстопятенко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А.В., Черемных Ю.Н. Математические методы в экономике. М.</w:t>
      </w:r>
      <w:r w:rsidRPr="00FA1E9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>ДИС, 1997, 1999, 2001.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Интрилигатор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М. Математические методы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отимизации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и экономическая теория. М.: Прогресс, 1975, 2003.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Карлин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С. Математические методы в теории игр, программировании и экономике. М.</w:t>
      </w:r>
      <w:r w:rsidRPr="00FA1E9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: 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>Мир, 1964.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Клейнер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Г.Б., Тамбовцев В.Л., Качалов Р.М. Предприятие в нестабильной экономической среде: риски, стратегии, безопасность.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М., Экономика, 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>1997.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Методические рекомендации по оценке эффективности инвестиционных проектов. М., Экономика, 2000. 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Мэнкью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Г. Макроэкономика. М., МГУ, 1994.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>Немчинов В.С. Экономико-математические методы и модели. Избранные произведения. Т.3. М., Наука, 1982.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Норткотт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Д. Принятие инвестиционных решений. М., Банки и биржи, 1997.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Пиндайк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Р.,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Рубинфельд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Д. Микроэкономика. М., Дело, Экономика, 1992.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Смоляк С.А. Оценка эффективности в </w:t>
      </w:r>
      <w:r>
        <w:rPr>
          <w:rFonts w:ascii="Arial" w:eastAsia="Times New Roman" w:hAnsi="Arial" w:cs="Arial"/>
          <w:sz w:val="24"/>
          <w:szCs w:val="24"/>
          <w:lang w:eastAsia="ru-RU"/>
        </w:rPr>
        <w:t>условиях интервально вероятност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ной неопределенности// Экономика и мат. методы. 1998. т.34,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вып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. 3.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Столерю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Л. Равновесие и экономический рост. М., Статистика, 1975.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>Тамбовцев В.Л. Пятый рынок. М. Экономика. 1988.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Фишер С.,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Дорнбуш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Р.,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Шмалензи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Р. Экономика М., Дело, 1993.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Хайман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Д.Н. Современная микроэкономика: анализ и применение. Ч.1 и 2. М., Финансы и статистика, 1992.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>Черемных Ю.Н. Математическое моделирование народнохозяйственной динамики. М., Знание, 1987, № 1.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Шагас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Н.Л., Туманова Е.А. Макроэкономика-2. Долгосрочный аспект. М., МГУ, ТЕИС, 1997.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Шагас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 Н.Л., Туманова Е.А. Макроэкономика-2. Краткосрочный аспект. М., МГУ, ТЕИС, 1998.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Макроэкономическая теория и анализ конкретных ситуаций. Под ред. Н.Л.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Шагас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, Е.А. Тумановой. М., ТЕИС, 2000.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Макроэкономическая теория и проблемы современной России. Под ред. Н.Л.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Шагас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>, Е.А. Тумановой. М., ТЕИС, 2001.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>Шемякин Ю.И. Введение в информатику. М., Финансы и статистика. 1985.</w:t>
      </w:r>
    </w:p>
    <w:p w:rsidR="00FA1E96" w:rsidRPr="00FA1E96" w:rsidRDefault="00FA1E96" w:rsidP="00FA1E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Эд </w:t>
      </w:r>
      <w:proofErr w:type="spellStart"/>
      <w:r w:rsidRPr="00FA1E96">
        <w:rPr>
          <w:rFonts w:ascii="Arial" w:eastAsia="Times New Roman" w:hAnsi="Arial" w:cs="Arial"/>
          <w:sz w:val="24"/>
          <w:szCs w:val="24"/>
          <w:lang w:eastAsia="ru-RU"/>
        </w:rPr>
        <w:t>Крол</w:t>
      </w:r>
      <w:proofErr w:type="spellEnd"/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. Все об </w:t>
      </w:r>
      <w:r w:rsidRPr="00FA1E96">
        <w:rPr>
          <w:rFonts w:ascii="Arial" w:eastAsia="Times New Roman" w:hAnsi="Arial" w:cs="Arial"/>
          <w:sz w:val="24"/>
          <w:szCs w:val="24"/>
          <w:lang w:val="en-US" w:eastAsia="ru-RU"/>
        </w:rPr>
        <w:t>Internet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. Киев. </w:t>
      </w:r>
      <w:r w:rsidRPr="00FA1E96">
        <w:rPr>
          <w:rFonts w:ascii="Arial" w:eastAsia="Times New Roman" w:hAnsi="Arial" w:cs="Arial"/>
          <w:sz w:val="24"/>
          <w:szCs w:val="24"/>
          <w:lang w:val="en-US" w:eastAsia="ru-RU"/>
        </w:rPr>
        <w:t>BHV</w:t>
      </w:r>
      <w:r w:rsidRPr="00FA1E96">
        <w:rPr>
          <w:rFonts w:ascii="Arial" w:eastAsia="Times New Roman" w:hAnsi="Arial" w:cs="Arial"/>
          <w:sz w:val="24"/>
          <w:szCs w:val="24"/>
          <w:lang w:eastAsia="ru-RU"/>
        </w:rPr>
        <w:t xml:space="preserve">. 1995. Справочные руководства по прикладным программам, перечисленным </w:t>
      </w:r>
    </w:p>
    <w:p w:rsidR="0010162B" w:rsidRDefault="0010162B"/>
    <w:sectPr w:rsidR="0010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F0E95"/>
    <w:multiLevelType w:val="multilevel"/>
    <w:tmpl w:val="265C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96"/>
    <w:rsid w:val="0010162B"/>
    <w:rsid w:val="00140041"/>
    <w:rsid w:val="002738E2"/>
    <w:rsid w:val="007B60D6"/>
    <w:rsid w:val="0086740E"/>
    <w:rsid w:val="008D7A33"/>
    <w:rsid w:val="00B433F8"/>
    <w:rsid w:val="00E006CF"/>
    <w:rsid w:val="00FA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D3426-005D-49E7-B622-DBFDA3D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A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A1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6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2014-04-18T12:08:00Z</dcterms:created>
  <dcterms:modified xsi:type="dcterms:W3CDTF">2014-04-18T13:54:00Z</dcterms:modified>
</cp:coreProperties>
</file>