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592C8B" w:rsidRPr="003D0F5B" w:rsidTr="00592C8B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592C8B" w:rsidRPr="003D0F5B" w:rsidTr="00592C8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592C8B" w:rsidRPr="003D0F5B" w:rsidTr="00592C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55"/>
                        </w:tblGrid>
                        <w:tr w:rsidR="00592C8B" w:rsidRPr="003D0F5B" w:rsidTr="00592C8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55"/>
                              </w:tblGrid>
                              <w:tr w:rsidR="00592C8B" w:rsidRPr="003D0F5B" w:rsidTr="00592C8B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355"/>
                                    </w:tblGrid>
                                    <w:tr w:rsidR="00592C8B" w:rsidRPr="003D0F5B" w:rsidTr="00592C8B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9355"/>
                                          </w:tblGrid>
                                          <w:tr w:rsidR="00592C8B" w:rsidRPr="003D0F5B" w:rsidTr="00592C8B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9355"/>
                                                </w:tblGrid>
                                                <w:tr w:rsidR="00592C8B" w:rsidRPr="004F1DF2" w:rsidTr="00592C8B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4F1DF2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044831" w:rsidRDefault="00044831" w:rsidP="00044831">
                                                            <w:pPr>
                                                              <w:pStyle w:val="BodyTextIndent2"/>
                                                              <w:spacing w:before="0"/>
                                                              <w:ind w:right="2" w:firstLine="0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sz w:val="28"/>
                                                              </w:rPr>
                                                              <w:t>ПРОГРАММА – МИНИМУМ</w:t>
                                                            </w:r>
                                                          </w:p>
                                                          <w:p w:rsidR="00044831" w:rsidRDefault="00044831" w:rsidP="00044831">
                                                            <w:pPr>
                                                              <w:pStyle w:val="BodyTextIndent2"/>
                                                              <w:spacing w:before="0"/>
                                                              <w:ind w:right="2" w:firstLine="0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/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/>
                                                                <w:sz w:val="28"/>
                                                              </w:rPr>
                                                              <w:t>кандидатского экзамена по специальности</w:t>
                                                            </w:r>
                                                          </w:p>
                                                          <w:p w:rsidR="00044831" w:rsidRDefault="00044831" w:rsidP="00044831">
                                                            <w:pPr>
                                                              <w:pStyle w:val="BodyTextIndent2"/>
                                                              <w:spacing w:before="0"/>
                                                              <w:ind w:right="2" w:firstLine="0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</w:rPr>
                                                              <w:t>08.00.13 – «Математические и инструментальные</w:t>
                                                            </w:r>
                                                          </w:p>
                                                          <w:p w:rsidR="00044831" w:rsidRDefault="00044831" w:rsidP="00044831">
                                                            <w:pPr>
                                                              <w:pStyle w:val="BodyTextIndent2"/>
                                                              <w:spacing w:before="0"/>
                                                              <w:ind w:right="2" w:firstLine="0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/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</w:rPr>
                                                              <w:t>методы экономики»</w:t>
                                                            </w:r>
                                                          </w:p>
                                                          <w:p w:rsidR="00044831" w:rsidRDefault="00044831" w:rsidP="00044831">
                                                            <w:pPr>
                                                              <w:pStyle w:val="BodyTextIndent2"/>
                                                              <w:spacing w:before="0"/>
                                                              <w:ind w:right="2" w:firstLine="0"/>
                                                              <w:jc w:val="center"/>
                                                              <w:rPr>
                                                                <w:rFonts w:ascii="Times New Roman" w:hAnsi="Times New Roman"/>
                                                                <w:sz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Times New Roman" w:hAnsi="Times New Roman"/>
                                                                <w:color w:val="000000"/>
                                                                <w:sz w:val="28"/>
                                                              </w:rPr>
                                                              <w:t>по экономическим наукам</w:t>
                                                            </w:r>
                                                          </w:p>
                                                          <w:p w:rsidR="00592C8B" w:rsidRPr="00806E67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vanish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4F1DF2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592C8B" w:rsidRPr="00044831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jc w:val="center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ap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  <w:r w:rsidRPr="00044831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ap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Дополнительная программа </w:t>
                                                            </w:r>
                                                          </w:p>
                                                          <w:p w:rsidR="00592C8B" w:rsidRPr="00044831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jc w:val="center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  <w:r w:rsidRPr="00044831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кандидатского экзамена по специальности </w:t>
                                                            </w:r>
                                                          </w:p>
                                                          <w:p w:rsidR="00592C8B" w:rsidRPr="004F1DF2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b/>
                                                          <w:bCs/>
                                                          <w:vanish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4F1DF2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592C8B" w:rsidRPr="00044831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jc w:val="center"/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  <w:proofErr w:type="gramStart"/>
                                                            <w:r w:rsidRPr="00044831"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08.00.</w:t>
                                                            </w:r>
                                                            <w:r w:rsidR="00044831"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13</w:t>
                                                            </w:r>
                                                            <w:r w:rsidR="00044831" w:rsidRPr="00044831"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 w:rsidRPr="00044831"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 «</w:t>
                                                            </w:r>
                                                            <w:proofErr w:type="gramEnd"/>
                                                            <w:r w:rsidRPr="00044831">
                                                              <w:rPr>
                                                                <w:b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Математические и инструментальные методы экономики»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44C6E" w:rsidRDefault="00D44C6E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Авторы программы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</w:rPr>
                                                        <w:t xml:space="preserve">: </w:t>
                                                      </w:r>
                                                    </w:p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Кафедра математических методов анализа экономики</w:t>
                                                      </w:r>
                                                    </w:p>
                                                    <w:p w:rsidR="0012239E" w:rsidRPr="0012239E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87E9F">
                                                        <w:rPr>
                                                          <w:color w:val="000000"/>
                                                        </w:rPr>
                                                        <w:t>д</w:t>
                                                      </w: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.э.н., проф. Грачева М.В., д.э.н., проф. Черемных Ю.Н., д.э.н., проф. </w:t>
                                                      </w:r>
                                                      <w:proofErr w:type="spellStart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Воркуев</w:t>
                                                      </w:r>
                                                      <w:proofErr w:type="spellEnd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Б.Л.,</w:t>
                                                      </w:r>
                                                      <w:r w:rsidR="0012239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12239E" w:rsidRPr="0012239E" w:rsidRDefault="0012239E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д.ф.-м.н., </w:t>
                                                      </w:r>
                                                      <w:r w:rsidR="003D737B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проф. Кочергин А.В., </w:t>
                                                      </w: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к.ф.-м.н., доц. </w:t>
                                                      </w:r>
                                                      <w:proofErr w:type="spellStart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Кострикин</w:t>
                                                      </w:r>
                                                      <w:proofErr w:type="spellEnd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И.А.,</w:t>
                                                      </w:r>
                                                    </w:p>
                                                    <w:p w:rsidR="0012239E" w:rsidRPr="0012239E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к.э.н.</w:t>
                                                      </w:r>
                                                      <w:r w:rsid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доц. Лукаш Е.Н., к.э.н., доц. Туманова</w:t>
                                                      </w:r>
                                                      <w:r w:rsidR="0012239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Е.А., к.э.н., доц. </w:t>
                                                      </w:r>
                                                      <w:proofErr w:type="spellStart"/>
                                                      <w:r w:rsidR="0012239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Шагас</w:t>
                                                      </w:r>
                                                      <w:proofErr w:type="spellEnd"/>
                                                      <w:r w:rsidR="0012239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Н.Л.,</w:t>
                                                      </w:r>
                                                    </w:p>
                                                    <w:p w:rsidR="00D44C6E" w:rsidRPr="0012239E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к.э.н., доц. </w:t>
                                                      </w:r>
                                                      <w:proofErr w:type="spellStart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Чахоян</w:t>
                                                      </w:r>
                                                      <w:proofErr w:type="spellEnd"/>
                                                      <w:r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В.А.</w:t>
                                                      </w:r>
                                                      <w:r w:rsidR="00D44C6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к.э.н., доц. Ч</w:t>
                                                      </w:r>
                                                      <w:r w:rsidR="003D737B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>елноков А.Ю.</w:t>
                                                      </w:r>
                                                      <w:r w:rsidR="00D44C6E" w:rsidRPr="0012239E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4F1DF2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12239E" w:rsidRDefault="0012239E" w:rsidP="00D44C6E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D44C6E" w:rsidRDefault="00D44C6E" w:rsidP="00D44C6E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 w:rsidRPr="004F1DF2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</w:rPr>
                                                              <w:t xml:space="preserve">Кафедра </w:t>
                                                            </w:r>
                                                            <w:r w:rsidR="0012239E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</w:rPr>
                                                              <w:t xml:space="preserve">экономической </w:t>
                                                            </w:r>
                                                            <w:r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</w:rPr>
                                                              <w:t>информатики</w:t>
                                                            </w:r>
                                                          </w:p>
                                                          <w:p w:rsidR="00D44C6E" w:rsidRPr="00D87E9F" w:rsidRDefault="00D44C6E" w:rsidP="00D44C6E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 w:rsidRPr="00D87E9F"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  <w:t xml:space="preserve">д.э.н., проф. </w:t>
                                                            </w:r>
                                                            <w:proofErr w:type="spellStart"/>
                                                            <w:r w:rsidRPr="00D87E9F"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  <w:t>Лугачев</w:t>
                                                            </w:r>
                                                            <w:proofErr w:type="spellEnd"/>
                                                            <w:r w:rsidRPr="00D87E9F"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  <w:t xml:space="preserve"> М.И., к.э.н., доц. Скрипкин К.Г.</w:t>
                                                            </w:r>
                                                          </w:p>
                                                          <w:p w:rsidR="00592C8B" w:rsidRPr="004F1DF2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vanish/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DC66CD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592C8B" w:rsidRPr="00DC66CD" w:rsidRDefault="0012239E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spacing w:before="75"/>
                                                              <w:rPr>
                                                                <w:rFonts w:ascii="Arial" w:hAnsi="Arial" w:cs="Arial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>1. Экономико-</w:t>
                                                            </w:r>
                                                            <w:r w:rsidR="00592C8B" w:rsidRPr="00DC66CD">
                                                              <w:rPr>
                                                                <w:rFonts w:ascii="Arial" w:hAnsi="Arial" w:cs="Arial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8"/>
                                                                <w:szCs w:val="28"/>
                                                              </w:rPr>
                                                              <w:t xml:space="preserve">математические модели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color w:val="000000"/>
                                                        </w:rPr>
                                                        <w:t>Тема 1. Моделирование рыночного равновесия в случае одного продукта</w:t>
                                                      </w:r>
                                                    </w:p>
                                                    <w:p w:rsidR="00D47784" w:rsidRPr="006F315F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6F315F">
                                                        <w:t xml:space="preserve">Спрос индивидуальный и рыночный. Эластичность спроса по цене, доходу, перекрестная эластичность. </w:t>
                                                      </w:r>
                                                      <w:r>
                                                        <w:t xml:space="preserve">Примеры функций спроса с различной эластичностью. </w:t>
                                                      </w:r>
                                                      <w:r w:rsidRPr="006F315F">
                                                        <w:t>Предложение индивидуальное и рыночное. Эластичность предложения по цене.</w:t>
                                                      </w:r>
                                                      <w:r w:rsidRPr="00A31FB1">
                                                        <w:t xml:space="preserve"> </w:t>
                                                      </w:r>
                                                      <w:r>
                                                        <w:t>Примеры функций предложения с различной эластичностью.</w:t>
                                                      </w:r>
                                                      <w:r w:rsidRPr="006F315F">
                                                        <w:t xml:space="preserve"> Вопросы существования и единственность равновесия. Понятие об устойчивости и неустойчивости равновесия. Паутинообразная модель и ее обобщени</w:t>
                                                      </w:r>
                                                      <w:r>
                                                        <w:t>е с учетом запасов</w:t>
                                                      </w:r>
                                                      <w:r w:rsidRPr="006F315F">
                                                        <w:t>. Моделирование рыночного равновесия по Вальрасу и Маршал</w:t>
                                                      </w:r>
                                                      <w:r>
                                                        <w:t>л</w:t>
                                                      </w:r>
                                                      <w:r w:rsidRPr="006F315F">
                                                        <w:t>у.</w:t>
                                                      </w:r>
                                                      <w:r>
                                                        <w:t xml:space="preserve"> Сопоставление моделей Вальраса и Маршалла.</w:t>
                                                      </w:r>
                                                    </w:p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2. Теория поведения потребителя</w:t>
                                                      </w:r>
                                                    </w:p>
                                                    <w:p w:rsidR="00D47784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>
                                                        <w:t xml:space="preserve">Задача максимизации функции полезности при бюджетном ограничении и ее решение методом Лагранжа. </w:t>
                                                      </w:r>
                                                      <w:r w:rsidRPr="006F315F">
                                                        <w:t>Локальное рыночное равновесие потребителя на рынке и его свойства, функции спроса по Маршал</w:t>
                                                      </w:r>
                                                      <w:r>
                                                        <w:t>л</w:t>
                                                      </w:r>
                                                      <w:r w:rsidRPr="006F315F">
                                                        <w:t>у. Функция косвенной полезности и ее свойства. Предельная полезность по доходу. Тождество Роя.</w:t>
                                                      </w:r>
                                                      <w:r>
                                                        <w:t xml:space="preserve"> Задача минимизации расходов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r>
                                                        <w:t>потребителя при</w:t>
                                                      </w:r>
                                                      <w:r w:rsidRPr="006F315F">
                                                        <w:t xml:space="preserve"> фиксированном уровне полезности</w:t>
                                                      </w:r>
                                                      <w:r>
                                                        <w:t xml:space="preserve"> и ее решение методом Лагранжа.</w:t>
                                                      </w:r>
                                                      <w:r w:rsidRPr="006F315F">
                                                        <w:t xml:space="preserve"> Функции спроса по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Хиксу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 xml:space="preserve">. Функция расходов и ее свойства. Предельный расход по полезности. Лемма Шепарда. Случай ломаной бюджетной </w:t>
                                                      </w:r>
                                                      <w:r>
                                                        <w:t>линии</w:t>
                                                      </w:r>
                                                      <w:r w:rsidRPr="006F315F">
                                                        <w:t>. Уравнения Слуцкого</w:t>
                                                      </w:r>
                                                      <w:r>
                                                        <w:t xml:space="preserve"> в частных производных</w:t>
                                                      </w:r>
                                                      <w:r w:rsidRPr="006F315F">
                                                        <w:t>. Уравнения Слуцкого в эластичностях. Классификация товаров. Теоретические индексы цен и реального дохода.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r w:rsidRPr="006F315F">
                                                        <w:t xml:space="preserve">Отношение предпочтения-безразличия и его свойства. Теория выявленных предпочтений и ее связь с теорией индексов. </w:t>
                                                      </w:r>
                                                    </w:p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3. Производственные функции</w:t>
                                                      </w:r>
                                                    </w:p>
                                                    <w:p w:rsidR="00D47784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6F315F">
                                                        <w:t>Производственн</w:t>
                                                      </w:r>
                                                      <w:r>
                                                        <w:t>ые</w:t>
                                                      </w:r>
                                                      <w:r w:rsidRPr="006F315F">
                                                        <w:t xml:space="preserve"> функци</w:t>
                                                      </w:r>
                                                      <w:r>
                                                        <w:t>и</w:t>
                                                      </w:r>
                                                      <w:r w:rsidRPr="006F315F">
                                                        <w:t xml:space="preserve"> (ПФ</w:t>
                                                      </w:r>
                                                      <w:r>
                                                        <w:t>), используемые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r>
                                                        <w:t xml:space="preserve">в экономическом анализе </w:t>
                                                      </w:r>
                                                      <w:r w:rsidRPr="006F315F">
                                                        <w:t xml:space="preserve">и </w:t>
                                                      </w:r>
                                                      <w:r>
                                                        <w:t>их</w:t>
                                                      </w:r>
                                                      <w:r w:rsidRPr="006F315F">
                                                        <w:t xml:space="preserve"> свойства. Примеры ПФ: </w:t>
                                                      </w:r>
                                                      <w:r w:rsidR="0012239E">
                                                        <w:t xml:space="preserve">производственные функции </w:t>
                                                      </w:r>
                                                      <w:proofErr w:type="spellStart"/>
                                                      <w:r w:rsidR="0012239E">
                                                        <w:t>Кобба</w:t>
                                                      </w:r>
                                                      <w:proofErr w:type="spellEnd"/>
                                                      <w:r w:rsidR="0012239E">
                                                        <w:t>-</w:t>
                                                      </w:r>
                                                      <w:r w:rsidRPr="006F315F">
                                                        <w:t xml:space="preserve">Дугласа, линейные, затраты- выпуск, </w:t>
                                                      </w:r>
                                                      <w:r w:rsidRPr="006F315F">
                                                        <w:lastRenderedPageBreak/>
                                                        <w:t xml:space="preserve">постоянной эластичности замены одного ресурса другим. Эластичность замены одного </w:t>
                                                      </w:r>
                                                      <w:r>
                                                        <w:t>ресурса (</w:t>
                                                      </w:r>
                                                      <w:r w:rsidRPr="006F315F">
                                                        <w:t>фактора</w:t>
                                                      </w:r>
                                                      <w:r>
                                                        <w:t>)</w:t>
                                                      </w:r>
                                                      <w:r w:rsidRPr="006F315F">
                                                        <w:t xml:space="preserve"> другим и ее представление через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капиталовооруженность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 xml:space="preserve"> труда. Произво</w:t>
                                                      </w:r>
                                                      <w:r w:rsidR="0012239E">
                                                        <w:t xml:space="preserve">дственная функция </w:t>
                                                      </w:r>
                                                      <w:proofErr w:type="spellStart"/>
                                                      <w:r w:rsidR="0012239E">
                                                        <w:t>Кобба</w:t>
                                                      </w:r>
                                                      <w:proofErr w:type="spellEnd"/>
                                                      <w:r w:rsidR="0012239E">
                                                        <w:t>-</w:t>
                                                      </w:r>
                                                      <w:r w:rsidRPr="006F315F">
                                                        <w:t>Дугласа и производственная функция постоянной эластичности замены как решени</w:t>
                                                      </w:r>
                                                      <w:r>
                                                        <w:t>я обыкновенного</w:t>
                                                      </w:r>
                                                      <w:r w:rsidRPr="006F315F">
                                                        <w:t xml:space="preserve"> дифференциального уравнения</w:t>
                                                      </w:r>
                                                      <w:r>
                                                        <w:t xml:space="preserve"> второго порядка. </w:t>
                                                      </w:r>
                                                      <w:r w:rsidRPr="006F315F">
                                                        <w:t>Учет в производственной функции научно-техн</w:t>
                                                      </w:r>
                                                      <w:r>
                                                        <w:t>ологи</w:t>
                                                      </w:r>
                                                      <w:r w:rsidRPr="006F315F">
                                                        <w:t>ческого прогресса</w:t>
                                                      </w:r>
                                                      <w:r>
                                                        <w:t xml:space="preserve"> в экзогенной и эндогенной формах. </w:t>
                                                      </w:r>
                                                    </w:p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4. Теория фирмы, построенная на основе производственной функции</w:t>
                                                      </w:r>
                                                    </w:p>
                                                    <w:p w:rsidR="00D47784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6F315F">
                                                        <w:t xml:space="preserve">Локальное рыночное равновесие фирмы и его свойства. Моделирование функционирования фирмы в краткосрочном и долговременном промежутках. Теория огибающих. </w:t>
                                                      </w:r>
                                                      <w:r>
                                                        <w:t>Задачи м</w:t>
                                                      </w:r>
                                                      <w:r w:rsidRPr="006F315F">
                                                        <w:t>аксимизация прибыли, выпуска и минимизация издержек производства</w:t>
                                                      </w:r>
                                                      <w:r>
                                                        <w:t xml:space="preserve"> и их решения.</w:t>
                                                      </w:r>
                                                      <w:r w:rsidRPr="006F315F">
                                                        <w:t xml:space="preserve"> Явные решения для производственной функции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Кобба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>- Дугласа. Линия развития фирмы в краткосрочном и долговременном промежутках.</w:t>
                                                      </w:r>
                                                    </w:p>
                                                    <w:p w:rsidR="00D47784" w:rsidRPr="006F315F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>
                                                        <w:t>Функции</w:t>
                                                      </w:r>
                                                      <w:r w:rsidR="0012239E">
                                                        <w:t xml:space="preserve"> долговременных (долгосрочных) </w:t>
                                                      </w:r>
                                                      <w:r>
                                                        <w:t>и краткосрочных издержек фирмы. Понятие минимального эффективного масштаба произво</w:t>
                                                      </w:r>
                                                      <w:r w:rsidR="0012239E">
                                                        <w:t xml:space="preserve">дства. Обоснование соотношения </w:t>
                                                      </w:r>
                                                      <w:r>
                                                        <w:t>между кривыми долгосрочных средних, предельных издержек и кривыми краткосрочных средних предельных издержек.</w:t>
                                                      </w:r>
                                                      <w:r w:rsidR="0012239E">
                                                        <w:t xml:space="preserve"> Вывод функций краткосрочных и </w:t>
                                                      </w:r>
                                                      <w:r>
                                                        <w:t xml:space="preserve">долгосрочных издержек для производства, моделируемого с помощью </w:t>
                                                      </w:r>
                                                      <w:proofErr w:type="gramStart"/>
                                                      <w:r>
                                                        <w:t>производственной  функции</w:t>
                                                      </w:r>
                                                      <w:proofErr w:type="gramEnd"/>
                                                      <w:r w:rsidRPr="001C18EF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Кобба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>- Дугласа.</w:t>
                                                      </w:r>
                                                      <w:r>
                                                        <w:t xml:space="preserve"> Затраты при выпуске нескольких видов продукции: свойства эффекта от разнообразия и </w:t>
                                                      </w:r>
                                                      <w:proofErr w:type="spellStart"/>
                                                      <w:r>
                                                        <w:t>взаимодополняемости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 затрат. Индекс оценки экономии от совмещения производства. </w:t>
                                                      </w:r>
                                                    </w:p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5. Теория фирмы, построенная на основе линейного программирования</w:t>
                                                      </w:r>
                                                    </w:p>
                                                    <w:p w:rsidR="00D47784" w:rsidRDefault="00D47784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lang w:val="en-US"/>
                                                        </w:rPr>
                                                      </w:pPr>
                                                      <w:r>
                                                        <w:t xml:space="preserve">Представление производства фирмы как совокупности технологических способов. Задача рационального </w:t>
                                                      </w:r>
                                                      <w:r w:rsidRPr="006F315F">
                                                        <w:t>распределени</w:t>
                                                      </w:r>
                                                      <w:r>
                                                        <w:t>я</w:t>
                                                      </w:r>
                                                      <w:r w:rsidRPr="006F315F">
                                                        <w:t xml:space="preserve"> ограниченных ресурсов</w:t>
                                                      </w:r>
                                                      <w:r>
                                                        <w:t xml:space="preserve"> для максимизации прибыли фирмы.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r>
                                                        <w:t xml:space="preserve">Применение первой и второй теорем двойственности для анализа решения. </w:t>
                                                      </w:r>
                                                      <w:r w:rsidRPr="006F315F">
                                                        <w:t>Теневые цены и их экономический смысл. Оценки дефицитности ресурсов. Проверка на эффективность новых производственных способов</w:t>
                                                      </w:r>
                                                    </w:p>
                                                    <w:p w:rsidR="00592C8B" w:rsidRPr="00DC66CD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6. Сравнительный анализ различных типов рынков</w:t>
                                                      </w:r>
                                                    </w:p>
                                                    <w:p w:rsidR="00D47784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lang w:val="en-US"/>
                                                        </w:rPr>
                                                      </w:pPr>
                                                      <w:r w:rsidRPr="006F315F">
                                                        <w:t>Монопол</w:t>
                                                      </w:r>
                                                      <w:r>
                                                        <w:t>ьная власть и ее источники, индекс монопольной власти</w:t>
                                                      </w:r>
                                                      <w:r w:rsidRPr="006F315F">
                                                        <w:t>.</w:t>
                                                      </w:r>
                                                      <w:r>
                                                        <w:t xml:space="preserve"> Ценовая дискриминация первого, второго и третьего рода. Естественные монополии и их регулирование.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r>
                                                        <w:t>О</w:t>
                                                      </w:r>
                                                      <w:r w:rsidRPr="006F315F">
                                                        <w:t>лигополия</w:t>
                                                      </w:r>
                                                      <w:r>
                                                        <w:t xml:space="preserve"> (дуополия)</w:t>
                                                      </w:r>
                                                      <w:r w:rsidRPr="006F315F">
                                                        <w:t xml:space="preserve">. </w:t>
                                                      </w:r>
                                                      <w:r>
                                                        <w:t xml:space="preserve">Анализ равновесия в моделях дуополии </w:t>
                                                      </w:r>
                                                      <w:proofErr w:type="spellStart"/>
                                                      <w:r>
                                                        <w:t>Курно</w:t>
                                                      </w:r>
                                                      <w:proofErr w:type="spellEnd"/>
                                                      <w:r>
                                                        <w:t>,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Штакельберга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 и Бертрана с использованием т</w:t>
                                                      </w:r>
                                                      <w:r w:rsidRPr="006F315F">
                                                        <w:t>еори</w:t>
                                                      </w:r>
                                                      <w:r>
                                                        <w:t>и</w:t>
                                                      </w:r>
                                                      <w:r w:rsidRPr="006F315F"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изопрофит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 xml:space="preserve">. </w:t>
                                                      </w:r>
                                                      <w:r>
                                                        <w:t xml:space="preserve"> Модель </w:t>
                                                      </w:r>
                                                      <w:proofErr w:type="spellStart"/>
                                                      <w:r>
                                                        <w:t>Эджуорта</w:t>
                                                      </w:r>
                                                      <w:proofErr w:type="spellEnd"/>
                                                      <w:r>
                                                        <w:t>.</w:t>
                                                      </w:r>
                                                    </w:p>
                                                    <w:p w:rsidR="00D87E9F" w:rsidRPr="00DC66CD" w:rsidRDefault="00D87E9F" w:rsidP="00D87E9F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7. Учет неопределенности при принятии экономических решений</w:t>
                                                      </w:r>
                                                    </w:p>
                                                    <w:p w:rsidR="00D47784" w:rsidRDefault="0012239E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>
                                                        <w:t>Основные элементы теории</w:t>
                                                      </w:r>
                                                      <w:r w:rsidR="00D47784" w:rsidRPr="00823A46">
                                                        <w:t xml:space="preserve"> потребительского выбора в условиях неопределенности.</w:t>
                                                      </w:r>
                                                      <w:r w:rsidR="00D47784">
                                                        <w:t xml:space="preserve"> </w:t>
                                                      </w:r>
                                                      <w:r w:rsidR="00D47784" w:rsidRPr="00C97437">
                                                        <w:t xml:space="preserve">Предпочтения на лотереях и их представление функцией полезности. </w:t>
                                                      </w:r>
                                                      <w:r w:rsidR="00D47784">
                                                        <w:t>А</w:t>
                                                      </w:r>
                                                      <w:r w:rsidR="00D47784" w:rsidRPr="00C97437">
                                                        <w:t>ксиомы: о непрерывности и о независимости. Ф</w:t>
                                                      </w:r>
                                                      <w:r>
                                                        <w:t xml:space="preserve">ункция полезности </w:t>
                                                      </w:r>
                                                      <w:r w:rsidR="00D47784" w:rsidRPr="00C97437">
                                                        <w:t xml:space="preserve">Бернулли и функция ожидаемой полезности фон Неймана- Моргенштерна. Теорема ожидаемой полезности. Денежные лотереи и отношение к риску. Отношение к риску и его измерение. </w:t>
                                                      </w:r>
                                                      <w:proofErr w:type="spellStart"/>
                                                      <w:r w:rsidR="00D47784" w:rsidRPr="00C97437">
                                                        <w:t>Безрисковый</w:t>
                                                      </w:r>
                                                      <w:proofErr w:type="spellEnd"/>
                                                      <w:r w:rsidR="00D47784" w:rsidRPr="00C97437">
                                                        <w:t xml:space="preserve"> эквивалент и премия за риск.    Измерение риска с позиции индиви</w:t>
                                                      </w:r>
                                                      <w:r>
                                                        <w:t xml:space="preserve">да: абсолютная и относительная </w:t>
                                                      </w:r>
                                                      <w:r w:rsidR="00D47784" w:rsidRPr="00C97437">
                                                        <w:t xml:space="preserve">меры </w:t>
                                                      </w:r>
                                                      <w:proofErr w:type="spellStart"/>
                                                      <w:r w:rsidR="00D47784" w:rsidRPr="00C97437">
                                                        <w:t>Эрроу-Пратта</w:t>
                                                      </w:r>
                                                      <w:proofErr w:type="spellEnd"/>
                                                      <w:r w:rsidR="00D47784" w:rsidRPr="00C97437">
                                                        <w:t xml:space="preserve"> (определения, экономическая интерпретация). </w:t>
                                                      </w:r>
                                                      <w:r w:rsidR="00D47784">
                                                        <w:t xml:space="preserve">Теорема </w:t>
                                                      </w:r>
                                                      <w:proofErr w:type="spellStart"/>
                                                      <w:r w:rsidR="00D47784">
                                                        <w:t>Эрроу-Пратта</w:t>
                                                      </w:r>
                                                      <w:proofErr w:type="spellEnd"/>
                                                      <w:r w:rsidR="00D47784">
                                                        <w:t xml:space="preserve">. </w:t>
                                                      </w:r>
                                                      <w:r w:rsidR="00D47784" w:rsidRPr="00C97437">
                                                        <w:t>Пространство случайных товаров. Условие оптимальности потребительского выбора.</w:t>
                                                      </w:r>
                                                      <w:r w:rsidR="00D47784">
                                                        <w:t xml:space="preserve"> </w:t>
                                                      </w:r>
                                                      <w:r w:rsidR="00D47784" w:rsidRPr="00C97437">
                                                        <w:t>Возможные приложения теории ожидаемой полезности при принятии экономических решений.</w:t>
                                                      </w:r>
                                                    </w:p>
                                                    <w:p w:rsidR="00D87E9F" w:rsidRPr="00DC66CD" w:rsidRDefault="00D87E9F" w:rsidP="00D87E9F">
                                                      <w:pPr>
                                                        <w:jc w:val="both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8</w:t>
                                                      </w: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 xml:space="preserve">. </w:t>
                                                      </w: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Асимметричность информации и основы теории контрактов</w:t>
                                                      </w:r>
                                                    </w:p>
                                                    <w:p w:rsidR="00D47784" w:rsidRPr="00C97437" w:rsidRDefault="00D47784" w:rsidP="00D47784">
                                                      <w:pPr>
                                                        <w:jc w:val="both"/>
                                                      </w:pPr>
                                                      <w:r w:rsidRPr="00C97437">
                                                        <w:t>Рынки с асимметричной информацией. Спрос на товар неизвестного качества Объем и структура предложения товара неизвестного качества. Условие равновесия на рынке с асимметричной информацией. Три типа равновесия. Основные модели теории контрактов. Модель принци</w:t>
                                                      </w:r>
                                                      <w:r w:rsidR="0012239E">
                                                        <w:t>пал-агент для случая морального</w:t>
                                                      </w:r>
                                                      <w:r w:rsidRPr="00C97437">
                                                        <w:t xml:space="preserve"> риска. Модель принципал-агент для случая неблагоприятного отбора. Модели сигналов и фильтрации.</w:t>
                                                      </w:r>
                                                    </w:p>
                                                    <w:p w:rsidR="00D87E9F" w:rsidRPr="00DC66CD" w:rsidRDefault="00D87E9F" w:rsidP="00D87E9F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9. Моделирование общего экономического равновесия</w:t>
                                                      </w:r>
                                                    </w:p>
                                                    <w:p w:rsidR="00D47784" w:rsidRPr="006F315F" w:rsidRDefault="00D47784" w:rsidP="00D47784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6F315F">
                                                        <w:t>Модель</w:t>
                                                      </w:r>
                                                      <w:r>
                                                        <w:t xml:space="preserve"> общего экономического</w:t>
                                                      </w:r>
                                                      <w:r w:rsidRPr="006F315F">
                                                        <w:t xml:space="preserve"> равновесия Вальраса. Модель </w:t>
                                                      </w:r>
                                                      <w:r>
                                                        <w:t>статического</w:t>
                                                      </w:r>
                                                      <w:r w:rsidRPr="006F315F">
                                                        <w:t xml:space="preserve"> экономического равновесия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Эрроу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 xml:space="preserve">-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Дебре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>.</w:t>
                                                      </w:r>
                                                      <w:r>
                                                        <w:t xml:space="preserve"> Динамическая модель в матричной форме и оптимизация ее траектории. Стационарные траектории динамической модели в матричной форме и их основные характеристики. Динамическое равновесие динамической модели в матричной форме.</w:t>
                                                      </w:r>
                                                    </w:p>
                                                    <w:p w:rsidR="00D87E9F" w:rsidRPr="00DC66CD" w:rsidRDefault="00D87E9F" w:rsidP="008E40B9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Тема 10. Экономическая теория благосостояния </w:t>
                                                      </w:r>
                                                    </w:p>
                                                    <w:p w:rsidR="000D32FB" w:rsidRDefault="000D32FB" w:rsidP="000D32FB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bCs/>
                                                        </w:rPr>
                                                      </w:pPr>
                                                      <w:r w:rsidRPr="00215BB7">
                                                        <w:rPr>
                                                          <w:bCs/>
                                                        </w:rPr>
                                                        <w:t>Парето-эффективность и статическое экономическое равновесие в экономике обмена.</w:t>
                                                      </w:r>
                                                      <w:r>
                                                        <w:rPr>
                                                          <w:bCs/>
                                                        </w:rPr>
                                                        <w:t xml:space="preserve"> Первая и вторая теоремы благосостояния.</w:t>
                                                      </w:r>
                                                      <w:r w:rsidRPr="00215BB7">
                                                        <w:t xml:space="preserve"> </w:t>
                                                      </w:r>
                                                      <w:r w:rsidRPr="006F315F">
                                                        <w:t xml:space="preserve">Социальный и экономический оптимум. Парадокс </w:t>
                                                      </w:r>
                                                      <w:proofErr w:type="spellStart"/>
                                                      <w:r w:rsidRPr="006F315F">
                                                        <w:t>Эрроу</w:t>
                                                      </w:r>
                                                      <w:proofErr w:type="spellEnd"/>
                                                      <w:r w:rsidRPr="006F315F">
                                                        <w:t>.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bCs/>
                                                        </w:rPr>
                                                        <w:t>Функции общественного благосостояния. Теорема о демократических групповых рыноч</w:t>
                                                      </w:r>
                                                      <w:r w:rsidR="0012239E">
                                                        <w:rPr>
                                                          <w:bCs/>
                                                        </w:rPr>
                                                        <w:t xml:space="preserve">ных решениях и ее значение для </w:t>
                                                      </w:r>
                                                      <w:r>
                                                        <w:rPr>
                                                          <w:bCs/>
                                                        </w:rPr>
                                                        <w:t>теории общественного выбора.</w:t>
                                                      </w:r>
                                                    </w:p>
                                                    <w:p w:rsidR="000D32FB" w:rsidRPr="000D32FB" w:rsidRDefault="00D87E9F" w:rsidP="000D32FB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b/>
                                                        </w:rPr>
                                                      </w:pPr>
                                                      <w:r w:rsidRPr="00DC66CD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11. Моделирование внешних эффектов и экономики с общественными благами</w:t>
                                                      </w:r>
                                                      <w:r w:rsidRPr="00DC66CD">
                                                        <w:rPr>
                                                          <w:b/>
                                                        </w:rPr>
                                                        <w:t xml:space="preserve">   </w:t>
                                                      </w:r>
                                                    </w:p>
                                                    <w:p w:rsidR="000D32FB" w:rsidRPr="00701F15" w:rsidRDefault="000D32FB" w:rsidP="000D32FB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  <w:rPr>
                                                          <w:b/>
                                                        </w:rPr>
                                                      </w:pPr>
                                                      <w:r w:rsidRPr="00DF6586">
                                                        <w:t xml:space="preserve">Происхождение внешних эффектов. Моделирование внешних эффектов в потреблении и производстве. Регулирование внешних эффектов.  Налог </w:t>
                                                      </w:r>
                                                      <w:proofErr w:type="spellStart"/>
                                                      <w:r w:rsidRPr="00DF6586">
                                                        <w:t>Пигу</w:t>
                                                      </w:r>
                                                      <w:proofErr w:type="spellEnd"/>
                                                      <w:r w:rsidRPr="00DF6586">
                                                        <w:t>.</w:t>
                                                      </w:r>
                                                      <w:r w:rsidRPr="003C24BB">
                                                        <w:rPr>
                                                          <w:b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3C24BB">
                                                        <w:t>Рынок прав на загрязнения</w:t>
                                                      </w:r>
                                                      <w:r w:rsidR="008C51C8">
                                                        <w:t xml:space="preserve"> и достижение </w:t>
                                                      </w:r>
                                                      <w:r w:rsidRPr="00DF6586">
                                                        <w:t xml:space="preserve">Парето-эффективного объема внешнего эффекта. Роль государства в </w:t>
                                                      </w:r>
                                                      <w:proofErr w:type="spellStart"/>
                                                      <w:r w:rsidRPr="00DF6586">
                                                        <w:t>интернализации</w:t>
                                                      </w:r>
                                                      <w:proofErr w:type="spellEnd"/>
                                                      <w:r w:rsidRPr="00DF6586">
                                                        <w:t xml:space="preserve"> внешних эффектов.    Чистое общественное благо и чистое частное благо. Смешанные общественные блага: перегружаемое и исключае</w:t>
                                                      </w:r>
                                                      <w:r w:rsidR="008C51C8">
                                                        <w:t xml:space="preserve">мое блага. Формирование спроса </w:t>
                                                      </w:r>
                                                      <w:r w:rsidRPr="00DF6586">
                                                        <w:t>на чистое общественное благо. Частное равновесие на рынке общественного блага. Условие равновеси</w:t>
                                                      </w:r>
                                                      <w:r w:rsidR="008C51C8">
                                                        <w:t>я.    Общее равновесие в модели</w:t>
                                                      </w:r>
                                                      <w:r w:rsidRPr="00DF6586">
                                                        <w:t xml:space="preserve"> экономики с общественными благами. Налог Кларка-</w:t>
                                                      </w:r>
                                                      <w:proofErr w:type="spellStart"/>
                                                      <w:r w:rsidRPr="00DF6586">
                                                        <w:t>Гровса</w:t>
                                                      </w:r>
                                                      <w:proofErr w:type="spellEnd"/>
                                                      <w:r w:rsidRPr="00DF6586">
                                                        <w:t xml:space="preserve">.  Модель </w:t>
                                                      </w:r>
                                                      <w:proofErr w:type="spellStart"/>
                                                      <w:r w:rsidRPr="00DF6586">
                                                        <w:t>Линдаля</w:t>
                                                      </w:r>
                                                      <w:proofErr w:type="spellEnd"/>
                                                      <w:r w:rsidRPr="00DF6586">
                                                        <w:t>.</w:t>
                                                      </w:r>
                                                    </w:p>
                                                    <w:p w:rsidR="00592C8B" w:rsidRPr="005170A9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Тема </w:t>
                                                      </w:r>
                                                      <w:r w:rsid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12</w:t>
                                                      </w:r>
                                                      <w:r w:rsidRPr="005170A9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Межотраслевой баланс (МОБ) производства и распределения продукции в натуральном и стоимостном выражении</w:t>
                                                      </w:r>
                                                    </w:p>
                                                    <w:p w:rsidR="00045361" w:rsidRPr="007842D7" w:rsidRDefault="00045361" w:rsidP="00A04F85">
                                                      <w:pPr>
                                                        <w:pStyle w:val="a7"/>
                                                        <w:ind w:left="0"/>
                                                        <w:jc w:val="both"/>
                                                      </w:pPr>
                                                      <w:r w:rsidRPr="005170A9">
                                                        <w:t xml:space="preserve">Модель межотраслевого баланса. Коэффициенты прямых и полных материальных текущих затрат. </w:t>
                                                      </w:r>
                                                      <w:r w:rsidRPr="005170A9">
                                                        <w:rPr>
                                                          <w:i/>
                                                        </w:rPr>
                                                        <w:t>Подготовка информации для</w:t>
                                                      </w:r>
                                                      <w:r w:rsidRPr="005170A9">
                                                        <w:t xml:space="preserve"> МОБ. Понятие продуктивности в модели МОБ. Система цен в модели МОБ. Модель межотраслевого баланса с учетом затрат на устранение загрязнений. Индивидуальные и общественные издержки производства. Учет затрат на устранение загрязнений</w:t>
                                                      </w:r>
                                                      <w:r w:rsidRPr="005170A9">
                                                        <w:rPr>
                                                          <w:b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170A9">
                                                        <w:t>в динамической модели межотраслевого баланса.</w:t>
                                                      </w:r>
                                                    </w:p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</w:t>
                                                      </w:r>
                                                      <w:r w:rsid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3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Динамические межотраслевые модели (ДМОМ)</w:t>
                                                      </w:r>
                                                    </w:p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>Открытые и замкнутые ДМОМ. Коэффициенты полных текущих и капитальных затрат в ДМОМ на примере модели с экспоненциальным ростом вектора потребления.</w:t>
                                                      </w:r>
                                                    </w:p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</w:t>
                                                      </w:r>
                                                      <w:r w:rsid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4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Динамическое равновесие (ДР)</w:t>
                                                      </w:r>
                                                    </w:p>
                                                    <w:p w:rsidR="00592C8B" w:rsidRPr="004F1DF2" w:rsidRDefault="00592C8B" w:rsidP="005170A9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Понятие и основные характеристики ДР. Использование теории матриц с неотрицательными элементами в теории ДР. </w:t>
                                                      </w:r>
                                                      <w:proofErr w:type="spellStart"/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>Максиминный</w:t>
                                                      </w:r>
                                                      <w:proofErr w:type="spellEnd"/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и минимаксный подходы.</w:t>
                                                      </w:r>
                                                    </w:p>
                                                    <w:p w:rsidR="00592C8B" w:rsidRPr="004F1DF2" w:rsidRDefault="00C7700F" w:rsidP="005170A9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15</w:t>
                                                      </w:r>
                                                      <w:r w:rsidR="00592C8B"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Межотраслевые модели магистрального типа</w:t>
                                                      </w:r>
                                                    </w:p>
                                                    <w:p w:rsidR="005170A9" w:rsidRDefault="00592C8B" w:rsidP="005170A9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lang w:val="en-US"/>
                                                        </w:rPr>
                                                      </w:pPr>
                                                      <w:r w:rsidRPr="00C848E6">
                                                        <w:t>Сущность магистрального подхода. Теоретическое и практическое значение магистрального эффекта. Магистральный период как средство анализа долговременных народнохозяйственных процессов.</w:t>
                                                      </w:r>
                                                    </w:p>
                                                    <w:p w:rsidR="00A04F85" w:rsidRPr="00A04F85" w:rsidRDefault="00C7700F" w:rsidP="005170A9">
                                                      <w:pPr>
                                                        <w:pStyle w:val="a7"/>
                                                        <w:ind w:left="0"/>
                                                        <w:outlineLvl w:val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16</w:t>
                                                      </w:r>
                                                      <w:r w:rsidR="00A04F85" w:rsidRPr="00A04F8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.  Расширенная и упрощенная система национальных счетов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jc w:val="both"/>
                                                        <w:outlineLvl w:val="0"/>
                                                      </w:pPr>
                                                      <w:r w:rsidRPr="008A2FD9">
                                                        <w:t xml:space="preserve"> </w:t>
                                                      </w:r>
                                                      <w:r w:rsidRPr="00DD6778">
                                                        <w:t>Упрощенная система национал</w:t>
                                                      </w:r>
                                                      <w:r w:rsidR="008C51C8">
                                                        <w:t xml:space="preserve">ьных счетов с выделением счета </w:t>
                                                      </w:r>
                                                      <w:r w:rsidRPr="00DD6778">
                                                        <w:t>государство, с выделением счета заграница, с выделением счетов государство и заграница. Запись счетов в виде таблиц и в виде балансовых уравнений. Сводная экономическая таблица (ра</w:t>
                                                      </w:r>
                                                      <w:r w:rsidR="008C51C8">
                                                        <w:t xml:space="preserve">сширенная таблица: объединение </w:t>
                                                      </w:r>
                                                      <w:r w:rsidRPr="00DD6778">
                                                        <w:t>межотраслевого баланса и упрощенной СНС).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jc w:val="both"/>
                                                        <w:outlineLvl w:val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1</w:t>
                                                      </w:r>
                                                      <w:r w:rsidR="00C7700F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7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 xml:space="preserve">.  Макроэкономическая модель 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lang w:val="en-US"/>
                                                        </w:rPr>
                                                        <w:t>AD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-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lang w:val="en-US"/>
                                                        </w:rPr>
                                                        <w:t>AS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.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jc w:val="both"/>
                                                        <w:outlineLvl w:val="0"/>
                                                      </w:pPr>
                                                      <w:r w:rsidRPr="00DD6778">
                                                        <w:t xml:space="preserve">Анализ эффективности кредитно-денежной и фискальной политики с использованием макроэкономической модели </w:t>
                                                      </w:r>
                                                      <w:r w:rsidRPr="00DD6778">
                                                        <w:rPr>
                                                          <w:lang w:val="en-US"/>
                                                        </w:rPr>
                                                        <w:t>AD</w:t>
                                                      </w:r>
                                                      <w:r w:rsidRPr="00DD6778">
                                                        <w:t>-</w:t>
                                                      </w:r>
                                                      <w:r w:rsidRPr="00DD6778">
                                                        <w:rPr>
                                                          <w:lang w:val="en-US"/>
                                                        </w:rPr>
                                                        <w:t>AS</w:t>
                                                      </w:r>
                                                      <w:r w:rsidRPr="00DD6778">
                                                        <w:t>. Вывод форм</w:t>
                                                      </w:r>
                                                      <w:r w:rsidR="008C51C8">
                                                        <w:t xml:space="preserve">ул влияния государственных и </w:t>
                                                      </w:r>
                                                      <w:r w:rsidRPr="00DD6778">
                                                        <w:t xml:space="preserve">расходов  </w:t>
                                                      </w:r>
                                                      <w:r w:rsidR="008C51C8">
                                                        <w:t xml:space="preserve"> </w:t>
                                                      </w:r>
                                                      <w:r w:rsidRPr="00DD6778">
                                                        <w:t>и предложения денег на равновесный объем производства, уровень цен и норму процента: р</w:t>
                                                      </w:r>
                                                      <w:r w:rsidR="008C51C8">
                                                        <w:t>азложение итогового воздействия</w:t>
                                                      </w:r>
                                                      <w:r w:rsidRPr="00DD6778">
                                                        <w:t xml:space="preserve"> на прямое и косвенное в общем случае (без уточнения вида функций спроса и предложения и в частном случае, когда заданы конкретные функции, образующую модель </w:t>
                                                      </w:r>
                                                      <w:r w:rsidRPr="00DD6778">
                                                        <w:rPr>
                                                          <w:lang w:val="en-US"/>
                                                        </w:rPr>
                                                        <w:t>AD</w:t>
                                                      </w:r>
                                                      <w:r w:rsidRPr="00DD6778">
                                                        <w:t>-</w:t>
                                                      </w:r>
                                                      <w:r w:rsidRPr="00DD6778">
                                                        <w:rPr>
                                                          <w:lang w:val="en-US"/>
                                                        </w:rPr>
                                                        <w:t>AS</w:t>
                                                      </w:r>
                                                      <w:r w:rsidRPr="00DD6778">
                                                        <w:t>. Модель стагфляции.</w:t>
                                                      </w:r>
                                                    </w:p>
                                                    <w:p w:rsidR="00A04F85" w:rsidRPr="00DD6778" w:rsidRDefault="00C7700F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outlineLvl w:val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18</w:t>
                                                      </w:r>
                                                      <w:r w:rsidR="00A04F85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.  Модели внешней торговли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</w:pPr>
                                                      <w:r w:rsidRPr="00DD6778">
                                                        <w:t xml:space="preserve">Условия торговли. Обобщение примера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Рикардо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>. Нелинейная модель внешней торговли. Вывод функций экспорта и импорта (в зависимости от условий торговли). Вопрос о существовании и единственности условий торговли. Влияние увеличения склонности к потреблению импорта на условия торговли.</w:t>
                                                      </w:r>
                                                    </w:p>
                                                    <w:p w:rsidR="00A04F85" w:rsidRPr="00DD6778" w:rsidRDefault="00C7700F" w:rsidP="00D726C0">
                                                      <w:pPr>
                                                        <w:pStyle w:val="a7"/>
                                                        <w:ind w:left="0"/>
                                                        <w:outlineLvl w:val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19</w:t>
                                                      </w:r>
                                                      <w:r w:rsidR="00A04F85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.  Реальный обменный курс. Вывод уравнения Фишера</w:t>
                                                      </w:r>
                                                    </w:p>
                                                    <w:p w:rsidR="00A04F85" w:rsidRPr="00DD6778" w:rsidRDefault="008C51C8" w:rsidP="00D726C0">
                                                      <w:pPr>
                                                        <w:pStyle w:val="a7"/>
                                                        <w:ind w:left="0"/>
                                                      </w:pPr>
                                                      <w:r>
                                                        <w:t>Формула</w:t>
                                                      </w:r>
                                                      <w:r w:rsidR="00A04F85" w:rsidRPr="00DD6778">
                                                        <w:t xml:space="preserve"> реального обменного курса. Связь темпа прироста номинального обменного курса с внутренней и внешней инфляцией и с внутренней и внешней </w:t>
                                                      </w:r>
                                                      <w:r w:rsidR="00C848E6" w:rsidRPr="00DD6778">
                                                        <w:t xml:space="preserve">ставкой </w:t>
                                                      </w:r>
                                                      <w:r w:rsidR="00A04F85" w:rsidRPr="00DD6778">
                                                        <w:t>процента.</w:t>
                                                      </w:r>
                                                    </w:p>
                                                    <w:p w:rsidR="00A04F85" w:rsidRPr="00DD6778" w:rsidRDefault="00C7700F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20</w:t>
                                                      </w:r>
                                                      <w:r w:rsidR="00A04F85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 xml:space="preserve">.  Моделирование государственного долга 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</w:pPr>
                                                      <w:r w:rsidRPr="00DD6778">
                                                        <w:t xml:space="preserve">Вывод формулы влияния на отношение «долг-доход» реальной </w:t>
                                                      </w:r>
                                                      <w:r w:rsidR="00C848E6" w:rsidRPr="00DD6778">
                                                        <w:t>ставки пр</w:t>
                                                      </w:r>
                                                      <w:r w:rsidRPr="00DD6778">
                                                        <w:t>оцента, темпа прироста продукции и первоначального беспроцентного долга.</w:t>
                                                      </w:r>
                                                    </w:p>
                                                    <w:p w:rsidR="00A04F85" w:rsidRPr="00DD6778" w:rsidRDefault="00C7700F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Тема 21</w:t>
                                                      </w:r>
                                                      <w:r w:rsidR="00A04F85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</w:rPr>
                                                        <w:t>.  Модели с мультипликатором и акселератором</w:t>
                                                      </w:r>
                                                    </w:p>
                                                    <w:p w:rsidR="00A04F85" w:rsidRPr="00DD6778" w:rsidRDefault="00A04F85" w:rsidP="00C848E6">
                                                      <w:pPr>
                                                        <w:pStyle w:val="a7"/>
                                                        <w:ind w:left="0"/>
                                                      </w:pPr>
                                                      <w:r w:rsidRPr="00DD6778">
                                                        <w:t>Построение моделей с различными функциями потребления и анализ их решения: устойчивые и неустойчивые решения.</w:t>
                                                      </w:r>
                                                    </w:p>
                                                    <w:p w:rsidR="00FA6E2A" w:rsidRPr="00DD6778" w:rsidRDefault="00C7700F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22</w:t>
                                                      </w:r>
                                                      <w:r w:rsidR="00FA6E2A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. Моделирование инфляционных процессов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 xml:space="preserve">Различные подходы к моделированию спроса на деньги. Модель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Сидрауского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 Возможности инфляционного финансирования дефицита государственного бюджета. 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>Модели, учитывающие влияние поведения экономических агентов на последствия государственной антиинфляционной политики.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 xml:space="preserve"> Сопоставления последствий долгового и эмиссионного способов финансирования бюджетного дефицита. Модель Сарджента</w:t>
                                                      </w:r>
                                                      <w:r w:rsidRPr="00DD6778">
                                                        <w:t xml:space="preserve"> Уоллеса. </w:t>
                                                      </w:r>
                                                    </w:p>
                                                    <w:p w:rsidR="00FA6E2A" w:rsidRPr="00DD6778" w:rsidRDefault="00C7700F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23</w:t>
                                                      </w:r>
                                                      <w:r w:rsidR="00FA6E2A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. 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Модели деловых циклов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 xml:space="preserve">Стохастические циклы при гибких ценах: теория реального экономического цикла. Эффект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межвременного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 замещения в предложении труда. Базовая модель реального делового цикла. Калибровка модели реального делового цикла. Дискуссии по предпосылкам и выводам теории реального делового цикла.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>Современные направления развития теории реального делового цикла.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2</w:t>
                                                      </w:r>
                                                      <w:r w:rsidR="00C7700F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4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. Моделирование экономического роста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 xml:space="preserve">Модели экзогенного роста с эндогенной нормой сбережения. Стационарные состояния. Определение равновесных траекторий. Возможность динамической неэффективности развития. Последствия государственной экономической политики. Анализ выполнения равенства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Рикардо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>. Проблема конвергенции. Критика моделей экзогенного экономического роста.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 xml:space="preserve">Модели эндогенного роста. Модель Лукаса (модель АК). Модель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Ромера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 (модель АК). Проблема конвергенции в АК моделях. 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jc w:val="both"/>
                                                      </w:pPr>
                                                      <w:r w:rsidRPr="00DD6778">
                                                        <w:t>Модели, объясняющие научно-технический прогресс: модель растущего разнообразия товаров, модель ступенек качества, модель заимствования технологий. Факторы научно-технического прогресса. Проблема конвергенции в моделях НТП. Основные направления развития современной теории эндогенного НТП.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</w:pP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Тема 2</w:t>
                                                      </w:r>
                                                      <w:r w:rsidR="00C7700F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5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. Проблемы,</w:t>
                                                      </w:r>
                                                      <w:r w:rsidR="005357A0"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DD677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связанные с осуществлением макроэкономической политики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 xml:space="preserve">Динамическая несостоятельность политики низкой инфляции. Модель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Кидланда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 и Прескотта. Учет репутации и делегирование полномочий. Модель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Барро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 Гордона. Модель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Бэскуса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 и </w:t>
                                                      </w:r>
                                                      <w:proofErr w:type="spellStart"/>
                                                      <w:r w:rsidRPr="00DD6778">
                                                        <w:t>Дрифилла</w:t>
                                                      </w:r>
                                                      <w:proofErr w:type="spellEnd"/>
                                                      <w:r w:rsidRPr="00DD6778">
                                                        <w:t xml:space="preserve">. Модель репутации в условиях неопределенности. 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 xml:space="preserve">Динамическая несостоятельность при проведении бюджетно-налоговой политики. </w:t>
                                                      </w:r>
                                                    </w:p>
                                                    <w:p w:rsidR="00FA6E2A" w:rsidRPr="00DD6778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 xml:space="preserve">Проблемы координации при проведении государственной экономической политики. </w:t>
                                                      </w:r>
                                                    </w:p>
                                                    <w:p w:rsidR="00FA6E2A" w:rsidRPr="005170A9" w:rsidRDefault="00FA6E2A" w:rsidP="00FA6E2A">
                                                      <w:pPr>
                                                        <w:pStyle w:val="a4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>Современное состояние проблемы динамической непоследовательности при проведении экономической политики.</w:t>
                                                      </w:r>
                                                    </w:p>
                                                    <w:p w:rsidR="005170A9" w:rsidRDefault="005170A9" w:rsidP="0087792F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7"/>
                                                          <w:szCs w:val="27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  <w:p w:rsidR="0087792F" w:rsidRPr="00C7700F" w:rsidRDefault="00592C8B" w:rsidP="0087792F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2. </w:t>
                                                      </w:r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Управление </w:t>
                                                      </w:r>
                                                      <w:proofErr w:type="spellStart"/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инвестиционно</w:t>
                                                      </w:r>
                                                      <w:proofErr w:type="spellEnd"/>
                                                      <w:r w:rsid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-</w:t>
                                                      </w:r>
                                                      <w:r w:rsid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проектной деятельностью в</w:t>
                                                      </w:r>
                                                      <w:r w:rsidR="008C51C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gramStart"/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нестационарных  условиях</w:t>
                                                      </w:r>
                                                      <w:proofErr w:type="gramEnd"/>
                                                      <w:r w:rsidR="0087792F"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87792F" w:rsidRPr="00DD6778" w:rsidRDefault="0087792F" w:rsidP="0087792F">
                                                      <w:pPr>
                                                        <w:pStyle w:val="a4"/>
                                                        <w:shd w:val="clear" w:color="auto" w:fill="FFFFFF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>Анализ и моделирование тенденций развития инвестиционно-проектной деятельности в условиях нестабильной экономической среды. Системная характеристика внешнего окружения проекта и его комплексный анализ.</w:t>
                                                      </w:r>
                                                    </w:p>
                                                    <w:p w:rsidR="0087792F" w:rsidRPr="00DD6778" w:rsidRDefault="0087792F" w:rsidP="0087792F">
                                                      <w:pPr>
                                                        <w:pStyle w:val="a4"/>
                                                        <w:shd w:val="clear" w:color="auto" w:fill="FFFFFF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>Критерии оценки эффективности инвестиционных проектов и их анализ. Бизнес-план как модель инвестиционного проекта. Принятие управленческих проектных решений в условиях нестационарной экономики.</w:t>
                                                      </w:r>
                                                    </w:p>
                                                    <w:p w:rsidR="0087792F" w:rsidRPr="00DD6778" w:rsidRDefault="0087792F" w:rsidP="0087792F">
                                                      <w:pPr>
                                                        <w:pStyle w:val="a4"/>
                                                        <w:shd w:val="clear" w:color="auto" w:fill="FFFFFF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>Сущность проектных рисков и инструментарий их исследования. Качественный подход к анализу рисков инвестиционных проектов. Количественные методы оценки рисков инвестиционного проекта.</w:t>
                                                      </w:r>
                                                    </w:p>
                                                    <w:p w:rsidR="0087792F" w:rsidRPr="00DD6778" w:rsidRDefault="0087792F" w:rsidP="0087792F">
                                                      <w:pPr>
                                                        <w:pStyle w:val="a4"/>
                                                        <w:shd w:val="clear" w:color="auto" w:fill="FFFFFF"/>
                                                        <w:spacing w:before="75" w:beforeAutospacing="0" w:after="0" w:afterAutospacing="0"/>
                                                      </w:pPr>
                                                      <w:r w:rsidRPr="00DD6778">
                                                        <w:t>Методология комплексного риск - менеджмента в современных условиях.</w:t>
                                                      </w:r>
                                                    </w:p>
                                                    <w:p w:rsidR="0087792F" w:rsidRDefault="0087792F" w:rsidP="0087792F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 w:rsidRPr="00DD6778">
                                                        <w:t xml:space="preserve">Инструментарий экономико-математического моделирования в инвестиционном проектировании. </w:t>
                                                      </w:r>
                                                      <w:r w:rsidRPr="00DD6778">
                                                        <w:br/>
                                                        <w:t>Компьютерная поддержка принятия инвестиционных решений.</w:t>
                                                      </w:r>
                                                      <w:r w:rsidRPr="005170A9">
                                                        <w:br/>
                                                      </w:r>
                                                    </w:p>
                                                    <w:p w:rsidR="00592C8B" w:rsidRPr="00C7700F" w:rsidRDefault="00592C8B" w:rsidP="0087792F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 w:rsidRPr="00C7700F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3 . Прикладная статистика и эконометрика</w:t>
                                                      </w:r>
                                                    </w:p>
                                                    <w:p w:rsidR="001C4E17" w:rsidRDefault="001C4E17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1. Количественный и статистический анализ в экономике. Основные описательные статистики и их анализ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>Случайные переменные в экономике. Выборочные макроэкономические данные и их представление. Примеры взаимосвязей макроэкономических переменных.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2. Корреляционный анализ многомерных генеральных совокупностей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Многомерный признак и способы его описания. Характеристики степени тесноты связи между признаками в случае количественных, порядковых и </w:t>
                                                      </w:r>
                                                      <w:proofErr w:type="spellStart"/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>категоризованных</w:t>
                                                      </w:r>
                                                      <w:proofErr w:type="spellEnd"/>
                                                      <w:r w:rsidRPr="004F1DF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переменных. Статистические выводы.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3. Методы классификации</w:t>
                                                      </w:r>
                                                    </w:p>
                                                    <w:p w:rsidR="007E02E1" w:rsidRPr="005170A9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Задачи статистической классификации. Обучающие выборки. Дискриминантный анализ. Расщепление смесей вероятностных распределений. Кластерный анализ.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4. Методы снижения размерности признакового пространства</w:t>
                                                      </w:r>
                                                    </w:p>
                                                    <w:p w:rsidR="007E02E1" w:rsidRPr="005170A9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Задачи снижения размерности исследуемого пространства признаков и отбора наиболее информативных показателей. Метод главных компонент. Модель факторного анализа. Метод экстремальной группировки признаков. Построение интегральных показателей качества функционирования сложных (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мультикритериальных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) систем.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5. Регрессионные методы и модели.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Линейн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ая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модел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ь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множественной регрессии. Метод наименьших квадратов.  Коэффициент детерминации. Геометрическая интерпретация МНК. Теорема Гаусса–Маркова. Статистические выводы (F и t-тесты). Информационные критерии качества модели. Проверка гипотезы о наличии ограничений на параметры регрессионной модели.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Асимптотическая нормальность.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Мультиколлинеарность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Использование фиктивных переменных в экономических моделях. Критерий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Чоу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Замещающие переменные. </w:t>
                                                      </w:r>
                                                    </w:p>
                                                    <w:p w:rsidR="001C4E17" w:rsidRDefault="001C4E17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</w:pP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Тема 6. 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Проблемы спецификации регрессионной модели.</w:t>
                                                      </w:r>
                                                    </w:p>
                                                    <w:p w:rsidR="007E02E1" w:rsidRP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7D491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Интерпретация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коэффициентов в регрессионных моделях. Последствия н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еправильной спецификации переменных регрессии.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Процедуры отбора объясняющих переменных Вложенные </w:t>
                                                      </w:r>
                                                      <w:r w:rsidRPr="007D4912">
                                                        <w:rPr>
                                                          <w:color w:val="000000"/>
                                                        </w:rPr>
                                                        <w:t>модел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и</w:t>
                                                      </w:r>
                                                      <w:r w:rsidRPr="007D4912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регрессии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. С</w:t>
                                                      </w:r>
                                                      <w:r w:rsidRPr="007D4912">
                                                        <w:rPr>
                                                          <w:color w:val="000000"/>
                                                        </w:rPr>
                                                        <w:t>равнение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невложенных моделей: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  <w:t>F</w:t>
                                                      </w:r>
                                                      <w:r w:rsidRPr="00412507">
                                                        <w:rPr>
                                                          <w:color w:val="000000"/>
                                                        </w:rPr>
                                                        <w:t>-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тест охвата,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  <w:t>J</w:t>
                                                      </w:r>
                                                      <w:r w:rsidRPr="00412507">
                                                        <w:rPr>
                                                          <w:color w:val="000000"/>
                                                        </w:rPr>
                                                        <w:t>-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тест. Проблемы спецификации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функциональной формы модели.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Нелинейные модели и линеаризация. Преобразование Бокса Кокса. Тест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Зарембки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  <w:t>PE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noBreakHyphen/>
                                                        <w:t xml:space="preserve">тест. Нелинейный метод наименьших квадратов. Тестирование функциональной формы. Тест Рамсея. 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Тема 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7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Обобщенная линейная модель множественной регрессии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Обобщенный МНК. </w:t>
                                                      </w:r>
                                                      <w:r w:rsidRPr="0061312C">
                                                        <w:t xml:space="preserve">Теорема </w:t>
                                                      </w:r>
                                                      <w:proofErr w:type="spellStart"/>
                                                      <w:r w:rsidRPr="0061312C">
                                                        <w:t>Айткена</w:t>
                                                      </w:r>
                                                      <w:proofErr w:type="spellEnd"/>
                                                      <w:r w:rsidRPr="0061312C">
                                                        <w:t>.</w:t>
                                                      </w:r>
                                                      <w:r w:rsidRPr="0061312C">
                                                        <w:rPr>
                                                          <w:b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61312C">
                                                        <w:t>Доступный обобщенный метод наименьших квадратов.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Гетероскедастичность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регрессионных остатков.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Т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есты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Спирмена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Годфельда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–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Квандта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, Глейзера, Уайта,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Бреуша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–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Пагана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Поправки Уайта и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Ньюи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–Уэста для стандартных ошибок МНК-оценок параметров. Примеры выявления и устранения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гетероскедастичности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Автокоррелированность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регрессионных остатков.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Тестирование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автокорреляции первого порядка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: </w:t>
                                                      </w:r>
                                                      <w:r w:rsidRPr="00673167">
                                                        <w:rPr>
                                                          <w:color w:val="000000"/>
                                                        </w:rPr>
                                                        <w:t>асимптотические тесты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, тест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Дарбина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–Уотсона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Методы оценивания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Кохрейна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–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Оркатта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Хилдрета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–Лу. Поправка Прайса–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Уинстена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Автокорреляция в модели с лаговой зависимой переменной, h–статистика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Дарбина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Автокорреляция высших порядков. Тест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Бреуша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-Годфри.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Примеры выявления и устранения автокорреляции случайных ошибок в экономических моделях.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7E02E1" w:rsidRPr="00880925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88092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8. Прогнозирование в регрессионных моделях.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F034D8">
                                                        <w:t>Наилучший линейный несмещенный прогноз. Стандартная ошибка прогноза. Доверительный интервал прогноза. Прогнозирование при наличии в модели авто</w:t>
                                                      </w:r>
                                                      <w:r>
                                                        <w:t>регрессии ошибок</w:t>
                                                      </w:r>
                                                      <w:r w:rsidRPr="00F034D8">
                                                        <w:t>.</w:t>
                                                      </w:r>
                                                    </w:p>
                                                    <w:p w:rsidR="007E02E1" w:rsidRPr="000540B5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0540B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9. Модели распределенных лагов</w:t>
                                                      </w:r>
                                                    </w:p>
                                                    <w:p w:rsidR="007E02E1" w:rsidRPr="00C7700F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Лаги в экономических моделях. Распределение Койка. </w:t>
                                                      </w:r>
                                                      <w:proofErr w:type="spellStart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Полиномиально</w:t>
                                                      </w:r>
                                                      <w:proofErr w:type="spellEnd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распределенные лаги </w:t>
                                                      </w:r>
                                                      <w:proofErr w:type="spellStart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Алмон</w:t>
                                                      </w:r>
                                                      <w:proofErr w:type="spellEnd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Оценивание моделей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с </w:t>
                                                      </w: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распределенны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ми </w:t>
                                                      </w: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лаг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ами</w:t>
                                                      </w: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Прогнозы, основанные на моделях с распределенными лагами. Функция потребления Фридмана как модель распределенного лага Койка. Модель частичной корректировки. Адаптивные ожидания. 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Тема 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10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Стохастические регрессоры и ошибки в измерениях объясняющих переменны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х. Инструментальные переменные.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Стохастические объясняющие переменных и их влияние на оценки параметров в модели линейной регрессии. Свойства оценок. Решение проблемы ошибок измерения. Критика М.Фридмана оценивания функции потребления. Инструментальные переменные.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Двухшаговый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метод наименьших квадратов. </w:t>
                                                      </w: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Тест </w:t>
                                                      </w:r>
                                                      <w:proofErr w:type="spellStart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Хаусмана</w:t>
                                                      </w:r>
                                                      <w:proofErr w:type="spellEnd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</w:t>
                                                      </w:r>
                                                      <w:r w:rsidRPr="007E02E1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1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Системы линейных одновременных эконометрических уравнений</w:t>
                                                      </w:r>
                                                    </w:p>
                                                    <w:p w:rsidR="007E02E1" w:rsidRPr="00C7700F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Модели одновременных уравнений в экономическом анализе. Модели макроэкономического равновесия. Структурная и приведенная формы модели СОЭУ. Проблемы оценивания СОЭУ. </w:t>
                                                      </w:r>
                                                      <w:proofErr w:type="spellStart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Идентифицируемость</w:t>
                                                      </w:r>
                                                      <w:proofErr w:type="spellEnd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уравнений системы. Методы оценивания: идентификация рекурсивных систем, косвенный МНК, метод инструментальных переменных, </w:t>
                                                      </w:r>
                                                      <w:proofErr w:type="spellStart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>двухшаговый</w:t>
                                                      </w:r>
                                                      <w:proofErr w:type="spellEnd"/>
                                                      <w:r w:rsidRPr="00C7700F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МНК и др. методы. Связь между методами оценивания СОЭУ.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F66DD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2</w:t>
                                                      </w:r>
                                                      <w:r w:rsidRPr="00F66DD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етод максимального правдоподобия и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спецификационные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 тесты</w:t>
                                                      </w:r>
                                                    </w:p>
                                                    <w:p w:rsidR="007E02E1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</w:pPr>
                                                      <w:r w:rsidRPr="005C57B7">
                                                        <w:t>Метод максимального правдоподобия</w:t>
                                                      </w:r>
                                                      <w:r w:rsidRPr="00C80431">
                                                        <w:t>.</w:t>
                                                      </w:r>
                                                      <w:r>
                                                        <w:t xml:space="preserve"> Нормальная линейная </w:t>
                                                      </w:r>
                                                      <w:r w:rsidRPr="005C57B7">
                                                        <w:t>моде</w:t>
                                                      </w:r>
                                                      <w:r>
                                                        <w:t>ль</w:t>
                                                      </w:r>
                                                      <w:r w:rsidRPr="005C57B7">
                                                        <w:t xml:space="preserve"> регрессии. Свойства ММП оценок. </w:t>
                                                      </w:r>
                                                      <w:r>
                                                        <w:t xml:space="preserve">Три принципа </w:t>
                                                      </w:r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тестирования. Тесты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Вальда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, отношения правдоподобия,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множетелей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 Лагранжа. Примеры: тестирование наличия существенных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невключенных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 xml:space="preserve"> переменных,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гетероскедастичности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t>, автокорреляции, нормальности.</w:t>
                                                      </w:r>
                                                    </w:p>
                                                    <w:p w:rsidR="007E02E1" w:rsidRPr="00F66DD5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F66DD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3</w:t>
                                                      </w:r>
                                                      <w:r w:rsidRPr="00F66DD5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Модели с ограниченными зависимыми переменными</w:t>
                                                      </w:r>
                                                    </w:p>
                                                    <w:p w:rsidR="007E02E1" w:rsidRPr="005C57B7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</w:pPr>
                                                      <w:r>
                                                        <w:t>Модели бинарного выбора.</w:t>
                                                      </w:r>
                                                      <w:r w:rsidRPr="007E02E1">
                                                        <w:t xml:space="preserve"> </w:t>
                                                      </w:r>
                                                      <w:r w:rsidRPr="00F034D8">
                                                        <w:t>Линейная вероятностная модель (ЛВР).</w:t>
                                                      </w:r>
                                                      <w: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C57B7">
                                                        <w:t>Логит</w:t>
                                                      </w:r>
                                                      <w:proofErr w:type="spellEnd"/>
                                                      <w:r w:rsidRPr="005C57B7">
                                                        <w:t>- и пробит-модели: оценивание, интерпретация коэффициентов (вычисление предельных эффектов), оценка качества подгонки, тестирование значимости коэффициентов. Модели с множественным откликом. Цензурирован</w:t>
                                                      </w:r>
                                                      <w:r>
                                                        <w:t>ны</w:t>
                                                      </w:r>
                                                      <w:r w:rsidRPr="005C57B7">
                                                        <w:t>е и усечен</w:t>
                                                      </w:r>
                                                      <w:r>
                                                        <w:t xml:space="preserve">ные </w:t>
                                                      </w:r>
                                                      <w:proofErr w:type="spellStart"/>
                                                      <w:r>
                                                        <w:t>выборки</w:t>
                                                      </w:r>
                                                      <w:r w:rsidRPr="005C57B7">
                                                        <w:t>.То</w:t>
                                                      </w:r>
                                                      <w:r>
                                                        <w:t>бит</w:t>
                                                      </w:r>
                                                      <w:proofErr w:type="spellEnd"/>
                                                      <w:r>
                                                        <w:t>-модель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 xml:space="preserve">Тема </w:t>
                                                      </w: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14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Модели временных рядов</w:t>
                                                      </w:r>
                                                    </w:p>
                                                    <w:p w:rsidR="007E02E1" w:rsidRPr="00FA144B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Декомпозиция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временного ряда.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Стационарность.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Автокорреляционная и частная автокорреляционная функции.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Модели AR, MA, ARMA.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Обратимос</w:t>
                                                      </w:r>
                                                      <w:r>
                                                        <w:t xml:space="preserve">ть </w:t>
                                                      </w:r>
                                                      <w:proofErr w:type="spellStart"/>
                                                      <w:r>
                                                        <w:t>авторегрессионного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 полинома. Единичные корни. </w:t>
                                                      </w:r>
                                                      <w:r w:rsidR="008C51C8">
                                                        <w:rPr>
                                                          <w:color w:val="000000"/>
                                                        </w:rPr>
                                                        <w:t>Тесты Дики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Фуллера</w:t>
                                                      </w:r>
                                                      <w:proofErr w:type="spellEnd"/>
                                                      <w:r>
                                                        <w:t xml:space="preserve">. Методы оценивания </w:t>
                                                      </w:r>
                                                      <w:r>
                                                        <w:rPr>
                                                          <w:lang w:val="en-US"/>
                                                        </w:rPr>
                                                        <w:t>ARMA</w:t>
                                                      </w:r>
                                                      <w:r w:rsidRPr="0037758B">
                                                        <w:t>-</w:t>
                                                      </w:r>
                                                      <w:r>
                                                        <w:t xml:space="preserve">моделей. Критерии для выбора модели. Прогнозирование в классе моделей </w:t>
                                                      </w:r>
                                                      <w:r>
                                                        <w:rPr>
                                                          <w:lang w:val="en-US"/>
                                                        </w:rPr>
                                                        <w:t>ARMA</w:t>
                                                      </w:r>
                                                      <w:r w:rsidRPr="0037758B">
                                                        <w:t xml:space="preserve">.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Интегрированные ряды.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Модели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  <w:t>ARCH</w:t>
                                                      </w:r>
                                                      <w:r w:rsidRPr="0037758B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и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  <w:lang w:val="en-US"/>
                                                        </w:rPr>
                                                        <w:t>GARCH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и их модификации.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Модель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ARIMA.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Ложная</w:t>
                                                      </w: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регрессия.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Коинтегрированные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ряды. Причинная связь по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Грэнжеру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Тест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Гренжера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.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Векторные модели авторегрессии. </w:t>
                                                      </w:r>
                                                      <w:r w:rsidRPr="00F034D8">
                                                        <w:t xml:space="preserve">Структурные </w:t>
                                                      </w:r>
                                                      <w:r>
                                                        <w:rPr>
                                                          <w:lang w:val="en-US"/>
                                                        </w:rPr>
                                                        <w:t>VAR</w:t>
                                                      </w:r>
                                                      <w:r w:rsidRPr="007E02E1">
                                                        <w:t>.</w:t>
                                                      </w:r>
                                                    </w:p>
                                                    <w:p w:rsidR="007E02E1" w:rsidRPr="004F1DF2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Тема 15</w:t>
                                                      </w:r>
                                                      <w:r w:rsidRPr="004F1DF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</w:rPr>
                                                        <w:t>. Модели панельных данных</w:t>
                                                      </w:r>
                                                    </w:p>
                                                    <w:p w:rsidR="007E02E1" w:rsidRPr="005170A9" w:rsidRDefault="007E02E1" w:rsidP="007E02E1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spacing w:before="75"/>
                                                        <w:jc w:val="both"/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Структура панельных данных. Сбалансированная и несбалансированная панели. Однонаправленная и двунаправленная модели с фиксированными или случайными эффектами. Оценки “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within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” и “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between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”. Доступный обобщенный МНК. Статистические выводы о значимости индивидуальных и временных эффектов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:</w:t>
                                                      </w:r>
                                                      <w:r w:rsidRPr="00FA144B">
                                                        <w:t xml:space="preserve"> </w:t>
                                                      </w:r>
                                                      <w:r w:rsidRPr="00F034D8">
                                                        <w:rPr>
                                                          <w:lang w:val="en-US"/>
                                                        </w:rPr>
                                                        <w:t>F</w:t>
                                                      </w:r>
                                                      <w:r w:rsidRPr="00F034D8">
                                                        <w:t xml:space="preserve">-тест, </w:t>
                                                      </w:r>
                                                      <w:r w:rsidRPr="00F034D8">
                                                        <w:rPr>
                                                          <w:lang w:val="en-US"/>
                                                        </w:rPr>
                                                        <w:t>LM</w:t>
                                                      </w:r>
                                                      <w:r w:rsidRPr="00F034D8">
                                                        <w:t xml:space="preserve">-тест </w:t>
                                                      </w:r>
                                                      <w:proofErr w:type="spellStart"/>
                                                      <w:r w:rsidRPr="00F034D8">
                                                        <w:t>Бреуша</w:t>
                                                      </w:r>
                                                      <w:proofErr w:type="spellEnd"/>
                                                      <w:r w:rsidRPr="00F034D8">
                                                        <w:t>–</w:t>
                                                      </w:r>
                                                      <w:proofErr w:type="spellStart"/>
                                                      <w:r w:rsidRPr="00F034D8">
                                                        <w:t>Пагана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Спецификационный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тест </w:t>
                                                      </w:r>
                                                      <w:proofErr w:type="spellStart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>Хаусмана</w:t>
                                                      </w:r>
                                                      <w:proofErr w:type="spellEnd"/>
                                                      <w:r w:rsidRPr="005170A9"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для выбора модели. </w:t>
                                                      </w:r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Качество подгонки данных в панельном анализе. Тестирование на наличие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>гетероскедастичности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color w:val="000000"/>
                                                        </w:rPr>
                                                        <w:t xml:space="preserve"> и автокорреляции. Динамические линейные модели на панельных данных.</w:t>
                                                      </w:r>
                                                    </w:p>
                                                    <w:p w:rsidR="007E02E1" w:rsidRDefault="007E02E1" w:rsidP="007E02E1"/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4F1DF2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000" w:firstRow="0" w:lastRow="0" w:firstColumn="0" w:lastColumn="0" w:noHBand="0" w:noVBand="0"/>
                                                            </w:tblPr>
                                                            <w:tblGrid>
                                                              <w:gridCol w:w="9355"/>
                                                            </w:tblGrid>
                                                            <w:tr w:rsidR="00592C8B" w:rsidRPr="004F1DF2" w:rsidTr="00592C8B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000" w:firstRow="0" w:lastRow="0" w:firstColumn="0" w:lastColumn="0" w:noHBand="0" w:noVBand="0"/>
                                                                  </w:tblPr>
                                                                  <w:tblGrid>
                                                                    <w:gridCol w:w="9355"/>
                                                                  </w:tblGrid>
                                                                  <w:tr w:rsidR="00592C8B" w:rsidRPr="004F1DF2" w:rsidTr="00592C8B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000" w:firstRow="0" w:lastRow="0" w:firstColumn="0" w:lastColumn="0" w:noHBand="0" w:noVBand="0"/>
                                                                        </w:tblPr>
                                                                        <w:tblGrid>
                                                                          <w:gridCol w:w="9355"/>
                                                                        </w:tblGrid>
                                                                        <w:tr w:rsidR="00592C8B" w:rsidRPr="004F1DF2" w:rsidTr="00592C8B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0" w:type="dxa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000" w:firstRow="0" w:lastRow="0" w:firstColumn="0" w:lastColumn="0" w:noHBand="0" w:noVBand="0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355"/>
                                                                              </w:tblGrid>
                                                                              <w:tr w:rsidR="00592C8B" w:rsidRPr="004F1DF2" w:rsidTr="00592C8B">
                                                                                <w:trPr>
                                                                                  <w:tblCellSpacing w:w="0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Spacing w:w="0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355"/>
                                                                                    </w:tblGrid>
                                                                                    <w:tr w:rsidR="00592C8B" w:rsidRPr="004F1DF2" w:rsidTr="00592C8B">
                                                                                      <w:trPr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592C8B" w:rsidRPr="004F1DF2" w:rsidRDefault="00592C8B" w:rsidP="00592C8B">
                                                                                          <w:pPr>
                                                                                            <w:tabs>
                                                                                              <w:tab w:val="left" w:pos="3465"/>
                                                                                            </w:tabs>
                                                                                            <w:rPr>
                                                                                              <w:color w:val="000000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592C8B" w:rsidRPr="004F1DF2" w:rsidRDefault="00592C8B" w:rsidP="00592C8B">
                                                                                    <w:pPr>
                                                                                      <w:tabs>
                                                                                        <w:tab w:val="left" w:pos="3465"/>
                                                                                      </w:tabs>
                                                                                      <w:rPr>
                                                                                        <w:vanish/>
                                                                                        <w:color w:val="00000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Spacing w:w="0" w:type="dxa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000" w:firstRow="0" w:lastRow="0" w:firstColumn="0" w:lastColumn="0" w:noHBand="0" w:noVBand="0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355"/>
                                                                                    </w:tblGrid>
                                                                                    <w:tr w:rsidR="00592C8B" w:rsidRPr="004F1DF2" w:rsidTr="00592C8B">
                                                                                      <w:trPr>
                                                                                        <w:tblCellSpacing w:w="0" w:type="dxa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</w:tcPr>
                                                                                        <w:p w:rsidR="00592C8B" w:rsidRPr="003D0F5B" w:rsidRDefault="003D0F5B" w:rsidP="00592C8B">
                                                                                          <w:pPr>
                                                                                            <w:tabs>
                                                                                              <w:tab w:val="left" w:pos="3465"/>
                                                                                            </w:tabs>
                                                                                            <w:spacing w:before="75"/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3D0F5B"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</w:rPr>
                                                                                            <w:t xml:space="preserve">4. </w:t>
                                                                                          </w:r>
                                                                                          <w:r w:rsidR="00592C8B" w:rsidRPr="003D0F5B"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b/>
                                                                                              <w:bCs/>
                                                                                              <w:color w:val="000000"/>
                                                                                              <w:sz w:val="28"/>
                                                                                              <w:szCs w:val="28"/>
                                                                                            </w:rPr>
                                                                                            <w:t xml:space="preserve">Математические методы в экономике 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592C8B" w:rsidRPr="004F1DF2" w:rsidRDefault="00592C8B" w:rsidP="00592C8B">
                                                                                    <w:pPr>
                                                                                      <w:tabs>
                                                                                        <w:tab w:val="left" w:pos="3465"/>
                                                                                      </w:tabs>
                                                                                      <w:rPr>
                                                                                        <w:color w:val="00000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592C8B" w:rsidRPr="004F1DF2" w:rsidRDefault="00592C8B" w:rsidP="00592C8B">
                                                                              <w:pPr>
                                                                                <w:tabs>
                                                                                  <w:tab w:val="left" w:pos="3465"/>
                                                                                </w:tabs>
                                                                                <w:rPr>
                                                                                  <w:color w:val="00000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592C8B" w:rsidRPr="004F1DF2" w:rsidRDefault="00592C8B" w:rsidP="00592C8B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592C8B" w:rsidRPr="004F1DF2" w:rsidRDefault="00592C8B" w:rsidP="00592C8B">
                                                                  <w:pPr>
                                                                    <w:tabs>
                                                                      <w:tab w:val="left" w:pos="3465"/>
                                                                    </w:tabs>
                                                                    <w:rPr>
                                                                      <w:color w:val="00000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592C8B" w:rsidRPr="004F1DF2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4F1DF2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D7CF7" w:rsidRPr="006D7CF7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lastRenderedPageBreak/>
                                                  <w:t>Тема 1. Линейное программирование.</w:t>
                                                </w:r>
                                              </w:p>
                                              <w:p w:rsidR="006D7CF7" w:rsidRPr="006D7CF7" w:rsidRDefault="006D7CF7" w:rsidP="006D7CF7">
                                                <w:pPr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color w:val="000000"/>
                                                  </w:rPr>
                                                  <w:t xml:space="preserve">Симплексный метод решения задач линейного программирования. Двойственный симплексный метод решения задач линейного программирования. </w:t>
                                                </w:r>
                                              </w:p>
                                              <w:p w:rsidR="006D7CF7" w:rsidRPr="006D7CF7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 xml:space="preserve">Тема 2. Теория двойственности. </w:t>
                                                </w:r>
                                              </w:p>
                                              <w:p w:rsidR="006D7CF7" w:rsidRPr="006D7CF7" w:rsidRDefault="006D7CF7" w:rsidP="006D7CF7">
                                                <w:pPr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color w:val="000000"/>
                                                  </w:rPr>
                                                  <w:t>Основные идеи теории двойственности. Теоремы двойственности. Экономическая интерпретация двойственных переменных и утверждений теории двойственности.</w:t>
                                                </w:r>
                                              </w:p>
                                              <w:p w:rsidR="006D7CF7" w:rsidRPr="006D7CF7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 xml:space="preserve">Тема 3. Транспортная задача. </w:t>
                                                </w:r>
                                              </w:p>
                                              <w:p w:rsidR="006D7CF7" w:rsidRPr="006D7CF7" w:rsidRDefault="006D7CF7" w:rsidP="006D7CF7">
                                                <w:pPr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color w:val="000000"/>
                                                  </w:rPr>
                                                  <w:t xml:space="preserve">Методы решения задач транспортного типа: метод потенциалов, венгерский метод. 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spacing w:before="45"/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Тема </w:t>
                                                </w:r>
                                                <w:r w:rsidR="00660A80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4</w:t>
                                                </w: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 Задачи нелинейного (выпуклого) программирования и теорема Куна–</w:t>
                                                </w:r>
                                                <w:proofErr w:type="spellStart"/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Таккера</w:t>
                                                </w:r>
                                                <w:proofErr w:type="spellEnd"/>
                                                <w:r w:rsidRPr="00DD6778">
                                                  <w:t>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Постановка задачи выпуклой оптимизации.</w:t>
                                                </w:r>
                                                <w:r w:rsidR="003D0F5B" w:rsidRPr="00DD6778">
                                                  <w:t xml:space="preserve"> </w:t>
                                                </w:r>
                                                <w:r w:rsidRPr="00DD6778">
                                                  <w:t xml:space="preserve">Функция Лагранжа. Условия дополняющей </w:t>
                                                </w:r>
                                                <w:proofErr w:type="spellStart"/>
                                                <w:r w:rsidRPr="00DD6778">
                                                  <w:t>нежёсткости</w:t>
                                                </w:r>
                                                <w:proofErr w:type="spellEnd"/>
                                                <w:r w:rsidRPr="00DD6778">
                                                  <w:t>; их связь с задачей отыскания условного и безусловного экстремума.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Двойственная задача.</w:t>
                                                </w:r>
                                                <w:r w:rsidR="003D0F5B" w:rsidRPr="00DD6778">
                                                  <w:t xml:space="preserve"> </w:t>
                                                </w:r>
                                                <w:r w:rsidRPr="00DD6778">
                                                  <w:t>Теорема Куна–</w:t>
                                                </w:r>
                                                <w:proofErr w:type="spellStart"/>
                                                <w:r w:rsidRPr="00DD6778">
                                                  <w:t>Таккера</w:t>
                                                </w:r>
                                                <w:proofErr w:type="spellEnd"/>
                                                <w:r w:rsidRPr="00DD6778">
                                                  <w:t xml:space="preserve"> (формулировка) и идея доказательства. Примеры применения в экономической теории.</w:t>
                                                </w:r>
                                                <w:r w:rsidR="005540E0">
                                                  <w:rPr>
                                                    <w:lang w:val="en-US"/>
                                                  </w:rPr>
                                                  <w:t xml:space="preserve"> </w:t>
                                                </w:r>
                                                <w:r w:rsidRPr="00DD6778">
                                                  <w:t>Интерпретация двойственных переменных.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spacing w:before="45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Тема </w:t>
                                                </w:r>
                                                <w:r w:rsidR="00660A80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5</w:t>
                                                </w: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 Динамическое программирование. Принцип оптимальности Беллмана.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Постановка задачи динамической оптимизации.</w:t>
                                                </w:r>
                                                <w:r w:rsidR="005540E0" w:rsidRPr="005540E0">
                                                  <w:t xml:space="preserve"> </w:t>
                                                </w:r>
                                                <w:r w:rsidRPr="00DD6778">
                                                  <w:t>Свойства целевого функционала и принцип оптимальности Беллмана.</w:t>
                                                </w:r>
                                                <w:r w:rsidR="003D0F5B" w:rsidRPr="00DD6778">
                                                  <w:t xml:space="preserve"> </w:t>
                                                </w:r>
                                                <w:r w:rsidRPr="00DD6778">
                                                  <w:t>Уравнение Беллмана.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Дискретная задача динамического программирования.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Многошаговые задачи, решаемые методом динамического программирования. Задача распределения ресурсов. Пример.</w:t>
                                                </w:r>
                                              </w:p>
                                              <w:p w:rsidR="006D7CF7" w:rsidRPr="00DD6778" w:rsidRDefault="006D7CF7" w:rsidP="001C4E17">
                                                <w:pPr>
                                                  <w:spacing w:before="75"/>
                                                  <w:rPr>
                                                    <w:lang w:val="en-US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Тема</w:t>
                                                </w:r>
                                                <w:r w:rsidR="00660A80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lang w:val="en-US"/>
                                                  </w:rPr>
                                                  <w:t xml:space="preserve"> </w:t>
                                                </w:r>
                                                <w:r w:rsidR="00660A80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6</w:t>
                                                </w: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 Устойчивость решений систем дифференциальных уравнений: устойчивость по Ляпунову и асимптотическая устойчивость.</w:t>
                                                </w:r>
                                                <w:r w:rsidRPr="00DD6778">
                                                  <w:t xml:space="preserve"> </w:t>
                                                </w:r>
                                              </w:p>
                                              <w:p w:rsidR="006D7CF7" w:rsidRPr="00DD6778" w:rsidRDefault="006D7CF7" w:rsidP="001C4E17">
                                                <w:pPr>
                                                  <w:spacing w:beforeLines="75" w:before="180"/>
                                                  <w:jc w:val="both"/>
                                                </w:pPr>
                                                <w:r w:rsidRPr="00DD6778">
                                                  <w:t xml:space="preserve">Функция Ляпунова и теоремы Ляпунова. Теорема об устойчивости по первому приближению. Графический анализ устойчивости положения равновесия для уравнений первого порядка и систем из двух уравнений. </w:t>
                                                </w:r>
                                                <w:proofErr w:type="spellStart"/>
                                                <w:r w:rsidRPr="00DD6778">
                                                  <w:t>Седловая</w:t>
                                                </w:r>
                                                <w:proofErr w:type="spellEnd"/>
                                                <w:r w:rsidRPr="00DD6778">
                                                  <w:t xml:space="preserve"> точка, устойчивая </w:t>
                                                </w:r>
                                                <w:proofErr w:type="spellStart"/>
                                                <w:r w:rsidRPr="00DD6778">
                                                  <w:t>сепаратриса</w:t>
                                                </w:r>
                                                <w:proofErr w:type="spellEnd"/>
                                                <w:r w:rsidRPr="00DD6778">
                                                  <w:t xml:space="preserve">. Устойчивость к внешним шокам и к изменению параметров модели. Примеры систем на плоскости. Иллюстрация на примере моделей </w:t>
                                                </w:r>
                                                <w:proofErr w:type="spellStart"/>
                                                <w:r w:rsidRPr="00DD6778">
                                                  <w:t>Солоу</w:t>
                                                </w:r>
                                                <w:proofErr w:type="spellEnd"/>
                                                <w:r w:rsidRPr="00DD6778">
                                                  <w:t xml:space="preserve"> и Рамсея.</w:t>
                                                </w:r>
                                              </w:p>
                                              <w:p w:rsidR="00622454" w:rsidRPr="00DD6778" w:rsidRDefault="00622454" w:rsidP="001C4E17">
                                                <w:pPr>
                                                  <w:spacing w:beforeLines="75" w:before="18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Тема </w:t>
                                                </w:r>
                                                <w:r w:rsidR="00660A80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7</w:t>
                                                </w: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. Принцип максимума Понтрягина. </w:t>
                                                </w:r>
                                              </w:p>
                                              <w:p w:rsidR="003D0F5B" w:rsidRPr="00DD6778" w:rsidRDefault="00622454" w:rsidP="003D0F5B">
                                                <w:pPr>
                                                  <w:jc w:val="both"/>
                                                </w:pPr>
                                                <w:r w:rsidRPr="00DD6778">
                                                  <w:t>Постановка задачи оптимального управления. Формулировка принципа максимума Понтрягина. Граничные условия. Условия трансверсальности. Идея док</w:t>
                                                </w:r>
                                                <w:r w:rsidR="008C51C8">
                                                  <w:t>азательства принципа максимума. И</w:t>
                                                </w:r>
                                                <w:r w:rsidRPr="00DD6778">
                                                  <w:t>нтерпретация двойственных переменных.</w:t>
                                                </w:r>
                                              </w:p>
                                              <w:p w:rsidR="00622454" w:rsidRPr="00DD6778" w:rsidRDefault="00622454" w:rsidP="003D0F5B">
                                                <w:pPr>
                                                  <w:jc w:val="both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</w:rPr>
                                                </w:pPr>
                                                <w:r w:rsidRPr="00DD6778">
                                                  <w:t>Пример задачи оптимального управления. Решение простейшей задачи оптимального быстродействия.</w:t>
                                                </w: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:rsidR="006D7CF7" w:rsidRPr="006D7CF7" w:rsidRDefault="006D7CF7" w:rsidP="001C4E17">
                                                <w:pPr>
                                                  <w:spacing w:beforeLines="75" w:before="18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 xml:space="preserve">Тема 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8</w:t>
                                                </w: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Матричные</w:t>
                                                </w:r>
                                                <w:r w:rsidRPr="006D7CF7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 игры.</w:t>
                                                </w:r>
                                              </w:p>
                                              <w:p w:rsidR="006D7CF7" w:rsidRPr="005A4E02" w:rsidRDefault="006D7CF7" w:rsidP="005A4E02"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Матричные</w:t>
                                                </w:r>
                                                <w:r w:rsidRPr="005A4E02">
                                                  <w:t xml:space="preserve"> игры, </w:t>
                                                </w:r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решение</w:t>
                                                </w:r>
                                                <w:r w:rsidRPr="005A4E02">
                                                  <w:t xml:space="preserve"> в чистых и смешанных стратегиях. Связь </w:t>
                                                </w:r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матричных</w:t>
                                                </w:r>
                                                <w:r w:rsidRPr="005A4E02">
                                                  <w:t xml:space="preserve"> игр с линейным программированием, теорема </w:t>
                                                </w:r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Дж. фон Неймана</w:t>
                                                </w:r>
                                                <w:r w:rsidRPr="005A4E02">
                                                  <w:t>.</w:t>
                                                </w:r>
                                              </w:p>
                                              <w:p w:rsidR="006D7CF7" w:rsidRPr="005170A9" w:rsidRDefault="006D7CF7" w:rsidP="001C4E17">
                                                <w:pPr>
                                                  <w:spacing w:beforeLines="75" w:before="18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napToGrid w:val="0"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 xml:space="preserve">Тема 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9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 xml:space="preserve">. 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snapToGrid w:val="0"/>
                                                  </w:rPr>
                                                  <w:t xml:space="preserve">Игры с природой. </w:t>
                                                </w:r>
                                              </w:p>
                                              <w:p w:rsidR="006D7CF7" w:rsidRPr="005A4E02" w:rsidRDefault="006D7CF7" w:rsidP="00660A80">
                                                <w:pPr>
                                                  <w:jc w:val="both"/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Оптимальные</w:t>
                                                </w:r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 xml:space="preserve"> стратегии в игре с природой при известном и при </w:t>
                                                </w:r>
                                                <w:r w:rsidRPr="005170A9">
                                                  <w:t>неизвестном</w:t>
                                                </w:r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 xml:space="preserve"> распределении ее состояний. Критерии Лапласа,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>Вальда</w:t>
                                                </w:r>
                                                <w:proofErr w:type="spellEnd"/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>Сэвиджа</w:t>
                                                </w:r>
                                                <w:proofErr w:type="spellEnd"/>
                                                <w:r w:rsidRPr="005170A9">
                                                  <w:rPr>
                                                    <w:snapToGrid w:val="0"/>
                                                  </w:rPr>
                                                  <w:t xml:space="preserve"> и Гурвица.</w:t>
                                                </w:r>
                                              </w:p>
                                              <w:p w:rsidR="006D7CF7" w:rsidRPr="005A4E02" w:rsidRDefault="006D7CF7" w:rsidP="001C4E17">
                                                <w:pPr>
                                                  <w:spacing w:beforeLines="75" w:before="180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5A4E02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0</w:t>
                                                </w:r>
                                                <w:r w:rsidRPr="005A4E02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Статические</w:t>
                                                </w:r>
                                                <w:r w:rsidRPr="005A4E02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 игры с полной информацией.</w:t>
                                                </w:r>
                                              </w:p>
                                              <w:p w:rsidR="006D7CF7" w:rsidRPr="005A4E02" w:rsidRDefault="006D7CF7" w:rsidP="003D0F5B">
                                                <w:pPr>
                                                  <w:jc w:val="both"/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5A4E02">
                                                  <w:t xml:space="preserve">Доминирование, понятие наилучшего ответа, равновесие по </w:t>
                                                </w:r>
                                                <w:proofErr w:type="spellStart"/>
                                                <w:r w:rsidRPr="005A4E02">
                                                  <w:t>Нэшу</w:t>
                                                </w:r>
                                                <w:proofErr w:type="spellEnd"/>
                                                <w:r w:rsidRPr="005A4E02">
                                                  <w:t xml:space="preserve">, оптимальность по Парето (эффективность). </w:t>
                                                </w:r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Определение биматричной игры и ее смешанного расширения.</w:t>
                                                </w:r>
                                              </w:p>
                                              <w:p w:rsidR="006D7CF7" w:rsidRPr="005A4E02" w:rsidRDefault="006D7CF7" w:rsidP="003D0F5B">
                                                <w:pPr>
                                                  <w:jc w:val="both"/>
                                                </w:pPr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 xml:space="preserve">Определение равновесия по </w:t>
                                                </w:r>
                                                <w:proofErr w:type="spellStart"/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Нэшу</w:t>
                                                </w:r>
                                                <w:proofErr w:type="spellEnd"/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 xml:space="preserve"> в смешанных стратегиях. Теорема </w:t>
                                                </w:r>
                                                <w:proofErr w:type="spellStart"/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>Нэша</w:t>
                                                </w:r>
                                                <w:proofErr w:type="spellEnd"/>
                                                <w:r w:rsidRPr="005A4E02">
                                                  <w:rPr>
                                                    <w:color w:val="000000"/>
                                                  </w:rPr>
                                                  <w:t xml:space="preserve"> (формулировка и идея доказательства). Экономически</w:t>
                                                </w:r>
                                                <w:r w:rsidRPr="005A4E02">
                                                  <w:t>й пример.</w:t>
                                                </w:r>
                                              </w:p>
                                              <w:p w:rsidR="006D7CF7" w:rsidRPr="005170A9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1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Статические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 игры с неполной информацией.</w:t>
                                                </w:r>
                                              </w:p>
                                              <w:p w:rsidR="006D7CF7" w:rsidRPr="005170A9" w:rsidRDefault="006D7CF7" w:rsidP="008A787D">
                                                <w:pPr>
                                                  <w:spacing w:before="45"/>
                                                </w:pPr>
                                                <w:r w:rsidRPr="005170A9">
                                                  <w:t xml:space="preserve">Постановка задачи и подход к решению на примере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модели</w:t>
                                                </w:r>
                                                <w:r w:rsidRPr="005170A9">
                                                  <w:t xml:space="preserve"> дуополии </w:t>
                                                </w:r>
                                                <w:proofErr w:type="spellStart"/>
                                                <w:r w:rsidRPr="005170A9">
                                                  <w:t>Курно</w:t>
                                                </w:r>
                                                <w:proofErr w:type="spellEnd"/>
                                                <w:r w:rsidRPr="005170A9">
                                                  <w:t xml:space="preserve"> с неполной информацией об издержках </w:t>
                                                </w:r>
                                              </w:p>
                                              <w:p w:rsidR="006D7CF7" w:rsidRPr="005170A9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2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Игры в развернутой форме (позиционные игры)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6D7CF7" w:rsidRPr="005170A9" w:rsidRDefault="006D7CF7" w:rsidP="00660A80">
                                                <w:pPr>
                                                  <w:jc w:val="both"/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Дерево игры. Информационные множества. Стратегии.</w:t>
                                                </w:r>
                                                <w:r w:rsidR="00660A80">
                                                  <w:rPr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Обратная индукция в играх с совершенной информацией.</w:t>
                                                </w:r>
                                                <w:r w:rsidR="00660A80">
                                                  <w:rPr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Переход от игры в развернутой форме к игре в нормальной форме. Смешанные и поведенческие стратегии; связь между ними.</w:t>
                                                </w:r>
                                                <w:r w:rsidR="00660A80">
                                                  <w:rPr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 xml:space="preserve">Равновесие по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Нэшу</w:t>
                                                </w:r>
                                                <w:proofErr w:type="spellEnd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 xml:space="preserve">, совершенное по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подыграм</w:t>
                                                </w:r>
                                                <w:proofErr w:type="spellEnd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6D7CF7" w:rsidRPr="005170A9" w:rsidRDefault="006D7CF7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</w:t>
                                                </w:r>
                                                <w:r w:rsidR="00660A80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3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Повторяющиеся игры</w:t>
                                                </w:r>
                                                <w:r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6D7CF7" w:rsidRPr="005170A9" w:rsidRDefault="006D7CF7" w:rsidP="00660A80">
                                                <w:pPr>
                                                  <w:jc w:val="both"/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5170A9">
                                                  <w:t xml:space="preserve">Повторяющиеся игры с полной, но несовершенной информацией. Бесконечно повторяющиеся игры с дисконтированием и без дисконтирования. Понятие стратегии в повторяющейся игре. Нормальная форма повторяющейся игры. Стратегии наказания. Народные теоремы. Примеры игр: сговор </w:t>
                                                </w:r>
                                                <w:proofErr w:type="spellStart"/>
                                                <w:r w:rsidRPr="005170A9">
                                                  <w:t>дуополистов</w:t>
                                                </w:r>
                                                <w:proofErr w:type="spellEnd"/>
                                                <w:r w:rsidRPr="005170A9">
                                                  <w:t xml:space="preserve"> и др.</w:t>
                                                </w:r>
                                              </w:p>
                                              <w:p w:rsidR="006D7CF7" w:rsidRPr="005170A9" w:rsidRDefault="00660A80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14</w:t>
                                                </w:r>
                                                <w:r w:rsidR="006D7CF7"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Кооперативные игры</w:t>
                                                </w:r>
                                                <w:r w:rsidR="006D7CF7"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>.</w:t>
                                                </w:r>
                                              </w:p>
                                              <w:p w:rsidR="006D7CF7" w:rsidRPr="005170A9" w:rsidRDefault="006D7CF7" w:rsidP="008A787D">
                                                <w:pPr>
                                                  <w:rPr>
                                                    <w:color w:val="000000"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Описание игры: множество игроков, коалиции, характеристическая функция.</w:t>
                                                </w:r>
                                                <w:r w:rsidR="00660A80">
                                                  <w:rPr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 xml:space="preserve">Понятие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супераддитивности</w:t>
                                                </w:r>
                                                <w:proofErr w:type="spellEnd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.</w:t>
                                                </w:r>
                                                <w:r w:rsidR="003D0F5B" w:rsidRPr="003D0F5B">
                                                  <w:rPr>
                                                    <w:color w:val="000000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Дележи, доминирование дележей, ядро игры.</w:t>
                                                </w:r>
                                                <w:r w:rsidR="00213B0E">
                                                  <w:rPr>
                                                    <w:color w:val="000000"/>
                                                    <w:lang w:val="en-US"/>
                                                  </w:rPr>
                                                  <w:t xml:space="preserve">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Вектор Шепли.</w:t>
                                                </w:r>
                                              </w:p>
                                              <w:p w:rsidR="006D7CF7" w:rsidRPr="005170A9" w:rsidRDefault="00660A80" w:rsidP="006D7CF7">
                                                <w:pPr>
                                                  <w:spacing w:before="45"/>
                                                  <w:ind w:left="964" w:hanging="964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Тема 15</w:t>
                                                </w:r>
                                                <w:r w:rsidR="006D7CF7"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color w:val="000000"/>
                                                  </w:rPr>
                                                  <w:t>. Многокритериальная</w:t>
                                                </w:r>
                                                <w:r w:rsidR="006D7CF7" w:rsidRPr="005170A9">
                                                  <w:rPr>
                                                    <w:rFonts w:ascii="Arial" w:hAnsi="Arial" w:cs="Arial"/>
                                                    <w:b/>
                                                  </w:rPr>
                                                  <w:t xml:space="preserve"> оптимизация.</w:t>
                                                </w:r>
                                              </w:p>
                                              <w:p w:rsidR="00622454" w:rsidRPr="005170A9" w:rsidRDefault="006D7CF7" w:rsidP="006D7CF7">
                                                <w:pPr>
                                                  <w:rPr>
                                                    <w:lang w:val="en-US"/>
                                                  </w:rPr>
                                                </w:pP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 xml:space="preserve">Постановка задачи. Оптимальность по Парето (эффективность). Эффективное множество. Методы </w:t>
                                                </w:r>
                                                <w:proofErr w:type="spellStart"/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скаляризации</w:t>
                                                </w:r>
                                                <w:proofErr w:type="spellEnd"/>
                                                <w:r w:rsidRPr="005170A9">
                                                  <w:t xml:space="preserve"> критериев. </w:t>
                                                </w:r>
                                                <w:r w:rsidRPr="005170A9">
                                                  <w:rPr>
                                                    <w:color w:val="000000"/>
                                                  </w:rPr>
                                                  <w:t>Обоснование метода линейной свертки</w:t>
                                                </w:r>
                                                <w:r w:rsidRPr="005170A9">
                                                  <w:t xml:space="preserve"> критериев.</w:t>
                                                </w:r>
                                              </w:p>
                                              <w:p w:rsidR="003D0F5B" w:rsidRDefault="003D0F5B" w:rsidP="0087792F">
                                                <w:pPr>
                                                  <w:tabs>
                                                    <w:tab w:val="left" w:pos="3465"/>
                                                  </w:tabs>
                                                  <w:spacing w:before="75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  <w:highlight w:val="yellow"/>
                                                    <w:lang w:val="en-US"/>
                                                  </w:rPr>
                                                </w:pPr>
                                              </w:p>
                                              <w:p w:rsidR="0087792F" w:rsidRPr="00DD6778" w:rsidRDefault="003D0F5B" w:rsidP="0087792F">
                                                <w:pPr>
                                                  <w:tabs>
                                                    <w:tab w:val="left" w:pos="3465"/>
                                                  </w:tabs>
                                                  <w:spacing w:before="75"/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5. </w:t>
                                                </w:r>
                                                <w:r w:rsidR="0087792F" w:rsidRPr="00DD6778"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color w:val="000000"/>
                                                    <w:sz w:val="28"/>
                                                    <w:szCs w:val="28"/>
                                                  </w:rPr>
                                                  <w:t xml:space="preserve">Экономическая информатика </w:t>
                                                </w:r>
                                              </w:p>
                                              <w:p w:rsidR="00F609B3" w:rsidRPr="00DD6778" w:rsidRDefault="00F609B3" w:rsidP="00F609B3">
                                                <w:pPr>
                                                  <w:pStyle w:val="3"/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>Тема 1. Информационные системы в управлении современной фирмой</w:t>
                                                </w:r>
                                              </w:p>
                                              <w:p w:rsidR="00F609B3" w:rsidRPr="00DD6778" w:rsidRDefault="00F609B3" w:rsidP="003D0F5B">
                                                <w:pPr>
                                                  <w:pStyle w:val="a5"/>
                                                  <w:spacing w:after="0"/>
                                                  <w:ind w:firstLine="0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Понятие бизнес-модели, составляющие бизнес-модели. Понятие стиля бизнес-модели, примеры стилей. ИТ как средство снижения </w:t>
                                                </w:r>
                                                <w:proofErr w:type="spellStart"/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трансакционных</w:t>
                                                </w:r>
                                                <w:proofErr w:type="spellEnd"/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издержек на рынках и внутри фирм. Информационные системы (ИС) в управлении современной фирмой. Влияние ИС на составные части бизнес-модели фирмы. Влияние ИС на систему контрактов внутри фирмы. </w:t>
                                                </w:r>
                                              </w:p>
                                              <w:p w:rsidR="00F609B3" w:rsidRPr="00DD6778" w:rsidRDefault="00F609B3" w:rsidP="00F609B3">
                                                <w:pPr>
                                                  <w:pStyle w:val="3"/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>Тема 2. Современные подходы к управлению информационными системами</w:t>
                                                </w:r>
                                              </w:p>
                                              <w:p w:rsidR="00F609B3" w:rsidRPr="00DD6778" w:rsidRDefault="00F609B3" w:rsidP="003D0F5B">
                                                <w:pPr>
                                                  <w:pStyle w:val="a5"/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Управление внедрением и эксплуатацией информационных систем в современной фирме. Понятие процессной модели, модель процессов ИТ </w:t>
                                                </w: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ITIL</w:t>
                                                </w: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. Современные подходы к управлению проектами, модель управления проектом </w:t>
                                                </w: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  <w:lang w:val="en-US"/>
                                                  </w:rPr>
                                                  <w:t>PMBOK</w:t>
                                                </w: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. Проблема </w:t>
                                                </w:r>
                                                <w:proofErr w:type="spellStart"/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сорсинга</w:t>
                                                </w:r>
                                                <w:proofErr w:type="spellEnd"/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ИТ-сервисов в современном бизнесе, основные подходы к её решению.</w:t>
                                                </w:r>
                                              </w:p>
                                              <w:p w:rsidR="00F609B3" w:rsidRPr="00DD6778" w:rsidRDefault="00F609B3" w:rsidP="00F609B3">
                                                <w:pPr>
                                                  <w:pStyle w:val="3"/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Arial" w:hAnsi="Arial" w:cs="Arial"/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>Тема 3. Основы экономического анализа информационных систем</w:t>
                                                </w:r>
                                              </w:p>
                                              <w:p w:rsidR="00F609B3" w:rsidRPr="00DE5B22" w:rsidRDefault="00F609B3" w:rsidP="003D0F5B">
                                                <w:pPr>
                                                  <w:pStyle w:val="a5"/>
                                                  <w:spacing w:line="240" w:lineRule="auto"/>
                                                  <w:ind w:firstLine="0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D6778"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  <w:t>Понятие технологии общего назначения. Кластер информационных технологий как технология общего назначения. «Парадокс производительности ИТ» и основные подходы к его решению. Основные подходы к анализу экономической эффективности ИТ в экономической теории: производственная функция, оценка влияния комплементарных активов, другие подходы. Инвестиции, комплементарные инвестициям в ИТ: основные понятия и проблемы оценки. Эмпирический анализ издержек переключения и сетевых эффектов на рынках информационных благ. Государственная политика стимулирования ИТ-отрасли: основные подходы. Моделирование влияния экономической политики государства на ИТ-рынок.</w:t>
                                                </w:r>
                                              </w:p>
                                              <w:p w:rsidR="00592C8B" w:rsidRPr="004F1DF2" w:rsidRDefault="00592C8B" w:rsidP="00592C8B">
                                                <w:pPr>
                                                  <w:tabs>
                                                    <w:tab w:val="left" w:pos="3465"/>
                                                  </w:tabs>
                                                  <w:spacing w:before="75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</w:rPr>
                                                </w:pPr>
                                                <w:r w:rsidRPr="004F1DF2"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000" w:firstRow="0" w:lastRow="0" w:firstColumn="0" w:lastColumn="0" w:noHBand="0" w:noVBand="0"/>
                                                </w:tblPr>
                                                <w:tblGrid>
                                                  <w:gridCol w:w="9355"/>
                                                </w:tblGrid>
                                                <w:tr w:rsidR="00592C8B" w:rsidRPr="003D0F5B" w:rsidTr="00592C8B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000" w:firstRow="0" w:lastRow="0" w:firstColumn="0" w:lastColumn="0" w:noHBand="0" w:noVBand="0"/>
                                                      </w:tblPr>
                                                      <w:tblGrid>
                                                        <w:gridCol w:w="9355"/>
                                                      </w:tblGrid>
                                                      <w:tr w:rsidR="00592C8B" w:rsidRPr="003D0F5B" w:rsidTr="00592C8B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000" w:firstRow="0" w:lastRow="0" w:firstColumn="0" w:lastColumn="0" w:noHBand="0" w:noVBand="0"/>
                                                            </w:tblPr>
                                                            <w:tblGrid>
                                                              <w:gridCol w:w="9355"/>
                                                            </w:tblGrid>
                                                            <w:tr w:rsidR="00592C8B" w:rsidRPr="003D0F5B" w:rsidTr="00592C8B">
                                                              <w:trPr>
                                                                <w:tblCellSpacing w:w="0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Spacing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000" w:firstRow="0" w:lastRow="0" w:firstColumn="0" w:lastColumn="0" w:noHBand="0" w:noVBand="0"/>
                                                                  </w:tblPr>
                                                                  <w:tblGrid>
                                                                    <w:gridCol w:w="9355"/>
                                                                  </w:tblGrid>
                                                                  <w:tr w:rsidR="00592C8B" w:rsidRPr="003D0F5B" w:rsidTr="00592C8B">
                                                                    <w:trPr>
                                                                      <w:tblCellSpacing w:w="0" w:type="dxa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000" w:firstRow="0" w:lastRow="0" w:firstColumn="0" w:lastColumn="0" w:noHBand="0" w:noVBand="0"/>
                                                                        </w:tblPr>
                                                                        <w:tblGrid>
                                                                          <w:gridCol w:w="9355"/>
                                                                        </w:tblGrid>
                                                                        <w:tr w:rsidR="00592C8B" w:rsidRPr="004F1DF2" w:rsidTr="00592C8B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</w:tcPr>
                                                                            <w:p w:rsidR="00592C8B" w:rsidRPr="004F1DF2" w:rsidRDefault="00592C8B" w:rsidP="00592C8B">
                                                                              <w:pPr>
                                                                                <w:tabs>
                                                                                  <w:tab w:val="left" w:pos="3465"/>
                                                                                </w:tabs>
                                                                                <w:rPr>
                                                                                  <w:color w:val="00000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592C8B" w:rsidRPr="004F1DF2" w:rsidRDefault="00592C8B" w:rsidP="00592C8B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rPr>
                                                                            <w:vanish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000" w:firstRow="0" w:lastRow="0" w:firstColumn="0" w:lastColumn="0" w:noHBand="0" w:noVBand="0"/>
                                                                        </w:tblPr>
                                                                        <w:tblGrid>
                                                                          <w:gridCol w:w="9355"/>
                                                                        </w:tblGrid>
                                                                        <w:tr w:rsidR="00592C8B" w:rsidRPr="004F1DF2" w:rsidTr="00592C8B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</w:tcPr>
                                                                            <w:p w:rsidR="00592C8B" w:rsidRPr="004F1DF2" w:rsidRDefault="00592C8B" w:rsidP="00592C8B">
                                                                              <w:pPr>
                                                                                <w:tabs>
                                                                                  <w:tab w:val="left" w:pos="3465"/>
                                                                                </w:tabs>
                                                                                <w:spacing w:before="100" w:beforeAutospacing="1" w:after="100" w:afterAutospacing="1"/>
                                                                                <w:rPr>
                                                                                  <w:color w:val="000000"/>
                                                                                </w:rPr>
                                                                              </w:pPr>
                                                                              <w:r w:rsidRPr="004F1DF2">
                                                                                <w:rPr>
                                                                                  <w:color w:val="000000"/>
                                                                                  <w:sz w:val="27"/>
                                                                                  <w:szCs w:val="27"/>
                                                                                </w:rPr>
                                                                                <w:t>Литература</w:t>
                                                                              </w:r>
                                                                              <w:r w:rsidRPr="004F1DF2">
                                                                                <w:rPr>
                                                                                  <w:color w:val="000000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A60979" w:rsidRDefault="00A60979" w:rsidP="00F8698F">
                                                                        <w:pPr>
                                                                          <w:pStyle w:val="a5"/>
                                                                          <w:spacing w:after="0" w:line="360" w:lineRule="auto"/>
                                                                          <w:ind w:left="360" w:firstLine="0"/>
                                                                          <w:contextualSpacing w:val="0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</w:rPr>
                                                                          <w:t>Микроэкономика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F8698F">
                                                                        <w:pPr>
                                                                          <w:pStyle w:val="a5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contextualSpacing w:val="0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Байе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М.Р., Управленческая экономика и стратегия бизнеса, М., ЮНИТИ, 1999.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2C73C5" w:rsidP="00F8698F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Воркуев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Б.Л.</w:t>
                                                                        </w:r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, Количественные методы исследования в микро и макроэкономике. </w:t>
                                                                        </w:r>
                                                                        <w:proofErr w:type="gramStart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М. ,</w:t>
                                                                        </w:r>
                                                                        <w:proofErr w:type="gramEnd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ТЕИС, 2010.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Вэриан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Х.Р., Микроэкономика, промежуточный уровень, М., «ЮНИТИ», 1997.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Гальперин В.М., Игнатьев С.М., Моргунов В.И.</w:t>
                                                                        </w:r>
                                                                        <w:r w:rsidR="002C73C5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Микроэкономика: В 3 т., Экономическая Школа,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СПб.,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2008.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Замков О.О.,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Толстопятенко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А.В., Черемных Ю.Н. Математические методы в экономике. М., 1997,1999,2001,2003. 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Интрилигатор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М,</w:t>
                                                                        </w:r>
                                                                        <w:r w:rsidR="006B13B1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Математические методы оптимизации и экономическая </w:t>
                                                                        </w:r>
                                                                        <w:proofErr w:type="spellStart"/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теория,М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, Прогресс, 2002.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Канторович Л.В. Экономический расчет наилучшего использования ресурсов.</w:t>
                                                                        </w:r>
                                                                        <w:r w:rsidR="002945AD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М.,1959.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Количественные методы в экономических исследованиях / Под ред.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2945AD" w:rsidP="00660A80">
                                                                        <w:pPr>
                                                                          <w:ind w:left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     </w:t>
                                                                        </w:r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М.В. Грачевой, </w:t>
                                                                        </w:r>
                                                                        <w:proofErr w:type="spellStart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Л.Н.Фадеевой</w:t>
                                                                        </w:r>
                                                                        <w:proofErr w:type="spellEnd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,</w:t>
                                                                        </w:r>
                                                                        <w:r w:rsidR="002C73C5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proofErr w:type="gramStart"/>
                                                                        <w:r w:rsidR="008C51C8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Ю.Н.</w:t>
                                                                        </w:r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Черемных</w:t>
                                                                        </w:r>
                                                                        <w:proofErr w:type="spellEnd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.</w:t>
                                                                        </w:r>
                                                                        <w:proofErr w:type="gramEnd"/>
                                                                        <w:r w:rsidR="00106777"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М.,2004.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Пиндайк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Р.,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Рубинфельд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Д. Микроэкономика. М.: Экономика, Дело, 2000.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Пятьдесят лекций по микроэкономике, том. 2,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С-Пб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, «Экономическая школа»,2000.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Франк Р.Х., Микроэкономика и поведение, М., «ИНФРА -М», 2000.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Фридман А.А., Лекции по курсу микроэкономики продвинутого уровня,</w:t>
                                                                        </w:r>
                                                                        <w:r w:rsidR="00451F4F"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Издательский дом ГУ ВШЭ, М.,2008.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Фрэнк К. Микроэкономика, принципы и анализ, М., «Дело», 2011.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Черемных Ю.Н. Микроэкономика. Продвинутый уровень. М.: «ИНФРА-М», 2008.</w:t>
                                                                        </w:r>
                                                                      </w:p>
                                                                      <w:p w:rsidR="00106777" w:rsidRPr="008C51C8" w:rsidRDefault="008C51C8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8C51C8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Varian H.R., </w:t>
                                                                        </w:r>
                                                                        <w:r w:rsidR="00106777" w:rsidRPr="008C51C8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Microeconomic Analysis. - New York- London: Norton &amp; Company, 1993.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Gravelle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H.,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Rees</w:t>
                                                                        </w:r>
                                                                        <w:proofErr w:type="spellEnd"/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R.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Microeconomics.London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, NY Longman,1992.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Mas-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Colell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A., Winston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M.D.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,Green</w:t>
                                                                        </w:r>
                                                                        <w:proofErr w:type="spellEnd"/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J.R. Microeconomic Theory.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Oxford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University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Press, 1995.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Hirshleifer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J.,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Riley</w:t>
                                                                        </w:r>
                                                                        <w:proofErr w:type="spellEnd"/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J.G. The analytics of uncertainty and information. Cambridge University Press, 1999.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Maurice S.Ch., Thomas Ch. R., Managerial Economics, McGraw-Hill, 2002.</w:t>
                                                                        </w:r>
                                                                      </w:p>
                                                                      <w:p w:rsidR="00106777" w:rsidRPr="00BD581F" w:rsidRDefault="00106777" w:rsidP="00660A80">
                                                                        <w:pPr>
                                                                          <w:pStyle w:val="ListParagraph"/>
                                                                          <w:numPr>
                                                                            <w:ilvl w:val="0"/>
                                                                            <w:numId w:val="11"/>
                                                                          </w:numPr>
                                                                          <w:spacing w:after="0" w:line="240" w:lineRule="auto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Nicholson W., Microeconomic Theory, South-Western, Thomson Learning, 2002.</w:t>
                                                                        </w:r>
                                                                      </w:p>
                                                                      <w:p w:rsidR="00106777" w:rsidRDefault="00F8698F" w:rsidP="00F8698F">
                                                                        <w:pPr>
                                                                          <w:spacing w:before="45"/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color w:val="000000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     </w:t>
                                                                        </w:r>
                                                                        <w:r w:rsidR="00A60979"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  <w:t>Макроэкономика</w:t>
                                                                        </w:r>
                                                                      </w:p>
                                                                      <w:p w:rsidR="002C73C5" w:rsidRPr="00862BB3" w:rsidRDefault="002C73C5" w:rsidP="00F8698F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spacing w:before="45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Воркуев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Б.Л., Количественные методы исследования в микро и макроэкономике. М., ТЕИС, 2010.</w:t>
                                                                        </w:r>
                                                                      </w:p>
                                                                      <w:p w:rsidR="00862BB3" w:rsidRPr="00862BB3" w:rsidRDefault="00862BB3" w:rsidP="00F8698F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spacing w:before="45"/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Воркуев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Б.Л.  Ценность, стоимость и цена. М.: ТЕИС,2010.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Григорьев Л.М., Иващенко А.С. Теория цикла под ударом кризиса/ Вопросы экономики, 2010, № 10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autoSpaceDE w:val="0"/>
                                                                          <w:autoSpaceDN w:val="0"/>
                                                                          <w:adjustRightInd w:val="0"/>
                                                                          <w:rPr>
                                                                            <w:bCs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bCs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Замулин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bCs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О. Реальные деловые циклы: их роль в истории макроэкономической мысли</w:t>
                                                                        </w:r>
                                                                        <w:r w:rsidR="00135337" w:rsidRPr="00BD581F">
                                                                          <w:rPr>
                                                                            <w:bCs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/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bCs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Вопросы экономики, № 1, 2005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jc w:val="both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Математические методы в макроэкономических исследованиях. Сборник статей. Под ред. Е.А.Тумановой,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Н.Л.Шагас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. М., ТЕИС, 2011.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jc w:val="both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Туманова Е.А.,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Шагас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Н.Л. Макроэкономика. Элементы продвинутого подхода. М.: Инфра-М, 2010.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Туманова Е.А.,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Шагас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Н.Л. Инновации в моделях экономического роста. В кн. Инновационная деятельность: экономика и управление</w:t>
                                                                        </w:r>
                                                                        <w:r w:rsidR="002945AD"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/ Под научной редакцией В.П.Васильева. Раздел 1, гл.2 М.: ТЕИС, 2008. 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Acemoglu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D. Introduction to Modern Economic Growth. 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Princeton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Press. 20</w:t>
                                                                        </w:r>
                                                                        <w:r w:rsidR="002C73C5"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09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Barro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R., Sala-I-Martin X. Economic Growth. 2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vertAlign w:val="superscript"/>
                                                                            <w:lang w:val="en-US"/>
                                                                          </w:rPr>
                                                                          <w:t>nd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ed. MIT Press, 2004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Benczur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Muradov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E.,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Ratfai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A. Cyclical Fluctuations in CIS Economies/ Journal of Business Cycle Measurement and Analyses. 2007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.Vol.3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. No.1.pp.121-135.</w:t>
                                                                        </w:r>
                                                                      </w:p>
                                                                      <w:p w:rsidR="00094929" w:rsidRPr="00BD581F" w:rsidRDefault="00094929" w:rsidP="00094929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Francis N., Ramey V.A. Is the Technology-driven Real Business Cycle Theory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Dead?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Shocks and Aggregate Fluctuations R</w:t>
                                                                        </w:r>
                                                                        <w:r w:rsidR="008C51C8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evisited / Journal of Monetary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Economics. 2005. Vol.52.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pp.1379-1399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</w:p>
                                                                      <w:p w:rsidR="000C6BC7" w:rsidRDefault="00F8698F" w:rsidP="00F8698F">
                                                                        <w:pPr>
                                                                          <w:pStyle w:val="ListParagraph"/>
                                                                          <w:spacing w:before="45" w:after="0" w:line="360" w:lineRule="auto"/>
                                                                          <w:ind w:left="0"/>
                                                                          <w:rPr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  <w:p w:rsidR="00A60979" w:rsidRDefault="00BD581F" w:rsidP="00F8698F">
                                                                        <w:pPr>
                                                                          <w:pStyle w:val="ListParagraph"/>
                                                                          <w:spacing w:before="45" w:after="0" w:line="360" w:lineRule="auto"/>
                                                                          <w:ind w:left="0"/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     </w:t>
                                                                        </w:r>
                                                                        <w:r w:rsidR="00A60979">
                                                                          <w:t>Проектный анализ</w:t>
                                                                        </w:r>
                                                                      </w:p>
                                                                      <w:p w:rsidR="00DD22C8" w:rsidRPr="00BD581F" w:rsidRDefault="00DD22C8" w:rsidP="00F8698F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6"/>
                                                                          </w:numPr>
                                                                          <w:spacing w:before="45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Виленский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П.Л., Лившиц В.Н., Смоляк С.А. Оценка эффективности инвестиционных проектов: Теория и практика. М., Дело, 2010</w:t>
                                                                        </w:r>
                                                                      </w:p>
                                                                      <w:p w:rsidR="00DD22C8" w:rsidRPr="00BD581F" w:rsidRDefault="00DD22C8" w:rsidP="00B5123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6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Волков И.М., Грачева М.В., Проектный анализ: Учебник для вузов. – М.: Инфра-М, 2011</w:t>
                                                                        </w:r>
                                                                      </w:p>
                                                                      <w:p w:rsidR="00DD22C8" w:rsidRPr="00BD581F" w:rsidRDefault="00DD22C8" w:rsidP="00B5123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6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Метод</w:t>
                                                                        </w:r>
                                                                        <w:r w:rsidR="008C51C8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ические рекомендации по оценке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эффектив</w:t>
                                                                        </w:r>
                                                                        <w:r w:rsidR="00A60979"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ности инвестиционных проектов.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М.: Экономика, 2000. </w:t>
                                                                        </w:r>
                                                                      </w:p>
                                                                      <w:p w:rsidR="00A60979" w:rsidRPr="00BD581F" w:rsidRDefault="00DD22C8" w:rsidP="00B5123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6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Риск-анализ инвестиционного проекта. Учебник под общей редакцией М.В.Грачевой. М.: ЮНИТИ-Дана, 2001</w:t>
                                                                        </w:r>
                                                                      </w:p>
                                                                      <w:p w:rsidR="002C73C5" w:rsidRPr="00BD581F" w:rsidRDefault="00DD22C8" w:rsidP="00B5123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16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Риск-менеджмент инвестиционного проекта. Учебник под общей редакцией М.В.Грачевой и А.Б.Секерина. М.: ЮНИТИ-Дана, 2009</w:t>
                                                                        </w:r>
                                                                        <w:r w:rsidR="00DC6B35"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</w:p>
                                                                      <w:p w:rsidR="002C73C5" w:rsidRDefault="002C73C5" w:rsidP="002C73C5">
                                                                        <w:pPr>
                                                                          <w:ind w:left="360"/>
                                                                        </w:pPr>
                                                                      </w:p>
                                                                      <w:p w:rsidR="00094929" w:rsidRDefault="002C73C5" w:rsidP="002C73C5">
                                                                        <w:pPr>
                                                                          <w:ind w:left="360"/>
                                                                          <w:rPr>
                                                                            <w:bCs/>
                                                                            <w:color w:val="000000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2C73C5">
                                                                          <w:rPr>
                                                                            <w:bCs/>
                                                                            <w:color w:val="000000"/>
                                                                          </w:rPr>
                                                                          <w:t>Прикладная статистика и эконометрика</w:t>
                                                                        </w:r>
                                                                      </w:p>
                                                                      <w:p w:rsidR="007E02E1" w:rsidRDefault="007E02E1" w:rsidP="002C73C5">
                                                                        <w:pPr>
                                                                          <w:ind w:left="360"/>
                                                                          <w:rPr>
                                                                            <w:bCs/>
                                                                            <w:color w:val="000000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spacing w:before="120"/>
                                                                          <w:jc w:val="both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Берндт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Э. Практика эконометрики.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Учебник. –М.: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Юнити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-Дана, 2005. </w:t>
                                                                        </w: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rPr>
                                                                            <w:color w:val="000000"/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Доугерти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К. Введение в эконометрику: Учебник. 3-е изд. / Пер. с англ. — М.: ИНФРА-М, 2009.</w:t>
                                                                        </w: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spacing w:before="120"/>
                                                                          <w:jc w:val="both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Марно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Вербик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. Путеводитель по современной эконометрике. Пер. с англ.  В.А. Банникова.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Научн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. ред. и предисл. С.А. Айвазяна. — М.: Научная книга, 2008. </w:t>
                                                                        </w: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Магнус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Я.Р., Катышев П.К.,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Пересецкий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А.А. Эконометрика. Начальный курс: Учеб. — 6-е изд.,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перераб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. и доп. — М.: Дело, 2004.</w:t>
                                                                        </w: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spacing w:before="120"/>
                                                                          <w:jc w:val="both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City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Hamilton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G.D.  Time series analysis.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Princeton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Press. 1994</w:t>
                                                                        </w:r>
                                                                      </w:p>
                                                                      <w:p w:rsidR="007E02E1" w:rsidRPr="00BD581F" w:rsidRDefault="007E02E1" w:rsidP="007E02E1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2"/>
                                                                          </w:numP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Wooldridge J.M. Econometric Analysis of Cross Section and Panel Data.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City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Cambridge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, </w:t>
                                                                          </w:r>
                                                                          <w:smartTag w:uri="urn:schemas-microsoft-com:office:smarttags" w:element="State">
                                                                            <w:r w:rsidRPr="00BD581F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MA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: MIT Press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,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2002</w:t>
                                                                        </w:r>
                                                                      </w:p>
                                                                      <w:p w:rsidR="007E02E1" w:rsidRDefault="007E02E1" w:rsidP="00F8698F">
                                                                        <w:pPr>
                                                                          <w:spacing w:after="45"/>
                                                                          <w:ind w:left="360"/>
                                                                          <w:rPr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581403" w:rsidRDefault="00581403" w:rsidP="00F8698F">
                                                                        <w:pPr>
                                                                          <w:spacing w:after="45"/>
                                                                          <w:ind w:left="360"/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t>Математические методы</w:t>
                                                                        </w:r>
                                                                        <w:r w:rsidRPr="00490B95"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  <w:p w:rsidR="00581403" w:rsidRPr="00BD581F" w:rsidRDefault="00581403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Васильев Ф.П. Теория оптимизации. М., 2002.</w:t>
                                                                        </w:r>
                                                                      </w:p>
                                                                      <w:p w:rsidR="009401FA" w:rsidRPr="00BD581F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Данциг Дж. Линейное программирование, его применение и обобщения. М.,1966.</w:t>
                                                                        </w:r>
                                                                      </w:p>
                                                                      <w:p w:rsidR="009401FA" w:rsidRPr="00BD581F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Интрилигатор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М. Математические методы оптимизации и экономическая теория. М.,1975,2002.</w:t>
                                                                        </w:r>
                                                                      </w:p>
                                                                      <w:p w:rsidR="00EC2293" w:rsidRPr="00BD581F" w:rsidRDefault="00EC2293" w:rsidP="00EC2293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Количественные методы в экономических исследованиях / Под ред.</w:t>
                                                                        </w:r>
                                                                      </w:p>
                                                                      <w:p w:rsidR="00EC2293" w:rsidRPr="00BD581F" w:rsidRDefault="00EC2293" w:rsidP="00EC2293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М.В. Грачевой, Л.Н.Фадеевой, Ю.Н. Черемных. М.,2004.</w:t>
                                                                        </w:r>
                                                                      </w:p>
                                                                      <w:p w:rsidR="009401FA" w:rsidRPr="00BD581F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Колмогоров А.П., Фомин С.В. Элементы теории функций и функционального анализа. М., 1972.</w:t>
                                                                        </w:r>
                                                                      </w:p>
                                                                      <w:p w:rsidR="009401FA" w:rsidRPr="00BD581F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Лабскер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Л.Г., Бабешко Л.О. Теория массового обслуживания в экономической сфере.</w:t>
                                                                        </w:r>
                                                                        <w:r w:rsid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М., 1998.</w:t>
                                                                        </w:r>
                                                                      </w:p>
                                                                      <w:p w:rsidR="009401FA" w:rsidRPr="00BD581F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Лабскер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Л.Г., Бабешко Л.О. Игровые методы в управлении экономикой. М., 2001.</w:t>
                                                                        </w:r>
                                                                      </w:p>
                                                                      <w:p w:rsidR="009401FA" w:rsidRPr="00EC2293" w:rsidRDefault="009401FA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Лагоша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 xml:space="preserve"> Б.А. Оптимальное управление в экономике: Учеб. пособие. М., </w:t>
                                                                        </w:r>
                                                                        <w:r w:rsidR="00EC2293" w:rsidRP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Финансы и статистика, </w:t>
                                                                        </w:r>
                                                                        <w:proofErr w:type="gramStart"/>
                                                                        <w:r w:rsidR="00EC2293" w:rsidRP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2003.</w:t>
                                                                        </w:r>
                                                                        <w:r w:rsidRPr="00EC2293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color w:val="000000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  <w:proofErr w:type="gramEnd"/>
                                                                      </w:p>
                                                                      <w:p w:rsidR="00EC2293" w:rsidRPr="00D97E2E" w:rsidRDefault="00EC2293" w:rsidP="00EC229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overflowPunct w:val="0"/>
                                                                          <w:autoSpaceDE w:val="0"/>
                                                                          <w:autoSpaceDN w:val="0"/>
                                                                          <w:adjustRightInd w:val="0"/>
                                                                          <w:textAlignment w:val="baseline"/>
                                                                        </w:pPr>
                                                                        <w:proofErr w:type="spellStart"/>
                                                                        <w:r w:rsidRPr="00D97E2E">
                                                                          <w:t>Эльсгольц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D97E2E">
                                                                          <w:t xml:space="preserve"> Л.Э. Дифференциальные уравнения и вариацион</w:t>
                                                                        </w:r>
                                                                        <w:r>
                                                                          <w:t>ное исчисление. /М., УРСС, 2000</w:t>
                                                                        </w:r>
                                                                        <w:r w:rsidRPr="00D97E2E">
                                                                          <w:t>.</w:t>
                                                                        </w:r>
                                                                      </w:p>
                                                                      <w:p w:rsidR="00EC2293" w:rsidRPr="00EC2293" w:rsidRDefault="00EC2293" w:rsidP="00EC229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tabs>
                                                                            <w:tab w:val="left" w:pos="0"/>
                                                                            <w:tab w:val="left" w:pos="426"/>
                                                                          </w:tabs>
                                                                          <w:overflowPunct w:val="0"/>
                                                                          <w:autoSpaceDE w:val="0"/>
                                                                          <w:autoSpaceDN w:val="0"/>
                                                                          <w:adjustRightInd w:val="0"/>
                                                                          <w:textAlignment w:val="baseline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EC229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Giancarlo Gandolfo. Economic Dynamics. Springer, 1997.</w:t>
                                                                        </w:r>
                                                                      </w:p>
                                                                      <w:p w:rsidR="00EC2293" w:rsidRPr="00EC2293" w:rsidRDefault="00EC2293" w:rsidP="00EC2293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after="120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EC229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В.И. Арнольд. "Жёсткие" и "мягкие" математические модели. /МЦНМО, М., 2000.</w:t>
                                                                        </w:r>
                                                                      </w:p>
                                                                      <w:p w:rsidR="00EC2293" w:rsidRPr="00BD581F" w:rsidRDefault="00EC2293" w:rsidP="000C6BC7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overflowPunct w:val="0"/>
                                                                          <w:autoSpaceDE w:val="0"/>
                                                                          <w:autoSpaceDN w:val="0"/>
                                                                          <w:adjustRightInd w:val="0"/>
                                                                          <w:textAlignment w:val="baseline"/>
                                                                          <w:rPr>
                                                                            <w:color w:val="000000"/>
                                                                          </w:rPr>
                                                                        </w:pPr>
                                                                        <w:r w:rsidRPr="00EC2293">
                                                                          <w:rPr>
                                                                            <w:iCs/>
                                                                          </w:rPr>
                                                                          <w:t>В. Босс.</w:t>
                                                                        </w:r>
                                                                        <w:r w:rsidRPr="00EC2293">
                                                                          <w:rPr>
                                                                            <w:b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EC2293">
                                                                          <w:t>Лекции по математике. Т. 7</w:t>
                                                                        </w:r>
                                                                        <w:r w:rsidRPr="00EC2293">
                                                                          <w:rPr>
                                                                            <w:b/>
                                                                          </w:rPr>
                                                                          <w:t xml:space="preserve">. </w:t>
                                                                        </w:r>
                                                                        <w:r w:rsidRPr="00EC2293">
                                                                          <w:t>Оптимизация. М., УРСС, 2006.</w:t>
                                                                        </w:r>
                                                                      </w:p>
                                                                      <w:p w:rsidR="00862BB3" w:rsidRDefault="00862BB3" w:rsidP="00C87F9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45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Печерский С.Л., Беляева А.А. Теория игр для экономистов. Вводный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курс.-</w:t>
                                                                        </w:r>
                                                                        <w:proofErr w:type="gramEnd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 xml:space="preserve"> СПб.: Изд-во Европ. Ун-та в С.-Петербурге, 2001.</w:t>
                                                                        </w:r>
                                                                      </w:p>
                                                                      <w:p w:rsidR="00862BB3" w:rsidRDefault="00862BB3" w:rsidP="00C87F9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45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Петросян Л.А., Зенкевич Н.А., Семина Е.А. Теория игр. - М.: Высшая школа, 1998.</w:t>
                                                                        </w: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  <w:proofErr w:type="spellStart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Fudenberg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D.,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Tirole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J. Game Theory. - MIT Press, 1991.</w:t>
                                                                        </w:r>
                                                                      </w:p>
                                                                      <w:p w:rsidR="00862BB3" w:rsidRDefault="00862BB3" w:rsidP="00C87F9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45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Osborn M.J., Rubinstein A. A Course in Game Theory. - MIT Press, 1994.</w:t>
                                                                        </w:r>
                                                                      </w:p>
                                                                      <w:p w:rsidR="00862BB3" w:rsidRPr="00862BB3" w:rsidRDefault="00862BB3" w:rsidP="00C87F9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45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  <w:t>Васин А.А., Морозов В.В. -- Теория игр и модели математической экономики. - М.: МАКС Пресс, 2005.</w:t>
                                                                        </w:r>
                                                                      </w:p>
                                                                      <w:p w:rsidR="00862BB3" w:rsidRPr="00862BB3" w:rsidRDefault="00862BB3" w:rsidP="00C87F90">
                                                                        <w:pPr>
                                                                          <w:numPr>
                                                                            <w:ilvl w:val="0"/>
                                                                            <w:numId w:val="6"/>
                                                                          </w:numPr>
                                                                          <w:spacing w:before="45"/>
                                                                          <w:ind w:left="714" w:hanging="357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Gibbons R. Game Theory for Applied Economists. -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862BB3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Princeton</w:t>
                                                                            </w:r>
                                                                          </w:smartTag>
                                                                          <w:r w:rsidRPr="00862BB3"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862BB3">
                                                                              <w:rPr>
                                                                                <w:sz w:val="22"/>
                                                                                <w:szCs w:val="22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t>Press, 1992.</w:t>
                                                                        </w:r>
                                                                        <w:r w:rsidRPr="00862BB3"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  <w:lang w:val="en-US"/>
                                                                          </w:rPr>
                                                                          <w:br/>
                                                                        </w:r>
                                                                      </w:p>
                                                                      <w:p w:rsidR="003D0F5B" w:rsidRDefault="003D0F5B" w:rsidP="003D0F5B">
                                                                        <w:pPr>
                                                                          <w:pStyle w:val="ListParagraph"/>
                                                                          <w:spacing w:after="0" w:line="360" w:lineRule="auto"/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18"/>
                                                                            <w:szCs w:val="18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t>Информатика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Лугачев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М.И., Скрипкин К.Г. Экономическая информатика и теория предпринимательства, Вестник МГУ, серия 6 «Экономика», №6, 2008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jc w:val="both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Милгром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П., Робертс Д. Экономика, организация и менеджмент. СПб: Экономическая школа, 2004, в 2-х томах.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Остервальдер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А, 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Пинье</w:t>
                                                                        </w:r>
                                                                        <w:proofErr w:type="spellEnd"/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И. Построение бизнес-моделей. М.: Альпина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Паблишер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, 2011.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Скрипкин К. Экономическая эффективность информационных систем.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М.:ДМК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-Пресс, 2002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Экономическая информатика: введение в экономический анализ информационных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систем./</w:t>
                                                                        </w:r>
                                                                        <w:proofErr w:type="gram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 xml:space="preserve"> Под ред.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М.И.Лугачева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, М.: Инфра-М, 2005.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Brynjolfsson</w:t>
                                                                        </w:r>
                                                                        <w:proofErr w:type="spellEnd"/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E.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Hitt</w:t>
                                                                        </w:r>
                                                                        <w:proofErr w:type="spellEnd"/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L.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Beyond Computation: Information Technology, Organizational Transformation and Business Performance, Journal of Economic Perspectives,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т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.14, №4, 2000.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Ciborra</w:t>
                                                                        </w:r>
                                                                        <w:proofErr w:type="spellEnd"/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C.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Teams, Markets and systems. </w:t>
                                                                        </w:r>
                                                                        <w:smartTag w:uri="urn:schemas-microsoft-com:office:smarttags" w:element="City"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>Cambridge</w:t>
                                                                          </w:r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: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Cambridge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Press, 1993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Ciborra</w:t>
                                                                        </w:r>
                                                                        <w:proofErr w:type="spellEnd"/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C.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Labyrinths of Information: Challenging the wisdom of systems. </w:t>
                                                                        </w:r>
                                                                        <w:smartTag w:uri="urn:schemas-microsoft-com:office:smarttags" w:element="City"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>Oxford</w:t>
                                                                          </w:r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: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Oxford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Press, 2004.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O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Conchuir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D. Overview of PMBOK guide, </w:t>
                                                                        </w:r>
                                                                        <w:smartTag w:uri="urn:schemas-microsoft-com:office:smarttags" w:element="State"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>Berlin</w:t>
                                                                          </w:r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, </w:t>
                                                                        </w:r>
                                                                        <w:smartTag w:uri="urn:schemas-microsoft-com:office:smarttags" w:element="City">
                                                                          <w:smartTag w:uri="urn:schemas-microsoft-com:office:smarttags" w:element="plac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Heidelberg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: Springer, 2011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David</w:t>
                                                                        </w:r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, The Dynamo and the Computer: An Historical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Perspectiveon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the Modern Productivity Paradox, American Economic Review,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т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.80, №2, 1990.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Laudon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K,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Laudon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J. Management Information Systems, Prentice Hall,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Не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</w:rPr>
                                                                          <w:t>позднее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1995 </w:t>
                                                                        </w:r>
                                                                      </w:p>
                                                                      <w:p w:rsidR="003D0F5B" w:rsidRPr="00BD581F" w:rsidRDefault="003D0F5B" w:rsidP="003D0F5B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Lerner</w:t>
                                                                        </w:r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J</w:t>
                                                                        </w:r>
                                                                        <w:r w:rsidR="00BD581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,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Shankerman</w:t>
                                                                        </w:r>
                                                                        <w:proofErr w:type="spellEnd"/>
                                                                        <w:r w:rsidR="00F8698F"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M.</w:t>
                                                                        </w: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The Comingled Code: Open Source and Economic Development,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City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Cambridge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, </w:t>
                                                                          </w:r>
                                                                          <w:smartTag w:uri="urn:schemas-microsoft-com:office:smarttags" w:element="Stat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MA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: MIT Press, 2010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The Official Introduction to the ITIL Service Lifecycle. </w:t>
                                                                        </w:r>
                                                                        <w:smartTag w:uri="urn:schemas-microsoft-com:office:smarttags" w:element="City">
                                                                          <w:smartTag w:uri="urn:schemas-microsoft-com:office:smarttags" w:element="plac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London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>: TSO, 2007</w:t>
                                                                        </w:r>
                                                                      </w:p>
                                                                      <w:p w:rsidR="00BD581F" w:rsidRPr="00BD581F" w:rsidRDefault="00BD581F" w:rsidP="00BD581F">
                                                                        <w:pPr>
                                                                          <w:pStyle w:val="a"/>
                                                                          <w:numPr>
                                                                            <w:ilvl w:val="0"/>
                                                                            <w:numId w:val="31"/>
                                                                          </w:numPr>
                                                                          <w:spacing w:before="0"/>
                                                                          <w:ind w:left="714" w:hanging="357"/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</w:pPr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Shapiro C, Varian H. Information rules. </w:t>
                                                                        </w:r>
                                                                        <w:smartTag w:uri="urn:schemas-microsoft-com:office:smarttags" w:element="City"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>Cambridge</w:t>
                                                                          </w:r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, </w:t>
                                                                        </w:r>
                                                                        <w:smartTag w:uri="urn:schemas-microsoft-com:office:smarttags" w:element="State"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>MA</w:t>
                                                                          </w:r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: </w:t>
                                                                        </w:r>
                                                                        <w:smartTag w:uri="urn:schemas-microsoft-com:office:smarttags" w:element="place">
                                                                          <w:smartTag w:uri="urn:schemas-microsoft-com:office:smarttags" w:element="PlaceNam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Harvard</w:t>
                                                                            </w:r>
                                                                          </w:smartTag>
                                                                          <w:r w:rsidRPr="00BD581F">
                                                                            <w:rPr>
                                                                              <w:rFonts w:ascii="Times New Roman" w:hAnsi="Times New Roman"/>
                                                                              <w:lang w:val="en-US"/>
                                                                            </w:rPr>
                                                                            <w:t xml:space="preserve"> </w:t>
                                                                          </w:r>
                                                                          <w:smartTag w:uri="urn:schemas-microsoft-com:office:smarttags" w:element="PlaceType">
                                                                            <w:r w:rsidRPr="00BD581F">
                                                                              <w:rPr>
                                                                                <w:rFonts w:ascii="Times New Roman" w:hAnsi="Times New Roman"/>
                                                                                <w:lang w:val="en-US"/>
                                                                              </w:rPr>
                                                                              <w:t>University</w:t>
                                                                            </w:r>
                                                                          </w:smartTag>
                                                                        </w:smartTag>
                                                                        <w:r w:rsidRPr="00BD581F">
                                                                          <w:rPr>
                                                                            <w:rFonts w:ascii="Times New Roman" w:hAnsi="Times New Roman"/>
                                                                            <w:lang w:val="en-US"/>
                                                                          </w:rPr>
                                                                          <w:t xml:space="preserve"> Press, 1998</w:t>
                                                                        </w:r>
                                                                      </w:p>
                                                                      <w:p w:rsidR="002C73C5" w:rsidRPr="00BD581F" w:rsidRDefault="002C73C5" w:rsidP="00094929">
                                                                        <w:pPr>
                                                                          <w:pStyle w:val="ListParagraph"/>
                                                                          <w:spacing w:after="0" w:line="360" w:lineRule="auto"/>
                                                                          <w:ind w:left="360"/>
                                                                          <w:rPr>
                                                                            <w:sz w:val="22"/>
                                                                            <w:szCs w:val="22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6B13B1" w:rsidRDefault="006B13B1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  <w:bookmarkStart w:id="0" w:name="_GoBack"/>
                                                                        <w:bookmarkEnd w:id="0"/>
                                                                      </w:p>
                                                                      <w:p w:rsidR="006B13B1" w:rsidRPr="003D0F5B" w:rsidRDefault="006B13B1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6B13B1" w:rsidRPr="003D0F5B" w:rsidRDefault="006B13B1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6B13B1" w:rsidRPr="003D0F5B" w:rsidRDefault="006B13B1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6B13B1" w:rsidRPr="003D0F5B" w:rsidRDefault="006B13B1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ind w:left="360"/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592C8B" w:rsidRPr="003D0F5B" w:rsidRDefault="00592C8B" w:rsidP="006B13B1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color w:val="000000"/>
                                                                            <w:highlight w:val="cy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  <w:p w:rsidR="00592C8B" w:rsidRPr="003D0F5B" w:rsidRDefault="00592C8B" w:rsidP="00592C8B">
                                                                        <w:pPr>
                                                                          <w:tabs>
                                                                            <w:tab w:val="left" w:pos="3465"/>
                                                                          </w:tabs>
                                                                          <w:rPr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592C8B" w:rsidRPr="003D0F5B" w:rsidRDefault="00592C8B" w:rsidP="00592C8B">
                                                                  <w:pPr>
                                                                    <w:tabs>
                                                                      <w:tab w:val="left" w:pos="3465"/>
                                                                    </w:tabs>
                                                                    <w:rPr>
                                                                      <w:color w:val="00000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592C8B" w:rsidRPr="003D0F5B" w:rsidRDefault="00592C8B" w:rsidP="00592C8B">
                                                            <w:pPr>
                                                              <w:tabs>
                                                                <w:tab w:val="left" w:pos="3465"/>
                                                              </w:tabs>
                                                              <w:rPr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592C8B" w:rsidRPr="003D0F5B" w:rsidRDefault="00592C8B" w:rsidP="00592C8B">
                                                      <w:pPr>
                                                        <w:tabs>
                                                          <w:tab w:val="left" w:pos="3465"/>
                                                        </w:tabs>
                                                        <w:rPr>
                                                          <w:color w:val="00000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92C8B" w:rsidRPr="003D0F5B" w:rsidRDefault="00592C8B" w:rsidP="00592C8B">
                                                <w:pPr>
                                                  <w:tabs>
                                                    <w:tab w:val="left" w:pos="3465"/>
                                                  </w:tabs>
                                                  <w:rPr>
                                                    <w:b/>
                                                    <w:bCs/>
                                                    <w:color w:val="00000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592C8B" w:rsidRPr="003D0F5B" w:rsidRDefault="00592C8B" w:rsidP="00592C8B">
                                          <w:pPr>
                                            <w:tabs>
                                              <w:tab w:val="left" w:pos="3465"/>
                                            </w:tabs>
                                            <w:rPr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592C8B" w:rsidRPr="003D0F5B" w:rsidRDefault="00592C8B" w:rsidP="00592C8B">
                                    <w:pPr>
                                      <w:tabs>
                                        <w:tab w:val="left" w:pos="3465"/>
                                      </w:tabs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92C8B" w:rsidRPr="003D0F5B" w:rsidRDefault="00592C8B" w:rsidP="00592C8B">
                              <w:pPr>
                                <w:tabs>
                                  <w:tab w:val="left" w:pos="3465"/>
                                </w:tabs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592C8B" w:rsidRPr="003D0F5B" w:rsidRDefault="00592C8B" w:rsidP="00592C8B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592C8B" w:rsidRPr="003D0F5B" w:rsidRDefault="00592C8B" w:rsidP="00592C8B">
                  <w:pPr>
                    <w:rPr>
                      <w:color w:val="000000"/>
                    </w:rPr>
                  </w:pPr>
                </w:p>
              </w:tc>
            </w:tr>
          </w:tbl>
          <w:p w:rsidR="00592C8B" w:rsidRPr="003D0F5B" w:rsidRDefault="00592C8B" w:rsidP="00592C8B">
            <w:pPr>
              <w:rPr>
                <w:color w:val="000000"/>
              </w:rPr>
            </w:pPr>
          </w:p>
        </w:tc>
      </w:tr>
    </w:tbl>
    <w:p w:rsidR="00592C8B" w:rsidRPr="003D0F5B" w:rsidRDefault="00592C8B" w:rsidP="00592C8B"/>
    <w:p w:rsidR="00592C8B" w:rsidRPr="003D0F5B" w:rsidRDefault="00592C8B"/>
    <w:sectPr w:rsidR="00592C8B" w:rsidRPr="003D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0F6D"/>
    <w:multiLevelType w:val="multilevel"/>
    <w:tmpl w:val="7C70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F1D56"/>
    <w:multiLevelType w:val="multilevel"/>
    <w:tmpl w:val="15BE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D53F14"/>
    <w:multiLevelType w:val="hybridMultilevel"/>
    <w:tmpl w:val="47F84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F536D"/>
    <w:multiLevelType w:val="hybridMultilevel"/>
    <w:tmpl w:val="B29C974E"/>
    <w:lvl w:ilvl="0" w:tplc="1A7EC5B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2B296CDD"/>
    <w:multiLevelType w:val="hybridMultilevel"/>
    <w:tmpl w:val="37C04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83A0C"/>
    <w:multiLevelType w:val="hybridMultilevel"/>
    <w:tmpl w:val="5B289062"/>
    <w:lvl w:ilvl="0" w:tplc="6FDA7A84">
      <w:start w:val="1"/>
      <w:numFmt w:val="decimal"/>
      <w:pStyle w:val="a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5CC4"/>
    <w:multiLevelType w:val="multilevel"/>
    <w:tmpl w:val="3672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65BC9"/>
    <w:multiLevelType w:val="multilevel"/>
    <w:tmpl w:val="CAC0B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A9C18CF"/>
    <w:multiLevelType w:val="hybridMultilevel"/>
    <w:tmpl w:val="E1B6A0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1E090A"/>
    <w:multiLevelType w:val="hybridMultilevel"/>
    <w:tmpl w:val="0C22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43487"/>
    <w:multiLevelType w:val="hybridMultilevel"/>
    <w:tmpl w:val="AEA81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E51DB4"/>
    <w:multiLevelType w:val="hybridMultilevel"/>
    <w:tmpl w:val="96C6D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2429D0"/>
    <w:multiLevelType w:val="hybridMultilevel"/>
    <w:tmpl w:val="97701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8213D2"/>
    <w:multiLevelType w:val="hybridMultilevel"/>
    <w:tmpl w:val="8F482B54"/>
    <w:lvl w:ilvl="0" w:tplc="D98EBC20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10552D"/>
    <w:multiLevelType w:val="hybridMultilevel"/>
    <w:tmpl w:val="6EE60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7EC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7C792E"/>
    <w:multiLevelType w:val="hybridMultilevel"/>
    <w:tmpl w:val="5704C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  <w:num w:numId="17">
    <w:abstractNumId w:val="8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3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C8B"/>
    <w:rsid w:val="00033B49"/>
    <w:rsid w:val="00044831"/>
    <w:rsid w:val="00045361"/>
    <w:rsid w:val="00094929"/>
    <w:rsid w:val="000C6BC7"/>
    <w:rsid w:val="000D32FB"/>
    <w:rsid w:val="00106777"/>
    <w:rsid w:val="001127FB"/>
    <w:rsid w:val="0012239E"/>
    <w:rsid w:val="00135337"/>
    <w:rsid w:val="001C4E17"/>
    <w:rsid w:val="00200B18"/>
    <w:rsid w:val="00213B0E"/>
    <w:rsid w:val="002938DB"/>
    <w:rsid w:val="002945AD"/>
    <w:rsid w:val="002C73C5"/>
    <w:rsid w:val="003D0F5B"/>
    <w:rsid w:val="003D737B"/>
    <w:rsid w:val="00451F4F"/>
    <w:rsid w:val="00476374"/>
    <w:rsid w:val="00483D8D"/>
    <w:rsid w:val="0048552F"/>
    <w:rsid w:val="005170A9"/>
    <w:rsid w:val="005357A0"/>
    <w:rsid w:val="005540E0"/>
    <w:rsid w:val="00581403"/>
    <w:rsid w:val="00592C8B"/>
    <w:rsid w:val="005A4E02"/>
    <w:rsid w:val="00622454"/>
    <w:rsid w:val="00660A80"/>
    <w:rsid w:val="006B13B1"/>
    <w:rsid w:val="006D7CF7"/>
    <w:rsid w:val="00720588"/>
    <w:rsid w:val="007712B2"/>
    <w:rsid w:val="0079017E"/>
    <w:rsid w:val="007E02E1"/>
    <w:rsid w:val="00806E67"/>
    <w:rsid w:val="00862BB3"/>
    <w:rsid w:val="0087792F"/>
    <w:rsid w:val="008A787D"/>
    <w:rsid w:val="008B49CB"/>
    <w:rsid w:val="008C51C8"/>
    <w:rsid w:val="008E40B9"/>
    <w:rsid w:val="009401FA"/>
    <w:rsid w:val="00965444"/>
    <w:rsid w:val="00A04F85"/>
    <w:rsid w:val="00A60979"/>
    <w:rsid w:val="00AA4847"/>
    <w:rsid w:val="00B51233"/>
    <w:rsid w:val="00BC063C"/>
    <w:rsid w:val="00BD581F"/>
    <w:rsid w:val="00C7700F"/>
    <w:rsid w:val="00C848E6"/>
    <w:rsid w:val="00C87F90"/>
    <w:rsid w:val="00D44C6E"/>
    <w:rsid w:val="00D46F1E"/>
    <w:rsid w:val="00D47784"/>
    <w:rsid w:val="00D712F6"/>
    <w:rsid w:val="00D726C0"/>
    <w:rsid w:val="00D87E9F"/>
    <w:rsid w:val="00DC66CD"/>
    <w:rsid w:val="00DC6B35"/>
    <w:rsid w:val="00DD22C8"/>
    <w:rsid w:val="00DD6778"/>
    <w:rsid w:val="00DE5B22"/>
    <w:rsid w:val="00EC2293"/>
    <w:rsid w:val="00F60469"/>
    <w:rsid w:val="00F609B3"/>
    <w:rsid w:val="00F8698F"/>
    <w:rsid w:val="00FA0B9C"/>
    <w:rsid w:val="00FA6E2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1C7F-DBBD-448C-900C-03CC77A0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2C8B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2938D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rsid w:val="00FA6E2A"/>
    <w:pPr>
      <w:spacing w:before="100" w:beforeAutospacing="1" w:after="100" w:afterAutospacing="1"/>
    </w:pPr>
    <w:rPr>
      <w:color w:val="000000"/>
    </w:rPr>
  </w:style>
  <w:style w:type="character" w:customStyle="1" w:styleId="30">
    <w:name w:val="Заголовок 3 Знак"/>
    <w:basedOn w:val="a1"/>
    <w:link w:val="3"/>
    <w:rsid w:val="002938DB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Body Text"/>
    <w:basedOn w:val="a0"/>
    <w:link w:val="a6"/>
    <w:unhideWhenUsed/>
    <w:rsid w:val="002938DB"/>
    <w:pPr>
      <w:spacing w:after="120" w:line="276" w:lineRule="auto"/>
      <w:ind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1"/>
    <w:link w:val="a5"/>
    <w:rsid w:val="002938DB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0"/>
    <w:rsid w:val="0010677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">
    <w:name w:val="Bibliography"/>
    <w:basedOn w:val="a0"/>
    <w:unhideWhenUsed/>
    <w:rsid w:val="00F60469"/>
    <w:pPr>
      <w:numPr>
        <w:numId w:val="7"/>
      </w:numPr>
      <w:spacing w:before="1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212900300000000844msonormal">
    <w:name w:val="style_13212900300000000844msonormal"/>
    <w:basedOn w:val="a0"/>
    <w:rsid w:val="00DD22C8"/>
    <w:pPr>
      <w:spacing w:before="100" w:beforeAutospacing="1" w:after="100" w:afterAutospacing="1"/>
    </w:pPr>
  </w:style>
  <w:style w:type="paragraph" w:styleId="a7">
    <w:name w:val="Body Text Indent"/>
    <w:basedOn w:val="a0"/>
    <w:rsid w:val="008B49CB"/>
    <w:pPr>
      <w:spacing w:after="120"/>
      <w:ind w:left="283"/>
    </w:pPr>
  </w:style>
  <w:style w:type="paragraph" w:customStyle="1" w:styleId="BodyTextIndent2">
    <w:name w:val="Body Text Indent 2"/>
    <w:basedOn w:val="a0"/>
    <w:rsid w:val="00044831"/>
    <w:pPr>
      <w:spacing w:before="4" w:line="360" w:lineRule="auto"/>
      <w:ind w:firstLine="720"/>
      <w:jc w:val="both"/>
    </w:pPr>
    <w:rPr>
      <w:rFonts w:ascii="Courier New" w:hAnsi="Courier New"/>
      <w:snapToGrid w:val="0"/>
      <w:szCs w:val="20"/>
    </w:rPr>
  </w:style>
  <w:style w:type="paragraph" w:styleId="2">
    <w:name w:val="List 2"/>
    <w:basedOn w:val="a0"/>
    <w:rsid w:val="007E02E1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4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6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6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1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3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17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97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216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95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622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482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885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84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6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4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2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80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5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96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2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26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018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8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3157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24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041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542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3822</Words>
  <Characters>28143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Основы корреляционного анализа</vt:lpstr>
    </vt:vector>
  </TitlesOfParts>
  <Company>Home</Company>
  <LinksUpToDate>false</LinksUpToDate>
  <CharactersWithSpaces>31902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Основы корреляционного анализа</dc:title>
  <dc:subject/>
  <dc:creator>Andry</dc:creator>
  <cp:keywords/>
  <dc:description/>
  <cp:lastModifiedBy>kate</cp:lastModifiedBy>
  <cp:revision>2</cp:revision>
  <cp:lastPrinted>2012-02-12T11:45:00Z</cp:lastPrinted>
  <dcterms:created xsi:type="dcterms:W3CDTF">2014-04-18T13:49:00Z</dcterms:created>
  <dcterms:modified xsi:type="dcterms:W3CDTF">2014-04-18T13:49:00Z</dcterms:modified>
</cp:coreProperties>
</file>