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5E7E" w14:textId="77777777" w:rsidR="006024A9" w:rsidRDefault="007D3AFE" w:rsidP="007D3AF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Сорокин А.В.</w:t>
      </w:r>
      <w:r w:rsidR="006024A9">
        <w:rPr>
          <w:b/>
          <w:sz w:val="28"/>
          <w:szCs w:val="28"/>
        </w:rPr>
        <w:t xml:space="preserve"> </w:t>
      </w:r>
    </w:p>
    <w:p w14:paraId="616AACC9" w14:textId="35B6F65D" w:rsidR="007D3AFE" w:rsidRPr="00554350" w:rsidRDefault="006024A9" w:rsidP="007D3AF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Москва 20</w:t>
      </w:r>
      <w:r w:rsidR="00554350" w:rsidRPr="00554350">
        <w:rPr>
          <w:b/>
          <w:sz w:val="28"/>
          <w:szCs w:val="28"/>
        </w:rPr>
        <w:t>20</w:t>
      </w:r>
    </w:p>
    <w:p w14:paraId="547390E1" w14:textId="78A43549" w:rsidR="003E1EDB" w:rsidRPr="00654AB8" w:rsidRDefault="00554350" w:rsidP="003E1E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экономика (ТОБ).</w:t>
      </w:r>
      <w:r w:rsidR="003E1EDB" w:rsidRPr="00654AB8">
        <w:rPr>
          <w:b/>
          <w:sz w:val="28"/>
          <w:szCs w:val="28"/>
        </w:rPr>
        <w:t xml:space="preserve"> Категории модели.</w:t>
      </w:r>
      <w:r w:rsidR="00ED6C3F">
        <w:rPr>
          <w:b/>
          <w:sz w:val="28"/>
          <w:szCs w:val="28"/>
        </w:rPr>
        <w:t xml:space="preserve"> </w:t>
      </w:r>
      <w:r w:rsidR="003E1EDB" w:rsidRPr="00654AB8">
        <w:rPr>
          <w:b/>
          <w:sz w:val="28"/>
          <w:szCs w:val="28"/>
        </w:rPr>
        <w:t>Краткое изложение</w:t>
      </w:r>
    </w:p>
    <w:p w14:paraId="7089FD39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</w:p>
    <w:p w14:paraId="78C46CB7" w14:textId="77777777" w:rsidR="003E1EDB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656FD">
        <w:rPr>
          <w:sz w:val="24"/>
          <w:szCs w:val="24"/>
          <w:u w:val="single"/>
        </w:rPr>
        <w:t>Исходный пункт анализа</w:t>
      </w:r>
      <w:r w:rsidRPr="00C07824">
        <w:rPr>
          <w:b/>
          <w:sz w:val="24"/>
          <w:szCs w:val="24"/>
        </w:rPr>
        <w:t xml:space="preserve"> </w:t>
      </w:r>
      <w:r w:rsidR="00654AB8">
        <w:rPr>
          <w:b/>
          <w:sz w:val="24"/>
          <w:szCs w:val="24"/>
        </w:rPr>
        <w:t>–</w:t>
      </w:r>
      <w:r w:rsidRPr="00C07824">
        <w:rPr>
          <w:b/>
          <w:sz w:val="24"/>
          <w:szCs w:val="24"/>
        </w:rPr>
        <w:t xml:space="preserve"> модель годичного общественного продукта, «огромного скопления товаров»</w:t>
      </w:r>
      <w:r w:rsidRPr="00C07824">
        <w:rPr>
          <w:sz w:val="24"/>
          <w:szCs w:val="24"/>
        </w:rPr>
        <w:t>:</w:t>
      </w:r>
      <w:r w:rsidR="00ED6C3F">
        <w:rPr>
          <w:b/>
          <w:sz w:val="24"/>
          <w:szCs w:val="24"/>
        </w:rPr>
        <w:t xml:space="preserve"> </w:t>
      </w:r>
    </w:p>
    <w:p w14:paraId="228B8FCF" w14:textId="77777777" w:rsidR="003E1EDB" w:rsidRPr="00C07824" w:rsidRDefault="00ED6C3F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E1EDB" w:rsidRPr="00C07824">
        <w:rPr>
          <w:sz w:val="24"/>
          <w:szCs w:val="24"/>
        </w:rPr>
        <w:t xml:space="preserve"> </w:t>
      </w:r>
      <w:r w:rsidR="007F2F7C" w:rsidRPr="00C07824">
        <w:rPr>
          <w:position w:val="-32"/>
          <w:sz w:val="24"/>
          <w:szCs w:val="24"/>
        </w:rPr>
        <w:object w:dxaOrig="5800" w:dyaOrig="760" w14:anchorId="58ED6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9pt;height:35.55pt" o:ole="">
            <v:imagedata r:id="rId7" o:title=""/>
          </v:shape>
          <o:OLEObject Type="Embed" ProgID="Equation.3" ShapeID="_x0000_i1025" DrawAspect="Content" ObjectID="_1656578658" r:id="rId8"/>
        </w:object>
      </w:r>
      <w:proofErr w:type="gramStart"/>
      <w:r w:rsidR="003E1EDB" w:rsidRPr="00C07824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</w:t>
      </w:r>
      <w:r w:rsidR="003E1EDB" w:rsidRPr="00C07824">
        <w:rPr>
          <w:sz w:val="24"/>
          <w:szCs w:val="24"/>
        </w:rPr>
        <w:t>(1)</w:t>
      </w:r>
    </w:p>
    <w:p w14:paraId="5F18BE41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sz w:val="24"/>
          <w:szCs w:val="24"/>
        </w:rPr>
        <w:t xml:space="preserve">где Т — товар; СОП — совокупный годичный общественный продукт; </w:t>
      </w:r>
      <w:r w:rsidRPr="00C07824">
        <w:rPr>
          <w:i/>
          <w:sz w:val="24"/>
          <w:szCs w:val="24"/>
        </w:rPr>
        <w:t>A</w:t>
      </w:r>
      <w:r w:rsidRPr="00C07824">
        <w:rPr>
          <w:i/>
          <w:iCs/>
          <w:sz w:val="24"/>
          <w:szCs w:val="24"/>
        </w:rPr>
        <w:t>, B, C,…, M</w:t>
      </w:r>
      <w:r w:rsidRPr="00C07824">
        <w:rPr>
          <w:sz w:val="24"/>
          <w:szCs w:val="24"/>
        </w:rPr>
        <w:t xml:space="preserve"> — различные виды товаров; ПС — потребительная стоимость; СТ — стоимость; СТ</w:t>
      </w:r>
      <w:r w:rsidRPr="00C07824">
        <w:rPr>
          <w:sz w:val="24"/>
          <w:szCs w:val="24"/>
          <w:vertAlign w:val="subscript"/>
        </w:rPr>
        <w:t>СОП</w:t>
      </w:r>
      <w:r w:rsidRPr="00C07824">
        <w:rPr>
          <w:sz w:val="24"/>
          <w:szCs w:val="24"/>
        </w:rPr>
        <w:t xml:space="preserve"> — стоимость годичного продукта; </w:t>
      </w:r>
      <w:r w:rsidR="007F2F7C">
        <w:rPr>
          <w:sz w:val="24"/>
          <w:szCs w:val="24"/>
        </w:rPr>
        <w:t>СТ</w:t>
      </w:r>
      <w:r w:rsidRPr="00C07824">
        <w:rPr>
          <w:sz w:val="24"/>
          <w:szCs w:val="24"/>
        </w:rPr>
        <w:t xml:space="preserve"> — стоимость </w:t>
      </w:r>
      <w:r w:rsidR="004656FD">
        <w:rPr>
          <w:sz w:val="24"/>
          <w:szCs w:val="24"/>
        </w:rPr>
        <w:t>товаров данного вида.</w:t>
      </w:r>
    </w:p>
    <w:p w14:paraId="5347BD7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Первый фактор («ген») общественного богатства, который присущ всем товарам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набора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товар как благо, как потребительная стоимость. </w:t>
      </w:r>
    </w:p>
    <w:p w14:paraId="023BA59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Потребительная стоимость (ПС) </w:t>
      </w:r>
      <w:r w:rsidRPr="00C07824">
        <w:rPr>
          <w:sz w:val="24"/>
          <w:szCs w:val="24"/>
        </w:rPr>
        <w:t>– вещь с полезными свойствами, удовлетворяющая общественную потребность. Единицы измерения ПС – собственные единицы измерения вещи. ПС – форма богатства.</w:t>
      </w:r>
    </w:p>
    <w:p w14:paraId="454C704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Второй фактор («ген») общественного богатства, который присущ всем товарам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набора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товар как стоимость. </w:t>
      </w:r>
    </w:p>
    <w:p w14:paraId="207BB574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Стоимость (СТ) </w:t>
      </w:r>
      <w:r w:rsidRPr="00C07824">
        <w:rPr>
          <w:sz w:val="24"/>
          <w:szCs w:val="24"/>
        </w:rPr>
        <w:t>– кристаллизация абстрактно человеческого труда под ограничением общественного необходимого рабочего времени (ОНРВ). Единицы измерения –</w:t>
      </w:r>
      <w:r w:rsidR="004656FD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часы</w:t>
      </w:r>
      <w:r w:rsidR="004656FD">
        <w:rPr>
          <w:sz w:val="24"/>
          <w:szCs w:val="24"/>
        </w:rPr>
        <w:t xml:space="preserve"> кристаллизованного</w:t>
      </w:r>
      <w:r w:rsidRPr="00C07824">
        <w:rPr>
          <w:sz w:val="24"/>
          <w:szCs w:val="24"/>
        </w:rPr>
        <w:t xml:space="preserve"> ОНРВ. СТ – природа богатства.</w:t>
      </w:r>
    </w:p>
    <w:p w14:paraId="44ECD7F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Общественно необходимое рабочее время (ОНРВ)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время, которое требуется для изготовления какой-либо потребительной стоимости при наличных общественно нормальных условиях производства и при среднем в данном обществе уровне умелости и интенсивности труда.</w:t>
      </w:r>
    </w:p>
    <w:p w14:paraId="4D25FAB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4656FD">
        <w:rPr>
          <w:sz w:val="24"/>
          <w:szCs w:val="24"/>
          <w:u w:val="single"/>
        </w:rPr>
        <w:t>Исходный пункт синтеза</w:t>
      </w:r>
      <w:r w:rsidRPr="00C07824">
        <w:rPr>
          <w:b/>
          <w:sz w:val="24"/>
          <w:szCs w:val="24"/>
        </w:rPr>
        <w:t xml:space="preserve"> – </w:t>
      </w:r>
      <w:r w:rsidRPr="00C07824">
        <w:rPr>
          <w:sz w:val="24"/>
          <w:szCs w:val="24"/>
        </w:rPr>
        <w:t xml:space="preserve">товар как элементарная форма «огромного скопления товаров». </w:t>
      </w:r>
    </w:p>
    <w:p w14:paraId="451126F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Товар (Т) – единство потребительной стоимости и стоимости (</w:t>
      </w:r>
      <w:r w:rsidRPr="00C07824">
        <w:rPr>
          <w:sz w:val="24"/>
          <w:szCs w:val="24"/>
        </w:rPr>
        <w:t xml:space="preserve">потребительная стоимость, обладающая стоимостью). </w:t>
      </w:r>
    </w:p>
    <w:p w14:paraId="3E10805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Товар является таковым, если он одновременно и потребительная стоимость, и стоимость, или единство потребительной стоимости и стоимости.</w:t>
      </w:r>
    </w:p>
    <w:p w14:paraId="1A183C5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Модель товара:</w:t>
      </w:r>
      <w:r w:rsidRPr="00C07824">
        <w:rPr>
          <w:i/>
          <w:sz w:val="24"/>
          <w:szCs w:val="24"/>
        </w:rPr>
        <w:t xml:space="preserve"> </w:t>
      </w:r>
      <w:r w:rsidRPr="00C07824">
        <w:rPr>
          <w:position w:val="-28"/>
          <w:sz w:val="24"/>
          <w:szCs w:val="24"/>
        </w:rPr>
        <w:object w:dxaOrig="3660" w:dyaOrig="680" w14:anchorId="26D76E87">
          <v:shape id="_x0000_i1026" type="#_x0000_t75" style="width:159.9pt;height:29pt" o:ole="">
            <v:imagedata r:id="rId9" o:title=""/>
          </v:shape>
          <o:OLEObject Type="Embed" ProgID="Equation.3" ShapeID="_x0000_i1026" DrawAspect="Content" ObjectID="_1656578659" r:id="rId10"/>
        </w:object>
      </w:r>
      <w:r w:rsidRPr="00C07824">
        <w:rPr>
          <w:sz w:val="24"/>
          <w:szCs w:val="24"/>
        </w:rPr>
        <w:t xml:space="preserve">, или </w:t>
      </w:r>
      <w:r w:rsidRPr="00C07824">
        <w:rPr>
          <w:position w:val="-28"/>
          <w:sz w:val="24"/>
          <w:szCs w:val="24"/>
        </w:rPr>
        <w:object w:dxaOrig="600" w:dyaOrig="680" w14:anchorId="31B80B68">
          <v:shape id="_x0000_i1027" type="#_x0000_t75" style="width:25.25pt;height:29pt" o:ole="">
            <v:imagedata r:id="rId11" o:title=""/>
          </v:shape>
          <o:OLEObject Type="Embed" ProgID="Equation.3" ShapeID="_x0000_i1027" DrawAspect="Content" ObjectID="_1656578660" r:id="rId12"/>
        </w:object>
      </w:r>
      <w:r w:rsidRPr="00C07824">
        <w:rPr>
          <w:sz w:val="24"/>
          <w:szCs w:val="24"/>
        </w:rPr>
        <w:t>.</w:t>
      </w:r>
      <w:r w:rsidR="00ED6C3F">
        <w:rPr>
          <w:sz w:val="24"/>
          <w:szCs w:val="24"/>
        </w:rPr>
        <w:t xml:space="preserve">                      </w:t>
      </w:r>
      <w:r w:rsidRPr="00C07824">
        <w:rPr>
          <w:sz w:val="24"/>
          <w:szCs w:val="24"/>
        </w:rPr>
        <w:t>(2)</w:t>
      </w:r>
    </w:p>
    <w:p w14:paraId="2ECF6198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  <w:sz w:val="24"/>
          <w:szCs w:val="24"/>
        </w:rPr>
      </w:pPr>
      <w:r w:rsidRPr="00481EBE">
        <w:rPr>
          <w:bCs/>
          <w:iCs/>
          <w:sz w:val="24"/>
          <w:szCs w:val="24"/>
        </w:rPr>
        <w:t>На исходном уровне модели товар рассматривается в статике, то со стороны потребительной стоимости, то со стороны стоимости.</w:t>
      </w:r>
    </w:p>
    <w:p w14:paraId="64DFE074" w14:textId="77777777" w:rsidR="003E1EDB" w:rsidRPr="00C07824" w:rsidRDefault="003E1EDB" w:rsidP="003E1EDB">
      <w:pPr>
        <w:ind w:firstLine="709"/>
        <w:jc w:val="both"/>
        <w:rPr>
          <w:b/>
          <w:bCs/>
          <w:iCs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Двойственный характер труда, воплощенного в товаре.</w:t>
      </w:r>
    </w:p>
    <w:p w14:paraId="7BB2B2FB" w14:textId="77777777" w:rsidR="003E1EDB" w:rsidRPr="00C07824" w:rsidRDefault="003E1EDB" w:rsidP="003E1EDB">
      <w:pPr>
        <w:ind w:firstLine="709"/>
        <w:jc w:val="both"/>
        <w:rPr>
          <w:bCs/>
          <w:iCs/>
          <w:sz w:val="24"/>
          <w:szCs w:val="24"/>
        </w:rPr>
      </w:pPr>
      <w:r w:rsidRPr="00C07824">
        <w:rPr>
          <w:bCs/>
          <w:iCs/>
          <w:sz w:val="24"/>
          <w:szCs w:val="24"/>
        </w:rPr>
        <w:t>Товар рассматривается как таковой, как наличное бытие. Товар – результат. Результату предшествовал процесс – целесообразная человеческая деятельность, или труд. В товаре воплощен, или овеществлен труд, имеющий двойственный характер.</w:t>
      </w:r>
    </w:p>
    <w:p w14:paraId="11893628" w14:textId="77777777" w:rsidR="003E1EDB" w:rsidRPr="00C07824" w:rsidRDefault="003E1EDB" w:rsidP="004656FD">
      <w:pPr>
        <w:ind w:firstLine="709"/>
        <w:jc w:val="both"/>
        <w:rPr>
          <w:sz w:val="24"/>
          <w:szCs w:val="24"/>
        </w:rPr>
      </w:pPr>
      <w:r w:rsidRPr="00C07824">
        <w:rPr>
          <w:bCs/>
          <w:i/>
          <w:iCs/>
          <w:sz w:val="24"/>
          <w:szCs w:val="24"/>
        </w:rPr>
        <w:t>Конкретный, полезный труд</w:t>
      </w:r>
      <w:r w:rsidRPr="00C07824">
        <w:rPr>
          <w:b/>
          <w:bCs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>характеризуется особой целью, особым характером операций, особыми предметами и средствами труда. Конкретный труд – созидатель особых потребительных стоимостей.</w:t>
      </w:r>
      <w:r w:rsidR="004656FD">
        <w:rPr>
          <w:sz w:val="24"/>
          <w:szCs w:val="24"/>
        </w:rPr>
        <w:t xml:space="preserve"> Конкретный труд использует предмет и средства труда (муку и пекарную печь) и сохраняет стоимость потребленных средств производства на продукт, переносит ее на продукт.</w:t>
      </w:r>
    </w:p>
    <w:p w14:paraId="57EF507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Cs/>
          <w:i/>
          <w:iCs/>
          <w:sz w:val="24"/>
          <w:szCs w:val="24"/>
        </w:rPr>
        <w:t>Абстрактно человеческий труд</w:t>
      </w:r>
      <w:r w:rsidRPr="00C07824">
        <w:rPr>
          <w:b/>
          <w:bCs/>
          <w:iCs/>
          <w:sz w:val="24"/>
          <w:szCs w:val="24"/>
        </w:rPr>
        <w:t xml:space="preserve">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затрата человеческой рабочей силы безотносительно к форме этой затраты, лишенный различий человеческий труд. Абстрактно человеческий труд – созидатель стоимости.</w:t>
      </w:r>
    </w:p>
    <w:p w14:paraId="12EE6DA0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Стоимость единицы товара (СЕТ)</w:t>
      </w:r>
      <w:r w:rsidRPr="00C07824">
        <w:rPr>
          <w:sz w:val="24"/>
          <w:szCs w:val="24"/>
        </w:rPr>
        <w:t xml:space="preserve"> – отношение стоимости товарной массы к потребительной стоимости: (2.1.)</w:t>
      </w:r>
      <w:r w:rsidR="007F2F7C" w:rsidRPr="00C07824">
        <w:rPr>
          <w:position w:val="-30"/>
          <w:sz w:val="24"/>
          <w:szCs w:val="24"/>
        </w:rPr>
        <w:object w:dxaOrig="1420" w:dyaOrig="680" w14:anchorId="7C9A70DD">
          <v:shape id="_x0000_i1028" type="#_x0000_t75" style="width:72.95pt;height:32.75pt" o:ole="">
            <v:imagedata r:id="rId13" o:title=""/>
          </v:shape>
          <o:OLEObject Type="Embed" ProgID="Equation.3" ShapeID="_x0000_i1028" DrawAspect="Content" ObjectID="_1656578661" r:id="rId14"/>
        </w:object>
      </w:r>
      <w:r w:rsidRPr="00C07824">
        <w:rPr>
          <w:sz w:val="24"/>
          <w:szCs w:val="24"/>
        </w:rPr>
        <w:t>;</w:t>
      </w:r>
    </w:p>
    <w:p w14:paraId="5FF053C9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lastRenderedPageBreak/>
        <w:t>Производительная сила (общественного) труда (ПР)</w:t>
      </w:r>
      <w:r w:rsidRPr="00C07824">
        <w:rPr>
          <w:sz w:val="24"/>
          <w:szCs w:val="24"/>
        </w:rPr>
        <w:t xml:space="preserve"> – отношение потребительной стоимости к стоимости товарной массы (2.2.)</w:t>
      </w:r>
      <w:r w:rsidR="007F2F7C" w:rsidRPr="00C07824">
        <w:rPr>
          <w:position w:val="-30"/>
          <w:sz w:val="24"/>
          <w:szCs w:val="24"/>
        </w:rPr>
        <w:object w:dxaOrig="1280" w:dyaOrig="680" w14:anchorId="4BE8D78E">
          <v:shape id="_x0000_i1029" type="#_x0000_t75" style="width:63.6pt;height:32.75pt" o:ole="">
            <v:imagedata r:id="rId15" o:title=""/>
          </v:shape>
          <o:OLEObject Type="Embed" ProgID="Equation.3" ShapeID="_x0000_i1029" DrawAspect="Content" ObjectID="_1656578662" r:id="rId16"/>
        </w:object>
      </w:r>
      <w:r w:rsidRPr="00C07824">
        <w:rPr>
          <w:sz w:val="24"/>
          <w:szCs w:val="24"/>
        </w:rPr>
        <w:t>.</w:t>
      </w:r>
    </w:p>
    <w:p w14:paraId="21CB3CD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ПР определяется разнообразными </w:t>
      </w:r>
      <w:r w:rsidRPr="008D3C3E">
        <w:rPr>
          <w:sz w:val="24"/>
          <w:szCs w:val="24"/>
        </w:rPr>
        <w:t>обстоятельствами:</w:t>
      </w:r>
      <w:r w:rsidRPr="00C07824">
        <w:rPr>
          <w:sz w:val="24"/>
          <w:szCs w:val="24"/>
        </w:rPr>
        <w:t xml:space="preserve"> средней степенью искусства рабочего, уровнем развития науки и степенью ее технологического применения, общественной комбинацией производственного процесса, размерами и эффективностью средств производства, природными условиями и т.д.</w:t>
      </w:r>
    </w:p>
    <w:p w14:paraId="0CEA7A8C" w14:textId="77777777" w:rsidR="003E1EDB" w:rsidRPr="00C07824" w:rsidRDefault="003E1EDB" w:rsidP="00481E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firstLine="709"/>
        <w:jc w:val="both"/>
        <w:rPr>
          <w:sz w:val="24"/>
          <w:szCs w:val="24"/>
        </w:rPr>
      </w:pPr>
      <w:r w:rsidRPr="00481EBE">
        <w:rPr>
          <w:sz w:val="24"/>
          <w:szCs w:val="24"/>
        </w:rPr>
        <w:t>Чтобы товар пришел в движение, вступил в процесс обращения, он должен получить форму стоимости, его стоимость должна быть относительно измерена потребительной стоимостью товара эквивалента.</w:t>
      </w:r>
      <w:r w:rsidRPr="00C07824">
        <w:rPr>
          <w:sz w:val="24"/>
          <w:szCs w:val="24"/>
        </w:rPr>
        <w:t xml:space="preserve"> </w:t>
      </w:r>
    </w:p>
    <w:p w14:paraId="1A6C104C" w14:textId="77777777" w:rsidR="003E1EDB" w:rsidRPr="008D3C3E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D3C3E">
        <w:rPr>
          <w:sz w:val="24"/>
          <w:szCs w:val="24"/>
        </w:rPr>
        <w:t xml:space="preserve">Простая, или случайная форма стоимости (форма </w:t>
      </w:r>
      <w:r w:rsidRPr="008D3C3E">
        <w:rPr>
          <w:sz w:val="24"/>
          <w:szCs w:val="24"/>
          <w:lang w:val="en-US"/>
        </w:rPr>
        <w:t>I</w:t>
      </w:r>
      <w:r w:rsidRPr="008D3C3E">
        <w:rPr>
          <w:sz w:val="24"/>
          <w:szCs w:val="24"/>
        </w:rPr>
        <w:t>) – выражение стоимости товара в другом, отличном от него товаре.</w:t>
      </w:r>
    </w:p>
    <w:p w14:paraId="3EB9F95E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 xml:space="preserve">Уравнение простой формы стоимости: </w:t>
      </w:r>
    </w:p>
    <w:p w14:paraId="7FA0691B" w14:textId="77777777" w:rsidR="003E1EDB" w:rsidRPr="00C07824" w:rsidRDefault="007F2F7C" w:rsidP="003E1EDB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07824">
        <w:rPr>
          <w:position w:val="-32"/>
          <w:sz w:val="24"/>
          <w:szCs w:val="24"/>
        </w:rPr>
        <w:object w:dxaOrig="2240" w:dyaOrig="760" w14:anchorId="3EA2336F">
          <v:shape id="_x0000_i1030" type="#_x0000_t75" style="width:112.2pt;height:39.25pt" o:ole="">
            <v:imagedata r:id="rId17" o:title=""/>
          </v:shape>
          <o:OLEObject Type="Embed" ProgID="Equation.3" ShapeID="_x0000_i1030" DrawAspect="Content" ObjectID="_1656578663" r:id="rId18"/>
        </w:object>
      </w:r>
      <w:r w:rsidR="003E1EDB" w:rsidRPr="00C07824">
        <w:rPr>
          <w:sz w:val="24"/>
          <w:szCs w:val="24"/>
        </w:rPr>
        <w:t>, напр.,</w:t>
      </w:r>
      <w:r w:rsidR="003E1EDB" w:rsidRPr="00C07824">
        <w:rPr>
          <w:position w:val="-30"/>
          <w:sz w:val="24"/>
          <w:szCs w:val="24"/>
        </w:rPr>
        <w:object w:dxaOrig="3200" w:dyaOrig="720" w14:anchorId="6F9C02C9">
          <v:shape id="_x0000_i1031" type="#_x0000_t75" style="width:160.85pt;height:36.45pt" o:ole="">
            <v:imagedata r:id="rId19" o:title=""/>
          </v:shape>
          <o:OLEObject Type="Embed" ProgID="Equation.3" ShapeID="_x0000_i1031" DrawAspect="Content" ObjectID="_1656578664" r:id="rId20"/>
        </w:object>
      </w:r>
      <w:r w:rsidR="00ED6C3F">
        <w:rPr>
          <w:sz w:val="24"/>
          <w:szCs w:val="24"/>
        </w:rPr>
        <w:t xml:space="preserve"> </w:t>
      </w:r>
      <w:r w:rsidR="003E1EDB" w:rsidRPr="00C07824">
        <w:rPr>
          <w:sz w:val="24"/>
          <w:szCs w:val="24"/>
        </w:rPr>
        <w:t xml:space="preserve"> (3)</w:t>
      </w:r>
    </w:p>
    <w:p w14:paraId="47ED2878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Два полюса выражения стоимости. Относительная форма стоимости и эквивалент. </w:t>
      </w:r>
      <w:r w:rsidRPr="00C07824">
        <w:rPr>
          <w:sz w:val="24"/>
          <w:szCs w:val="24"/>
        </w:rPr>
        <w:t>Т</w:t>
      </w:r>
      <w:r w:rsidRPr="004656FD">
        <w:rPr>
          <w:i/>
          <w:sz w:val="24"/>
          <w:szCs w:val="24"/>
          <w:vertAlign w:val="subscript"/>
        </w:rPr>
        <w:t>А</w:t>
      </w:r>
      <w:r w:rsidRPr="00C07824">
        <w:rPr>
          <w:sz w:val="24"/>
          <w:szCs w:val="24"/>
          <w:vertAlign w:val="subscript"/>
        </w:rPr>
        <w:t xml:space="preserve"> </w:t>
      </w:r>
      <w:r w:rsidRPr="00C07824">
        <w:rPr>
          <w:sz w:val="24"/>
          <w:szCs w:val="24"/>
        </w:rPr>
        <w:t>– реальный товар, выражающий свою стоимость, он находится в относительной форме стоимости. Т</w:t>
      </w:r>
      <w:r w:rsidRPr="00C07824">
        <w:rPr>
          <w:i/>
          <w:sz w:val="24"/>
          <w:szCs w:val="24"/>
          <w:vertAlign w:val="subscript"/>
        </w:rPr>
        <w:t>В</w:t>
      </w:r>
      <w:r w:rsidRPr="00C07824">
        <w:rPr>
          <w:sz w:val="24"/>
          <w:szCs w:val="24"/>
        </w:rPr>
        <w:t xml:space="preserve"> – мысленно представляемый, идеальный товар (поэтому он заключен в скобки), материал для относительного измерения стоимости. Т</w:t>
      </w:r>
      <w:r w:rsidRPr="00C07824">
        <w:rPr>
          <w:i/>
          <w:sz w:val="24"/>
          <w:szCs w:val="24"/>
          <w:vertAlign w:val="subscript"/>
        </w:rPr>
        <w:t>В</w:t>
      </w:r>
      <w:r w:rsidRPr="00C07824">
        <w:rPr>
          <w:sz w:val="24"/>
          <w:szCs w:val="24"/>
        </w:rPr>
        <w:t xml:space="preserve"> – товар-эквивалент. </w:t>
      </w:r>
    </w:p>
    <w:p w14:paraId="70366094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Формула относительной стоимости (цены) единицы товара</w:t>
      </w:r>
      <w:r w:rsidRPr="00C07824">
        <w:rPr>
          <w:sz w:val="24"/>
          <w:szCs w:val="24"/>
        </w:rPr>
        <w:t xml:space="preserve">: </w:t>
      </w:r>
    </w:p>
    <w:p w14:paraId="7123F790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i/>
          <w:position w:val="-30"/>
          <w:sz w:val="24"/>
          <w:szCs w:val="24"/>
        </w:rPr>
      </w:pPr>
      <w:r w:rsidRPr="00C07824">
        <w:rPr>
          <w:i/>
          <w:position w:val="-30"/>
          <w:sz w:val="24"/>
          <w:szCs w:val="24"/>
        </w:rPr>
        <w:object w:dxaOrig="3180" w:dyaOrig="680" w14:anchorId="4F23D493">
          <v:shape id="_x0000_i1032" type="#_x0000_t75" style="width:158.05pt;height:32.75pt" o:ole="">
            <v:imagedata r:id="rId21" o:title=""/>
          </v:shape>
          <o:OLEObject Type="Embed" ProgID="Equation.3" ShapeID="_x0000_i1032" DrawAspect="Content" ObjectID="_1656578665" r:id="rId22"/>
        </w:object>
      </w:r>
    </w:p>
    <w:p w14:paraId="0BDD3B70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Формула относительной стоимости (цены) единицы товара в непосредственном наблюдении (в микроэкономике): </w:t>
      </w:r>
      <w:r w:rsidRPr="00C07824">
        <w:rPr>
          <w:i/>
          <w:position w:val="-30"/>
          <w:sz w:val="24"/>
          <w:szCs w:val="24"/>
        </w:rPr>
        <w:object w:dxaOrig="1180" w:dyaOrig="680" w14:anchorId="2C9EF979">
          <v:shape id="_x0000_i1033" type="#_x0000_t75" style="width:58.9pt;height:32.75pt" o:ole="">
            <v:imagedata r:id="rId23" o:title=""/>
          </v:shape>
          <o:OLEObject Type="Embed" ProgID="Equation.3" ShapeID="_x0000_i1033" DrawAspect="Content" ObjectID="_1656578666" r:id="rId24"/>
        </w:object>
      </w:r>
    </w:p>
    <w:p w14:paraId="413DEF5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Закон стоимости или закон равновесия</w:t>
      </w:r>
      <w:r w:rsidRPr="00C07824">
        <w:rPr>
          <w:sz w:val="24"/>
          <w:szCs w:val="24"/>
        </w:rPr>
        <w:t xml:space="preserve"> – закон стоимостной эквивалентности обмена. Обмену предшествует равновесное относительное измерение стоимости товара в потребительной стоимости другого товара той же стоимости. </w:t>
      </w:r>
    </w:p>
    <w:p w14:paraId="001474B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Равновесная цена</w:t>
      </w:r>
      <w:r w:rsidRPr="00C07824">
        <w:rPr>
          <w:sz w:val="24"/>
          <w:szCs w:val="24"/>
        </w:rPr>
        <w:t xml:space="preserve"> – выражение СЕТ в ПС товара-эквивалента той же стоимости: нижние индексы уравнения </w:t>
      </w:r>
      <w:r w:rsidR="007F2F7C" w:rsidRPr="00C07824">
        <w:rPr>
          <w:position w:val="-32"/>
          <w:sz w:val="24"/>
          <w:szCs w:val="24"/>
        </w:rPr>
        <w:object w:dxaOrig="2200" w:dyaOrig="760" w14:anchorId="69D56A46">
          <v:shape id="_x0000_i1034" type="#_x0000_t75" style="width:108.45pt;height:39.25pt" o:ole="">
            <v:imagedata r:id="rId25" o:title=""/>
          </v:shape>
          <o:OLEObject Type="Embed" ProgID="Equation.3" ShapeID="_x0000_i1034" DrawAspect="Content" ObjectID="_1656578667" r:id="rId26"/>
        </w:object>
      </w:r>
      <w:r w:rsidRPr="00C07824">
        <w:rPr>
          <w:sz w:val="24"/>
          <w:szCs w:val="24"/>
        </w:rPr>
        <w:t xml:space="preserve">равны. </w:t>
      </w:r>
    </w:p>
    <w:p w14:paraId="2BCD5CB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Неравновесная цена</w:t>
      </w:r>
      <w:r w:rsidRPr="00C07824">
        <w:rPr>
          <w:sz w:val="24"/>
          <w:szCs w:val="24"/>
        </w:rPr>
        <w:t xml:space="preserve"> – выражение стоимости Т</w:t>
      </w:r>
      <w:r w:rsidRPr="00C07824">
        <w:rPr>
          <w:i/>
          <w:sz w:val="24"/>
          <w:szCs w:val="24"/>
          <w:vertAlign w:val="subscript"/>
        </w:rPr>
        <w:t>А</w:t>
      </w:r>
      <w:r w:rsidRPr="00C07824">
        <w:rPr>
          <w:sz w:val="24"/>
          <w:szCs w:val="24"/>
        </w:rPr>
        <w:t xml:space="preserve"> в потребительной стоимости Т</w:t>
      </w:r>
      <w:r w:rsidRPr="00C07824">
        <w:rPr>
          <w:i/>
          <w:sz w:val="24"/>
          <w:szCs w:val="24"/>
          <w:vertAlign w:val="subscript"/>
        </w:rPr>
        <w:t>В</w:t>
      </w:r>
      <w:r w:rsidRPr="00C07824">
        <w:rPr>
          <w:sz w:val="24"/>
          <w:szCs w:val="24"/>
        </w:rPr>
        <w:t xml:space="preserve"> иной стоимости: нижние индексы уравнения </w:t>
      </w:r>
      <w:r w:rsidR="007F2F7C" w:rsidRPr="00C07824">
        <w:rPr>
          <w:position w:val="-32"/>
          <w:sz w:val="24"/>
          <w:szCs w:val="24"/>
        </w:rPr>
        <w:object w:dxaOrig="2200" w:dyaOrig="760" w14:anchorId="3B5AFF08">
          <v:shape id="_x0000_i1035" type="#_x0000_t75" style="width:108.45pt;height:39.25pt" o:ole="">
            <v:imagedata r:id="rId27" o:title=""/>
          </v:shape>
          <o:OLEObject Type="Embed" ProgID="Equation.3" ShapeID="_x0000_i1035" DrawAspect="Content" ObjectID="_1656578668" r:id="rId28"/>
        </w:object>
      </w:r>
      <w:r w:rsidRPr="00C07824">
        <w:rPr>
          <w:sz w:val="24"/>
          <w:szCs w:val="24"/>
        </w:rPr>
        <w:t xml:space="preserve"> не равны.</w:t>
      </w:r>
    </w:p>
    <w:p w14:paraId="63FE8298" w14:textId="77777777" w:rsidR="003E1EDB" w:rsidRPr="00C07824" w:rsidRDefault="003E1EDB" w:rsidP="00481E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firstLine="709"/>
        <w:jc w:val="both"/>
        <w:rPr>
          <w:sz w:val="24"/>
          <w:szCs w:val="24"/>
        </w:rPr>
      </w:pPr>
      <w:r w:rsidRPr="00481EBE">
        <w:rPr>
          <w:sz w:val="24"/>
          <w:szCs w:val="24"/>
        </w:rPr>
        <w:t>В качестве эквивалента может выступать случайно взятый товар (простая форма стоимости), набор товаров (развернутая форма), один из нескольких товаров-эквивалентов (эквивалентная форма), один-единственный денежный (денежная форма).</w:t>
      </w:r>
    </w:p>
    <w:p w14:paraId="35E4F9DB" w14:textId="77777777" w:rsidR="003E1EDB" w:rsidRDefault="003E1EDB" w:rsidP="003E1EDB">
      <w:pPr>
        <w:ind w:firstLine="709"/>
        <w:jc w:val="both"/>
        <w:rPr>
          <w:sz w:val="24"/>
          <w:szCs w:val="24"/>
        </w:rPr>
      </w:pPr>
      <w:bookmarkStart w:id="0" w:name="_Toc254778085"/>
      <w:r w:rsidRPr="00C07824">
        <w:rPr>
          <w:b/>
          <w:sz w:val="24"/>
          <w:szCs w:val="24"/>
        </w:rPr>
        <w:t>Полная, или развернутая, форма стоимости (форма II)</w:t>
      </w:r>
      <w:bookmarkEnd w:id="0"/>
      <w:r w:rsidRPr="00C07824">
        <w:rPr>
          <w:sz w:val="24"/>
          <w:szCs w:val="24"/>
        </w:rPr>
        <w:t xml:space="preserve"> каждого товара описывается особой системой уравнений:</w:t>
      </w:r>
    </w:p>
    <w:p w14:paraId="2C520AF8" w14:textId="77777777" w:rsidR="003E1EDB" w:rsidRPr="00C07824" w:rsidRDefault="007F2F7C" w:rsidP="003E1EDB">
      <w:pPr>
        <w:ind w:firstLine="709"/>
        <w:jc w:val="both"/>
        <w:rPr>
          <w:sz w:val="24"/>
          <w:szCs w:val="24"/>
        </w:rPr>
      </w:pPr>
      <w:r w:rsidRPr="00C07824">
        <w:rPr>
          <w:position w:val="-116"/>
          <w:sz w:val="24"/>
          <w:szCs w:val="24"/>
        </w:rPr>
        <w:object w:dxaOrig="2480" w:dyaOrig="2439" w14:anchorId="2CF6BC8F">
          <v:shape id="_x0000_i1036" type="#_x0000_t75" style="width:124.35pt;height:121.55pt" o:ole="">
            <v:imagedata r:id="rId29" o:title=""/>
          </v:shape>
          <o:OLEObject Type="Embed" ProgID="Equation.3" ShapeID="_x0000_i1036" DrawAspect="Content" ObjectID="_1656578669" r:id="rId30"/>
        </w:object>
      </w:r>
      <w:r w:rsidR="003E1EDB" w:rsidRPr="00C07824">
        <w:rPr>
          <w:sz w:val="24"/>
          <w:szCs w:val="24"/>
        </w:rPr>
        <w:t xml:space="preserve"> ;</w:t>
      </w:r>
      <w:r w:rsidR="00ED6C3F">
        <w:rPr>
          <w:sz w:val="24"/>
          <w:szCs w:val="24"/>
        </w:rPr>
        <w:t xml:space="preserve">    </w:t>
      </w:r>
      <w:r w:rsidRPr="00C07824">
        <w:rPr>
          <w:position w:val="-116"/>
          <w:sz w:val="24"/>
          <w:szCs w:val="24"/>
        </w:rPr>
        <w:object w:dxaOrig="2480" w:dyaOrig="2439" w14:anchorId="10AC8DF2">
          <v:shape id="_x0000_i1037" type="#_x0000_t75" style="width:124.35pt;height:121.55pt" o:ole="">
            <v:imagedata r:id="rId31" o:title=""/>
          </v:shape>
          <o:OLEObject Type="Embed" ProgID="Equation.3" ShapeID="_x0000_i1037" DrawAspect="Content" ObjectID="_1656578670" r:id="rId32"/>
        </w:object>
      </w:r>
    </w:p>
    <w:p w14:paraId="627B9FB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Всеобщая форма стоимости (форма III). </w:t>
      </w:r>
      <w:r w:rsidRPr="00C07824">
        <w:rPr>
          <w:sz w:val="24"/>
          <w:szCs w:val="24"/>
        </w:rPr>
        <w:t>Системы уравнений всеобщей формы стоимости:</w:t>
      </w:r>
    </w:p>
    <w:p w14:paraId="3BAAFE3B" w14:textId="77777777" w:rsidR="003E1EDB" w:rsidRPr="00C07824" w:rsidRDefault="007F2F7C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position w:val="-108"/>
          <w:sz w:val="24"/>
          <w:szCs w:val="24"/>
        </w:rPr>
        <w:object w:dxaOrig="2860" w:dyaOrig="2280" w14:anchorId="46CE4824">
          <v:shape id="_x0000_i1038" type="#_x0000_t75" style="width:142.15pt;height:114.1pt" o:ole="">
            <v:imagedata r:id="rId33" o:title=""/>
          </v:shape>
          <o:OLEObject Type="Embed" ProgID="Equation.3" ShapeID="_x0000_i1038" DrawAspect="Content" ObjectID="_1656578671" r:id="rId34"/>
        </w:object>
      </w:r>
      <w:r w:rsidR="003E1EDB" w:rsidRPr="00C07824">
        <w:rPr>
          <w:sz w:val="24"/>
          <w:szCs w:val="24"/>
        </w:rPr>
        <w:t xml:space="preserve">; </w:t>
      </w:r>
      <w:r w:rsidRPr="00C07824">
        <w:rPr>
          <w:position w:val="-108"/>
          <w:sz w:val="24"/>
          <w:szCs w:val="24"/>
        </w:rPr>
        <w:object w:dxaOrig="2920" w:dyaOrig="2280" w14:anchorId="72B27500">
          <v:shape id="_x0000_i1039" type="#_x0000_t75" style="width:146.8pt;height:114.1pt" o:ole="">
            <v:imagedata r:id="rId35" o:title=""/>
          </v:shape>
          <o:OLEObject Type="Embed" ProgID="Equation.3" ShapeID="_x0000_i1039" DrawAspect="Content" ObjectID="_1656578672" r:id="rId36"/>
        </w:object>
      </w:r>
    </w:p>
    <w:p w14:paraId="29E7F39A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Денежная форма стоимости (форма IV).</w:t>
      </w:r>
      <w:r w:rsidRPr="00C07824">
        <w:rPr>
          <w:sz w:val="24"/>
          <w:szCs w:val="24"/>
        </w:rPr>
        <w:t xml:space="preserve"> </w:t>
      </w:r>
      <w:r w:rsidRPr="00C07824">
        <w:rPr>
          <w:iCs/>
          <w:spacing w:val="-9"/>
          <w:sz w:val="24"/>
          <w:szCs w:val="24"/>
        </w:rPr>
        <w:t>Система уравнений денежной формы стоимости:</w:t>
      </w:r>
    </w:p>
    <w:p w14:paraId="42793070" w14:textId="77777777" w:rsidR="003E1EDB" w:rsidRPr="00C07824" w:rsidRDefault="007F2F7C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position w:val="-108"/>
          <w:sz w:val="24"/>
          <w:szCs w:val="24"/>
        </w:rPr>
        <w:object w:dxaOrig="2920" w:dyaOrig="2280" w14:anchorId="433F7EBB">
          <v:shape id="_x0000_i1040" type="#_x0000_t75" style="width:146.8pt;height:114.1pt" o:ole="">
            <v:imagedata r:id="rId37" o:title=""/>
          </v:shape>
          <o:OLEObject Type="Embed" ProgID="Equation.3" ShapeID="_x0000_i1040" DrawAspect="Content" ObjectID="_1656578673" r:id="rId38"/>
        </w:object>
      </w:r>
    </w:p>
    <w:p w14:paraId="3E441C31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bookmarkStart w:id="1" w:name="_Toc254778090"/>
      <w:r w:rsidRPr="00C07824">
        <w:rPr>
          <w:b/>
          <w:sz w:val="24"/>
          <w:szCs w:val="24"/>
        </w:rPr>
        <w:t xml:space="preserve">Формула (денежной) цены товарной массы </w:t>
      </w:r>
      <w:r w:rsidRPr="00C07824">
        <w:rPr>
          <w:sz w:val="24"/>
          <w:szCs w:val="24"/>
        </w:rPr>
        <w:t>(ПС</w:t>
      </w:r>
      <w:r w:rsidRPr="00C07824">
        <w:rPr>
          <w:sz w:val="24"/>
          <w:szCs w:val="24"/>
          <w:vertAlign w:val="subscript"/>
        </w:rPr>
        <w:t>А</w:t>
      </w:r>
      <w:r w:rsidRPr="00C07824">
        <w:rPr>
          <w:sz w:val="24"/>
          <w:szCs w:val="24"/>
        </w:rPr>
        <w:t xml:space="preserve"> принимается за единицу):</w:t>
      </w:r>
      <w:r w:rsidRPr="00C07824">
        <w:rPr>
          <w:b/>
          <w:sz w:val="24"/>
          <w:szCs w:val="24"/>
        </w:rPr>
        <w:t xml:space="preserve"> </w:t>
      </w:r>
      <w:r w:rsidR="007F2F7C" w:rsidRPr="00C07824">
        <w:rPr>
          <w:b/>
          <w:position w:val="-28"/>
          <w:sz w:val="24"/>
          <w:szCs w:val="24"/>
        </w:rPr>
        <w:object w:dxaOrig="2000" w:dyaOrig="660" w14:anchorId="75ED9DFA">
          <v:shape id="_x0000_i1041" type="#_x0000_t75" style="width:100.05pt;height:31.8pt" o:ole="">
            <v:imagedata r:id="rId39" o:title=""/>
          </v:shape>
          <o:OLEObject Type="Embed" ProgID="Equation.3" ShapeID="_x0000_i1041" DrawAspect="Content" ObjectID="_1656578674" r:id="rId40"/>
        </w:object>
      </w:r>
    </w:p>
    <w:p w14:paraId="55FA6608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Формула (денежной) цены единицы товара</w:t>
      </w:r>
      <w:bookmarkEnd w:id="1"/>
      <w:r w:rsidRPr="00C07824">
        <w:rPr>
          <w:b/>
          <w:sz w:val="24"/>
          <w:szCs w:val="24"/>
        </w:rPr>
        <w:t xml:space="preserve">: </w:t>
      </w:r>
      <w:r w:rsidRPr="00C07824">
        <w:rPr>
          <w:b/>
          <w:position w:val="-30"/>
          <w:sz w:val="24"/>
          <w:szCs w:val="24"/>
        </w:rPr>
        <w:object w:dxaOrig="2040" w:dyaOrig="720" w14:anchorId="37D27C0D">
          <v:shape id="_x0000_i1042" type="#_x0000_t75" style="width:103.8pt;height:36.45pt" o:ole="">
            <v:imagedata r:id="rId41" o:title=""/>
          </v:shape>
          <o:OLEObject Type="Embed" ProgID="Equation.3" ShapeID="_x0000_i1042" DrawAspect="Content" ObjectID="_1656578675" r:id="rId42"/>
        </w:object>
      </w:r>
      <w:r w:rsidRPr="00C07824">
        <w:rPr>
          <w:b/>
          <w:sz w:val="24"/>
          <w:szCs w:val="24"/>
        </w:rPr>
        <w:t xml:space="preserve">. </w:t>
      </w:r>
    </w:p>
    <w:p w14:paraId="02291FC5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 xml:space="preserve">Формула (денежной) цены единицы товара в непосредственном наблюдении (в микроэкономике): </w:t>
      </w:r>
      <w:r w:rsidRPr="00C07824">
        <w:rPr>
          <w:b/>
          <w:position w:val="-30"/>
          <w:sz w:val="24"/>
          <w:szCs w:val="24"/>
        </w:rPr>
        <w:object w:dxaOrig="1100" w:dyaOrig="700" w14:anchorId="20EDDEDC">
          <v:shape id="_x0000_i1043" type="#_x0000_t75" style="width:55.15pt;height:35.55pt" o:ole="">
            <v:imagedata r:id="rId43" o:title=""/>
          </v:shape>
          <o:OLEObject Type="Embed" ProgID="Equation.3" ShapeID="_x0000_i1043" DrawAspect="Content" ObjectID="_1656578676" r:id="rId44"/>
        </w:object>
      </w:r>
      <w:r w:rsidRPr="00C07824">
        <w:rPr>
          <w:b/>
          <w:sz w:val="24"/>
          <w:szCs w:val="24"/>
        </w:rPr>
        <w:t xml:space="preserve">. </w:t>
      </w:r>
    </w:p>
    <w:p w14:paraId="7EB47A64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481EBE">
        <w:rPr>
          <w:sz w:val="24"/>
          <w:szCs w:val="24"/>
        </w:rPr>
        <w:t>После того, как стоимость товара относительно измерена, товары вступают в процесс обмена.</w:t>
      </w:r>
    </w:p>
    <w:p w14:paraId="6CC8468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Процесс обмена. Уравнение обмена</w:t>
      </w:r>
      <w:r w:rsidRPr="00C07824">
        <w:rPr>
          <w:sz w:val="24"/>
          <w:szCs w:val="24"/>
        </w:rPr>
        <w:t xml:space="preserve">: Т – Т, или </w:t>
      </w:r>
      <w:r w:rsidR="007F2F7C" w:rsidRPr="00C07824">
        <w:rPr>
          <w:position w:val="-30"/>
          <w:sz w:val="24"/>
          <w:szCs w:val="24"/>
        </w:rPr>
        <w:object w:dxaOrig="2020" w:dyaOrig="720" w14:anchorId="608B531F">
          <v:shape id="_x0000_i1044" type="#_x0000_t75" style="width:101pt;height:36.45pt" o:ole="">
            <v:imagedata r:id="rId45" o:title=""/>
          </v:shape>
          <o:OLEObject Type="Embed" ProgID="Equation.3" ShapeID="_x0000_i1044" DrawAspect="Content" ObjectID="_1656578677" r:id="rId46"/>
        </w:object>
      </w:r>
      <w:r w:rsidRPr="00C07824">
        <w:rPr>
          <w:sz w:val="24"/>
          <w:szCs w:val="24"/>
        </w:rPr>
        <w:t xml:space="preserve">. </w:t>
      </w:r>
      <w:r w:rsidRPr="00C07824">
        <w:rPr>
          <w:b/>
          <w:sz w:val="24"/>
          <w:szCs w:val="24"/>
        </w:rPr>
        <w:t>(4)</w:t>
      </w:r>
      <w:r w:rsidRPr="00C07824">
        <w:rPr>
          <w:sz w:val="24"/>
          <w:szCs w:val="24"/>
        </w:rPr>
        <w:t xml:space="preserve"> </w:t>
      </w:r>
    </w:p>
    <w:p w14:paraId="5A460DF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Здесь товар </w:t>
      </w:r>
      <w:r w:rsidRPr="00C07824">
        <w:rPr>
          <w:i/>
          <w:sz w:val="24"/>
          <w:szCs w:val="24"/>
        </w:rPr>
        <w:t>А</w:t>
      </w:r>
      <w:r w:rsidRPr="00C07824">
        <w:rPr>
          <w:sz w:val="24"/>
          <w:szCs w:val="24"/>
        </w:rPr>
        <w:t xml:space="preserve"> и товар </w:t>
      </w:r>
      <w:r w:rsidRPr="00C07824">
        <w:rPr>
          <w:i/>
          <w:sz w:val="24"/>
          <w:szCs w:val="24"/>
        </w:rPr>
        <w:t>В</w:t>
      </w:r>
      <w:r w:rsidRPr="00C07824">
        <w:rPr>
          <w:sz w:val="24"/>
          <w:szCs w:val="24"/>
        </w:rPr>
        <w:t xml:space="preserve"> – реальные товары, поэтому Т</w:t>
      </w:r>
      <w:r w:rsidRPr="00C07824">
        <w:rPr>
          <w:sz w:val="24"/>
          <w:szCs w:val="24"/>
          <w:vertAlign w:val="subscript"/>
        </w:rPr>
        <w:t>В</w:t>
      </w:r>
      <w:r w:rsidRPr="00C07824">
        <w:rPr>
          <w:sz w:val="24"/>
          <w:szCs w:val="24"/>
        </w:rPr>
        <w:t xml:space="preserve"> не заключен в скобки. </w:t>
      </w:r>
      <w:r w:rsidRPr="00C07824">
        <w:rPr>
          <w:bCs/>
          <w:iCs/>
          <w:sz w:val="24"/>
          <w:szCs w:val="24"/>
        </w:rPr>
        <w:t xml:space="preserve">Обмен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двусторонний процесс, он </w:t>
      </w:r>
      <w:r w:rsidRPr="00C07824">
        <w:rPr>
          <w:iCs/>
          <w:sz w:val="24"/>
          <w:szCs w:val="24"/>
        </w:rPr>
        <w:t xml:space="preserve">предполагает: </w:t>
      </w:r>
      <w:r w:rsidRPr="00C07824">
        <w:rPr>
          <w:sz w:val="24"/>
          <w:szCs w:val="24"/>
        </w:rPr>
        <w:t xml:space="preserve">1) </w:t>
      </w:r>
      <w:r w:rsidRPr="00C07824">
        <w:rPr>
          <w:iCs/>
          <w:sz w:val="24"/>
          <w:szCs w:val="24"/>
        </w:rPr>
        <w:t xml:space="preserve">взаимное выражение стоимости одного товара в идеальном количестве другого </w:t>
      </w:r>
      <w:r w:rsidRPr="00C07824">
        <w:rPr>
          <w:sz w:val="24"/>
          <w:szCs w:val="24"/>
        </w:rPr>
        <w:t xml:space="preserve">2) </w:t>
      </w:r>
      <w:r w:rsidRPr="00C07824">
        <w:rPr>
          <w:iCs/>
          <w:sz w:val="24"/>
          <w:szCs w:val="24"/>
        </w:rPr>
        <w:t>наличие реальных количеств товаров, соответствующих идеальным количествам.</w:t>
      </w:r>
    </w:p>
    <w:p w14:paraId="4C93B399" w14:textId="77777777" w:rsidR="003E1EDB" w:rsidRDefault="003E1EDB" w:rsidP="003E1EDB">
      <w:pPr>
        <w:ind w:firstLine="709"/>
        <w:jc w:val="both"/>
        <w:rPr>
          <w:bCs/>
          <w:iCs/>
          <w:sz w:val="24"/>
          <w:szCs w:val="24"/>
        </w:rPr>
      </w:pPr>
      <w:r w:rsidRPr="00C07824">
        <w:rPr>
          <w:b/>
          <w:sz w:val="24"/>
          <w:szCs w:val="24"/>
        </w:rPr>
        <w:t xml:space="preserve">Равновесные цены и равновесные количества. </w:t>
      </w:r>
      <w:r w:rsidRPr="00C07824">
        <w:rPr>
          <w:bCs/>
          <w:iCs/>
          <w:sz w:val="24"/>
          <w:szCs w:val="24"/>
        </w:rPr>
        <w:t xml:space="preserve">В формуле обмена, где нижние индексы равны, имеют место две </w:t>
      </w:r>
      <w:r w:rsidRPr="00C07824">
        <w:rPr>
          <w:bCs/>
          <w:i/>
          <w:iCs/>
          <w:sz w:val="24"/>
          <w:szCs w:val="24"/>
        </w:rPr>
        <w:t>равновесные цены</w:t>
      </w:r>
      <w:r w:rsidRPr="00C07824">
        <w:rPr>
          <w:bCs/>
          <w:iCs/>
          <w:sz w:val="24"/>
          <w:szCs w:val="24"/>
        </w:rPr>
        <w:t xml:space="preserve"> (</w:t>
      </w:r>
      <w:r w:rsidRPr="00C07824">
        <w:rPr>
          <w:bCs/>
          <w:i/>
          <w:iCs/>
          <w:sz w:val="24"/>
          <w:szCs w:val="24"/>
        </w:rPr>
        <w:t>p</w:t>
      </w:r>
      <w:r w:rsidRPr="00C07824">
        <w:rPr>
          <w:bCs/>
          <w:i/>
          <w:iCs/>
          <w:sz w:val="24"/>
          <w:szCs w:val="24"/>
          <w:vertAlign w:val="subscript"/>
        </w:rPr>
        <w:t>АВ</w:t>
      </w:r>
      <w:r w:rsidRPr="00C07824">
        <w:rPr>
          <w:bCs/>
          <w:iCs/>
          <w:sz w:val="24"/>
          <w:szCs w:val="24"/>
        </w:rPr>
        <w:t xml:space="preserve"> и </w:t>
      </w:r>
      <w:r w:rsidRPr="00C07824">
        <w:rPr>
          <w:bCs/>
          <w:i/>
          <w:iCs/>
          <w:sz w:val="24"/>
          <w:szCs w:val="24"/>
        </w:rPr>
        <w:t>p</w:t>
      </w:r>
      <w:r w:rsidRPr="00C07824">
        <w:rPr>
          <w:bCs/>
          <w:i/>
          <w:iCs/>
          <w:sz w:val="24"/>
          <w:szCs w:val="24"/>
          <w:vertAlign w:val="subscript"/>
        </w:rPr>
        <w:t xml:space="preserve"> BA</w:t>
      </w:r>
      <w:r w:rsidRPr="00C07824">
        <w:rPr>
          <w:bCs/>
          <w:iCs/>
          <w:sz w:val="24"/>
          <w:szCs w:val="24"/>
        </w:rPr>
        <w:t xml:space="preserve">) и, поскольку речь идет о реальном обмене, два наличных </w:t>
      </w:r>
      <w:r w:rsidRPr="00C07824">
        <w:rPr>
          <w:bCs/>
          <w:i/>
          <w:iCs/>
          <w:sz w:val="24"/>
          <w:szCs w:val="24"/>
        </w:rPr>
        <w:t>равновесных количества</w:t>
      </w:r>
      <w:r w:rsidRPr="00C07824">
        <w:rPr>
          <w:bCs/>
          <w:iCs/>
          <w:sz w:val="24"/>
          <w:szCs w:val="24"/>
        </w:rPr>
        <w:t xml:space="preserve"> (ПС</w:t>
      </w:r>
      <w:r w:rsidRPr="00C07824">
        <w:rPr>
          <w:bCs/>
          <w:i/>
          <w:iCs/>
          <w:sz w:val="24"/>
          <w:szCs w:val="24"/>
          <w:vertAlign w:val="subscript"/>
        </w:rPr>
        <w:t>А</w:t>
      </w:r>
      <w:r w:rsidRPr="00C07824">
        <w:rPr>
          <w:bCs/>
          <w:i/>
          <w:iCs/>
          <w:sz w:val="24"/>
          <w:szCs w:val="24"/>
        </w:rPr>
        <w:t xml:space="preserve"> и </w:t>
      </w:r>
      <w:r w:rsidRPr="00C07824">
        <w:rPr>
          <w:bCs/>
          <w:iCs/>
          <w:sz w:val="24"/>
          <w:szCs w:val="24"/>
        </w:rPr>
        <w:t>ПС</w:t>
      </w:r>
      <w:r w:rsidRPr="00C07824">
        <w:rPr>
          <w:bCs/>
          <w:i/>
          <w:iCs/>
          <w:sz w:val="24"/>
          <w:szCs w:val="24"/>
          <w:vertAlign w:val="subscript"/>
        </w:rPr>
        <w:t>В</w:t>
      </w:r>
      <w:r w:rsidRPr="00C07824">
        <w:rPr>
          <w:bCs/>
          <w:iCs/>
          <w:sz w:val="24"/>
          <w:szCs w:val="24"/>
        </w:rPr>
        <w:t>). Если нижние индексы не равны, то цены и количества неравновесны.</w:t>
      </w:r>
    </w:p>
    <w:p w14:paraId="595DC4C1" w14:textId="77777777" w:rsidR="009901AF" w:rsidRPr="009901AF" w:rsidRDefault="009901AF" w:rsidP="009901AF">
      <w:pPr>
        <w:ind w:firstLine="709"/>
        <w:jc w:val="both"/>
        <w:rPr>
          <w:bCs/>
          <w:iCs/>
          <w:sz w:val="24"/>
          <w:szCs w:val="24"/>
        </w:rPr>
      </w:pPr>
      <w:r w:rsidRPr="009901AF">
        <w:rPr>
          <w:b/>
          <w:bCs/>
          <w:iCs/>
          <w:sz w:val="24"/>
          <w:szCs w:val="24"/>
        </w:rPr>
        <w:t>Предложение (supply, S)</w:t>
      </w:r>
      <w:r>
        <w:rPr>
          <w:b/>
          <w:bCs/>
          <w:iCs/>
          <w:sz w:val="24"/>
          <w:szCs w:val="24"/>
        </w:rPr>
        <w:t xml:space="preserve"> </w:t>
      </w:r>
      <w:r w:rsidRPr="009901AF">
        <w:rPr>
          <w:bCs/>
          <w:iCs/>
          <w:sz w:val="24"/>
          <w:szCs w:val="24"/>
        </w:rPr>
        <w:t>– стоимость реального количества товара-эквивалента, на который предъявляется спрос. Единицы измерения – ч ОНРВ.</w:t>
      </w:r>
    </w:p>
    <w:p w14:paraId="7D520796" w14:textId="77777777" w:rsidR="009901AF" w:rsidRPr="009901AF" w:rsidRDefault="009901AF" w:rsidP="009901AF">
      <w:pPr>
        <w:ind w:firstLine="709"/>
        <w:jc w:val="both"/>
        <w:rPr>
          <w:bCs/>
          <w:iCs/>
          <w:sz w:val="24"/>
          <w:szCs w:val="24"/>
        </w:rPr>
      </w:pPr>
      <w:r w:rsidRPr="009901AF">
        <w:rPr>
          <w:b/>
          <w:bCs/>
          <w:iCs/>
          <w:sz w:val="24"/>
          <w:szCs w:val="24"/>
        </w:rPr>
        <w:t xml:space="preserve">«Величина предложения», т.е. предлагаемое количество (quantity supplied, Qs) (определение) – </w:t>
      </w:r>
      <w:r w:rsidRPr="009901AF">
        <w:rPr>
          <w:bCs/>
          <w:iCs/>
          <w:sz w:val="24"/>
          <w:szCs w:val="24"/>
        </w:rPr>
        <w:t>реальное количество товара-эквивалента, на который предъявляется спрос. Единицы измерения – собственные единицы измерения товара-эквивалента.</w:t>
      </w:r>
    </w:p>
    <w:p w14:paraId="4EF9FFC6" w14:textId="77777777" w:rsidR="003E1EDB" w:rsidRPr="00C07824" w:rsidRDefault="003E1EDB" w:rsidP="0099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481EBE">
        <w:rPr>
          <w:sz w:val="24"/>
          <w:szCs w:val="24"/>
        </w:rPr>
        <w:t>Результатом процесса обмена является выдвижение одного из товаров на роль денег.</w:t>
      </w:r>
    </w:p>
    <w:p w14:paraId="67D6398D" w14:textId="77777777" w:rsidR="003E1EDB" w:rsidRPr="004628F7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 xml:space="preserve">Формула денег (Д), или обращения товаров: </w:t>
      </w:r>
      <w:r w:rsidRPr="00C07824">
        <w:rPr>
          <w:sz w:val="24"/>
          <w:szCs w:val="24"/>
        </w:rPr>
        <w:t>Т – Д – Т, или</w:t>
      </w:r>
      <w:r w:rsidR="007F2F7C" w:rsidRPr="00C07824">
        <w:rPr>
          <w:b/>
          <w:position w:val="-28"/>
          <w:sz w:val="24"/>
          <w:szCs w:val="24"/>
        </w:rPr>
        <w:object w:dxaOrig="2600" w:dyaOrig="680" w14:anchorId="5C00A4C0">
          <v:shape id="_x0000_i1045" type="#_x0000_t75" style="width:130.9pt;height:32.75pt" o:ole="">
            <v:imagedata r:id="rId47" o:title=""/>
          </v:shape>
          <o:OLEObject Type="Embed" ProgID="Equation.3" ShapeID="_x0000_i1045" DrawAspect="Content" ObjectID="_1656578678" r:id="rId48"/>
        </w:object>
      </w:r>
      <w:r w:rsidRPr="00C07824">
        <w:rPr>
          <w:b/>
          <w:sz w:val="24"/>
          <w:szCs w:val="24"/>
        </w:rPr>
        <w:t>.</w:t>
      </w:r>
      <w:r w:rsidR="00ED6C3F">
        <w:rPr>
          <w:b/>
          <w:sz w:val="24"/>
          <w:szCs w:val="24"/>
        </w:rPr>
        <w:t xml:space="preserve">                                                </w:t>
      </w:r>
      <w:r w:rsidRPr="004628F7">
        <w:rPr>
          <w:b/>
          <w:sz w:val="24"/>
          <w:szCs w:val="24"/>
        </w:rPr>
        <w:t>(5)</w:t>
      </w:r>
    </w:p>
    <w:p w14:paraId="206AC246" w14:textId="77777777" w:rsidR="003E1EDB" w:rsidRPr="004628F7" w:rsidRDefault="003E1EDB" w:rsidP="003E1EDB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C07824">
        <w:rPr>
          <w:b/>
          <w:bCs/>
          <w:i/>
          <w:iCs/>
          <w:sz w:val="24"/>
          <w:szCs w:val="24"/>
        </w:rPr>
        <w:t>Функции</w:t>
      </w:r>
      <w:r w:rsidRPr="004628F7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b/>
          <w:bCs/>
          <w:i/>
          <w:iCs/>
          <w:sz w:val="24"/>
          <w:szCs w:val="24"/>
        </w:rPr>
        <w:t>денег</w:t>
      </w:r>
      <w:r w:rsidRPr="004628F7">
        <w:rPr>
          <w:b/>
          <w:bCs/>
          <w:i/>
          <w:iCs/>
          <w:sz w:val="24"/>
          <w:szCs w:val="24"/>
        </w:rPr>
        <w:t>:</w:t>
      </w:r>
    </w:p>
    <w:p w14:paraId="3AABA80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4628F7">
        <w:rPr>
          <w:sz w:val="24"/>
          <w:szCs w:val="24"/>
        </w:rPr>
        <w:t xml:space="preserve">1) </w:t>
      </w:r>
      <w:r w:rsidRPr="00C07824">
        <w:rPr>
          <w:sz w:val="24"/>
          <w:szCs w:val="24"/>
        </w:rPr>
        <w:t>мера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стоимостей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товаров</w:t>
      </w:r>
      <w:r w:rsidRPr="004628F7">
        <w:rPr>
          <w:sz w:val="24"/>
          <w:szCs w:val="24"/>
        </w:rPr>
        <w:t>, (</w:t>
      </w:r>
      <w:r w:rsidRPr="00C07824">
        <w:rPr>
          <w:sz w:val="24"/>
          <w:szCs w:val="24"/>
          <w:lang w:val="en-US"/>
        </w:rPr>
        <w:t>The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Measure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of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Values</w:t>
      </w:r>
      <w:r w:rsidRPr="004628F7">
        <w:rPr>
          <w:sz w:val="24"/>
          <w:szCs w:val="24"/>
        </w:rPr>
        <w:t xml:space="preserve">, </w:t>
      </w:r>
      <w:r w:rsidRPr="00C07824">
        <w:rPr>
          <w:sz w:val="24"/>
          <w:szCs w:val="24"/>
          <w:lang w:val="fr-FR"/>
        </w:rPr>
        <w:t>Mesure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fr-FR"/>
        </w:rPr>
        <w:t>des</w:t>
      </w:r>
      <w:r w:rsidRPr="004628F7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fr-FR"/>
        </w:rPr>
        <w:t>valeurs</w:t>
      </w:r>
      <w:r w:rsidRPr="004628F7">
        <w:rPr>
          <w:sz w:val="24"/>
          <w:szCs w:val="24"/>
        </w:rPr>
        <w:t xml:space="preserve">). </w:t>
      </w:r>
      <w:r w:rsidRPr="00C07824">
        <w:rPr>
          <w:sz w:val="24"/>
          <w:szCs w:val="24"/>
        </w:rPr>
        <w:t>Эту функцию деньги выполняют как мысленно представляемые идеальные, счетные деньги (</w:t>
      </w:r>
      <w:r w:rsidRPr="00C07824">
        <w:rPr>
          <w:sz w:val="24"/>
          <w:szCs w:val="24"/>
          <w:lang w:val="en-US"/>
        </w:rPr>
        <w:t>money</w:t>
      </w:r>
      <w:r w:rsidRPr="00C07824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of</w:t>
      </w:r>
      <w:r w:rsidRPr="00C07824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account</w:t>
      </w:r>
      <w:r w:rsidRPr="00C07824">
        <w:rPr>
          <w:sz w:val="24"/>
          <w:szCs w:val="24"/>
        </w:rPr>
        <w:t xml:space="preserve">). </w:t>
      </w:r>
    </w:p>
    <w:p w14:paraId="665B1CD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  <w:lang w:val="en-US"/>
        </w:rPr>
        <w:t xml:space="preserve">2) </w:t>
      </w:r>
      <w:r w:rsidRPr="00C07824">
        <w:rPr>
          <w:sz w:val="24"/>
          <w:szCs w:val="24"/>
        </w:rPr>
        <w:t>средство</w:t>
      </w:r>
      <w:r w:rsidRPr="00C07824">
        <w:rPr>
          <w:sz w:val="24"/>
          <w:szCs w:val="24"/>
          <w:lang w:val="en-US"/>
        </w:rPr>
        <w:t xml:space="preserve"> </w:t>
      </w:r>
      <w:r w:rsidRPr="00C07824">
        <w:rPr>
          <w:sz w:val="24"/>
          <w:szCs w:val="24"/>
        </w:rPr>
        <w:t>обращения</w:t>
      </w:r>
      <w:r w:rsidRPr="00C07824">
        <w:rPr>
          <w:sz w:val="24"/>
          <w:szCs w:val="24"/>
          <w:lang w:val="en-US"/>
        </w:rPr>
        <w:t xml:space="preserve"> </w:t>
      </w:r>
      <w:r w:rsidRPr="00C07824">
        <w:rPr>
          <w:sz w:val="24"/>
          <w:szCs w:val="24"/>
        </w:rPr>
        <w:t>товаров</w:t>
      </w:r>
      <w:r w:rsidRPr="00C07824">
        <w:rPr>
          <w:sz w:val="24"/>
          <w:szCs w:val="24"/>
          <w:lang w:val="en-US"/>
        </w:rPr>
        <w:t xml:space="preserve">, (The Medium of Circulation, Moyen de circulation). </w:t>
      </w:r>
      <w:r w:rsidRPr="00C07824">
        <w:rPr>
          <w:sz w:val="24"/>
          <w:szCs w:val="24"/>
        </w:rPr>
        <w:t xml:space="preserve">Эту функцию деньги выполняют как реальные деньги. </w:t>
      </w:r>
    </w:p>
    <w:p w14:paraId="506F4D2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D64BCF">
        <w:rPr>
          <w:b/>
          <w:bCs/>
          <w:iCs/>
          <w:sz w:val="24"/>
          <w:szCs w:val="24"/>
        </w:rPr>
        <w:t xml:space="preserve">Деньги </w:t>
      </w:r>
      <w:r w:rsidRPr="00C07824">
        <w:rPr>
          <w:b/>
          <w:bCs/>
          <w:iCs/>
          <w:sz w:val="24"/>
          <w:szCs w:val="24"/>
        </w:rPr>
        <w:t>как таковые</w:t>
      </w:r>
      <w:r w:rsidRPr="00C07824">
        <w:rPr>
          <w:bCs/>
          <w:iCs/>
          <w:sz w:val="24"/>
          <w:szCs w:val="24"/>
        </w:rPr>
        <w:t>, деньги как деньги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(в этой формуле) – товар, который функционирует в качестве меры стоимости, а поэтому также, непосредственно или через своих заместителей, и в качестве средства обращения. </w:t>
      </w:r>
    </w:p>
    <w:p w14:paraId="58F0EA6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Товар, выполняющий эти две функции, есть деньги как таковые. Они выполняют функции: </w:t>
      </w:r>
    </w:p>
    <w:p w14:paraId="2D5E361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3) сокровища (Hoarding, </w:t>
      </w:r>
      <w:r w:rsidRPr="00C07824">
        <w:rPr>
          <w:sz w:val="24"/>
          <w:szCs w:val="24"/>
          <w:lang w:val="fr-FR"/>
        </w:rPr>
        <w:t>Th</w:t>
      </w:r>
      <w:r w:rsidRPr="00C07824">
        <w:rPr>
          <w:sz w:val="24"/>
          <w:szCs w:val="24"/>
        </w:rPr>
        <w:t>é</w:t>
      </w:r>
      <w:r w:rsidRPr="00C07824">
        <w:rPr>
          <w:sz w:val="24"/>
          <w:szCs w:val="24"/>
          <w:lang w:val="fr-FR"/>
        </w:rPr>
        <w:t>saurisation</w:t>
      </w:r>
      <w:r w:rsidRPr="00C07824">
        <w:rPr>
          <w:sz w:val="24"/>
          <w:szCs w:val="24"/>
        </w:rPr>
        <w:t xml:space="preserve">); </w:t>
      </w:r>
    </w:p>
    <w:p w14:paraId="124D9F58" w14:textId="77777777" w:rsidR="003E1EDB" w:rsidRPr="00C07824" w:rsidRDefault="003E1EDB" w:rsidP="003E1EDB">
      <w:pPr>
        <w:ind w:firstLine="709"/>
        <w:jc w:val="both"/>
        <w:rPr>
          <w:sz w:val="24"/>
          <w:szCs w:val="24"/>
          <w:lang w:val="fr-FR"/>
        </w:rPr>
      </w:pPr>
      <w:r w:rsidRPr="00C07824">
        <w:rPr>
          <w:sz w:val="24"/>
          <w:szCs w:val="24"/>
          <w:lang w:val="fr-FR"/>
        </w:rPr>
        <w:t xml:space="preserve">4) </w:t>
      </w:r>
      <w:r w:rsidRPr="00C07824">
        <w:rPr>
          <w:sz w:val="24"/>
          <w:szCs w:val="24"/>
        </w:rPr>
        <w:t>средства</w:t>
      </w:r>
      <w:r w:rsidRPr="00C07824">
        <w:rPr>
          <w:sz w:val="24"/>
          <w:szCs w:val="24"/>
          <w:lang w:val="fr-FR"/>
        </w:rPr>
        <w:t xml:space="preserve"> </w:t>
      </w:r>
      <w:r w:rsidRPr="00C07824">
        <w:rPr>
          <w:sz w:val="24"/>
          <w:szCs w:val="24"/>
        </w:rPr>
        <w:t>платежа</w:t>
      </w:r>
      <w:r w:rsidRPr="00C07824">
        <w:rPr>
          <w:sz w:val="24"/>
          <w:szCs w:val="24"/>
          <w:lang w:val="fr-FR"/>
        </w:rPr>
        <w:t xml:space="preserve"> (Means of Payment, Moyen de payement); </w:t>
      </w:r>
    </w:p>
    <w:p w14:paraId="46E6B308" w14:textId="77777777" w:rsidR="003E1EDB" w:rsidRPr="00C07824" w:rsidRDefault="003E1EDB" w:rsidP="003E1EDB">
      <w:pPr>
        <w:ind w:firstLine="709"/>
        <w:jc w:val="both"/>
        <w:rPr>
          <w:sz w:val="24"/>
          <w:szCs w:val="24"/>
          <w:lang w:val="fr-FR"/>
        </w:rPr>
      </w:pPr>
      <w:r w:rsidRPr="00C07824">
        <w:rPr>
          <w:sz w:val="24"/>
          <w:szCs w:val="24"/>
          <w:lang w:val="fr-FR"/>
        </w:rPr>
        <w:t xml:space="preserve">5) </w:t>
      </w:r>
      <w:r w:rsidRPr="00C07824">
        <w:rPr>
          <w:sz w:val="24"/>
          <w:szCs w:val="24"/>
        </w:rPr>
        <w:t>мировых</w:t>
      </w:r>
      <w:r w:rsidRPr="00C07824">
        <w:rPr>
          <w:sz w:val="24"/>
          <w:szCs w:val="24"/>
          <w:lang w:val="fr-FR"/>
        </w:rPr>
        <w:t xml:space="preserve"> </w:t>
      </w:r>
      <w:r w:rsidRPr="00C07824">
        <w:rPr>
          <w:sz w:val="24"/>
          <w:szCs w:val="24"/>
        </w:rPr>
        <w:t>денег</w:t>
      </w:r>
      <w:r w:rsidRPr="00C07824">
        <w:rPr>
          <w:sz w:val="24"/>
          <w:szCs w:val="24"/>
          <w:lang w:val="fr-FR"/>
        </w:rPr>
        <w:t xml:space="preserve"> (Universal Money, La monnaie universelle)</w:t>
      </w:r>
    </w:p>
    <w:p w14:paraId="1B6F1F5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Деньги как мера стоимостей</w:t>
      </w:r>
      <w:r w:rsidRPr="00C07824">
        <w:rPr>
          <w:sz w:val="24"/>
          <w:szCs w:val="24"/>
        </w:rPr>
        <w:t xml:space="preserve"> – идеальные деньги – придают товарам форму цены. Деньги как мера стоимостей – индикатор цен.</w:t>
      </w:r>
    </w:p>
    <w:p w14:paraId="1112E404" w14:textId="77777777" w:rsidR="003E1EDB" w:rsidRDefault="003E1EDB" w:rsidP="003E1E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07824">
        <w:rPr>
          <w:b/>
          <w:bCs/>
          <w:iCs/>
          <w:sz w:val="24"/>
          <w:szCs w:val="24"/>
        </w:rPr>
        <w:t>Цена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денежное выражение стоимости, </w:t>
      </w:r>
      <w:r w:rsidRPr="00C07824">
        <w:rPr>
          <w:sz w:val="24"/>
          <w:szCs w:val="24"/>
        </w:rPr>
        <w:t>или относительное измерение стоимости товара деньгами. Единицы измерения – количество потребительной стоимости денежного товара.</w:t>
      </w:r>
      <w:r w:rsidR="00622583">
        <w:rPr>
          <w:sz w:val="24"/>
          <w:szCs w:val="24"/>
        </w:rPr>
        <w:t xml:space="preserve"> Формула цены: </w:t>
      </w:r>
      <w:r w:rsidR="00622583" w:rsidRPr="00254F86">
        <w:rPr>
          <w:position w:val="-30"/>
          <w:sz w:val="28"/>
          <w:szCs w:val="28"/>
        </w:rPr>
        <w:object w:dxaOrig="1880" w:dyaOrig="720" w14:anchorId="1FBD4773">
          <v:shape id="_x0000_i1046" type="#_x0000_t75" style="width:93.5pt;height:36.45pt" o:ole="">
            <v:imagedata r:id="rId49" o:title=""/>
          </v:shape>
          <o:OLEObject Type="Embed" ProgID="Equation.3" ShapeID="_x0000_i1046" DrawAspect="Content" ObjectID="_1656578679" r:id="rId50"/>
        </w:object>
      </w:r>
      <w:r w:rsidR="00622583">
        <w:rPr>
          <w:sz w:val="28"/>
          <w:szCs w:val="28"/>
        </w:rPr>
        <w:t xml:space="preserve">. </w:t>
      </w:r>
    </w:p>
    <w:p w14:paraId="1CC22DE5" w14:textId="77777777" w:rsidR="00622583" w:rsidRDefault="00622583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22583">
        <w:rPr>
          <w:b/>
          <w:sz w:val="24"/>
          <w:szCs w:val="24"/>
        </w:rPr>
        <w:t>Инфляция издержек, или инфляция предложения</w:t>
      </w:r>
      <w:r w:rsidRPr="00622583">
        <w:rPr>
          <w:sz w:val="24"/>
          <w:szCs w:val="24"/>
        </w:rPr>
        <w:t xml:space="preserve"> – повышение общего уровня цен в результате падения производительной силы труда и роста стоимости единицы товара.</w:t>
      </w:r>
    </w:p>
    <w:p w14:paraId="606765C2" w14:textId="77777777" w:rsidR="00622583" w:rsidRPr="00622583" w:rsidRDefault="00622583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22583">
        <w:rPr>
          <w:b/>
          <w:sz w:val="24"/>
          <w:szCs w:val="24"/>
        </w:rPr>
        <w:t>Монетарная (денежная) инфляция, или инфляция спроса</w:t>
      </w:r>
      <w:r>
        <w:rPr>
          <w:b/>
          <w:sz w:val="24"/>
          <w:szCs w:val="24"/>
        </w:rPr>
        <w:t xml:space="preserve"> </w:t>
      </w:r>
      <w:r w:rsidRPr="00622583">
        <w:rPr>
          <w:sz w:val="24"/>
          <w:szCs w:val="24"/>
        </w:rPr>
        <w:t>– повышение общего уровня цен в результате понижения стоимости денежной единицы.</w:t>
      </w:r>
    </w:p>
    <w:p w14:paraId="79B7ACD3" w14:textId="77777777" w:rsidR="00622583" w:rsidRPr="009901AF" w:rsidRDefault="00622583" w:rsidP="00622583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9901AF">
        <w:rPr>
          <w:b/>
          <w:sz w:val="24"/>
          <w:szCs w:val="24"/>
        </w:rPr>
        <w:t>Девальвация (</w:t>
      </w:r>
      <w:r w:rsidRPr="009901AF">
        <w:rPr>
          <w:sz w:val="24"/>
          <w:szCs w:val="24"/>
        </w:rPr>
        <w:t>лат. de — понижение; лат. valeo — иметь значение, стоить) (определение) – понижение стоимости денежной единицы.</w:t>
      </w:r>
      <w:r w:rsidRPr="009901AF">
        <w:rPr>
          <w:b/>
          <w:sz w:val="24"/>
          <w:szCs w:val="24"/>
        </w:rPr>
        <w:t xml:space="preserve"> </w:t>
      </w:r>
    </w:p>
    <w:p w14:paraId="166E0354" w14:textId="77777777" w:rsidR="00622583" w:rsidRDefault="00622583" w:rsidP="0062258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9901AF">
        <w:rPr>
          <w:b/>
          <w:sz w:val="24"/>
          <w:szCs w:val="24"/>
        </w:rPr>
        <w:t xml:space="preserve">Ревальвация (определение) </w:t>
      </w:r>
      <w:r w:rsidRPr="009901AF">
        <w:rPr>
          <w:sz w:val="24"/>
          <w:szCs w:val="24"/>
        </w:rPr>
        <w:t>– повышение стоимости денежной единицы</w:t>
      </w:r>
      <w:r>
        <w:rPr>
          <w:sz w:val="24"/>
          <w:szCs w:val="24"/>
        </w:rPr>
        <w:t>.</w:t>
      </w:r>
    </w:p>
    <w:p w14:paraId="15827DEB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Номинальный общественный продукт</w:t>
      </w:r>
      <w:r w:rsidRPr="00C07824">
        <w:rPr>
          <w:i/>
          <w:sz w:val="24"/>
          <w:szCs w:val="24"/>
        </w:rPr>
        <w:t xml:space="preserve"> </w:t>
      </w:r>
      <w:r w:rsidRPr="00C07824">
        <w:rPr>
          <w:sz w:val="24"/>
          <w:szCs w:val="24"/>
        </w:rPr>
        <w:t>(ВВП, ВНП и т.п.) – стоимость общественного продукта, относительно измеренная денежными единицами текущего периода.</w:t>
      </w:r>
    </w:p>
    <w:p w14:paraId="4A255006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Экономический рост</w:t>
      </w:r>
      <w:r w:rsidRPr="00C07824">
        <w:rPr>
          <w:sz w:val="24"/>
          <w:szCs w:val="24"/>
        </w:rPr>
        <w:t xml:space="preserve"> – рост стоимости общественного продукта.</w:t>
      </w:r>
    </w:p>
    <w:p w14:paraId="147BE41A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Реальный общественный продукт</w:t>
      </w:r>
      <w:r w:rsidRPr="00C07824">
        <w:rPr>
          <w:i/>
          <w:sz w:val="24"/>
          <w:szCs w:val="24"/>
        </w:rPr>
        <w:t xml:space="preserve"> </w:t>
      </w:r>
      <w:r w:rsidRPr="00C07824">
        <w:rPr>
          <w:sz w:val="24"/>
          <w:szCs w:val="24"/>
        </w:rPr>
        <w:t>(ВВП, ВНП) – стоимость общественного продукта разных периодов,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относительно измеренная денежными единицами неизменной стоимости (базового или текущего периода)</w:t>
      </w:r>
      <w:r w:rsidRPr="00C07824">
        <w:rPr>
          <w:bCs/>
          <w:iCs/>
          <w:sz w:val="24"/>
          <w:szCs w:val="24"/>
        </w:rPr>
        <w:t>.</w:t>
      </w:r>
    </w:p>
    <w:p w14:paraId="6FEA7ED4" w14:textId="77777777" w:rsidR="003E1EDB" w:rsidRPr="008B6F0D" w:rsidRDefault="003E1EDB" w:rsidP="003E1EDB">
      <w:pPr>
        <w:ind w:firstLine="709"/>
        <w:jc w:val="both"/>
        <w:rPr>
          <w:bCs/>
          <w:iCs/>
          <w:sz w:val="24"/>
          <w:szCs w:val="24"/>
        </w:rPr>
      </w:pPr>
      <w:r w:rsidRPr="008B6F0D">
        <w:rPr>
          <w:b/>
          <w:bCs/>
          <w:iCs/>
          <w:sz w:val="24"/>
          <w:szCs w:val="24"/>
        </w:rPr>
        <w:t>Деньги как средство обращения (товаров)</w:t>
      </w:r>
      <w:r w:rsidR="00ED6C3F" w:rsidRPr="008B6F0D">
        <w:rPr>
          <w:b/>
          <w:bCs/>
          <w:i/>
          <w:iCs/>
          <w:sz w:val="24"/>
          <w:szCs w:val="24"/>
        </w:rPr>
        <w:t xml:space="preserve"> </w:t>
      </w:r>
      <w:r w:rsidRPr="008B6F0D">
        <w:rPr>
          <w:bCs/>
          <w:iCs/>
          <w:sz w:val="24"/>
          <w:szCs w:val="24"/>
        </w:rPr>
        <w:t>– реальные</w:t>
      </w:r>
      <w:r w:rsidR="00ED6C3F" w:rsidRPr="008B6F0D">
        <w:rPr>
          <w:bCs/>
          <w:iCs/>
          <w:sz w:val="24"/>
          <w:szCs w:val="24"/>
        </w:rPr>
        <w:t xml:space="preserve"> </w:t>
      </w:r>
      <w:r w:rsidRPr="008B6F0D">
        <w:rPr>
          <w:bCs/>
          <w:iCs/>
          <w:sz w:val="24"/>
          <w:szCs w:val="24"/>
        </w:rPr>
        <w:t>деньги, реализатор цен.</w:t>
      </w:r>
    </w:p>
    <w:p w14:paraId="3DC68C39" w14:textId="75832755" w:rsidR="00554350" w:rsidRPr="008B6F0D" w:rsidRDefault="00554350" w:rsidP="003E1EDB">
      <w:pPr>
        <w:ind w:firstLine="709"/>
        <w:jc w:val="both"/>
        <w:rPr>
          <w:b/>
          <w:bCs/>
          <w:iCs/>
          <w:sz w:val="24"/>
          <w:szCs w:val="24"/>
        </w:rPr>
      </w:pPr>
      <w:r w:rsidRPr="008B6F0D">
        <w:rPr>
          <w:b/>
          <w:bCs/>
          <w:iCs/>
          <w:sz w:val="24"/>
          <w:szCs w:val="24"/>
        </w:rPr>
        <w:t>Деньги как средство обращения (конкретизация):</w:t>
      </w:r>
    </w:p>
    <w:p w14:paraId="7FFB0A7A" w14:textId="77777777" w:rsidR="008B6F0D" w:rsidRPr="008B6F0D" w:rsidRDefault="008B6F0D" w:rsidP="00554350">
      <w:pPr>
        <w:widowControl/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8B6F0D">
        <w:rPr>
          <w:b/>
          <w:sz w:val="24"/>
          <w:szCs w:val="24"/>
        </w:rPr>
        <w:t xml:space="preserve">Спрос (D) (определение) </w:t>
      </w:r>
      <w:r w:rsidRPr="008B6F0D">
        <w:rPr>
          <w:bCs/>
          <w:sz w:val="24"/>
          <w:szCs w:val="24"/>
        </w:rPr>
        <w:t>– стоимость товара, или денег, принадлежащая лицу, предъявляющему спрос (на товары, удовлетворяющие его потребности). Единицы измерения – ч ОНРВ. При данной стоимости денег относительно измеряется их количеством.</w:t>
      </w:r>
    </w:p>
    <w:p w14:paraId="772A7341" w14:textId="0089317B" w:rsidR="008B6F0D" w:rsidRDefault="008B6F0D" w:rsidP="00554350">
      <w:pPr>
        <w:ind w:firstLine="709"/>
        <w:jc w:val="both"/>
        <w:rPr>
          <w:bCs/>
          <w:sz w:val="24"/>
          <w:szCs w:val="24"/>
        </w:rPr>
      </w:pPr>
      <w:r w:rsidRPr="008B6F0D">
        <w:rPr>
          <w:b/>
          <w:sz w:val="24"/>
          <w:szCs w:val="24"/>
        </w:rPr>
        <w:t>«Величина спроса», требуемое количество (</w:t>
      </w:r>
      <w:proofErr w:type="spellStart"/>
      <w:r w:rsidRPr="008B6F0D">
        <w:rPr>
          <w:b/>
          <w:sz w:val="24"/>
          <w:szCs w:val="24"/>
        </w:rPr>
        <w:t>Qd</w:t>
      </w:r>
      <w:proofErr w:type="spellEnd"/>
      <w:r w:rsidRPr="008B6F0D">
        <w:rPr>
          <w:b/>
          <w:sz w:val="24"/>
          <w:szCs w:val="24"/>
        </w:rPr>
        <w:t xml:space="preserve">) (определение) – </w:t>
      </w:r>
      <w:r w:rsidRPr="008B6F0D">
        <w:rPr>
          <w:bCs/>
          <w:sz w:val="24"/>
          <w:szCs w:val="24"/>
        </w:rPr>
        <w:t>идеальное количество потребительной стоимости товаров-эквивалентов, на которое предъявляется спрос. Единицы измерения – собственные единицы измерения вещи (</w:t>
      </w:r>
      <w:proofErr w:type="spellStart"/>
      <w:r w:rsidRPr="008B6F0D">
        <w:rPr>
          <w:bCs/>
          <w:sz w:val="24"/>
          <w:szCs w:val="24"/>
        </w:rPr>
        <w:t>Qd</w:t>
      </w:r>
      <w:proofErr w:type="spellEnd"/>
      <w:r w:rsidRPr="008B6F0D">
        <w:rPr>
          <w:bCs/>
          <w:sz w:val="24"/>
          <w:szCs w:val="24"/>
        </w:rPr>
        <w:t>).</w:t>
      </w:r>
      <w:r w:rsidRPr="008B6F0D">
        <w:rPr>
          <w:bCs/>
          <w:sz w:val="24"/>
          <w:szCs w:val="24"/>
          <w:highlight w:val="yellow"/>
        </w:rPr>
        <w:t xml:space="preserve"> </w:t>
      </w:r>
    </w:p>
    <w:p w14:paraId="33A3EB90" w14:textId="77777777" w:rsidR="008B6F0D" w:rsidRPr="008B6F0D" w:rsidRDefault="008B6F0D" w:rsidP="008B6F0D">
      <w:pPr>
        <w:ind w:firstLine="709"/>
        <w:jc w:val="both"/>
        <w:rPr>
          <w:bCs/>
          <w:sz w:val="24"/>
          <w:szCs w:val="24"/>
        </w:rPr>
      </w:pPr>
      <w:r w:rsidRPr="008B6F0D">
        <w:rPr>
          <w:b/>
          <w:sz w:val="24"/>
          <w:szCs w:val="24"/>
        </w:rPr>
        <w:t>Предложение (supply, S) (определение)</w:t>
      </w:r>
      <w:r w:rsidRPr="008B6F0D">
        <w:rPr>
          <w:bCs/>
          <w:sz w:val="24"/>
          <w:szCs w:val="24"/>
        </w:rPr>
        <w:t xml:space="preserve"> – стоимость реального количества товара-эквивалента, на который предъявляется спрос. Единицы измерения – ч ОНРВ.</w:t>
      </w:r>
    </w:p>
    <w:p w14:paraId="2A3BE1C0" w14:textId="77632B1D" w:rsidR="008B6F0D" w:rsidRPr="008B6F0D" w:rsidRDefault="008B6F0D" w:rsidP="008B6F0D">
      <w:pPr>
        <w:ind w:firstLine="709"/>
        <w:jc w:val="both"/>
        <w:rPr>
          <w:bCs/>
          <w:sz w:val="24"/>
          <w:szCs w:val="24"/>
        </w:rPr>
      </w:pPr>
      <w:r w:rsidRPr="008B6F0D">
        <w:rPr>
          <w:b/>
          <w:sz w:val="24"/>
          <w:szCs w:val="24"/>
        </w:rPr>
        <w:t>Предлагаемое количество, «величина предложения», (</w:t>
      </w:r>
      <w:proofErr w:type="spellStart"/>
      <w:r w:rsidRPr="008B6F0D">
        <w:rPr>
          <w:b/>
          <w:sz w:val="24"/>
          <w:szCs w:val="24"/>
        </w:rPr>
        <w:t>quantity</w:t>
      </w:r>
      <w:proofErr w:type="spellEnd"/>
      <w:r w:rsidRPr="008B6F0D">
        <w:rPr>
          <w:b/>
          <w:sz w:val="24"/>
          <w:szCs w:val="24"/>
        </w:rPr>
        <w:t xml:space="preserve"> </w:t>
      </w:r>
      <w:proofErr w:type="spellStart"/>
      <w:r w:rsidRPr="008B6F0D">
        <w:rPr>
          <w:b/>
          <w:sz w:val="24"/>
          <w:szCs w:val="24"/>
        </w:rPr>
        <w:t>supplied</w:t>
      </w:r>
      <w:proofErr w:type="spellEnd"/>
      <w:r w:rsidRPr="008B6F0D">
        <w:rPr>
          <w:b/>
          <w:sz w:val="24"/>
          <w:szCs w:val="24"/>
        </w:rPr>
        <w:t xml:space="preserve">, </w:t>
      </w:r>
      <w:proofErr w:type="spellStart"/>
      <w:r w:rsidRPr="008B6F0D">
        <w:rPr>
          <w:b/>
          <w:sz w:val="24"/>
          <w:szCs w:val="24"/>
        </w:rPr>
        <w:t>Qs</w:t>
      </w:r>
      <w:proofErr w:type="spellEnd"/>
      <w:r w:rsidRPr="008B6F0D">
        <w:rPr>
          <w:b/>
          <w:sz w:val="24"/>
          <w:szCs w:val="24"/>
        </w:rPr>
        <w:t xml:space="preserve">) (определение) </w:t>
      </w:r>
      <w:r w:rsidRPr="008B6F0D">
        <w:rPr>
          <w:bCs/>
          <w:sz w:val="24"/>
          <w:szCs w:val="24"/>
        </w:rPr>
        <w:t>– реальное количество товара-эквивалента, на который предъявляется спрос. Единицы измерения – собственные единицы измерения вещи.</w:t>
      </w:r>
    </w:p>
    <w:p w14:paraId="12106C80" w14:textId="1F9F4FD6" w:rsidR="003E1EDB" w:rsidRPr="00C07824" w:rsidRDefault="003E1EDB" w:rsidP="003E1EDB">
      <w:pPr>
        <w:ind w:firstLine="709"/>
        <w:jc w:val="both"/>
        <w:rPr>
          <w:b/>
          <w:bCs/>
          <w:iCs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Деньги как сокровище. </w:t>
      </w:r>
      <w:r w:rsidRPr="00C07824">
        <w:rPr>
          <w:bCs/>
          <w:iCs/>
          <w:sz w:val="24"/>
          <w:szCs w:val="24"/>
        </w:rPr>
        <w:t>Если продажа не дополняется непосредственно следующей за ней куплей, то в условиях металлического обращения деньги превращаются в сокровище. Помимо пауз в обращении товаров, образование сокровища связано с необходимостью создания резервного фонда – запаса денег, который используется для покупки чужих товаров в случае перебоев с реализацией своего собственного</w:t>
      </w:r>
      <w:r w:rsidRPr="00C07824">
        <w:rPr>
          <w:b/>
          <w:bCs/>
          <w:iCs/>
          <w:sz w:val="24"/>
          <w:szCs w:val="24"/>
        </w:rPr>
        <w:t>.</w:t>
      </w:r>
    </w:p>
    <w:p w14:paraId="1B1F2A1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Деньги как средство платежа. </w:t>
      </w:r>
      <w:r w:rsidRPr="00C07824">
        <w:rPr>
          <w:sz w:val="24"/>
          <w:szCs w:val="24"/>
        </w:rPr>
        <w:t>С развитием товарного обращения переход товаров из рук в руки отделяется во времени от реализации их цены. Продавец становится кредитором, покупатель – должником. Здесь деньги как таковые выполняют функцию (отложенного) платежа. Только по наступлении срока платежа средство платежа действительно вступает в обращение, т.е. переходит из рук покупателя в руки продавца. Деньги уже не опосредствуют процесс, они завершают его. Пример: покупка автомобиля в кредит.</w:t>
      </w:r>
    </w:p>
    <w:p w14:paraId="159F7C8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Мировые деньги (при золотомонетном обращении).</w:t>
      </w:r>
      <w:r w:rsidRPr="00C07824">
        <w:rPr>
          <w:b/>
          <w:i/>
          <w:sz w:val="24"/>
          <w:szCs w:val="24"/>
        </w:rPr>
        <w:t xml:space="preserve"> </w:t>
      </w:r>
      <w:r w:rsidRPr="00C07824">
        <w:rPr>
          <w:sz w:val="24"/>
          <w:szCs w:val="24"/>
        </w:rPr>
        <w:t>За пределами национальной сферы обращения деньги вновь выступают в форме слитков золота. Мировые деньги функционируют как всеобщее средство платежа, всеобщее покупательное средство и абсолютно общественная материализация богатства вообще (universal wealth).</w:t>
      </w:r>
    </w:p>
    <w:p w14:paraId="2279AA74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  <w:sz w:val="24"/>
          <w:szCs w:val="24"/>
        </w:rPr>
      </w:pPr>
      <w:r w:rsidRPr="00481EBE">
        <w:rPr>
          <w:bCs/>
          <w:iCs/>
          <w:sz w:val="24"/>
          <w:szCs w:val="24"/>
        </w:rPr>
        <w:t>Товарное обращение приводит к появлению владельцев денег, которые используют их как капитал.</w:t>
      </w:r>
    </w:p>
    <w:p w14:paraId="308CE25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Всеобщая формула капитала</w:t>
      </w:r>
      <w:r w:rsidRPr="00C07824">
        <w:rPr>
          <w:iCs/>
          <w:sz w:val="24"/>
          <w:szCs w:val="24"/>
        </w:rPr>
        <w:t xml:space="preserve">: </w:t>
      </w:r>
      <w:r w:rsidRPr="00C07824">
        <w:rPr>
          <w:sz w:val="24"/>
          <w:szCs w:val="24"/>
        </w:rPr>
        <w:t>Д – Т – Д',</w:t>
      </w:r>
      <w:r w:rsidR="00C1105D">
        <w:rPr>
          <w:sz w:val="24"/>
          <w:szCs w:val="24"/>
        </w:rPr>
        <w:t xml:space="preserve"> </w:t>
      </w:r>
      <w:r w:rsidR="00ED6C3F">
        <w:rPr>
          <w:sz w:val="24"/>
          <w:szCs w:val="24"/>
        </w:rPr>
        <w:t xml:space="preserve">                     </w:t>
      </w:r>
      <w:r w:rsidRPr="00C07824">
        <w:rPr>
          <w:b/>
          <w:sz w:val="24"/>
          <w:szCs w:val="24"/>
        </w:rPr>
        <w:t>(6)</w:t>
      </w:r>
    </w:p>
    <w:p w14:paraId="27D3A79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где Д</w:t>
      </w:r>
      <w:r w:rsidRPr="00C07824">
        <w:rPr>
          <w:b/>
          <w:bCs/>
          <w:sz w:val="24"/>
          <w:szCs w:val="24"/>
        </w:rPr>
        <w:t xml:space="preserve">' </w:t>
      </w:r>
      <w:r w:rsidRPr="00C07824">
        <w:rPr>
          <w:sz w:val="24"/>
          <w:szCs w:val="24"/>
        </w:rPr>
        <w:t>= Д + ΔД, т.е. Д</w:t>
      </w:r>
      <w:r w:rsidRPr="00C07824">
        <w:rPr>
          <w:b/>
          <w:bCs/>
          <w:sz w:val="24"/>
          <w:szCs w:val="24"/>
        </w:rPr>
        <w:t xml:space="preserve">' </w:t>
      </w:r>
      <w:r w:rsidRPr="00C07824">
        <w:rPr>
          <w:sz w:val="24"/>
          <w:szCs w:val="24"/>
        </w:rPr>
        <w:t>равно первоначально авансированной сумме денег, плюс некоторое приращение.</w:t>
      </w:r>
    </w:p>
    <w:p w14:paraId="7DD0A44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Cs/>
          <w:iCs/>
          <w:sz w:val="24"/>
          <w:szCs w:val="24"/>
        </w:rPr>
        <w:t xml:space="preserve">Деньги </w:t>
      </w:r>
      <w:r w:rsidRPr="00C07824">
        <w:rPr>
          <w:sz w:val="24"/>
          <w:szCs w:val="24"/>
        </w:rPr>
        <w:t xml:space="preserve">(в этой формуле) – не только самостоятельная товарная стоимость, не только деньги как деньги, но и </w:t>
      </w:r>
      <w:r w:rsidRPr="00C07824">
        <w:rPr>
          <w:i/>
          <w:sz w:val="24"/>
          <w:szCs w:val="24"/>
        </w:rPr>
        <w:t>деньги как капитал</w:t>
      </w:r>
      <w:r w:rsidRPr="00C07824">
        <w:rPr>
          <w:sz w:val="24"/>
          <w:szCs w:val="24"/>
        </w:rPr>
        <w:t>.</w:t>
      </w:r>
    </w:p>
    <w:p w14:paraId="483BAEA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Капитал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стоимость, которая в своем движении (1) авансируется, (2) сохраняется в обращении, (3) приносит прибавочную (по сравнению с авансированной) стоимость и принимает формы потребительной стоимости денег, товаров и вновь денег.</w:t>
      </w:r>
    </w:p>
    <w:p w14:paraId="34A9368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Прибавочная стоимость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приращение, или избыток над первоначально авансированной стоимостью.</w:t>
      </w:r>
    </w:p>
    <w:p w14:paraId="5A9DD9C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Капиталист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лицо, сознательно осуществляющее функции капитала, т.е. авансирования, сохранения и возрастания стоимости.</w:t>
      </w:r>
    </w:p>
    <w:p w14:paraId="74B836A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Противоречие всеобщей формулы капитала</w:t>
      </w:r>
      <w:r w:rsidRPr="00C07824">
        <w:rPr>
          <w:iCs/>
          <w:sz w:val="24"/>
          <w:szCs w:val="24"/>
        </w:rPr>
        <w:t>:</w:t>
      </w:r>
      <w:r w:rsidRPr="00C07824">
        <w:rPr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>Если в Д – Т – Д</w:t>
      </w:r>
      <w:r w:rsidRPr="00C07824">
        <w:rPr>
          <w:b/>
          <w:bCs/>
          <w:sz w:val="24"/>
          <w:szCs w:val="24"/>
        </w:rPr>
        <w:t xml:space="preserve">' </w:t>
      </w:r>
      <w:r w:rsidRPr="00C07824">
        <w:rPr>
          <w:sz w:val="24"/>
          <w:szCs w:val="24"/>
        </w:rPr>
        <w:t xml:space="preserve">обмениваются эквиваленты, то не возникает никакой прибавочной стоимости, и если обмениваются неэквивалентны, тоже не возникает никакой прибавочной стоимости. Обращение, или товарообмен, не создает никакой стоимости. Капитал не может возникнуть из обращения и так же не может возникнуть вне обращения. </w:t>
      </w:r>
    </w:p>
    <w:p w14:paraId="5A158792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481EBE">
        <w:rPr>
          <w:sz w:val="24"/>
          <w:szCs w:val="24"/>
        </w:rPr>
        <w:t>Противоречие находит разрешение, если на рынке находится особый товар, потребительная стоимость которого заключается в способности к труду, создающему стоимость, оно находит разрешение, если имеет место «рынок труда».</w:t>
      </w:r>
    </w:p>
    <w:p w14:paraId="06FEE341" w14:textId="77777777" w:rsidR="003E1EDB" w:rsidRPr="00C07824" w:rsidRDefault="003E1EDB" w:rsidP="003E1EDB">
      <w:pPr>
        <w:ind w:firstLine="709"/>
        <w:jc w:val="both"/>
        <w:rPr>
          <w:iCs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Рабочая сила</w:t>
      </w:r>
      <w:r w:rsidRPr="00C07824">
        <w:rPr>
          <w:bCs/>
          <w:iCs/>
          <w:sz w:val="24"/>
          <w:szCs w:val="24"/>
        </w:rPr>
        <w:t xml:space="preserve"> </w:t>
      </w:r>
      <w:r w:rsidRPr="00C07824">
        <w:rPr>
          <w:b/>
          <w:bCs/>
          <w:iCs/>
          <w:sz w:val="24"/>
          <w:szCs w:val="24"/>
        </w:rPr>
        <w:t>(РС)</w:t>
      </w:r>
      <w:r w:rsidRPr="00C07824">
        <w:rPr>
          <w:bCs/>
          <w:iCs/>
          <w:sz w:val="24"/>
          <w:szCs w:val="24"/>
        </w:rPr>
        <w:t xml:space="preserve">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особый </w:t>
      </w:r>
      <w:r w:rsidRPr="00C07824">
        <w:rPr>
          <w:iCs/>
          <w:sz w:val="24"/>
          <w:szCs w:val="24"/>
        </w:rPr>
        <w:t>товар. Модель товара «рабочая сила»:</w:t>
      </w:r>
      <w:r w:rsidRPr="00C07824">
        <w:rPr>
          <w:sz w:val="24"/>
          <w:szCs w:val="24"/>
        </w:rPr>
        <w:t xml:space="preserve"> </w:t>
      </w:r>
      <w:r w:rsidRPr="00C07824">
        <w:rPr>
          <w:position w:val="-24"/>
          <w:sz w:val="24"/>
          <w:szCs w:val="24"/>
        </w:rPr>
        <w:object w:dxaOrig="840" w:dyaOrig="620" w14:anchorId="3B6AB742">
          <v:shape id="_x0000_i1047" type="#_x0000_t75" style="width:40.2pt;height:31.8pt" o:ole="">
            <v:imagedata r:id="rId51" o:title=""/>
          </v:shape>
          <o:OLEObject Type="Embed" ProgID="Equation.3" ShapeID="_x0000_i1047" DrawAspect="Content" ObjectID="_1656578680" r:id="rId52"/>
        </w:object>
      </w:r>
      <w:r w:rsidRPr="00C07824">
        <w:rPr>
          <w:sz w:val="24"/>
          <w:szCs w:val="24"/>
        </w:rPr>
        <w:t xml:space="preserve">, или </w:t>
      </w:r>
      <w:r w:rsidRPr="00C07824">
        <w:rPr>
          <w:position w:val="-28"/>
          <w:sz w:val="24"/>
          <w:szCs w:val="24"/>
        </w:rPr>
        <w:object w:dxaOrig="4099" w:dyaOrig="680" w14:anchorId="08052676">
          <v:shape id="_x0000_i1048" type="#_x0000_t75" style="width:204.8pt;height:32.75pt" o:ole="">
            <v:imagedata r:id="rId53" o:title=""/>
          </v:shape>
          <o:OLEObject Type="Embed" ProgID="Equation.3" ShapeID="_x0000_i1048" DrawAspect="Content" ObjectID="_1656578681" r:id="rId54"/>
        </w:object>
      </w:r>
    </w:p>
    <w:p w14:paraId="7B60E7B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Потребительная стоимость (ПС) рабочей силы</w:t>
      </w:r>
      <w:r w:rsidRPr="00C07824">
        <w:rPr>
          <w:sz w:val="24"/>
          <w:szCs w:val="24"/>
        </w:rPr>
        <w:t xml:space="preserve"> – совокупность физических и духовных способностей, которыми обладает организм, живая личность человека и которые пускаются им в ход всякий раз, когда он производит какие-либо потребительные стоимости. </w:t>
      </w:r>
    </w:p>
    <w:p w14:paraId="4FA62CA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Рабочая сила существует только как способность живого индивидуума. Раз существование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индивидуума дано,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производство рабочей силы состоит в воспроизводстве самого индивидуума, в поддержании его жизни.</w:t>
      </w:r>
    </w:p>
    <w:p w14:paraId="350CB08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Рабочая сила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особый товар с особой потребительной стоимостью. Это не вещь, с полезными свойствами, а "способность к труду" с полезными свойствами, удовлетворяющая общественную потребность.</w:t>
      </w:r>
    </w:p>
    <w:p w14:paraId="42DE0AE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Стоимость (СТ) рабочей силы (РС)</w:t>
      </w:r>
      <w:r w:rsidRPr="00C07824">
        <w:rPr>
          <w:sz w:val="24"/>
          <w:szCs w:val="24"/>
        </w:rPr>
        <w:t xml:space="preserve"> </w:t>
      </w:r>
      <w:r w:rsidR="00654AB8">
        <w:rPr>
          <w:sz w:val="24"/>
          <w:szCs w:val="24"/>
        </w:rPr>
        <w:t>–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стоимость жизненных средств,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необходимых для поддержания жизни ее владельца.</w:t>
      </w:r>
    </w:p>
    <w:p w14:paraId="5B553F8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Структура необходимых жизненных средств (НЖС)</w:t>
      </w:r>
      <w:r w:rsidRPr="00C07824">
        <w:rPr>
          <w:sz w:val="24"/>
          <w:szCs w:val="24"/>
        </w:rPr>
        <w:t>:</w:t>
      </w:r>
    </w:p>
    <w:p w14:paraId="7072B7F7" w14:textId="77777777" w:rsidR="003E1EDB" w:rsidRPr="00C07824" w:rsidRDefault="003E1EDB" w:rsidP="003E1EDB">
      <w:pPr>
        <w:ind w:firstLine="709"/>
        <w:jc w:val="both"/>
        <w:rPr>
          <w:spacing w:val="-2"/>
          <w:sz w:val="24"/>
          <w:szCs w:val="24"/>
        </w:rPr>
      </w:pPr>
      <w:r w:rsidRPr="00C07824">
        <w:rPr>
          <w:sz w:val="24"/>
          <w:szCs w:val="24"/>
        </w:rPr>
        <w:t>1) жизненные средства, необходимые для поддержания в состоянии нормальной жизнедеятельности трудящегося индивида;</w:t>
      </w:r>
    </w:p>
    <w:p w14:paraId="7C08791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2) его семьи, детей;</w:t>
      </w:r>
    </w:p>
    <w:p w14:paraId="6C1A32A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3) издержки на обучение и образование.</w:t>
      </w:r>
    </w:p>
    <w:p w14:paraId="4416460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Общая стоимость рабочей силы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стоимость жизненных средств, необходимых в течение трудовой жизни (трудового периода жизни) средней продолжительности.</w:t>
      </w:r>
    </w:p>
    <w:p w14:paraId="2588484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Дневная стоимость рабочей силы </w:t>
      </w:r>
      <w:r w:rsidRPr="00C07824">
        <w:rPr>
          <w:sz w:val="24"/>
          <w:szCs w:val="24"/>
        </w:rPr>
        <w:t>определяется исходя из общей стоимости рабочей силы в расчете на один день.</w:t>
      </w:r>
    </w:p>
    <w:p w14:paraId="784A140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Дневная цена рабочей силы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дневная стоимость рабочей силы в денежном выражении.</w:t>
      </w:r>
    </w:p>
    <w:p w14:paraId="4CEE2B07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  <w:sz w:val="24"/>
          <w:szCs w:val="24"/>
        </w:rPr>
      </w:pPr>
      <w:r w:rsidRPr="00481EBE">
        <w:rPr>
          <w:bCs/>
          <w:iCs/>
          <w:sz w:val="24"/>
          <w:szCs w:val="24"/>
        </w:rPr>
        <w:t>Стоимость в процессе обращения не возрастает. Для выяснения вопроса о возрастании стоимости мы должны перейти из сферы обращения в сферу производства.</w:t>
      </w:r>
    </w:p>
    <w:p w14:paraId="67F57C1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Включение момента производительного потребления рабочей силы во всеобщую формулу капитала:</w:t>
      </w:r>
      <w:r w:rsidRPr="00C07824">
        <w:rPr>
          <w:sz w:val="24"/>
          <w:szCs w:val="24"/>
        </w:rPr>
        <w:t xml:space="preserve"> Д – Т … П … Т′ – Д′. Здесь капитальная стоимость существует сначала в денежной форме как </w:t>
      </w:r>
      <w:r w:rsidRPr="00C07824">
        <w:rPr>
          <w:b/>
          <w:sz w:val="24"/>
          <w:szCs w:val="24"/>
        </w:rPr>
        <w:t>денежный капитал</w:t>
      </w:r>
      <w:r w:rsidRPr="00C07824">
        <w:rPr>
          <w:sz w:val="24"/>
          <w:szCs w:val="24"/>
        </w:rPr>
        <w:t xml:space="preserve"> (</w:t>
      </w:r>
      <w:r w:rsidRPr="00C07824">
        <w:rPr>
          <w:b/>
          <w:sz w:val="24"/>
          <w:szCs w:val="24"/>
        </w:rPr>
        <w:t>Д</w:t>
      </w:r>
      <w:r w:rsidRPr="00C07824">
        <w:rPr>
          <w:sz w:val="24"/>
          <w:szCs w:val="24"/>
        </w:rPr>
        <w:t xml:space="preserve">), затем в производительной форме как </w:t>
      </w:r>
      <w:r w:rsidRPr="00C07824">
        <w:rPr>
          <w:b/>
          <w:sz w:val="24"/>
          <w:szCs w:val="24"/>
        </w:rPr>
        <w:t>производительный капитал</w:t>
      </w:r>
      <w:r w:rsidRPr="00C07824">
        <w:rPr>
          <w:sz w:val="24"/>
          <w:szCs w:val="24"/>
        </w:rPr>
        <w:t xml:space="preserve"> (</w:t>
      </w:r>
      <w:r w:rsidRPr="00C07824">
        <w:rPr>
          <w:b/>
          <w:sz w:val="24"/>
          <w:szCs w:val="24"/>
        </w:rPr>
        <w:t>П</w:t>
      </w:r>
      <w:r w:rsidRPr="00C07824">
        <w:rPr>
          <w:sz w:val="24"/>
          <w:szCs w:val="24"/>
        </w:rPr>
        <w:t xml:space="preserve">), затем в товарной форме как </w:t>
      </w:r>
      <w:r w:rsidRPr="00C07824">
        <w:rPr>
          <w:b/>
          <w:sz w:val="24"/>
          <w:szCs w:val="24"/>
        </w:rPr>
        <w:t>товарный капитал</w:t>
      </w:r>
      <w:r w:rsidRPr="00C07824">
        <w:rPr>
          <w:sz w:val="24"/>
          <w:szCs w:val="24"/>
        </w:rPr>
        <w:t xml:space="preserve"> (</w:t>
      </w:r>
      <w:r w:rsidRPr="00C07824">
        <w:rPr>
          <w:b/>
          <w:sz w:val="24"/>
          <w:szCs w:val="24"/>
        </w:rPr>
        <w:t>Т′</w:t>
      </w:r>
      <w:r w:rsidRPr="00C07824">
        <w:rPr>
          <w:sz w:val="24"/>
          <w:szCs w:val="24"/>
        </w:rPr>
        <w:t xml:space="preserve">) и вновь в денежной форме (Д′). </w:t>
      </w:r>
    </w:p>
    <w:p w14:paraId="4FA6624F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481EBE">
        <w:rPr>
          <w:sz w:val="24"/>
          <w:szCs w:val="24"/>
        </w:rPr>
        <w:t>Потребление рабочей силы представляет собой процесс труда.</w:t>
      </w:r>
    </w:p>
    <w:p w14:paraId="3D165661" w14:textId="77777777" w:rsidR="003E1EDB" w:rsidRPr="00C07824" w:rsidRDefault="003E1EDB" w:rsidP="003E1EDB">
      <w:pPr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 w:rsidRPr="00C07824">
        <w:rPr>
          <w:b/>
          <w:i/>
          <w:sz w:val="24"/>
          <w:szCs w:val="24"/>
          <w:u w:val="single"/>
        </w:rPr>
        <w:t>Процесс труда как процесс производства потребительной стоимости</w:t>
      </w:r>
      <w:r w:rsidRPr="00C07824">
        <w:rPr>
          <w:i/>
          <w:sz w:val="24"/>
          <w:szCs w:val="24"/>
          <w:u w:val="single"/>
        </w:rPr>
        <w:t>.</w:t>
      </w:r>
      <w:r w:rsidRPr="00C07824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1CFC8D6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Три простых момента процесса труда</w:t>
      </w:r>
      <w:r w:rsidRPr="00C07824">
        <w:rPr>
          <w:sz w:val="24"/>
          <w:szCs w:val="24"/>
        </w:rPr>
        <w:t xml:space="preserve">: </w:t>
      </w:r>
    </w:p>
    <w:p w14:paraId="1FC84FF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1) деятельность самого человека, или собственно говоря труд; </w:t>
      </w:r>
    </w:p>
    <w:p w14:paraId="62B0005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2) объект, на который воздействует труд или предмет труда; </w:t>
      </w:r>
    </w:p>
    <w:p w14:paraId="15099BA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3) средство, которым осуществляется воздействие или средство труда.</w:t>
      </w:r>
    </w:p>
    <w:p w14:paraId="2CA599F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Продукт процесса труда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модифицированное вещество природы, приспособленное к человеческим потребностям, потребительная стоимость.</w:t>
      </w:r>
    </w:p>
    <w:p w14:paraId="6811082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Средства производства продукта</w:t>
      </w:r>
      <w:r w:rsidRPr="00C07824">
        <w:rPr>
          <w:sz w:val="24"/>
          <w:szCs w:val="24"/>
        </w:rPr>
        <w:t xml:space="preserve">. С точки зрения результата (продукта) </w:t>
      </w:r>
      <w:r w:rsidRPr="00C07824">
        <w:rPr>
          <w:i/>
          <w:iCs/>
          <w:sz w:val="24"/>
          <w:szCs w:val="24"/>
        </w:rPr>
        <w:t xml:space="preserve">предмет труда </w:t>
      </w:r>
      <w:r w:rsidRPr="00C07824">
        <w:rPr>
          <w:sz w:val="24"/>
          <w:szCs w:val="24"/>
        </w:rPr>
        <w:t xml:space="preserve">и </w:t>
      </w:r>
      <w:r w:rsidRPr="00C07824">
        <w:rPr>
          <w:i/>
          <w:iCs/>
          <w:sz w:val="24"/>
          <w:szCs w:val="24"/>
        </w:rPr>
        <w:t xml:space="preserve">средство труда </w:t>
      </w:r>
      <w:r w:rsidRPr="00C07824">
        <w:rPr>
          <w:sz w:val="24"/>
          <w:szCs w:val="24"/>
        </w:rPr>
        <w:t xml:space="preserve">являются </w:t>
      </w:r>
      <w:r w:rsidRPr="00C07824">
        <w:rPr>
          <w:i/>
          <w:iCs/>
          <w:sz w:val="24"/>
          <w:szCs w:val="24"/>
        </w:rPr>
        <w:t>средствами производства продукта, СП.</w:t>
      </w:r>
    </w:p>
    <w:p w14:paraId="70719A9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i/>
          <w:iCs/>
          <w:sz w:val="24"/>
          <w:szCs w:val="24"/>
        </w:rPr>
        <w:t>Средства труда</w:t>
      </w:r>
      <w:r w:rsidRPr="00C07824">
        <w:rPr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делятся на: 1) </w:t>
      </w:r>
      <w:r w:rsidRPr="00C07824">
        <w:rPr>
          <w:b/>
          <w:i/>
          <w:iCs/>
          <w:sz w:val="24"/>
          <w:szCs w:val="24"/>
        </w:rPr>
        <w:t>собственно средства труда</w:t>
      </w:r>
      <w:r w:rsidRPr="00C07824">
        <w:rPr>
          <w:i/>
          <w:iCs/>
          <w:sz w:val="24"/>
          <w:szCs w:val="24"/>
        </w:rPr>
        <w:t xml:space="preserve">, </w:t>
      </w:r>
      <w:r w:rsidRPr="00C07824">
        <w:rPr>
          <w:sz w:val="24"/>
          <w:szCs w:val="24"/>
        </w:rPr>
        <w:t xml:space="preserve">которые сохраняют свою самостоятельную форму по отношению к продукту (например, здания, сооружения, оборудование); 2) </w:t>
      </w:r>
      <w:r w:rsidRPr="00C07824">
        <w:rPr>
          <w:b/>
          <w:i/>
          <w:iCs/>
          <w:sz w:val="24"/>
          <w:szCs w:val="24"/>
        </w:rPr>
        <w:t>вспомогательные средства труда</w:t>
      </w:r>
      <w:r w:rsidRPr="00C07824">
        <w:rPr>
          <w:i/>
          <w:iCs/>
          <w:sz w:val="24"/>
          <w:szCs w:val="24"/>
        </w:rPr>
        <w:t xml:space="preserve">, </w:t>
      </w:r>
      <w:r w:rsidRPr="00C07824">
        <w:rPr>
          <w:sz w:val="24"/>
          <w:szCs w:val="24"/>
        </w:rPr>
        <w:t>которые не сохраняют своей самостоятельной формы по отношению к продукту (например, горючее, электроэнергия, смазочные материалы).</w:t>
      </w:r>
    </w:p>
    <w:p w14:paraId="5143E945" w14:textId="77777777" w:rsidR="003E1EDB" w:rsidRPr="00C07824" w:rsidRDefault="003E1EDB" w:rsidP="003E1EDB">
      <w:pPr>
        <w:ind w:firstLine="709"/>
        <w:jc w:val="both"/>
        <w:rPr>
          <w:b/>
          <w:i/>
          <w:sz w:val="24"/>
          <w:szCs w:val="24"/>
        </w:rPr>
      </w:pPr>
      <w:r w:rsidRPr="00C07824">
        <w:rPr>
          <w:b/>
          <w:i/>
          <w:sz w:val="24"/>
          <w:szCs w:val="24"/>
          <w:u w:val="single"/>
        </w:rPr>
        <w:t>Процесс труда как процесс производства стоимости.</w:t>
      </w:r>
      <w:r w:rsidRPr="00C07824">
        <w:rPr>
          <w:b/>
          <w:i/>
          <w:sz w:val="24"/>
          <w:szCs w:val="24"/>
        </w:rPr>
        <w:t xml:space="preserve"> Новые характеристики.</w:t>
      </w:r>
    </w:p>
    <w:p w14:paraId="3558DD40" w14:textId="77777777" w:rsidR="003E1EDB" w:rsidRPr="00C07824" w:rsidRDefault="003E1EDB" w:rsidP="003E1EDB">
      <w:pPr>
        <w:ind w:firstLine="709"/>
        <w:jc w:val="both"/>
        <w:rPr>
          <w:spacing w:val="-7"/>
          <w:sz w:val="24"/>
          <w:szCs w:val="24"/>
        </w:rPr>
      </w:pPr>
      <w:r w:rsidRPr="00C07824">
        <w:rPr>
          <w:i/>
          <w:spacing w:val="-7"/>
          <w:sz w:val="24"/>
          <w:szCs w:val="24"/>
        </w:rPr>
        <w:t>Т</w:t>
      </w:r>
      <w:r w:rsidRPr="00C07824">
        <w:rPr>
          <w:i/>
          <w:iCs/>
          <w:spacing w:val="-7"/>
          <w:sz w:val="24"/>
          <w:szCs w:val="24"/>
        </w:rPr>
        <w:t xml:space="preserve">руд – </w:t>
      </w:r>
      <w:r w:rsidRPr="00C07824">
        <w:rPr>
          <w:spacing w:val="-7"/>
          <w:sz w:val="24"/>
          <w:szCs w:val="24"/>
        </w:rPr>
        <w:t>количество абстрактно человеческого труда.</w:t>
      </w:r>
    </w:p>
    <w:p w14:paraId="2D2CAA48" w14:textId="77777777" w:rsidR="003E1EDB" w:rsidRPr="00C07824" w:rsidRDefault="003E1EDB" w:rsidP="003E1EDB">
      <w:pPr>
        <w:ind w:firstLine="709"/>
        <w:jc w:val="both"/>
        <w:rPr>
          <w:spacing w:val="-7"/>
          <w:sz w:val="24"/>
          <w:szCs w:val="24"/>
        </w:rPr>
      </w:pPr>
      <w:r w:rsidRPr="00C07824">
        <w:rPr>
          <w:i/>
          <w:iCs/>
          <w:spacing w:val="-5"/>
          <w:sz w:val="24"/>
          <w:szCs w:val="24"/>
        </w:rPr>
        <w:t xml:space="preserve">Предмет труда </w:t>
      </w:r>
      <w:r w:rsidR="00654AB8">
        <w:rPr>
          <w:spacing w:val="-5"/>
          <w:sz w:val="24"/>
          <w:szCs w:val="24"/>
        </w:rPr>
        <w:t>–</w:t>
      </w:r>
      <w:r w:rsidRPr="00C07824">
        <w:rPr>
          <w:spacing w:val="-5"/>
          <w:sz w:val="24"/>
          <w:szCs w:val="24"/>
        </w:rPr>
        <w:t xml:space="preserve"> нечто впитываю</w:t>
      </w:r>
      <w:r w:rsidRPr="00C07824">
        <w:rPr>
          <w:spacing w:val="-7"/>
          <w:sz w:val="24"/>
          <w:szCs w:val="24"/>
        </w:rPr>
        <w:t xml:space="preserve">щее определенное количество труда. </w:t>
      </w:r>
    </w:p>
    <w:p w14:paraId="258D5151" w14:textId="77777777" w:rsidR="003E1EDB" w:rsidRPr="00C07824" w:rsidRDefault="003E1EDB" w:rsidP="003E1EDB">
      <w:pPr>
        <w:ind w:firstLine="709"/>
        <w:jc w:val="both"/>
        <w:rPr>
          <w:iCs/>
          <w:spacing w:val="-6"/>
          <w:sz w:val="24"/>
          <w:szCs w:val="24"/>
        </w:rPr>
      </w:pPr>
      <w:r w:rsidRPr="00C07824">
        <w:rPr>
          <w:i/>
          <w:iCs/>
          <w:spacing w:val="-6"/>
          <w:sz w:val="24"/>
          <w:szCs w:val="24"/>
        </w:rPr>
        <w:t>Средства труда</w:t>
      </w:r>
      <w:r w:rsidR="00ED6C3F">
        <w:rPr>
          <w:i/>
          <w:iCs/>
          <w:spacing w:val="-6"/>
          <w:sz w:val="24"/>
          <w:szCs w:val="24"/>
        </w:rPr>
        <w:t xml:space="preserve"> </w:t>
      </w:r>
      <w:r w:rsidRPr="00C07824">
        <w:rPr>
          <w:spacing w:val="-6"/>
          <w:sz w:val="24"/>
          <w:szCs w:val="24"/>
        </w:rPr>
        <w:t>как правило, обладают стоимостью и</w:t>
      </w:r>
      <w:r w:rsidR="00ED6C3F">
        <w:rPr>
          <w:spacing w:val="-6"/>
          <w:sz w:val="24"/>
          <w:szCs w:val="24"/>
        </w:rPr>
        <w:t xml:space="preserve"> </w:t>
      </w:r>
      <w:r w:rsidRPr="00C07824">
        <w:rPr>
          <w:iCs/>
          <w:spacing w:val="-6"/>
          <w:sz w:val="24"/>
          <w:szCs w:val="24"/>
        </w:rPr>
        <w:t>переносят стоимость на продукт.</w:t>
      </w:r>
    </w:p>
    <w:p w14:paraId="39755D01" w14:textId="77777777" w:rsidR="003E1EDB" w:rsidRPr="00C07824" w:rsidRDefault="003E1EDB" w:rsidP="003E1EDB">
      <w:pPr>
        <w:ind w:firstLine="709"/>
        <w:jc w:val="both"/>
        <w:rPr>
          <w:spacing w:val="-4"/>
          <w:sz w:val="24"/>
          <w:szCs w:val="24"/>
        </w:rPr>
      </w:pPr>
      <w:r w:rsidRPr="00C07824">
        <w:rPr>
          <w:b/>
          <w:spacing w:val="-4"/>
          <w:sz w:val="24"/>
          <w:szCs w:val="24"/>
        </w:rPr>
        <w:t xml:space="preserve">Конкретизация определения стоимости. </w:t>
      </w:r>
      <w:r w:rsidRPr="00C07824">
        <w:rPr>
          <w:spacing w:val="-4"/>
          <w:sz w:val="24"/>
          <w:szCs w:val="24"/>
        </w:rPr>
        <w:t>Товарная стоимость = старая стоимость + новая стоимость.</w:t>
      </w:r>
    </w:p>
    <w:p w14:paraId="667DBB4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Процесс производства товаров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единство процесса производства ПС (процесса труда) и процесса образования стоимости.</w:t>
      </w:r>
    </w:p>
    <w:p w14:paraId="0085F99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Капиталистический процесс производства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единство процесса производства потребительной стоимости (процесса труда) и процесса увеличения стоимости. </w:t>
      </w:r>
    </w:p>
    <w:p w14:paraId="2EC5FB0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Эксплуатация рабочей силы</w:t>
      </w:r>
      <w:r w:rsidRPr="00C07824">
        <w:rPr>
          <w:b/>
          <w:sz w:val="24"/>
          <w:szCs w:val="24"/>
        </w:rPr>
        <w:fldChar w:fldCharType="begin"/>
      </w:r>
      <w:r w:rsidRPr="00C07824">
        <w:rPr>
          <w:sz w:val="24"/>
          <w:szCs w:val="24"/>
        </w:rPr>
        <w:instrText xml:space="preserve"> XE "</w:instrText>
      </w:r>
      <w:r w:rsidRPr="00C07824">
        <w:rPr>
          <w:b/>
          <w:sz w:val="24"/>
          <w:szCs w:val="24"/>
        </w:rPr>
        <w:instrText>Эксплуатация рабочей силы, определение</w:instrText>
      </w:r>
      <w:r w:rsidRPr="00C07824">
        <w:rPr>
          <w:sz w:val="24"/>
          <w:szCs w:val="24"/>
        </w:rPr>
        <w:instrText xml:space="preserve">" </w:instrText>
      </w:r>
      <w:r w:rsidRPr="00C07824">
        <w:rPr>
          <w:b/>
          <w:sz w:val="24"/>
          <w:szCs w:val="24"/>
        </w:rPr>
        <w:fldChar w:fldCharType="end"/>
      </w:r>
      <w:r w:rsidRPr="00C07824">
        <w:rPr>
          <w:sz w:val="24"/>
          <w:szCs w:val="24"/>
        </w:rPr>
        <w:t xml:space="preserve"> – производительное потребление рабочей силы капиталистом.</w:t>
      </w:r>
    </w:p>
    <w:p w14:paraId="7C3C83E6" w14:textId="77777777" w:rsidR="003E1EDB" w:rsidRPr="00C07824" w:rsidRDefault="003E1EDB" w:rsidP="003E1EDB">
      <w:pPr>
        <w:ind w:firstLine="709"/>
        <w:jc w:val="both"/>
        <w:rPr>
          <w:b/>
          <w:iCs/>
          <w:sz w:val="24"/>
          <w:szCs w:val="24"/>
        </w:rPr>
      </w:pPr>
      <w:r w:rsidRPr="00C07824">
        <w:rPr>
          <w:b/>
          <w:sz w:val="24"/>
          <w:szCs w:val="24"/>
        </w:rPr>
        <w:t>Постоянный капитал (</w:t>
      </w:r>
      <w:r w:rsidRPr="00C07824">
        <w:rPr>
          <w:b/>
          <w:iCs/>
          <w:sz w:val="24"/>
          <w:szCs w:val="24"/>
        </w:rPr>
        <w:t>К</w:t>
      </w:r>
      <w:r w:rsidRPr="00C07824">
        <w:rPr>
          <w:b/>
          <w:sz w:val="24"/>
          <w:szCs w:val="24"/>
          <w:vertAlign w:val="subscript"/>
          <w:lang w:val="en-US"/>
        </w:rPr>
        <w:t>C</w:t>
      </w:r>
      <w:r w:rsidRPr="00C07824">
        <w:rPr>
          <w:b/>
          <w:sz w:val="24"/>
          <w:szCs w:val="24"/>
          <w:vertAlign w:val="subscript"/>
        </w:rPr>
        <w:t>,</w:t>
      </w:r>
      <w:r w:rsidRPr="00C07824">
        <w:rPr>
          <w:sz w:val="24"/>
          <w:szCs w:val="24"/>
          <w:vertAlign w:val="subscript"/>
        </w:rPr>
        <w:t xml:space="preserve"> </w:t>
      </w:r>
      <w:r w:rsidRPr="00C07824">
        <w:rPr>
          <w:b/>
          <w:sz w:val="24"/>
          <w:szCs w:val="24"/>
          <w:lang w:val="en-US"/>
        </w:rPr>
        <w:t>Constant</w:t>
      </w:r>
      <w:r w:rsidRPr="00C07824">
        <w:rPr>
          <w:b/>
          <w:sz w:val="24"/>
          <w:szCs w:val="24"/>
        </w:rPr>
        <w:t xml:space="preserve"> </w:t>
      </w:r>
      <w:r w:rsidRPr="00C07824">
        <w:rPr>
          <w:b/>
          <w:sz w:val="24"/>
          <w:szCs w:val="24"/>
          <w:lang w:val="en-US"/>
        </w:rPr>
        <w:t>Capital</w:t>
      </w:r>
      <w:r w:rsidRPr="00C07824">
        <w:rPr>
          <w:b/>
          <w:sz w:val="24"/>
          <w:szCs w:val="24"/>
        </w:rPr>
        <w:t>)</w:t>
      </w:r>
      <w:r w:rsidRPr="00C07824">
        <w:rPr>
          <w:sz w:val="24"/>
          <w:szCs w:val="24"/>
        </w:rPr>
        <w:t xml:space="preserve"> </w:t>
      </w:r>
      <w:r w:rsidRPr="00C07824">
        <w:rPr>
          <w:i/>
          <w:sz w:val="24"/>
          <w:szCs w:val="24"/>
        </w:rPr>
        <w:t>– часть авансированного капитала, которая превращается в средства производства</w:t>
      </w:r>
      <w:r w:rsidRPr="00C07824">
        <w:rPr>
          <w:sz w:val="24"/>
          <w:szCs w:val="24"/>
        </w:rPr>
        <w:t xml:space="preserve"> и в процессе производства не изменяет величины своей стоимости. </w:t>
      </w:r>
    </w:p>
    <w:p w14:paraId="389D0F0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iCs/>
          <w:sz w:val="24"/>
          <w:szCs w:val="24"/>
        </w:rPr>
        <w:t xml:space="preserve">Переменный капитал </w:t>
      </w:r>
      <w:r w:rsidRPr="00C07824">
        <w:rPr>
          <w:b/>
          <w:sz w:val="24"/>
          <w:szCs w:val="24"/>
        </w:rPr>
        <w:t>(К</w:t>
      </w:r>
      <w:r w:rsidRPr="00C07824">
        <w:rPr>
          <w:b/>
          <w:sz w:val="24"/>
          <w:szCs w:val="24"/>
          <w:vertAlign w:val="subscript"/>
        </w:rPr>
        <w:t>V</w:t>
      </w:r>
      <w:r w:rsidRPr="00C07824">
        <w:rPr>
          <w:b/>
          <w:sz w:val="24"/>
          <w:szCs w:val="24"/>
        </w:rPr>
        <w:t>,</w:t>
      </w:r>
      <w:r w:rsidRPr="00C07824">
        <w:rPr>
          <w:sz w:val="24"/>
          <w:szCs w:val="24"/>
        </w:rPr>
        <w:t xml:space="preserve"> </w:t>
      </w:r>
      <w:r w:rsidRPr="00C07824">
        <w:rPr>
          <w:b/>
          <w:sz w:val="24"/>
          <w:szCs w:val="24"/>
        </w:rPr>
        <w:t>Variable Capital)</w:t>
      </w:r>
      <w:r w:rsidRPr="00C07824">
        <w:rPr>
          <w:sz w:val="24"/>
          <w:szCs w:val="24"/>
        </w:rPr>
        <w:t xml:space="preserve">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i/>
          <w:sz w:val="24"/>
          <w:szCs w:val="24"/>
        </w:rPr>
        <w:t>часть авансированного капитала, которая превращена в рабочую силу</w:t>
      </w:r>
      <w:r w:rsidRPr="00C07824">
        <w:rPr>
          <w:sz w:val="24"/>
          <w:szCs w:val="24"/>
        </w:rPr>
        <w:t xml:space="preserve"> и в процессе производства изменяет свою стоимость. </w:t>
      </w:r>
    </w:p>
    <w:p w14:paraId="7C5609CE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Примененный и потребленный постоянный капитал</w:t>
      </w:r>
      <w:r w:rsidRPr="00C07824">
        <w:rPr>
          <w:b/>
          <w:sz w:val="24"/>
          <w:szCs w:val="24"/>
        </w:rPr>
        <w:fldChar w:fldCharType="begin"/>
      </w:r>
      <w:r w:rsidRPr="00C07824">
        <w:rPr>
          <w:sz w:val="24"/>
          <w:szCs w:val="24"/>
        </w:rPr>
        <w:instrText xml:space="preserve"> XE "</w:instrText>
      </w:r>
      <w:r w:rsidRPr="00C07824">
        <w:rPr>
          <w:b/>
          <w:sz w:val="24"/>
          <w:szCs w:val="24"/>
        </w:rPr>
        <w:instrText xml:space="preserve">Постоянный капитал, примененный и потребленный </w:instrText>
      </w:r>
      <w:r w:rsidRPr="00C07824">
        <w:rPr>
          <w:sz w:val="24"/>
          <w:szCs w:val="24"/>
        </w:rPr>
        <w:instrText xml:space="preserve">" </w:instrText>
      </w:r>
      <w:r w:rsidRPr="00C07824">
        <w:rPr>
          <w:b/>
          <w:sz w:val="24"/>
          <w:szCs w:val="24"/>
        </w:rPr>
        <w:fldChar w:fldCharType="end"/>
      </w:r>
      <w:r w:rsidRPr="00C07824">
        <w:rPr>
          <w:b/>
          <w:sz w:val="24"/>
          <w:szCs w:val="24"/>
        </w:rPr>
        <w:t>.</w:t>
      </w:r>
    </w:p>
    <w:p w14:paraId="0BC31F9F" w14:textId="77777777" w:rsidR="003E1EDB" w:rsidRPr="00C07824" w:rsidRDefault="003E1EDB" w:rsidP="003E1EDB">
      <w:pPr>
        <w:ind w:firstLine="709"/>
        <w:jc w:val="both"/>
        <w:rPr>
          <w:iCs/>
          <w:sz w:val="24"/>
          <w:szCs w:val="24"/>
        </w:rPr>
      </w:pPr>
      <w:r w:rsidRPr="00C07824">
        <w:rPr>
          <w:sz w:val="24"/>
          <w:szCs w:val="24"/>
        </w:rPr>
        <w:t xml:space="preserve">Примененный </w:t>
      </w:r>
      <w:r w:rsidRPr="00C07824">
        <w:rPr>
          <w:iCs/>
          <w:sz w:val="24"/>
          <w:szCs w:val="24"/>
        </w:rPr>
        <w:t>К</w:t>
      </w:r>
      <w:r w:rsidRPr="00C07824">
        <w:rPr>
          <w:i/>
          <w:sz w:val="24"/>
          <w:szCs w:val="24"/>
          <w:vertAlign w:val="subscript"/>
          <w:lang w:val="en-US"/>
        </w:rPr>
        <w:t>C</w:t>
      </w:r>
      <w:r w:rsidRPr="00C07824">
        <w:rPr>
          <w:sz w:val="24"/>
          <w:szCs w:val="24"/>
        </w:rPr>
        <w:t xml:space="preserve"> по стоимости – весь авансированный 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>, по потребительной стоимости – все средства производства (</w:t>
      </w:r>
      <w:r w:rsidRPr="00C07824">
        <w:rPr>
          <w:iCs/>
          <w:sz w:val="24"/>
          <w:szCs w:val="24"/>
        </w:rPr>
        <w:t xml:space="preserve">собственно средства труда, вспомогательные средства труда, предмет труда). </w:t>
      </w:r>
    </w:p>
    <w:p w14:paraId="57A0CCEF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sz w:val="24"/>
          <w:szCs w:val="24"/>
        </w:rPr>
        <w:t xml:space="preserve">Потребленный </w:t>
      </w:r>
      <w:r w:rsidRPr="00C07824">
        <w:rPr>
          <w:iCs/>
          <w:sz w:val="24"/>
          <w:szCs w:val="24"/>
        </w:rPr>
        <w:t>К</w:t>
      </w:r>
      <w:r w:rsidRPr="00C07824">
        <w:rPr>
          <w:i/>
          <w:sz w:val="24"/>
          <w:szCs w:val="24"/>
          <w:vertAlign w:val="subscript"/>
          <w:lang w:val="en-US"/>
        </w:rPr>
        <w:t>C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по стоимости – часть авансированного 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>, перенесенная на стоимость продукта, по потребительной стоимости – потребленные в процессе производства вспомогательные средства труда и предмет труда, а также утраченная часть ПС собственно средств труда (износ).</w:t>
      </w:r>
    </w:p>
    <w:p w14:paraId="4EE2D32D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Конкретизация товарной стоимости:</w:t>
      </w:r>
    </w:p>
    <w:p w14:paraId="6ECC43D4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sz w:val="24"/>
          <w:szCs w:val="24"/>
        </w:rPr>
        <w:t xml:space="preserve">Товарная стоимость </w:t>
      </w:r>
      <w:r w:rsidRPr="00C07824">
        <w:rPr>
          <w:b/>
          <w:sz w:val="24"/>
          <w:szCs w:val="24"/>
        </w:rPr>
        <w:t>(Т’</w:t>
      </w:r>
      <w:r w:rsidRPr="00C07824">
        <w:rPr>
          <w:b/>
          <w:sz w:val="24"/>
          <w:szCs w:val="24"/>
          <w:vertAlign w:val="subscript"/>
        </w:rPr>
        <w:t>СТ</w:t>
      </w:r>
      <w:r w:rsidRPr="00C07824">
        <w:rPr>
          <w:b/>
          <w:sz w:val="24"/>
          <w:szCs w:val="24"/>
        </w:rPr>
        <w:t xml:space="preserve">) = C + V + M, </w:t>
      </w:r>
      <w:r w:rsidRPr="00C07824">
        <w:rPr>
          <w:sz w:val="24"/>
          <w:szCs w:val="24"/>
        </w:rPr>
        <w:t>где</w:t>
      </w:r>
      <w:r w:rsidR="00ED6C3F">
        <w:rPr>
          <w:sz w:val="24"/>
          <w:szCs w:val="24"/>
        </w:rPr>
        <w:t xml:space="preserve"> </w:t>
      </w:r>
    </w:p>
    <w:p w14:paraId="2D531E1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С – часть товарной стоимости, равная 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 xml:space="preserve">, или стоимости потребленных средств производства; </w:t>
      </w:r>
    </w:p>
    <w:p w14:paraId="68B63EC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V – часть товарной стоимости, равная K</w:t>
      </w:r>
      <w:r w:rsidRPr="00C07824">
        <w:rPr>
          <w:sz w:val="24"/>
          <w:szCs w:val="24"/>
          <w:vertAlign w:val="subscript"/>
        </w:rPr>
        <w:t>V</w:t>
      </w:r>
      <w:r w:rsidRPr="00C07824">
        <w:rPr>
          <w:sz w:val="24"/>
          <w:szCs w:val="24"/>
        </w:rPr>
        <w:t xml:space="preserve"> или стоимости рабочей силы;</w:t>
      </w:r>
    </w:p>
    <w:p w14:paraId="3293641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М – прибавочная стоимость.</w:t>
      </w:r>
    </w:p>
    <w:p w14:paraId="5B745DC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В</w:t>
      </w:r>
      <w:r w:rsidRPr="00C07824">
        <w:rPr>
          <w:b/>
          <w:iCs/>
          <w:sz w:val="24"/>
          <w:szCs w:val="24"/>
        </w:rPr>
        <w:t>еличина (масса) произведенной прибавочной стоимости, М</w:t>
      </w:r>
      <w:r w:rsidRPr="00C07824">
        <w:rPr>
          <w:i/>
          <w:iCs/>
          <w:sz w:val="24"/>
          <w:szCs w:val="24"/>
        </w:rPr>
        <w:t xml:space="preserve"> – </w:t>
      </w:r>
      <w:r w:rsidRPr="00C07824">
        <w:rPr>
          <w:sz w:val="24"/>
          <w:szCs w:val="24"/>
        </w:rPr>
        <w:t>превышение новой стоимости над стоимостью рабочей силы, или над переменным капиталом.</w:t>
      </w:r>
    </w:p>
    <w:p w14:paraId="1A3DE8A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Формула нормы прибавочной стоимости: </w:t>
      </w:r>
      <w:r w:rsidRPr="00C07824">
        <w:rPr>
          <w:position w:val="-30"/>
          <w:sz w:val="24"/>
          <w:szCs w:val="24"/>
        </w:rPr>
        <w:object w:dxaOrig="1080" w:dyaOrig="680" w14:anchorId="48A13B48">
          <v:shape id="_x0000_i1049" type="#_x0000_t75" style="width:54.25pt;height:32.75pt" o:ole="">
            <v:imagedata r:id="rId55" o:title=""/>
          </v:shape>
          <o:OLEObject Type="Embed" ProgID="Equation.3" ShapeID="_x0000_i1049" DrawAspect="Content" ObjectID="_1656578682" r:id="rId56"/>
        </w:object>
      </w:r>
      <w:r w:rsidRPr="00C07824">
        <w:rPr>
          <w:sz w:val="24"/>
          <w:szCs w:val="24"/>
        </w:rPr>
        <w:t xml:space="preserve"> (в процентах).</w:t>
      </w:r>
    </w:p>
    <w:p w14:paraId="5412BD8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Норма прибавочной стоимости может быть также записана как отношение </w:t>
      </w:r>
      <w:r w:rsidRPr="00C07824">
        <w:rPr>
          <w:i/>
          <w:iCs/>
          <w:sz w:val="24"/>
          <w:szCs w:val="24"/>
        </w:rPr>
        <w:t xml:space="preserve">прибавочного времени к необходимому времени, </w:t>
      </w:r>
      <w:r w:rsidRPr="00C07824">
        <w:rPr>
          <w:sz w:val="24"/>
          <w:szCs w:val="24"/>
        </w:rPr>
        <w:t xml:space="preserve">т.е. </w:t>
      </w:r>
      <w:r w:rsidRPr="00C07824">
        <w:rPr>
          <w:i/>
          <w:iCs/>
          <w:sz w:val="24"/>
          <w:szCs w:val="24"/>
        </w:rPr>
        <w:t xml:space="preserve">части рабочего дня, </w:t>
      </w:r>
      <w:r w:rsidRPr="00C07824">
        <w:rPr>
          <w:sz w:val="24"/>
          <w:szCs w:val="24"/>
        </w:rPr>
        <w:t xml:space="preserve">в течение которой создается новая стоимость, равная стоимости рабочей силы. </w:t>
      </w:r>
      <w:r w:rsidRPr="00C07824">
        <w:rPr>
          <w:position w:val="-30"/>
          <w:sz w:val="24"/>
          <w:szCs w:val="24"/>
        </w:rPr>
        <w:object w:dxaOrig="2840" w:dyaOrig="680" w14:anchorId="6C6C1EC2">
          <v:shape id="_x0000_i1050" type="#_x0000_t75" style="width:142.15pt;height:32.75pt" o:ole="">
            <v:imagedata r:id="rId57" o:title=""/>
          </v:shape>
          <o:OLEObject Type="Embed" ProgID="Equation.3" ShapeID="_x0000_i1050" DrawAspect="Content" ObjectID="_1656578683" r:id="rId58"/>
        </w:object>
      </w:r>
      <w:r w:rsidRPr="00C07824">
        <w:rPr>
          <w:sz w:val="24"/>
          <w:szCs w:val="24"/>
        </w:rPr>
        <w:t>.</w:t>
      </w:r>
    </w:p>
    <w:p w14:paraId="6DFD0D9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pacing w:val="-5"/>
          <w:sz w:val="24"/>
          <w:szCs w:val="24"/>
        </w:rPr>
        <w:t>Рабочий день (РД). Необходимое и прибавочное рабочее время. Необхо</w:t>
      </w:r>
      <w:r w:rsidRPr="00C07824">
        <w:rPr>
          <w:b/>
          <w:bCs/>
          <w:iCs/>
          <w:sz w:val="24"/>
          <w:szCs w:val="24"/>
        </w:rPr>
        <w:t>димый и прибавочный труд.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Та </w:t>
      </w:r>
      <w:r w:rsidRPr="00C07824">
        <w:rPr>
          <w:spacing w:val="-2"/>
          <w:sz w:val="24"/>
          <w:szCs w:val="24"/>
        </w:rPr>
        <w:t>часть рабочего дня, в продолжение которой производится эквивалент стои</w:t>
      </w:r>
      <w:r w:rsidRPr="00C07824">
        <w:rPr>
          <w:spacing w:val="-4"/>
          <w:sz w:val="24"/>
          <w:szCs w:val="24"/>
        </w:rPr>
        <w:t xml:space="preserve">мости рабочей силы, называется </w:t>
      </w:r>
      <w:r w:rsidRPr="00C07824">
        <w:rPr>
          <w:i/>
          <w:iCs/>
          <w:spacing w:val="-4"/>
          <w:sz w:val="24"/>
          <w:szCs w:val="24"/>
        </w:rPr>
        <w:t>необходимым временем (а)</w:t>
      </w:r>
      <w:r w:rsidRPr="00C07824">
        <w:rPr>
          <w:spacing w:val="-4"/>
          <w:sz w:val="24"/>
          <w:szCs w:val="24"/>
        </w:rPr>
        <w:t>, труд в течение не</w:t>
      </w:r>
      <w:r w:rsidRPr="00C07824">
        <w:rPr>
          <w:sz w:val="24"/>
          <w:szCs w:val="24"/>
        </w:rPr>
        <w:t xml:space="preserve">обходимого времени – </w:t>
      </w:r>
      <w:r w:rsidRPr="00C07824">
        <w:rPr>
          <w:i/>
          <w:iCs/>
          <w:sz w:val="24"/>
          <w:szCs w:val="24"/>
        </w:rPr>
        <w:t>необходимым трудом.</w:t>
      </w:r>
    </w:p>
    <w:p w14:paraId="1FFEA91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pacing w:val="-3"/>
          <w:sz w:val="24"/>
          <w:szCs w:val="24"/>
        </w:rPr>
        <w:t xml:space="preserve"> Вторая часть рабочего дня называется </w:t>
      </w:r>
      <w:r w:rsidRPr="00C07824">
        <w:rPr>
          <w:i/>
          <w:iCs/>
          <w:spacing w:val="-3"/>
          <w:sz w:val="24"/>
          <w:szCs w:val="24"/>
        </w:rPr>
        <w:t xml:space="preserve">прибавочным рабочим временем </w:t>
      </w:r>
      <w:r w:rsidRPr="00C07824">
        <w:rPr>
          <w:i/>
          <w:iCs/>
          <w:spacing w:val="-4"/>
          <w:sz w:val="24"/>
          <w:szCs w:val="24"/>
        </w:rPr>
        <w:t>(а’)</w:t>
      </w:r>
      <w:r w:rsidRPr="00C07824">
        <w:rPr>
          <w:i/>
          <w:iCs/>
          <w:spacing w:val="-3"/>
          <w:sz w:val="24"/>
          <w:szCs w:val="24"/>
        </w:rPr>
        <w:t xml:space="preserve">, </w:t>
      </w:r>
      <w:r w:rsidRPr="00C07824">
        <w:rPr>
          <w:sz w:val="24"/>
          <w:szCs w:val="24"/>
        </w:rPr>
        <w:t xml:space="preserve">а затраченный в течение ее труд – </w:t>
      </w:r>
      <w:r w:rsidRPr="00C07824">
        <w:rPr>
          <w:i/>
          <w:iCs/>
          <w:sz w:val="24"/>
          <w:szCs w:val="24"/>
        </w:rPr>
        <w:t xml:space="preserve">прибавочным трудом </w:t>
      </w:r>
      <w:r w:rsidRPr="00C07824">
        <w:rPr>
          <w:sz w:val="24"/>
          <w:szCs w:val="24"/>
        </w:rPr>
        <w:t>(</w:t>
      </w:r>
      <w:r w:rsidRPr="00C07824">
        <w:rPr>
          <w:sz w:val="24"/>
          <w:szCs w:val="24"/>
          <w:lang w:val="en-US"/>
        </w:rPr>
        <w:t>surplus</w:t>
      </w:r>
      <w:r w:rsidRPr="00C07824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labour</w:t>
      </w:r>
      <w:r w:rsidRPr="00C07824">
        <w:rPr>
          <w:sz w:val="24"/>
          <w:szCs w:val="24"/>
        </w:rPr>
        <w:t xml:space="preserve">). </w:t>
      </w:r>
    </w:p>
    <w:p w14:paraId="07A934A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Масса прибавочной стоимости </w:t>
      </w:r>
      <w:r w:rsidRPr="00C07824">
        <w:rPr>
          <w:sz w:val="24"/>
          <w:szCs w:val="24"/>
        </w:rPr>
        <w:t>(М)</w:t>
      </w:r>
      <w:r w:rsidRPr="00C07824">
        <w:rPr>
          <w:sz w:val="24"/>
          <w:szCs w:val="24"/>
        </w:rPr>
        <w:fldChar w:fldCharType="begin"/>
      </w:r>
      <w:r w:rsidRPr="00C07824">
        <w:rPr>
          <w:sz w:val="24"/>
          <w:szCs w:val="24"/>
        </w:rPr>
        <w:instrText xml:space="preserve"> XE "</w:instrText>
      </w:r>
      <w:r w:rsidRPr="00C07824">
        <w:rPr>
          <w:b/>
          <w:bCs/>
          <w:iCs/>
          <w:sz w:val="24"/>
          <w:szCs w:val="24"/>
        </w:rPr>
        <w:instrText xml:space="preserve">Масса прибавочной стоимости </w:instrText>
      </w:r>
      <w:r w:rsidRPr="00C07824">
        <w:rPr>
          <w:sz w:val="24"/>
          <w:szCs w:val="24"/>
        </w:rPr>
        <w:instrText xml:space="preserve">(М)" </w:instrText>
      </w:r>
      <w:r w:rsidRPr="00C07824">
        <w:rPr>
          <w:sz w:val="24"/>
          <w:szCs w:val="24"/>
        </w:rPr>
        <w:fldChar w:fldCharType="end"/>
      </w:r>
      <w:r w:rsidRPr="00C07824">
        <w:rPr>
          <w:sz w:val="24"/>
          <w:szCs w:val="24"/>
        </w:rPr>
        <w:t>, или ее абсолютная величина может быть рассчитана двумя способами:</w:t>
      </w:r>
    </w:p>
    <w:p w14:paraId="015633C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(1)</w:t>
      </w:r>
      <w:r w:rsidRPr="00C07824">
        <w:rPr>
          <w:position w:val="-30"/>
          <w:sz w:val="24"/>
          <w:szCs w:val="24"/>
        </w:rPr>
        <w:object w:dxaOrig="2420" w:dyaOrig="680" w14:anchorId="0AE4DE02">
          <v:shape id="_x0000_i1051" type="#_x0000_t75" style="width:119.7pt;height:34.6pt" o:ole="" fillcolor="window">
            <v:imagedata r:id="rId59" o:title=""/>
          </v:shape>
          <o:OLEObject Type="Embed" ProgID="Equation.3" ShapeID="_x0000_i1051" DrawAspect="Content" ObjectID="_1656578684" r:id="rId60"/>
        </w:object>
      </w:r>
      <w:r w:rsidRPr="00C07824">
        <w:rPr>
          <w:sz w:val="24"/>
          <w:szCs w:val="24"/>
        </w:rPr>
        <w:t>, где</w:t>
      </w:r>
      <w:r w:rsidRPr="00C07824">
        <w:rPr>
          <w:i/>
          <w:iCs/>
          <w:sz w:val="24"/>
          <w:szCs w:val="24"/>
        </w:rPr>
        <w:t xml:space="preserve"> m</w:t>
      </w:r>
      <w:r w:rsidRPr="00C07824">
        <w:rPr>
          <w:sz w:val="24"/>
          <w:szCs w:val="24"/>
        </w:rPr>
        <w:t xml:space="preserve">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прибавочная стоимость, доставляемая отдельным рабочим в среднем за день; </w:t>
      </w:r>
    </w:p>
    <w:p w14:paraId="630D20D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K</w:t>
      </w:r>
      <w:r w:rsidRPr="00C07824">
        <w:rPr>
          <w:sz w:val="24"/>
          <w:szCs w:val="24"/>
          <w:vertAlign w:val="subscript"/>
        </w:rPr>
        <w:t>V</w:t>
      </w:r>
      <w:r w:rsidRPr="00C07824">
        <w:rPr>
          <w:sz w:val="24"/>
          <w:szCs w:val="24"/>
        </w:rPr>
        <w:t xml:space="preserve">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общая сумма переменного капитала;</w:t>
      </w:r>
    </w:p>
    <w:p w14:paraId="09B2109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K</w:t>
      </w:r>
      <w:r w:rsidRPr="00C07824">
        <w:rPr>
          <w:sz w:val="24"/>
          <w:szCs w:val="24"/>
          <w:vertAlign w:val="subscript"/>
        </w:rPr>
        <w:t>V</w:t>
      </w:r>
      <w:r w:rsidRPr="00C07824">
        <w:rPr>
          <w:sz w:val="24"/>
          <w:szCs w:val="24"/>
        </w:rPr>
        <w:t xml:space="preserve"> на РС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переменный капитал, ежедневно авансируемый на покупку одной рабочей силы; </w:t>
      </w:r>
    </w:p>
    <w:p w14:paraId="0F32EAB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position w:val="-30"/>
          <w:sz w:val="24"/>
          <w:szCs w:val="24"/>
        </w:rPr>
        <w:object w:dxaOrig="1440" w:dyaOrig="680" w14:anchorId="0925AB00">
          <v:shape id="_x0000_i1052" type="#_x0000_t75" style="width:1in;height:34.6pt" o:ole="" fillcolor="window">
            <v:imagedata r:id="rId61" o:title=""/>
          </v:shape>
          <o:OLEObject Type="Embed" ProgID="Equation.3" ShapeID="_x0000_i1052" DrawAspect="Content" ObjectID="_1656578685" r:id="rId62"/>
        </w:object>
      </w:r>
      <w:r w:rsidRPr="00C07824">
        <w:rPr>
          <w:sz w:val="24"/>
          <w:szCs w:val="24"/>
        </w:rPr>
        <w:t> </w:t>
      </w:r>
      <w:r w:rsidR="00654AB8">
        <w:rPr>
          <w:sz w:val="24"/>
          <w:szCs w:val="24"/>
        </w:rPr>
        <w:t>–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норма прибавочной стоимости, </w:t>
      </w:r>
      <w:r w:rsidRPr="00C07824">
        <w:rPr>
          <w:i/>
          <w:iCs/>
          <w:sz w:val="24"/>
          <w:szCs w:val="24"/>
        </w:rPr>
        <w:t>m</w:t>
      </w:r>
      <w:r w:rsidRPr="00C07824">
        <w:rPr>
          <w:sz w:val="24"/>
          <w:szCs w:val="24"/>
        </w:rPr>
        <w:t>’.</w:t>
      </w:r>
    </w:p>
    <w:p w14:paraId="2F63260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 </w:t>
      </w:r>
      <w:r w:rsidRPr="00C07824">
        <w:rPr>
          <w:i/>
          <w:iCs/>
          <w:sz w:val="24"/>
          <w:szCs w:val="24"/>
        </w:rPr>
        <w:t>Масса прибавочной стоимости равна произведению переменного капитала и нормы прибавочной стоимости, M = K</w:t>
      </w:r>
      <w:r w:rsidRPr="00C07824">
        <w:rPr>
          <w:i/>
          <w:iCs/>
          <w:sz w:val="24"/>
          <w:szCs w:val="24"/>
          <w:vertAlign w:val="subscript"/>
        </w:rPr>
        <w:t>V</w:t>
      </w:r>
      <w:r w:rsidRPr="00C07824">
        <w:rPr>
          <w:i/>
          <w:iCs/>
          <w:sz w:val="24"/>
          <w:szCs w:val="24"/>
        </w:rPr>
        <w:t>∙m′.</w:t>
      </w:r>
    </w:p>
    <w:p w14:paraId="09B5BEB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(2) </w:t>
      </w:r>
      <w:r w:rsidRPr="00C07824">
        <w:rPr>
          <w:position w:val="-24"/>
          <w:sz w:val="24"/>
          <w:szCs w:val="24"/>
        </w:rPr>
        <w:object w:dxaOrig="1260" w:dyaOrig="620" w14:anchorId="051DE24A">
          <v:shape id="_x0000_i1053" type="#_x0000_t75" style="width:62.65pt;height:31.8pt" o:ole="" fillcolor="window">
            <v:imagedata r:id="rId63" o:title=""/>
          </v:shape>
          <o:OLEObject Type="Embed" ProgID="Equation.3" ShapeID="_x0000_i1053" DrawAspect="Content" ObjectID="_1656578686" r:id="rId64"/>
        </w:object>
      </w:r>
      <w:r w:rsidRPr="00C07824">
        <w:rPr>
          <w:sz w:val="24"/>
          <w:szCs w:val="24"/>
        </w:rPr>
        <w:t xml:space="preserve">, где </w:t>
      </w:r>
    </w:p>
    <w:p w14:paraId="1C616D5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  <w:lang w:val="en-US"/>
        </w:rPr>
        <w:t>k</w:t>
      </w:r>
      <w:r w:rsidRPr="00C07824">
        <w:rPr>
          <w:sz w:val="24"/>
          <w:szCs w:val="24"/>
        </w:rPr>
        <w:t xml:space="preserve"> – стоимость средней рабочей силы;</w:t>
      </w:r>
    </w:p>
    <w:p w14:paraId="60AC385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 </w:t>
      </w:r>
      <w:r w:rsidRPr="00C07824">
        <w:rPr>
          <w:position w:val="-24"/>
          <w:sz w:val="24"/>
          <w:szCs w:val="24"/>
        </w:rPr>
        <w:object w:dxaOrig="279" w:dyaOrig="620" w14:anchorId="667EE8B4">
          <v:shape id="_x0000_i1054" type="#_x0000_t75" style="width:10.3pt;height:25.25pt" o:ole="" fillcolor="window">
            <v:imagedata r:id="rId65" o:title=""/>
          </v:shape>
          <o:OLEObject Type="Embed" ProgID="Equation.3" ShapeID="_x0000_i1054" DrawAspect="Content" ObjectID="_1656578687" r:id="rId66"/>
        </w:object>
      </w:r>
      <w:r w:rsidRPr="00C07824">
        <w:rPr>
          <w:sz w:val="24"/>
          <w:szCs w:val="24"/>
        </w:rPr>
        <w:t xml:space="preserve"> (</w:t>
      </w:r>
      <w:r w:rsidRPr="00C07824">
        <w:rPr>
          <w:position w:val="-30"/>
          <w:sz w:val="24"/>
          <w:szCs w:val="24"/>
        </w:rPr>
        <w:object w:dxaOrig="2220" w:dyaOrig="700" w14:anchorId="2DB22798">
          <v:shape id="_x0000_i1055" type="#_x0000_t75" style="width:109.4pt;height:35.55pt" o:ole="" fillcolor="window">
            <v:imagedata r:id="rId67" o:title=""/>
          </v:shape>
          <o:OLEObject Type="Embed" ProgID="Equation.3" ShapeID="_x0000_i1055" DrawAspect="Content" ObjectID="_1656578688" r:id="rId68"/>
        </w:object>
      </w:r>
      <w:r w:rsidRPr="00C07824">
        <w:rPr>
          <w:sz w:val="24"/>
          <w:szCs w:val="24"/>
        </w:rPr>
        <w:t>) – норма прибавочной стоимости;</w:t>
      </w:r>
    </w:p>
    <w:p w14:paraId="49FA08A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  <w:lang w:val="en-US"/>
        </w:rPr>
        <w:t>n</w:t>
      </w:r>
      <w:r w:rsidRPr="00C07824">
        <w:rPr>
          <w:sz w:val="24"/>
          <w:szCs w:val="24"/>
        </w:rPr>
        <w:t xml:space="preserve"> – количество занятых. </w:t>
      </w:r>
    </w:p>
    <w:p w14:paraId="182A6DC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</w:rPr>
        <w:t>Масса прибавочной стоимости равна произведению количества занятых, средней стоимости рабочей силы и нормы прибавочной стоимости, M = k∙n∙m′.</w:t>
      </w:r>
      <w:r w:rsidRPr="00C07824">
        <w:rPr>
          <w:sz w:val="24"/>
          <w:szCs w:val="24"/>
        </w:rPr>
        <w:t xml:space="preserve"> </w:t>
      </w:r>
    </w:p>
    <w:p w14:paraId="2EC1F18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Первоначально прибавочная стоимость определялась как разница, или превышение новой стоимости (V+M) над частью товарной стоимости V, равной стоимости рабочей силы, или переменному капиталу. Проведенный анализ показал, откуда берется превышение.</w:t>
      </w:r>
    </w:p>
    <w:p w14:paraId="615B0B5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sz w:val="24"/>
          <w:szCs w:val="24"/>
        </w:rPr>
        <w:t>Прибавочная стоимость</w:t>
      </w:r>
      <w:r w:rsidRPr="00C07824">
        <w:rPr>
          <w:sz w:val="24"/>
          <w:szCs w:val="24"/>
        </w:rPr>
        <w:t xml:space="preserve"> (как превышение новой стоимости над частью товарной стоимости, равной стоимости рабочей силы) </w:t>
      </w:r>
      <w:r w:rsidRPr="00C07824">
        <w:rPr>
          <w:b/>
          <w:sz w:val="24"/>
          <w:szCs w:val="24"/>
        </w:rPr>
        <w:t>–</w:t>
      </w:r>
      <w:r w:rsidRPr="00C07824">
        <w:rPr>
          <w:sz w:val="24"/>
          <w:szCs w:val="24"/>
        </w:rPr>
        <w:t xml:space="preserve"> </w:t>
      </w:r>
      <w:r w:rsidRPr="00C07824">
        <w:rPr>
          <w:b/>
          <w:bCs/>
          <w:sz w:val="24"/>
          <w:szCs w:val="24"/>
        </w:rPr>
        <w:t>порождение переменного капитала</w:t>
      </w:r>
      <w:r w:rsidRPr="00C07824">
        <w:rPr>
          <w:sz w:val="24"/>
          <w:szCs w:val="24"/>
        </w:rPr>
        <w:t xml:space="preserve"> (математический процент от переменного капитала), переменный капитал, умноженный на норму прибавочной стоимости.</w:t>
      </w:r>
    </w:p>
    <w:p w14:paraId="7CCF509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Стоимостная «производственная функция». </w:t>
      </w:r>
      <w:r w:rsidRPr="00C07824">
        <w:rPr>
          <w:sz w:val="24"/>
          <w:szCs w:val="24"/>
        </w:rPr>
        <w:t>Т</w:t>
      </w:r>
      <w:r w:rsidRPr="00C07824">
        <w:rPr>
          <w:sz w:val="24"/>
          <w:szCs w:val="24"/>
          <w:vertAlign w:val="subscript"/>
        </w:rPr>
        <w:t>СТ</w:t>
      </w:r>
      <w:r w:rsidRPr="00C07824">
        <w:rPr>
          <w:sz w:val="24"/>
          <w:szCs w:val="24"/>
        </w:rPr>
        <w:t xml:space="preserve"> = 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, где 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= 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 xml:space="preserve"> (потребленному постоянному капиталу),</w:t>
      </w:r>
      <w:r w:rsidR="007F2F7C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= К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</w:rPr>
        <w:t xml:space="preserve">,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 = К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  <w:vertAlign w:val="subscript"/>
        </w:rPr>
        <w:t>·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>’.</w:t>
      </w:r>
    </w:p>
    <w:p w14:paraId="385382F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Или, </w:t>
      </w:r>
      <w:r w:rsidR="007F2F7C">
        <w:rPr>
          <w:sz w:val="24"/>
          <w:szCs w:val="24"/>
        </w:rPr>
        <w:t>СТ</w:t>
      </w:r>
      <w:r w:rsidRPr="00C07824">
        <w:rPr>
          <w:sz w:val="24"/>
          <w:szCs w:val="24"/>
        </w:rPr>
        <w:t xml:space="preserve">= 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 = К</w:t>
      </w:r>
      <w:r w:rsidRPr="00C07824">
        <w:rPr>
          <w:sz w:val="24"/>
          <w:szCs w:val="24"/>
          <w:vertAlign w:val="subscript"/>
        </w:rPr>
        <w:t xml:space="preserve">С </w:t>
      </w:r>
      <w:r w:rsidRPr="00C07824">
        <w:rPr>
          <w:sz w:val="24"/>
          <w:szCs w:val="24"/>
        </w:rPr>
        <w:t>+ К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  <w:vertAlign w:val="subscript"/>
        </w:rPr>
        <w:t xml:space="preserve"> </w:t>
      </w:r>
      <w:r w:rsidRPr="00C07824">
        <w:rPr>
          <w:sz w:val="24"/>
          <w:szCs w:val="24"/>
        </w:rPr>
        <w:t>+</w:t>
      </w:r>
      <w:r w:rsidRPr="00C07824">
        <w:rPr>
          <w:sz w:val="24"/>
          <w:szCs w:val="24"/>
          <w:vertAlign w:val="subscript"/>
        </w:rPr>
        <w:t xml:space="preserve"> </w:t>
      </w:r>
      <w:r w:rsidRPr="00C07824">
        <w:rPr>
          <w:sz w:val="24"/>
          <w:szCs w:val="24"/>
        </w:rPr>
        <w:t>К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  <w:vertAlign w:val="subscript"/>
        </w:rPr>
        <w:t>·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>’.</w:t>
      </w:r>
    </w:p>
    <w:p w14:paraId="76D48DA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Внимание! С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это не постоянный капитал, а часть товарной стоимости, равная постоянному капиталу.</w:t>
      </w:r>
    </w:p>
    <w:p w14:paraId="534B41E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V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это не переменный капитал, а часть товарной стоимости, равная постоянному капиталу.</w:t>
      </w:r>
    </w:p>
    <w:p w14:paraId="092BBC5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Абсолютная прибавочная стоимость, АПС – </w:t>
      </w:r>
      <w:r w:rsidRPr="00C07824">
        <w:rPr>
          <w:spacing w:val="-7"/>
          <w:sz w:val="24"/>
          <w:szCs w:val="24"/>
        </w:rPr>
        <w:t xml:space="preserve">Прибавочная стоимость, производимая путем </w:t>
      </w:r>
      <w:r w:rsidRPr="00C07824">
        <w:rPr>
          <w:sz w:val="24"/>
          <w:szCs w:val="24"/>
        </w:rPr>
        <w:t>удлинения РД за пределы необходимого рабочего времени.</w:t>
      </w:r>
    </w:p>
    <w:p w14:paraId="6DE540C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Относительная прибавочная стоимость, ОПС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прибавочная стоимость, которая возникает вследствие сокращения необходимого рабочего времени и соответствующего изменения соотношения величин обеих составных частей РД. </w:t>
      </w:r>
    </w:p>
    <w:p w14:paraId="0EF1FC37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Добавочная прибавочная стоимость, ДПС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возникает вследствие сокращения необходимого рабочего времени и соответствующего изменения соотношения величин обеих составных частей РД в результате роста производительности труда (инноваций) на отдельном предприятии при неизменной стоимости рабочей силы. Определяется как </w:t>
      </w:r>
      <w:r w:rsidRPr="00C07824">
        <w:rPr>
          <w:i/>
          <w:sz w:val="24"/>
          <w:szCs w:val="24"/>
        </w:rPr>
        <w:t>разница между общественной и индивидуальной стоимостями</w:t>
      </w:r>
      <w:r w:rsidRPr="00C07824">
        <w:rPr>
          <w:sz w:val="24"/>
          <w:szCs w:val="24"/>
        </w:rPr>
        <w:t xml:space="preserve"> товарной массы. Носит временный характер.</w:t>
      </w:r>
      <w:r w:rsidRPr="00C07824">
        <w:rPr>
          <w:b/>
          <w:bCs/>
          <w:i/>
          <w:iCs/>
          <w:sz w:val="24"/>
          <w:szCs w:val="24"/>
        </w:rPr>
        <w:t xml:space="preserve"> </w:t>
      </w:r>
    </w:p>
    <w:p w14:paraId="7465843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Методы производства относительной прибавочной стоимости:</w:t>
      </w:r>
    </w:p>
    <w:p w14:paraId="758D778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</w:rPr>
        <w:t>1. Кооперация</w:t>
      </w:r>
      <w:r w:rsidRPr="00C07824">
        <w:rPr>
          <w:iCs/>
          <w:sz w:val="24"/>
          <w:szCs w:val="24"/>
        </w:rPr>
        <w:t xml:space="preserve"> – </w:t>
      </w:r>
      <w:r w:rsidRPr="00C07824">
        <w:rPr>
          <w:sz w:val="24"/>
          <w:szCs w:val="24"/>
        </w:rPr>
        <w:t>форма труда, при которой много лиц планомерно работают рядом и во взаимодействии друг с другом в одном и том же процессе производства или в разных, но связанных между собой процессах производства.</w:t>
      </w:r>
    </w:p>
    <w:p w14:paraId="4F2FA8E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</w:rPr>
        <w:t xml:space="preserve">2. Специализация, </w:t>
      </w:r>
      <w:r w:rsidRPr="00C07824">
        <w:rPr>
          <w:i/>
          <w:sz w:val="24"/>
          <w:szCs w:val="24"/>
        </w:rPr>
        <w:t xml:space="preserve">или </w:t>
      </w:r>
      <w:r w:rsidRPr="00C07824">
        <w:rPr>
          <w:i/>
          <w:iCs/>
          <w:sz w:val="24"/>
          <w:szCs w:val="24"/>
        </w:rPr>
        <w:t>разделение труда</w:t>
      </w:r>
      <w:r w:rsidRPr="00C07824">
        <w:rPr>
          <w:iCs/>
          <w:sz w:val="24"/>
          <w:szCs w:val="24"/>
        </w:rPr>
        <w:t xml:space="preserve"> – </w:t>
      </w:r>
      <w:r w:rsidRPr="00C07824">
        <w:rPr>
          <w:sz w:val="24"/>
          <w:szCs w:val="24"/>
        </w:rPr>
        <w:t>более сложная форма кооперации, предполагающая специализацию деятельности отдельных рабочих, специализацию орудий труда, комбинирование отдельных частичных рабочих в один совокупный механизм – комбинированного совокупного рабочего.</w:t>
      </w:r>
    </w:p>
    <w:p w14:paraId="726F493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</w:rPr>
        <w:t>3. Комбинирование труда на основе системы машин</w:t>
      </w:r>
      <w:r w:rsidRPr="00C07824">
        <w:rPr>
          <w:iCs/>
          <w:sz w:val="24"/>
          <w:szCs w:val="24"/>
        </w:rPr>
        <w:t>.</w:t>
      </w:r>
    </w:p>
    <w:p w14:paraId="3258654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Заработная плата </w:t>
      </w:r>
      <w:r w:rsidRPr="00C07824">
        <w:rPr>
          <w:sz w:val="24"/>
          <w:szCs w:val="24"/>
        </w:rPr>
        <w:t>(цена труда) – иррациональное выражение стоимости (цены) рабочей силы.</w:t>
      </w:r>
    </w:p>
    <w:p w14:paraId="0432F5F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Повременная зарплата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зарплата за определенный период рабочего времени – час, день, месяц. Единица измерения – </w:t>
      </w:r>
      <w:r w:rsidRPr="00C07824">
        <w:rPr>
          <w:i/>
          <w:iCs/>
          <w:sz w:val="24"/>
          <w:szCs w:val="24"/>
        </w:rPr>
        <w:t>цена часа труда, или часовая тарифная ставка.</w:t>
      </w:r>
    </w:p>
    <w:p w14:paraId="3211F68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Сдельная, или поштучная зарплата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превращенная форма повременной заработной платы. Единица измерения – расценки за единицу изготовленной продукции или выполненной работы (например, за каждую операцию).</w:t>
      </w:r>
    </w:p>
    <w:p w14:paraId="762B093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Номинальная заработная плата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стоимость рабочей силы, выраженная в деньгах.</w:t>
      </w:r>
    </w:p>
    <w:p w14:paraId="6C0E101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Реальная заработная плата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количество необходимых жизненных средств (набор потребительных стоимостей), находящихся в распоряжении рабочего.</w:t>
      </w:r>
    </w:p>
    <w:p w14:paraId="728D607B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Демпинг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название продажи товаров третьим странам по стоимости ниже национальной стоимости и, соответственно, по ценам ниже внутренних цен.</w:t>
      </w:r>
    </w:p>
    <w:p w14:paraId="34BB4C3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Политика протекционизма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ограничение импорта из стран с высоким уровнем производительной силы труда, или ограничение импорта товаров, стоимость и, соответственно, цена которых ниже национальной.</w:t>
      </w:r>
    </w:p>
    <w:p w14:paraId="1066B0D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Накопление капитала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применение прибавочной стоимости в качестве капитала, или обратное превращение прибавочной стоимости в капитал.</w:t>
      </w:r>
    </w:p>
    <w:p w14:paraId="4E9C0FE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Норма накопления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отношение накапливаемой части прибавочной стоимости ко всей прибавочной стоимости. </w:t>
      </w:r>
      <w:r w:rsidRPr="00C07824">
        <w:rPr>
          <w:position w:val="-24"/>
          <w:sz w:val="24"/>
          <w:szCs w:val="24"/>
        </w:rPr>
        <w:object w:dxaOrig="1300" w:dyaOrig="620" w14:anchorId="26A5C2C5">
          <v:shape id="_x0000_i1056" type="#_x0000_t75" style="width:63.6pt;height:30.85pt" o:ole="">
            <v:imagedata r:id="rId69" o:title=""/>
          </v:shape>
          <o:OLEObject Type="Embed" ProgID="Equation.3" ShapeID="_x0000_i1056" DrawAspect="Content" ObjectID="_1656578689" r:id="rId70"/>
        </w:object>
      </w:r>
      <w:r w:rsidRPr="00C07824">
        <w:rPr>
          <w:sz w:val="24"/>
          <w:szCs w:val="24"/>
        </w:rPr>
        <w:t>.</w:t>
      </w:r>
    </w:p>
    <w:p w14:paraId="541B40A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Простое воспроизводство капитала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воспроизводство капитала при нулевой норме накопления.</w:t>
      </w:r>
    </w:p>
    <w:p w14:paraId="348B11F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iCs/>
          <w:sz w:val="24"/>
          <w:szCs w:val="24"/>
        </w:rPr>
        <w:t xml:space="preserve">Условия простого воспроизводства </w:t>
      </w:r>
      <w:r w:rsidR="00654AB8" w:rsidRPr="00C07824">
        <w:rPr>
          <w:b/>
          <w:iCs/>
          <w:sz w:val="24"/>
          <w:szCs w:val="24"/>
        </w:rPr>
        <w:t>капитала</w:t>
      </w:r>
      <w:r w:rsidR="00654AB8" w:rsidRPr="00C07824">
        <w:rPr>
          <w:sz w:val="24"/>
          <w:szCs w:val="24"/>
        </w:rPr>
        <w:t xml:space="preserve">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для повторения процесса производства в следующем году в состав общественного продукта по потребительной стоимости и по стоимости должны входить:</w:t>
      </w:r>
    </w:p>
    <w:p w14:paraId="563C1FE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1) средства производства, стоимостью С, которые будут потребляться в следующем периоде;</w:t>
      </w:r>
      <w:r w:rsidR="00ED6C3F">
        <w:rPr>
          <w:sz w:val="24"/>
          <w:szCs w:val="24"/>
        </w:rPr>
        <w:t xml:space="preserve"> </w:t>
      </w:r>
    </w:p>
    <w:p w14:paraId="5BA069C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2) необходимые жизненные средства для занятых в следующем периоде стоимостью V;</w:t>
      </w:r>
    </w:p>
    <w:p w14:paraId="340621F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3) предметы потребления капиталиста стоимостью M. </w:t>
      </w:r>
    </w:p>
    <w:p w14:paraId="6A51456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Расширенное воспроизводство капитала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>при 100% норме накопления предполагает накопление (превращение в новый постоянный и переменный капитал) всей прибавочной стоимости.</w:t>
      </w:r>
    </w:p>
    <w:p w14:paraId="4ADFC633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bookmarkStart w:id="2" w:name="_Toc270965820"/>
      <w:r w:rsidRPr="00C07824">
        <w:rPr>
          <w:b/>
          <w:sz w:val="24"/>
          <w:szCs w:val="24"/>
        </w:rPr>
        <w:t>Условия расширенного воспроизводства</w:t>
      </w:r>
      <w:bookmarkEnd w:id="2"/>
      <w:r w:rsidRPr="00C07824">
        <w:rPr>
          <w:b/>
          <w:sz w:val="24"/>
          <w:szCs w:val="24"/>
        </w:rPr>
        <w:t xml:space="preserve"> капитала</w:t>
      </w:r>
    </w:p>
    <w:p w14:paraId="05C36733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pacing w:val="-6"/>
          <w:sz w:val="24"/>
          <w:szCs w:val="24"/>
        </w:rPr>
      </w:pPr>
      <w:r w:rsidRPr="00C07824">
        <w:rPr>
          <w:spacing w:val="-8"/>
          <w:sz w:val="24"/>
          <w:szCs w:val="24"/>
        </w:rPr>
        <w:t xml:space="preserve">1) </w:t>
      </w:r>
      <w:r w:rsidRPr="00C07824">
        <w:rPr>
          <w:spacing w:val="-6"/>
          <w:sz w:val="24"/>
          <w:szCs w:val="24"/>
        </w:rPr>
        <w:t xml:space="preserve">Должны выполнятся 1 и 2 условия простого воспроизводства: </w:t>
      </w:r>
    </w:p>
    <w:p w14:paraId="345ACCBF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spacing w:val="-5"/>
          <w:sz w:val="24"/>
          <w:szCs w:val="24"/>
        </w:rPr>
        <w:t>2) Часть годового прибавочного труда должна быть употреб</w:t>
      </w:r>
      <w:r w:rsidRPr="00C07824">
        <w:rPr>
          <w:spacing w:val="-6"/>
          <w:sz w:val="24"/>
          <w:szCs w:val="24"/>
        </w:rPr>
        <w:t>лена на изготовление добавочных средств производства и жиз</w:t>
      </w:r>
      <w:r w:rsidRPr="00C07824">
        <w:rPr>
          <w:spacing w:val="-5"/>
          <w:sz w:val="24"/>
          <w:szCs w:val="24"/>
        </w:rPr>
        <w:t xml:space="preserve">ненных средств сверх того их количества, которое необходимо </w:t>
      </w:r>
      <w:r w:rsidRPr="00C07824">
        <w:rPr>
          <w:sz w:val="24"/>
          <w:szCs w:val="24"/>
        </w:rPr>
        <w:t xml:space="preserve">для возмещения авансированного капитала. </w:t>
      </w:r>
    </w:p>
    <w:p w14:paraId="1A6D7E3A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pacing w:val="-9"/>
          <w:sz w:val="24"/>
          <w:szCs w:val="24"/>
        </w:rPr>
      </w:pPr>
      <w:r w:rsidRPr="00C07824">
        <w:rPr>
          <w:spacing w:val="-4"/>
          <w:sz w:val="24"/>
          <w:szCs w:val="24"/>
        </w:rPr>
        <w:t xml:space="preserve">3) Если увеличение интенсивности труда и удлинение рабочего дня уже занятых невозможно, то должны быть применены </w:t>
      </w:r>
      <w:r w:rsidRPr="00C07824">
        <w:rPr>
          <w:spacing w:val="-9"/>
          <w:sz w:val="24"/>
          <w:szCs w:val="24"/>
        </w:rPr>
        <w:t xml:space="preserve">добавочные рабочие силы. </w:t>
      </w:r>
    </w:p>
    <w:p w14:paraId="75902B71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b/>
          <w:spacing w:val="-4"/>
          <w:sz w:val="24"/>
          <w:szCs w:val="24"/>
        </w:rPr>
      </w:pPr>
      <w:r w:rsidRPr="00C07824">
        <w:rPr>
          <w:b/>
          <w:sz w:val="24"/>
          <w:szCs w:val="24"/>
        </w:rPr>
        <w:t xml:space="preserve">Концентрация капитала </w:t>
      </w:r>
      <w:r w:rsidRPr="00C07824">
        <w:rPr>
          <w:sz w:val="24"/>
          <w:szCs w:val="24"/>
        </w:rPr>
        <w:t xml:space="preserve">– рост индивидуального капитала за счет применения прибавочной стоимости в качестве нового капитала, или за счет накопления. </w:t>
      </w:r>
    </w:p>
    <w:p w14:paraId="36DF8CFB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spacing w:val="-4"/>
          <w:sz w:val="24"/>
          <w:szCs w:val="24"/>
        </w:rPr>
        <w:t>Централизация капитала</w:t>
      </w:r>
      <w:r w:rsidRPr="00C07824">
        <w:rPr>
          <w:spacing w:val="-4"/>
          <w:sz w:val="24"/>
          <w:szCs w:val="24"/>
        </w:rPr>
        <w:t xml:space="preserve"> </w:t>
      </w:r>
      <w:r w:rsidR="00654AB8">
        <w:rPr>
          <w:spacing w:val="-4"/>
          <w:sz w:val="24"/>
          <w:szCs w:val="24"/>
        </w:rPr>
        <w:t>–</w:t>
      </w:r>
      <w:r w:rsidR="00ED6C3F">
        <w:rPr>
          <w:spacing w:val="-4"/>
          <w:sz w:val="24"/>
          <w:szCs w:val="24"/>
        </w:rPr>
        <w:t xml:space="preserve"> </w:t>
      </w:r>
      <w:r w:rsidRPr="00C07824">
        <w:rPr>
          <w:spacing w:val="-4"/>
          <w:sz w:val="24"/>
          <w:szCs w:val="24"/>
        </w:rPr>
        <w:t>увеличение индиви</w:t>
      </w:r>
      <w:r w:rsidRPr="00C07824">
        <w:rPr>
          <w:sz w:val="24"/>
          <w:szCs w:val="24"/>
        </w:rPr>
        <w:t>дуального капитала путем слияний и поглощений. Этот про</w:t>
      </w:r>
      <w:r w:rsidRPr="00C07824">
        <w:rPr>
          <w:spacing w:val="-4"/>
          <w:sz w:val="24"/>
          <w:szCs w:val="24"/>
        </w:rPr>
        <w:t>цесс происходит внутри общественного капитала данной вели</w:t>
      </w:r>
      <w:r w:rsidRPr="00C07824">
        <w:rPr>
          <w:sz w:val="24"/>
          <w:szCs w:val="24"/>
        </w:rPr>
        <w:t>чины.</w:t>
      </w:r>
    </w:p>
    <w:p w14:paraId="393047A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Органическое строение капитала.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Техническое строение капитала – </w:t>
      </w:r>
      <w:r w:rsidRPr="00C07824">
        <w:rPr>
          <w:sz w:val="24"/>
          <w:szCs w:val="24"/>
        </w:rPr>
        <w:t xml:space="preserve">строение с точки зрения потребительной стоимости; отношение между массой применяемых СП и количеством живого труда, необходимым для их применения. </w:t>
      </w:r>
      <w:r w:rsidRPr="00C07824">
        <w:rPr>
          <w:i/>
          <w:iCs/>
          <w:sz w:val="24"/>
          <w:szCs w:val="24"/>
        </w:rPr>
        <w:t xml:space="preserve">Стоимостное строение капитала – </w:t>
      </w:r>
      <w:r w:rsidRPr="00C07824">
        <w:rPr>
          <w:sz w:val="24"/>
          <w:szCs w:val="24"/>
        </w:rPr>
        <w:t xml:space="preserve">строение с точки зрения его стоимости; отношение между стоимостью СП (постоянным капиталом) и стоимостью рабочей силы, или общей суммой заработной платы (переменным капиталом). </w:t>
      </w:r>
      <w:r w:rsidRPr="00C07824">
        <w:rPr>
          <w:i/>
          <w:iCs/>
          <w:sz w:val="24"/>
          <w:szCs w:val="24"/>
        </w:rPr>
        <w:t xml:space="preserve">Органическое строение капитала – </w:t>
      </w:r>
      <w:r w:rsidRPr="00C07824">
        <w:rPr>
          <w:sz w:val="24"/>
          <w:szCs w:val="24"/>
        </w:rPr>
        <w:t xml:space="preserve">строение с точки зрения ПС и СТ; </w:t>
      </w:r>
      <w:r w:rsidRPr="00C07824">
        <w:rPr>
          <w:i/>
          <w:sz w:val="24"/>
          <w:szCs w:val="24"/>
        </w:rPr>
        <w:t>стоимостное строение капитала, которое определяется техническим строением и отражает изменения технического строения</w:t>
      </w:r>
      <w:r w:rsidRPr="00C07824">
        <w:rPr>
          <w:sz w:val="24"/>
          <w:szCs w:val="24"/>
        </w:rPr>
        <w:t>.</w:t>
      </w:r>
    </w:p>
    <w:p w14:paraId="0C38F28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Относительное перенаселение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население, избыточное по сравнению со средней потребностью капитала в возрастании. Не зависит от циклических колебаний в экономике.</w:t>
      </w:r>
    </w:p>
    <w:p w14:paraId="7FBC4B3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Полная занятость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занятость при сложившемся уровне относительного перенаселения.</w:t>
      </w:r>
    </w:p>
    <w:p w14:paraId="759DEBE5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  <w:sz w:val="24"/>
          <w:szCs w:val="24"/>
        </w:rPr>
      </w:pPr>
      <w:r w:rsidRPr="00481EBE">
        <w:rPr>
          <w:bCs/>
          <w:iCs/>
          <w:sz w:val="24"/>
          <w:szCs w:val="24"/>
        </w:rPr>
        <w:t>Анализ процесса производства капитала завершен. Мы переходим к анализу процесса обращения капитала.</w:t>
      </w:r>
    </w:p>
    <w:p w14:paraId="466FA08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Кругооборот вообще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движение, которое предполагает возвращение к исходному пункту.</w:t>
      </w:r>
    </w:p>
    <w:p w14:paraId="436D7FDB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 xml:space="preserve">Кругооборот денежного капитала: </w:t>
      </w:r>
      <w:r w:rsidRPr="00C07824">
        <w:rPr>
          <w:b/>
          <w:position w:val="-28"/>
          <w:sz w:val="24"/>
          <w:szCs w:val="24"/>
        </w:rPr>
        <w:object w:dxaOrig="3159" w:dyaOrig="680" w14:anchorId="402DBD28">
          <v:shape id="_x0000_i1057" type="#_x0000_t75" style="width:157.1pt;height:33.65pt" o:ole="">
            <v:imagedata r:id="rId71" o:title=""/>
          </v:shape>
          <o:OLEObject Type="Embed" ProgID="Equation.3" ShapeID="_x0000_i1057" DrawAspect="Content" ObjectID="_1656578690" r:id="rId72"/>
        </w:object>
      </w:r>
      <w:r w:rsidRPr="00C07824">
        <w:rPr>
          <w:b/>
          <w:sz w:val="24"/>
          <w:szCs w:val="24"/>
        </w:rPr>
        <w:t>.</w:t>
      </w:r>
      <w:r w:rsidR="00ED6C3F">
        <w:rPr>
          <w:b/>
          <w:sz w:val="24"/>
          <w:szCs w:val="24"/>
        </w:rPr>
        <w:t xml:space="preserve">           </w:t>
      </w:r>
      <w:r w:rsidRPr="00C07824">
        <w:rPr>
          <w:b/>
          <w:sz w:val="24"/>
          <w:szCs w:val="24"/>
        </w:rPr>
        <w:t>(7)</w:t>
      </w:r>
    </w:p>
    <w:p w14:paraId="5ACECC3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Три стадии (фазы) кругооборота</w:t>
      </w:r>
      <w:r w:rsidRPr="00C07824">
        <w:rPr>
          <w:i/>
          <w:iCs/>
          <w:sz w:val="24"/>
          <w:szCs w:val="24"/>
        </w:rPr>
        <w:t xml:space="preserve">: </w:t>
      </w:r>
      <w:r w:rsidRPr="00C07824">
        <w:rPr>
          <w:sz w:val="24"/>
          <w:szCs w:val="24"/>
        </w:rPr>
        <w:t xml:space="preserve">1) </w:t>
      </w:r>
      <w:r w:rsidRPr="00C07824">
        <w:rPr>
          <w:position w:val="-28"/>
          <w:sz w:val="24"/>
          <w:szCs w:val="24"/>
        </w:rPr>
        <w:object w:dxaOrig="1200" w:dyaOrig="680" w14:anchorId="35BE8D36">
          <v:shape id="_x0000_i1058" type="#_x0000_t75" style="width:60.8pt;height:33.65pt" o:ole="">
            <v:imagedata r:id="rId73" o:title=""/>
          </v:shape>
          <o:OLEObject Type="Embed" ProgID="Equation.3" ShapeID="_x0000_i1058" DrawAspect="Content" ObjectID="_1656578691" r:id="rId74"/>
        </w:object>
      </w:r>
      <w:r w:rsidRPr="00C07824">
        <w:rPr>
          <w:sz w:val="24"/>
          <w:szCs w:val="24"/>
        </w:rPr>
        <w:t xml:space="preserve">, 2) </w:t>
      </w:r>
      <w:r w:rsidRPr="00C07824">
        <w:rPr>
          <w:position w:val="-10"/>
          <w:sz w:val="24"/>
          <w:szCs w:val="24"/>
        </w:rPr>
        <w:object w:dxaOrig="1040" w:dyaOrig="340" w14:anchorId="6A3C16BF">
          <v:shape id="_x0000_i1059" type="#_x0000_t75" style="width:50.5pt;height:17.75pt" o:ole="">
            <v:imagedata r:id="rId75" o:title=""/>
          </v:shape>
          <o:OLEObject Type="Embed" ProgID="Equation.3" ShapeID="_x0000_i1059" DrawAspect="Content" ObjectID="_1656578692" r:id="rId76"/>
        </w:object>
      </w:r>
      <w:r w:rsidRPr="00C07824">
        <w:rPr>
          <w:sz w:val="24"/>
          <w:szCs w:val="24"/>
        </w:rPr>
        <w:t xml:space="preserve">, 3) </w:t>
      </w:r>
      <w:r w:rsidRPr="00C07824">
        <w:rPr>
          <w:position w:val="-10"/>
          <w:sz w:val="24"/>
          <w:szCs w:val="24"/>
        </w:rPr>
        <w:object w:dxaOrig="639" w:dyaOrig="320" w14:anchorId="1E419E31">
          <v:shape id="_x0000_i1060" type="#_x0000_t75" style="width:30.85pt;height:15.9pt" o:ole="">
            <v:imagedata r:id="rId77" o:title=""/>
          </v:shape>
          <o:OLEObject Type="Embed" ProgID="Equation.3" ShapeID="_x0000_i1060" DrawAspect="Content" ObjectID="_1656578693" r:id="rId78"/>
        </w:object>
      </w:r>
    </w:p>
    <w:p w14:paraId="4A7D947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Три формы капитала: </w:t>
      </w:r>
      <w:r w:rsidRPr="00C07824">
        <w:rPr>
          <w:sz w:val="24"/>
          <w:szCs w:val="24"/>
        </w:rPr>
        <w:t xml:space="preserve">Д – денежный капитал, П – производительный капитал, Т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товарный капитал.</w:t>
      </w:r>
    </w:p>
    <w:p w14:paraId="4EB5EA2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Три функции капитала. </w:t>
      </w:r>
      <w:r w:rsidRPr="00C07824">
        <w:rPr>
          <w:sz w:val="24"/>
          <w:szCs w:val="24"/>
        </w:rPr>
        <w:t>Деньги на первой стадии, помимо своей функции денег как денег (самостоятельной формы товарной стоимости, всеобщего покупательного средства и т.п.), выполняют функцию денег как капитала, т.е. авансированной капитальной стоимости.</w:t>
      </w:r>
    </w:p>
    <w:p w14:paraId="33E3DDB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Функция капитала в процессе производства – производительное потребление, но такое, которое превращает его составные части в массу продуктов, имеющую более высокую стоимость.</w:t>
      </w:r>
    </w:p>
    <w:p w14:paraId="47BD744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Товар, помимо своей обычной функции «быть проданным», или смены формы стоимости, выполняет функцию товара как капитала, т.е. функцию реализации авансированной стоимости и избытка над авансированной стоимостью – прибавочной стоимости.</w:t>
      </w:r>
    </w:p>
    <w:p w14:paraId="4A225D2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Промышленный капитал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капитал, который в ходе своего полного кругооборота проходит три стадии, принимает и снова сбрасывает форму денежного, производительного и товарного капитала, и в каждой из них совершает соответствующую ей функцию.</w:t>
      </w:r>
    </w:p>
    <w:p w14:paraId="235C4BBB" w14:textId="77777777" w:rsidR="003E1EDB" w:rsidRPr="00C07824" w:rsidRDefault="003E1EDB" w:rsidP="003E1EDB">
      <w:pPr>
        <w:ind w:firstLine="709"/>
        <w:jc w:val="both"/>
        <w:rPr>
          <w:spacing w:val="-5"/>
          <w:sz w:val="24"/>
          <w:szCs w:val="24"/>
        </w:rPr>
      </w:pPr>
      <w:r w:rsidRPr="00C07824">
        <w:rPr>
          <w:b/>
          <w:bCs/>
          <w:iCs/>
          <w:spacing w:val="-5"/>
          <w:sz w:val="24"/>
          <w:szCs w:val="24"/>
        </w:rPr>
        <w:t>Кругооборот производительного капитала</w:t>
      </w:r>
      <w:r w:rsidRPr="00C07824">
        <w:rPr>
          <w:spacing w:val="-5"/>
          <w:sz w:val="24"/>
          <w:szCs w:val="24"/>
        </w:rPr>
        <w:t xml:space="preserve">: </w:t>
      </w:r>
    </w:p>
    <w:p w14:paraId="26D1FF01" w14:textId="77777777" w:rsidR="003E1EDB" w:rsidRPr="00C07824" w:rsidRDefault="003E1EDB" w:rsidP="003E1EDB">
      <w:pPr>
        <w:ind w:firstLine="709"/>
        <w:jc w:val="both"/>
        <w:rPr>
          <w:b/>
          <w:spacing w:val="-5"/>
          <w:sz w:val="24"/>
          <w:szCs w:val="24"/>
        </w:rPr>
      </w:pPr>
      <w:r w:rsidRPr="00C07824">
        <w:rPr>
          <w:b/>
          <w:spacing w:val="-5"/>
          <w:sz w:val="24"/>
          <w:szCs w:val="24"/>
        </w:rPr>
        <w:t>П ... Т′ – Д′ – Т ... П,</w:t>
      </w:r>
      <w:r w:rsidR="00ED6C3F">
        <w:rPr>
          <w:b/>
          <w:spacing w:val="-5"/>
          <w:sz w:val="24"/>
          <w:szCs w:val="24"/>
        </w:rPr>
        <w:t xml:space="preserve">                                                      </w:t>
      </w:r>
      <w:r w:rsidRPr="00C07824">
        <w:rPr>
          <w:b/>
          <w:spacing w:val="-5"/>
          <w:sz w:val="24"/>
          <w:szCs w:val="24"/>
        </w:rPr>
        <w:t>(8)</w:t>
      </w:r>
    </w:p>
    <w:p w14:paraId="61309A6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pacing w:val="-5"/>
          <w:sz w:val="24"/>
          <w:szCs w:val="24"/>
        </w:rPr>
        <w:t xml:space="preserve">или </w:t>
      </w:r>
      <w:r w:rsidRPr="00C07824">
        <w:rPr>
          <w:sz w:val="24"/>
          <w:szCs w:val="24"/>
        </w:rPr>
        <w:t xml:space="preserve">П … Обращение … П. </w:t>
      </w:r>
    </w:p>
    <w:p w14:paraId="20A182B2" w14:textId="77777777" w:rsidR="003E1EDB" w:rsidRPr="00C07824" w:rsidRDefault="003E1EDB" w:rsidP="003E1EDB">
      <w:pPr>
        <w:ind w:firstLine="709"/>
        <w:jc w:val="both"/>
        <w:rPr>
          <w:spacing w:val="-3"/>
          <w:sz w:val="24"/>
          <w:szCs w:val="24"/>
        </w:rPr>
      </w:pPr>
      <w:r w:rsidRPr="00C07824">
        <w:rPr>
          <w:b/>
          <w:bCs/>
          <w:iCs/>
          <w:spacing w:val="-3"/>
          <w:sz w:val="24"/>
          <w:szCs w:val="24"/>
        </w:rPr>
        <w:t>Кругооборот товарного капитала</w:t>
      </w:r>
      <w:r w:rsidRPr="00C07824">
        <w:rPr>
          <w:spacing w:val="-3"/>
          <w:sz w:val="24"/>
          <w:szCs w:val="24"/>
        </w:rPr>
        <w:t>: Т′ – Д′ – Т ... П ... Т′.</w:t>
      </w:r>
      <w:r w:rsidR="00ED6C3F">
        <w:rPr>
          <w:spacing w:val="-3"/>
          <w:sz w:val="24"/>
          <w:szCs w:val="24"/>
        </w:rPr>
        <w:t xml:space="preserve">                    </w:t>
      </w:r>
      <w:r w:rsidRPr="00C07824">
        <w:rPr>
          <w:b/>
          <w:spacing w:val="-5"/>
          <w:sz w:val="24"/>
          <w:szCs w:val="24"/>
        </w:rPr>
        <w:t>(9)</w:t>
      </w:r>
    </w:p>
    <w:p w14:paraId="6F1FAF7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pacing w:val="-3"/>
          <w:sz w:val="24"/>
          <w:szCs w:val="24"/>
        </w:rPr>
        <w:t xml:space="preserve">Если имеет </w:t>
      </w:r>
      <w:r w:rsidRPr="00C07824">
        <w:rPr>
          <w:sz w:val="24"/>
          <w:szCs w:val="24"/>
        </w:rPr>
        <w:t>место воспроизводство в расширенном масштабе, то заключительное Т′ обозначается как Т′′. Единственная фигура кругооборота, которая начинается с возросшей капитальной стоимости.</w:t>
      </w:r>
    </w:p>
    <w:p w14:paraId="2D9C63E5" w14:textId="77777777" w:rsidR="003E1EDB" w:rsidRPr="00C07824" w:rsidRDefault="003E1EDB" w:rsidP="003E1EDB">
      <w:pPr>
        <w:ind w:firstLine="709"/>
        <w:jc w:val="both"/>
        <w:rPr>
          <w:b/>
          <w:bCs/>
          <w:iCs/>
          <w:spacing w:val="-7"/>
          <w:sz w:val="24"/>
          <w:szCs w:val="24"/>
        </w:rPr>
      </w:pPr>
      <w:r w:rsidRPr="00C07824">
        <w:rPr>
          <w:b/>
          <w:bCs/>
          <w:iCs/>
          <w:spacing w:val="-7"/>
          <w:sz w:val="24"/>
          <w:szCs w:val="24"/>
        </w:rPr>
        <w:t xml:space="preserve">Действительный кругооборот промышленного капитала </w:t>
      </w:r>
      <w:r w:rsidRPr="00C07824">
        <w:rPr>
          <w:bCs/>
          <w:iCs/>
          <w:spacing w:val="-7"/>
          <w:sz w:val="24"/>
          <w:szCs w:val="24"/>
        </w:rPr>
        <w:t xml:space="preserve">в своей непрерывности является единством всех его трех кругооборотов (I.Д – Д', II. П – П', III. Т' – Т'). </w:t>
      </w:r>
    </w:p>
    <w:p w14:paraId="63B10A0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Время обращения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время, в течение которого в акте </w:t>
      </w:r>
      <w:r w:rsidRPr="00C07824">
        <w:rPr>
          <w:position w:val="-28"/>
          <w:sz w:val="24"/>
          <w:szCs w:val="24"/>
        </w:rPr>
        <w:object w:dxaOrig="1200" w:dyaOrig="680" w14:anchorId="565E7A7E">
          <v:shape id="_x0000_i1061" type="#_x0000_t75" style="width:60.8pt;height:34.6pt" o:ole="">
            <v:imagedata r:id="rId73" o:title=""/>
          </v:shape>
          <o:OLEObject Type="Embed" ProgID="Equation.3" ShapeID="_x0000_i1061" DrawAspect="Content" ObjectID="_1656578694" r:id="rId79"/>
        </w:object>
      </w:r>
      <w:r w:rsidRPr="00C07824">
        <w:rPr>
          <w:sz w:val="24"/>
          <w:szCs w:val="24"/>
        </w:rPr>
        <w:t>и в акте Т′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Д′ капитал находится в сфере обращения.</w:t>
      </w:r>
    </w:p>
    <w:p w14:paraId="19DB87F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Время производства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время, в течение которого в акте ... П... капитал находится в сфере производства.</w:t>
      </w:r>
    </w:p>
    <w:p w14:paraId="15FBD025" w14:textId="77777777" w:rsidR="003E1EDB" w:rsidRPr="00C07824" w:rsidRDefault="003E1EDB" w:rsidP="003E1EDB">
      <w:pPr>
        <w:ind w:firstLine="709"/>
        <w:jc w:val="both"/>
        <w:rPr>
          <w:b/>
          <w:bCs/>
          <w:iCs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Чистые издержки обращения </w:t>
      </w:r>
      <w:r w:rsidRPr="00C07824">
        <w:rPr>
          <w:bCs/>
          <w:iCs/>
          <w:sz w:val="24"/>
          <w:szCs w:val="24"/>
        </w:rPr>
        <w:t>— издержки, необходимые для осуществления смены форм стоимости, для превращения стоимости одной и той же величины из денежной формы в товарную, или из товарной в денежную.</w:t>
      </w:r>
      <w:r w:rsidR="00ED6C3F">
        <w:rPr>
          <w:b/>
          <w:bCs/>
          <w:iCs/>
          <w:sz w:val="24"/>
          <w:szCs w:val="24"/>
        </w:rPr>
        <w:t xml:space="preserve"> </w:t>
      </w:r>
    </w:p>
    <w:p w14:paraId="786CE4D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Дополнительные издержки обращения – </w:t>
      </w:r>
      <w:r w:rsidRPr="00C07824">
        <w:rPr>
          <w:bCs/>
          <w:iCs/>
          <w:sz w:val="24"/>
          <w:szCs w:val="24"/>
        </w:rPr>
        <w:t>издержки на</w:t>
      </w:r>
      <w:r w:rsidRPr="00C07824">
        <w:rPr>
          <w:b/>
          <w:bCs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>продолжение процесса производства в сфере обращения.</w:t>
      </w:r>
    </w:p>
    <w:p w14:paraId="0495192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Оборот капитала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возврат капитала по стоимости (окупаемость) и по натуральной форме, для чего необходим ряд периодически повторяющихся кругооборотов. В основе анализа – кругооборот производительного капитала.</w:t>
      </w:r>
    </w:p>
    <w:p w14:paraId="66F2B46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Время оборота и число оборотов.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Естественную единицу измерения оборотов функционирующего капитала представляет собой один год, который обозначается </w:t>
      </w:r>
      <w:r w:rsidRPr="00C07824">
        <w:rPr>
          <w:i/>
          <w:iCs/>
          <w:sz w:val="24"/>
          <w:szCs w:val="24"/>
        </w:rPr>
        <w:t xml:space="preserve">О. </w:t>
      </w:r>
      <w:r w:rsidRPr="00C07824">
        <w:rPr>
          <w:sz w:val="24"/>
          <w:szCs w:val="24"/>
        </w:rPr>
        <w:t xml:space="preserve">Число оборотов </w:t>
      </w:r>
      <w:r w:rsidRPr="00C07824">
        <w:rPr>
          <w:position w:val="-24"/>
          <w:sz w:val="24"/>
          <w:szCs w:val="24"/>
        </w:rPr>
        <w:object w:dxaOrig="999" w:dyaOrig="620" w14:anchorId="018E1290">
          <v:shape id="_x0000_i1062" type="#_x0000_t75" style="width:49.55pt;height:30.85pt" o:ole="">
            <v:imagedata r:id="rId80" o:title=""/>
          </v:shape>
          <o:OLEObject Type="Embed" ProgID="Equation.3" ShapeID="_x0000_i1062" DrawAspect="Content" ObjectID="_1656578695" r:id="rId81"/>
        </w:object>
      </w:r>
      <w:r w:rsidRPr="00C07824">
        <w:rPr>
          <w:i/>
          <w:iCs/>
          <w:sz w:val="24"/>
          <w:szCs w:val="24"/>
        </w:rPr>
        <w:t xml:space="preserve">, </w:t>
      </w:r>
      <w:r w:rsidRPr="00C07824">
        <w:rPr>
          <w:sz w:val="24"/>
          <w:szCs w:val="24"/>
        </w:rPr>
        <w:t xml:space="preserve">где </w:t>
      </w:r>
      <w:r w:rsidRPr="00C07824">
        <w:rPr>
          <w:i/>
          <w:iCs/>
          <w:sz w:val="24"/>
          <w:szCs w:val="24"/>
        </w:rPr>
        <w:t xml:space="preserve">О – </w:t>
      </w:r>
      <w:r w:rsidRPr="00C07824">
        <w:rPr>
          <w:sz w:val="24"/>
          <w:szCs w:val="24"/>
        </w:rPr>
        <w:t xml:space="preserve">12 месяцев, </w:t>
      </w:r>
      <w:r w:rsidRPr="00C07824">
        <w:rPr>
          <w:i/>
          <w:iCs/>
          <w:sz w:val="24"/>
          <w:szCs w:val="24"/>
        </w:rPr>
        <w:t xml:space="preserve">о </w:t>
      </w:r>
      <w:r w:rsidRPr="00C07824">
        <w:rPr>
          <w:sz w:val="24"/>
          <w:szCs w:val="24"/>
        </w:rPr>
        <w:t>– время оборота данного индивидуального капитала. Причина различий в скорости оборотов капиталов кроется в различном составе производительного капитала.</w:t>
      </w:r>
    </w:p>
    <w:p w14:paraId="0800897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iCs/>
          <w:sz w:val="24"/>
          <w:szCs w:val="24"/>
        </w:rPr>
        <w:t>Основной капитал</w:t>
      </w:r>
      <w:r w:rsidRPr="00C07824">
        <w:rPr>
          <w:i/>
          <w:iCs/>
          <w:sz w:val="24"/>
          <w:szCs w:val="24"/>
        </w:rPr>
        <w:t xml:space="preserve"> – </w:t>
      </w:r>
      <w:r w:rsidRPr="00C07824">
        <w:rPr>
          <w:sz w:val="24"/>
          <w:szCs w:val="24"/>
        </w:rPr>
        <w:t>капитал, фиксированный (</w:t>
      </w:r>
      <w:r w:rsidRPr="00C07824">
        <w:rPr>
          <w:sz w:val="24"/>
          <w:szCs w:val="24"/>
          <w:lang w:val="en-US"/>
        </w:rPr>
        <w:t>fixed</w:t>
      </w:r>
      <w:r w:rsidRPr="00C07824">
        <w:rPr>
          <w:sz w:val="24"/>
          <w:szCs w:val="24"/>
        </w:rPr>
        <w:t xml:space="preserve">) в сфере производства и сохраняющий свою самостоятельную форму по отношению к продукту, производству которого он содействует; капитал, переносящий свою стоимость на продукт по частям. </w:t>
      </w:r>
    </w:p>
    <w:p w14:paraId="17A6B290" w14:textId="77777777" w:rsidR="003E1EDB" w:rsidRPr="00C07824" w:rsidRDefault="003E1EDB" w:rsidP="003E1EDB">
      <w:pPr>
        <w:ind w:firstLine="709"/>
        <w:jc w:val="both"/>
        <w:rPr>
          <w:i/>
          <w:sz w:val="24"/>
          <w:szCs w:val="24"/>
        </w:rPr>
      </w:pPr>
      <w:r w:rsidRPr="00C07824">
        <w:rPr>
          <w:b/>
          <w:iCs/>
          <w:sz w:val="24"/>
          <w:szCs w:val="24"/>
        </w:rPr>
        <w:t>Оборотный капитал</w:t>
      </w:r>
      <w:r w:rsidRPr="00C07824">
        <w:rPr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— </w:t>
      </w:r>
      <w:r w:rsidRPr="00C07824">
        <w:rPr>
          <w:sz w:val="24"/>
          <w:szCs w:val="24"/>
        </w:rPr>
        <w:t>капитал, не фиксированный в сфере производства, включающий предмет труда, вспомогательные средства труда (не сохраняющие самостоятельной формы по отношению к продукту и полностью переносящие стоимость на продукт) и рабочую силу.</w:t>
      </w:r>
    </w:p>
    <w:p w14:paraId="711CFC5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iCs/>
          <w:sz w:val="24"/>
          <w:szCs w:val="24"/>
        </w:rPr>
        <w:t>Общий оборот капитала</w:t>
      </w:r>
      <w:r w:rsidRPr="00C07824">
        <w:rPr>
          <w:i/>
          <w:iCs/>
          <w:sz w:val="24"/>
          <w:szCs w:val="24"/>
        </w:rPr>
        <w:t xml:space="preserve"> – </w:t>
      </w:r>
      <w:r w:rsidRPr="00C07824">
        <w:rPr>
          <w:sz w:val="24"/>
          <w:szCs w:val="24"/>
        </w:rPr>
        <w:t>средняя величина оборотов его составных частей.</w:t>
      </w:r>
    </w:p>
    <w:p w14:paraId="0009F1D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iCs/>
          <w:sz w:val="24"/>
          <w:szCs w:val="24"/>
        </w:rPr>
        <w:t>Реальный оборот капитала</w:t>
      </w:r>
      <w:r w:rsidRPr="00C07824">
        <w:rPr>
          <w:i/>
          <w:iCs/>
          <w:sz w:val="24"/>
          <w:szCs w:val="24"/>
        </w:rPr>
        <w:t xml:space="preserve"> – </w:t>
      </w:r>
      <w:r w:rsidRPr="00C07824">
        <w:rPr>
          <w:sz w:val="24"/>
          <w:szCs w:val="24"/>
        </w:rPr>
        <w:t>возмещение его составных частей по стоимости и по натуральной форме.</w:t>
      </w:r>
    </w:p>
    <w:p w14:paraId="188ED92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Годовой общественный продукт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— </w:t>
      </w:r>
      <w:r w:rsidRPr="00C07824">
        <w:rPr>
          <w:sz w:val="24"/>
          <w:szCs w:val="24"/>
        </w:rPr>
        <w:t xml:space="preserve">товарный продукт капитала (Т), произведенный в течение года, «огромное скопление товаров». </w:t>
      </w:r>
    </w:p>
    <w:p w14:paraId="3B2CD102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 xml:space="preserve">Два подразделения годового общественного продукта. </w:t>
      </w:r>
    </w:p>
    <w:p w14:paraId="415B113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Первое подразделение</w:t>
      </w:r>
      <w:r w:rsidRPr="00C07824">
        <w:rPr>
          <w:b/>
          <w:i/>
          <w:sz w:val="24"/>
          <w:szCs w:val="24"/>
        </w:rPr>
        <w:t xml:space="preserve"> </w:t>
      </w:r>
      <w:r w:rsidRPr="00C07824">
        <w:rPr>
          <w:b/>
          <w:sz w:val="24"/>
          <w:szCs w:val="24"/>
        </w:rPr>
        <w:t>(</w:t>
      </w:r>
      <w:r w:rsidRPr="00C07824">
        <w:rPr>
          <w:b/>
          <w:sz w:val="24"/>
          <w:szCs w:val="24"/>
          <w:lang w:val="en-US"/>
        </w:rPr>
        <w:t>I</w:t>
      </w:r>
      <w:r w:rsidRPr="00C07824">
        <w:rPr>
          <w:b/>
          <w:sz w:val="24"/>
          <w:szCs w:val="24"/>
        </w:rPr>
        <w:t>.)</w:t>
      </w:r>
      <w:r w:rsidRPr="00C07824">
        <w:rPr>
          <w:sz w:val="24"/>
          <w:szCs w:val="24"/>
        </w:rPr>
        <w:t xml:space="preserve"> образуют потребительные стоимости, которые </w:t>
      </w:r>
      <w:r w:rsidRPr="00C07824">
        <w:rPr>
          <w:i/>
          <w:sz w:val="24"/>
          <w:szCs w:val="24"/>
        </w:rPr>
        <w:t>должны войти в производительное потребление</w:t>
      </w:r>
      <w:r w:rsidRPr="00C07824">
        <w:rPr>
          <w:sz w:val="24"/>
          <w:szCs w:val="24"/>
        </w:rPr>
        <w:t xml:space="preserve">, т.е. функционировать в качестве средств производства. </w:t>
      </w:r>
    </w:p>
    <w:p w14:paraId="5DAF2F6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Второе подразделение</w:t>
      </w:r>
      <w:r w:rsidRPr="00C07824">
        <w:rPr>
          <w:b/>
          <w:i/>
          <w:sz w:val="24"/>
          <w:szCs w:val="24"/>
        </w:rPr>
        <w:t xml:space="preserve"> </w:t>
      </w:r>
      <w:r w:rsidRPr="00C07824">
        <w:rPr>
          <w:b/>
          <w:sz w:val="24"/>
          <w:szCs w:val="24"/>
        </w:rPr>
        <w:t>(</w:t>
      </w:r>
      <w:r w:rsidRPr="00C07824">
        <w:rPr>
          <w:b/>
          <w:sz w:val="24"/>
          <w:szCs w:val="24"/>
          <w:lang w:val="en-US"/>
        </w:rPr>
        <w:t>II</w:t>
      </w:r>
      <w:r w:rsidRPr="00C07824">
        <w:rPr>
          <w:b/>
          <w:sz w:val="24"/>
          <w:szCs w:val="24"/>
        </w:rPr>
        <w:t xml:space="preserve">.) </w:t>
      </w:r>
      <w:r w:rsidRPr="00C07824">
        <w:rPr>
          <w:sz w:val="24"/>
          <w:szCs w:val="24"/>
        </w:rPr>
        <w:t xml:space="preserve">образуют потребительные стоимости, которые </w:t>
      </w:r>
      <w:r w:rsidRPr="00C07824">
        <w:rPr>
          <w:i/>
          <w:sz w:val="24"/>
          <w:szCs w:val="24"/>
        </w:rPr>
        <w:t>должны войти в индивидуальное потребление</w:t>
      </w:r>
      <w:r w:rsidRPr="00C07824">
        <w:rPr>
          <w:sz w:val="24"/>
          <w:szCs w:val="24"/>
        </w:rPr>
        <w:t>, т.е. функционировать в качестве предметов потребления.</w:t>
      </w:r>
    </w:p>
    <w:p w14:paraId="24BB9CB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Два подразделения общественного производства. </w:t>
      </w:r>
      <w:r w:rsidRPr="00C07824">
        <w:rPr>
          <w:sz w:val="24"/>
          <w:szCs w:val="24"/>
        </w:rPr>
        <w:t xml:space="preserve">Поскольку общественный продукт распадается на два подразделения, то и </w:t>
      </w:r>
      <w:r w:rsidRPr="00C07824">
        <w:rPr>
          <w:i/>
          <w:sz w:val="24"/>
          <w:szCs w:val="24"/>
        </w:rPr>
        <w:t>общественное производство</w:t>
      </w:r>
      <w:r w:rsidRPr="00C07824">
        <w:rPr>
          <w:sz w:val="24"/>
          <w:szCs w:val="24"/>
        </w:rPr>
        <w:t xml:space="preserve">, или </w:t>
      </w:r>
      <w:r w:rsidRPr="00C07824">
        <w:rPr>
          <w:i/>
          <w:sz w:val="24"/>
          <w:szCs w:val="24"/>
        </w:rPr>
        <w:t>капитал</w:t>
      </w:r>
      <w:r w:rsidRPr="00C07824">
        <w:rPr>
          <w:sz w:val="24"/>
          <w:szCs w:val="24"/>
        </w:rPr>
        <w:t xml:space="preserve">, </w:t>
      </w:r>
      <w:r w:rsidRPr="00C07824">
        <w:rPr>
          <w:i/>
          <w:sz w:val="24"/>
          <w:szCs w:val="24"/>
        </w:rPr>
        <w:t>распадается на два больших подразделения</w:t>
      </w:r>
      <w:r w:rsidRPr="00C07824">
        <w:rPr>
          <w:sz w:val="24"/>
          <w:szCs w:val="24"/>
        </w:rPr>
        <w:t xml:space="preserve">: первое подразделение капитала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 (</w:t>
      </w:r>
      <w:r w:rsidRPr="00C07824">
        <w:rPr>
          <w:sz w:val="24"/>
          <w:szCs w:val="24"/>
          <w:lang w:val="en-US"/>
        </w:rPr>
        <w:t>K</w:t>
      </w:r>
      <w:r w:rsidRPr="00C07824">
        <w:rPr>
          <w:sz w:val="24"/>
          <w:szCs w:val="24"/>
          <w:vertAlign w:val="subscript"/>
          <w:lang w:val="en-US"/>
        </w:rPr>
        <w:t>C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K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</w:rPr>
        <w:t xml:space="preserve">) и второе подразделение капитала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 (</w:t>
      </w:r>
      <w:r w:rsidRPr="00C07824">
        <w:rPr>
          <w:sz w:val="24"/>
          <w:szCs w:val="24"/>
          <w:lang w:val="en-US"/>
        </w:rPr>
        <w:t>K</w:t>
      </w:r>
      <w:r w:rsidRPr="00C07824">
        <w:rPr>
          <w:sz w:val="24"/>
          <w:szCs w:val="24"/>
          <w:vertAlign w:val="subscript"/>
          <w:lang w:val="en-US"/>
        </w:rPr>
        <w:t>C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K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</w:rPr>
        <w:t xml:space="preserve">), где </w:t>
      </w:r>
      <w:r w:rsidRPr="00C07824">
        <w:rPr>
          <w:sz w:val="24"/>
          <w:szCs w:val="24"/>
          <w:lang w:val="en-US"/>
        </w:rPr>
        <w:t>K</w:t>
      </w:r>
      <w:r w:rsidRPr="00C07824">
        <w:rPr>
          <w:sz w:val="24"/>
          <w:szCs w:val="24"/>
          <w:vertAlign w:val="subscript"/>
          <w:lang w:val="en-US"/>
        </w:rPr>
        <w:t>C</w:t>
      </w:r>
      <w:r w:rsidRPr="00C07824">
        <w:rPr>
          <w:sz w:val="24"/>
          <w:szCs w:val="24"/>
        </w:rPr>
        <w:t xml:space="preserve"> – постоянный, а </w:t>
      </w:r>
      <w:r w:rsidRPr="00C07824">
        <w:rPr>
          <w:sz w:val="24"/>
          <w:szCs w:val="24"/>
          <w:lang w:val="en-US"/>
        </w:rPr>
        <w:t>K</w:t>
      </w:r>
      <w:r w:rsidRPr="00C07824">
        <w:rPr>
          <w:sz w:val="24"/>
          <w:szCs w:val="24"/>
          <w:vertAlign w:val="subscript"/>
          <w:lang w:val="en-US"/>
        </w:rPr>
        <w:t>V</w:t>
      </w:r>
      <w:r w:rsidRPr="00C07824">
        <w:rPr>
          <w:sz w:val="24"/>
          <w:szCs w:val="24"/>
        </w:rPr>
        <w:t xml:space="preserve"> – переменный капитал. </w:t>
      </w:r>
    </w:p>
    <w:p w14:paraId="4C785885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bookmarkStart w:id="3" w:name="_Toc270971598"/>
      <w:r w:rsidRPr="00C07824">
        <w:rPr>
          <w:b/>
          <w:sz w:val="24"/>
          <w:szCs w:val="24"/>
        </w:rPr>
        <w:t>Условия простого воспроизводства капитала</w:t>
      </w:r>
      <w:bookmarkEnd w:id="3"/>
    </w:p>
    <w:p w14:paraId="3FE8D51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Первое (основное) условие простого воспроизводства – обмен (1)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M) =II.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>.</w:t>
      </w:r>
    </w:p>
    <w:p w14:paraId="62428C1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Второе (производное условие)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обмен (2) I.C + II.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=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 xml:space="preserve">.(С +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M).</w:t>
      </w:r>
    </w:p>
    <w:p w14:paraId="2E065BC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Третье (производное условие) – обмен (3)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</w:t>
      </w:r>
      <w:r w:rsidR="009901A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 +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 =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 xml:space="preserve">.(С +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M).</w:t>
      </w:r>
    </w:p>
    <w:p w14:paraId="44FBA4F4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i/>
          <w:sz w:val="24"/>
          <w:szCs w:val="24"/>
        </w:rPr>
        <w:t>Сбережение</w:t>
      </w:r>
      <w:r w:rsidRPr="00C07824">
        <w:rPr>
          <w:b/>
          <w:sz w:val="24"/>
          <w:szCs w:val="24"/>
        </w:rPr>
        <w:t xml:space="preserve"> (</w:t>
      </w:r>
      <w:r w:rsidRPr="00C07824">
        <w:rPr>
          <w:b/>
          <w:i/>
          <w:sz w:val="24"/>
          <w:szCs w:val="24"/>
        </w:rPr>
        <w:t>S)</w:t>
      </w:r>
      <w:r w:rsidRPr="00C07824">
        <w:rPr>
          <w:i/>
          <w:sz w:val="24"/>
          <w:szCs w:val="24"/>
        </w:rPr>
        <w:t xml:space="preserve"> </w:t>
      </w:r>
      <w:r w:rsidRPr="00C07824">
        <w:rPr>
          <w:sz w:val="24"/>
          <w:szCs w:val="24"/>
        </w:rPr>
        <w:t>– часть стоимости общественного продукта, которая должна принять форму средств производства, в форме реальных денег.</w:t>
      </w:r>
    </w:p>
    <w:p w14:paraId="04F3FF4F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i/>
          <w:sz w:val="24"/>
          <w:szCs w:val="24"/>
        </w:rPr>
        <w:t xml:space="preserve">Инвестиции </w:t>
      </w:r>
      <w:r w:rsidRPr="00C07824">
        <w:rPr>
          <w:b/>
          <w:sz w:val="24"/>
          <w:szCs w:val="24"/>
        </w:rPr>
        <w:t>(</w:t>
      </w:r>
      <w:r w:rsidRPr="00C07824">
        <w:rPr>
          <w:b/>
          <w:i/>
          <w:sz w:val="24"/>
          <w:szCs w:val="24"/>
        </w:rPr>
        <w:t>I</w:t>
      </w:r>
      <w:r w:rsidRPr="00C07824">
        <w:rPr>
          <w:b/>
          <w:sz w:val="24"/>
          <w:szCs w:val="24"/>
        </w:rPr>
        <w:t>)</w:t>
      </w:r>
      <w:r w:rsidRPr="00C07824">
        <w:rPr>
          <w:sz w:val="24"/>
          <w:szCs w:val="24"/>
        </w:rPr>
        <w:t xml:space="preserve"> – первое подразделение общественного продукта, средства производства или потребительные стоимости, предназначенные для производительного потребления. </w:t>
      </w:r>
    </w:p>
    <w:p w14:paraId="1F9624EF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i/>
          <w:sz w:val="24"/>
          <w:szCs w:val="24"/>
        </w:rPr>
        <w:t>Потребление (С</w:t>
      </w:r>
      <w:r w:rsidRPr="00C07824">
        <w:rPr>
          <w:b/>
          <w:sz w:val="24"/>
          <w:szCs w:val="24"/>
          <w:vertAlign w:val="superscript"/>
        </w:rPr>
        <w:t>Д</w:t>
      </w:r>
      <w:r w:rsidRPr="00C07824">
        <w:rPr>
          <w:b/>
          <w:i/>
          <w:sz w:val="24"/>
          <w:szCs w:val="24"/>
        </w:rPr>
        <w:t>)</w:t>
      </w:r>
      <w:r w:rsidRPr="00C07824">
        <w:rPr>
          <w:sz w:val="24"/>
          <w:szCs w:val="24"/>
          <w:vertAlign w:val="superscript"/>
        </w:rPr>
        <w:footnoteReference w:id="1"/>
      </w:r>
      <w:r w:rsidRPr="00C07824">
        <w:rPr>
          <w:sz w:val="24"/>
          <w:szCs w:val="24"/>
        </w:rPr>
        <w:t>– часть стоимости общественного продукта, которая должна принять форму предметов потребления, в форме реальных денег.</w:t>
      </w:r>
    </w:p>
    <w:p w14:paraId="5E13B73E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b/>
          <w:i/>
          <w:sz w:val="24"/>
          <w:szCs w:val="24"/>
        </w:rPr>
        <w:t>Потребление (С</w:t>
      </w:r>
      <w:r w:rsidRPr="00C07824">
        <w:rPr>
          <w:b/>
          <w:sz w:val="24"/>
          <w:szCs w:val="24"/>
          <w:vertAlign w:val="superscript"/>
        </w:rPr>
        <w:t>Т</w:t>
      </w:r>
      <w:r w:rsidRPr="00C07824">
        <w:rPr>
          <w:b/>
          <w:sz w:val="24"/>
          <w:szCs w:val="24"/>
        </w:rPr>
        <w:t>)</w:t>
      </w:r>
      <w:r w:rsidRPr="00C07824">
        <w:rPr>
          <w:sz w:val="24"/>
          <w:szCs w:val="24"/>
        </w:rPr>
        <w:t xml:space="preserve"> – второе подразделение общественного продукта, предметы потребления или потребительные стоимости, предназначенные для индивидуального потребления.</w:t>
      </w:r>
    </w:p>
    <w:p w14:paraId="3569BE3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Совокупный спрос</w:t>
      </w:r>
      <w:r w:rsidRPr="00C07824">
        <w:rPr>
          <w:sz w:val="24"/>
          <w:szCs w:val="24"/>
        </w:rPr>
        <w:t xml:space="preserve"> </w:t>
      </w:r>
      <w:r w:rsidR="00654AB8">
        <w:rPr>
          <w:sz w:val="24"/>
          <w:szCs w:val="24"/>
        </w:rPr>
        <w:t>–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сумма спроса на средства производства и спроса на предметы потребления, т.е. стоимость I.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+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 +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>).</w:t>
      </w:r>
    </w:p>
    <w:p w14:paraId="34B3CF2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Величина совокупного спроса</w:t>
      </w:r>
      <w:r w:rsidRPr="00C07824">
        <w:rPr>
          <w:sz w:val="24"/>
          <w:szCs w:val="24"/>
        </w:rPr>
        <w:t xml:space="preserve"> (</w:t>
      </w:r>
      <w:r w:rsidRPr="00C07824">
        <w:rPr>
          <w:sz w:val="24"/>
          <w:szCs w:val="24"/>
          <w:lang w:val="en-US"/>
        </w:rPr>
        <w:t>quantity</w:t>
      </w:r>
      <w:r w:rsidRPr="00C07824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demanded</w:t>
      </w:r>
      <w:r w:rsidRPr="00C07824">
        <w:rPr>
          <w:sz w:val="24"/>
          <w:szCs w:val="24"/>
        </w:rPr>
        <w:t>) – идеальное количество средств производства и предметов потребления, на которые предъявляется спрос.</w:t>
      </w:r>
    </w:p>
    <w:p w14:paraId="711FC0D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Совокупное предложение</w:t>
      </w:r>
      <w:r w:rsidRPr="00C07824">
        <w:rPr>
          <w:sz w:val="24"/>
          <w:szCs w:val="24"/>
        </w:rPr>
        <w:t xml:space="preserve"> (</w:t>
      </w:r>
      <w:r w:rsidRPr="00C07824">
        <w:rPr>
          <w:sz w:val="24"/>
          <w:szCs w:val="24"/>
          <w:lang w:val="en-US"/>
        </w:rPr>
        <w:t>supply</w:t>
      </w:r>
      <w:r w:rsidRPr="00C07824">
        <w:rPr>
          <w:sz w:val="24"/>
          <w:szCs w:val="24"/>
        </w:rPr>
        <w:t>) – стоимость продукта первого и второго подразделения I.(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>+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>+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>)+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>+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>+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). </w:t>
      </w:r>
    </w:p>
    <w:p w14:paraId="6A3613F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Величина совокупного предложения</w:t>
      </w:r>
      <w:r w:rsidRPr="00C07824">
        <w:rPr>
          <w:sz w:val="24"/>
          <w:szCs w:val="24"/>
        </w:rPr>
        <w:t xml:space="preserve"> (quantity supplied) – реальное количество средств производства и предметов потребления, или реальное количество продуктов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 xml:space="preserve"> и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 xml:space="preserve"> подразделения, стоимость которых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</w:rPr>
        <w:t>может быть измерена в идеальной денежной форме (как сумма цен).</w:t>
      </w:r>
    </w:p>
    <w:p w14:paraId="37A870A7" w14:textId="77777777" w:rsidR="003E1EDB" w:rsidRPr="00C07824" w:rsidRDefault="003E1EDB" w:rsidP="003E1EDB">
      <w:pPr>
        <w:ind w:firstLine="709"/>
        <w:jc w:val="both"/>
        <w:rPr>
          <w:b/>
          <w:bCs/>
          <w:iCs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Схемы простого воспроизводства в «Капитале» Маркса.</w:t>
      </w:r>
    </w:p>
    <w:p w14:paraId="53F6778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Капиталы первого и второго подразделения:</w:t>
      </w:r>
    </w:p>
    <w:p w14:paraId="315567F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I. (4000К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 xml:space="preserve"> + 1000К</w:t>
      </w:r>
      <w:r w:rsidRPr="00C07824">
        <w:rPr>
          <w:sz w:val="24"/>
          <w:szCs w:val="24"/>
          <w:vertAlign w:val="subscript"/>
        </w:rPr>
        <w:t>V</w:t>
      </w:r>
      <w:r w:rsidRPr="00C07824">
        <w:rPr>
          <w:sz w:val="24"/>
          <w:szCs w:val="24"/>
        </w:rPr>
        <w:t>); II. (2000К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 xml:space="preserve"> + 500К</w:t>
      </w:r>
      <w:r w:rsidRPr="00C07824">
        <w:rPr>
          <w:sz w:val="24"/>
          <w:szCs w:val="24"/>
          <w:vertAlign w:val="subscript"/>
        </w:rPr>
        <w:t>V</w:t>
      </w:r>
      <w:r w:rsidRPr="00C07824">
        <w:rPr>
          <w:sz w:val="24"/>
          <w:szCs w:val="24"/>
        </w:rPr>
        <w:t>).</w:t>
      </w:r>
    </w:p>
    <w:p w14:paraId="34823F5B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При </w:t>
      </w:r>
      <w:r w:rsidRPr="00C07824">
        <w:rPr>
          <w:i/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>' = 100% стоимость совокупного общественного продукта (Т) составит</w:t>
      </w:r>
    </w:p>
    <w:p w14:paraId="03C54A9F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position w:val="-30"/>
          <w:sz w:val="24"/>
          <w:szCs w:val="24"/>
        </w:rPr>
        <w:object w:dxaOrig="6020" w:dyaOrig="720" w14:anchorId="426AC92C">
          <v:shape id="_x0000_i1063" type="#_x0000_t75" style="width:302.05pt;height:35.55pt" o:ole="">
            <v:imagedata r:id="rId82" o:title=""/>
          </v:shape>
          <o:OLEObject Type="Embed" ProgID="Equation.3" ShapeID="_x0000_i1063" DrawAspect="Content" ObjectID="_1656578696" r:id="rId83"/>
        </w:object>
      </w:r>
    </w:p>
    <w:p w14:paraId="42CC70F5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Условия расширенного воспроизводства капитала.</w:t>
      </w:r>
    </w:p>
    <w:p w14:paraId="38162D8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Первое (основное) условие дается в двух записях: </w:t>
      </w:r>
    </w:p>
    <w:p w14:paraId="45DCD18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(1) II.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&lt;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M) и (1)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 &gt;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.С</w:t>
      </w:r>
    </w:p>
    <w:p w14:paraId="435E36A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Второе (производное условие): (2) I.C + II.</w:t>
      </w:r>
      <w:r w:rsidRPr="00C07824">
        <w:rPr>
          <w:sz w:val="24"/>
          <w:szCs w:val="24"/>
          <w:lang w:val="en-US"/>
        </w:rPr>
        <w:t>C</w:t>
      </w:r>
      <w:r w:rsidRPr="00C07824">
        <w:rPr>
          <w:sz w:val="24"/>
          <w:szCs w:val="24"/>
        </w:rPr>
        <w:t xml:space="preserve"> &lt;</w:t>
      </w:r>
      <w:r w:rsidR="00ED6C3F">
        <w:rPr>
          <w:sz w:val="24"/>
          <w:szCs w:val="24"/>
        </w:rPr>
        <w:t xml:space="preserve">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 xml:space="preserve">.(С +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M). </w:t>
      </w:r>
    </w:p>
    <w:p w14:paraId="10646B82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Третье (производное условие): (3)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 +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>.(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</w:t>
      </w:r>
      <w:r w:rsidRPr="00C07824">
        <w:rPr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) &gt;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 xml:space="preserve">.(С + </w:t>
      </w:r>
      <w:r w:rsidRPr="00C07824">
        <w:rPr>
          <w:sz w:val="24"/>
          <w:szCs w:val="24"/>
          <w:lang w:val="en-US"/>
        </w:rPr>
        <w:t>V</w:t>
      </w:r>
      <w:r w:rsidRPr="00C07824">
        <w:rPr>
          <w:sz w:val="24"/>
          <w:szCs w:val="24"/>
        </w:rPr>
        <w:t xml:space="preserve"> + M).</w:t>
      </w:r>
    </w:p>
    <w:p w14:paraId="777D19D6" w14:textId="77777777" w:rsidR="003E1EDB" w:rsidRPr="00C07824" w:rsidRDefault="003E1EDB" w:rsidP="003E1EDB">
      <w:pPr>
        <w:ind w:firstLine="709"/>
        <w:jc w:val="both"/>
        <w:rPr>
          <w:b/>
          <w:bCs/>
          <w:iCs/>
          <w:spacing w:val="-5"/>
          <w:sz w:val="24"/>
          <w:szCs w:val="24"/>
        </w:rPr>
      </w:pPr>
      <w:r w:rsidRPr="00C07824">
        <w:rPr>
          <w:b/>
          <w:bCs/>
          <w:iCs/>
          <w:spacing w:val="-5"/>
          <w:sz w:val="24"/>
          <w:szCs w:val="24"/>
        </w:rPr>
        <w:t>Схема расширенного воспроизводства в «Капитале» Маркса</w:t>
      </w:r>
    </w:p>
    <w:p w14:paraId="15552F1D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В начале периода капитал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 xml:space="preserve"> и </w:t>
      </w:r>
      <w:r w:rsidRPr="00C07824">
        <w:rPr>
          <w:sz w:val="24"/>
          <w:szCs w:val="24"/>
          <w:lang w:val="en-US"/>
        </w:rPr>
        <w:t>II</w:t>
      </w:r>
      <w:r w:rsidRPr="00C07824">
        <w:rPr>
          <w:sz w:val="24"/>
          <w:szCs w:val="24"/>
        </w:rPr>
        <w:t xml:space="preserve"> подразделения составляет </w:t>
      </w:r>
      <w:r w:rsidRPr="00C07824">
        <w:rPr>
          <w:sz w:val="24"/>
          <w:szCs w:val="24"/>
          <w:lang w:val="en-US"/>
        </w:rPr>
        <w:t>I</w:t>
      </w:r>
      <w:r w:rsidRPr="00C07824">
        <w:rPr>
          <w:sz w:val="24"/>
          <w:szCs w:val="24"/>
        </w:rPr>
        <w:t>. (4000К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 xml:space="preserve"> + 1000КV); II. (1500К</w:t>
      </w:r>
      <w:r w:rsidRPr="00C07824">
        <w:rPr>
          <w:sz w:val="24"/>
          <w:szCs w:val="24"/>
          <w:vertAlign w:val="subscript"/>
        </w:rPr>
        <w:t>С</w:t>
      </w:r>
      <w:r w:rsidRPr="00C07824">
        <w:rPr>
          <w:sz w:val="24"/>
          <w:szCs w:val="24"/>
        </w:rPr>
        <w:t xml:space="preserve"> + 750 К</w:t>
      </w:r>
      <w:r w:rsidRPr="00C07824">
        <w:rPr>
          <w:sz w:val="24"/>
          <w:szCs w:val="24"/>
          <w:vertAlign w:val="subscript"/>
        </w:rPr>
        <w:t>V</w:t>
      </w:r>
      <w:r w:rsidRPr="00C07824">
        <w:rPr>
          <w:sz w:val="24"/>
          <w:szCs w:val="24"/>
        </w:rPr>
        <w:t>).</w:t>
      </w:r>
    </w:p>
    <w:p w14:paraId="7FFD357C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При </w:t>
      </w:r>
      <w:r w:rsidRPr="00C07824">
        <w:rPr>
          <w:bCs/>
          <w:i/>
          <w:iCs/>
          <w:sz w:val="24"/>
          <w:szCs w:val="24"/>
        </w:rPr>
        <w:t xml:space="preserve">т' </w:t>
      </w:r>
      <w:r w:rsidRPr="00C07824">
        <w:rPr>
          <w:i/>
          <w:iCs/>
          <w:sz w:val="24"/>
          <w:szCs w:val="24"/>
        </w:rPr>
        <w:t xml:space="preserve">= </w:t>
      </w:r>
      <w:r w:rsidRPr="00C07824">
        <w:rPr>
          <w:sz w:val="24"/>
          <w:szCs w:val="24"/>
        </w:rPr>
        <w:t>100% стоимость совокупного общественного продукта первого года составит 9000.</w:t>
      </w:r>
    </w:p>
    <w:p w14:paraId="2FF9E0F7" w14:textId="77777777" w:rsidR="003E1EDB" w:rsidRPr="00C07824" w:rsidRDefault="003E1EDB" w:rsidP="003E1EDB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Исходная схема воспроизводства в расширенном масштабе (первый год):</w:t>
      </w:r>
    </w:p>
    <w:p w14:paraId="20383495" w14:textId="77777777" w:rsidR="003E1EDB" w:rsidRPr="00C07824" w:rsidRDefault="000F30C2" w:rsidP="003E1EDB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3E1EDB">
        <w:rPr>
          <w:noProof/>
          <w:sz w:val="24"/>
          <w:szCs w:val="24"/>
        </w:rPr>
        <w:drawing>
          <wp:inline distT="0" distB="0" distL="0" distR="0" wp14:anchorId="15B472EE" wp14:editId="46A9E083">
            <wp:extent cx="3971925" cy="457200"/>
            <wp:effectExtent l="0" t="0" r="9525" b="0"/>
            <wp:docPr id="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5EB3B" w14:textId="77777777" w:rsidR="003E1EDB" w:rsidRPr="00C07824" w:rsidRDefault="003E1EDB" w:rsidP="004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  <w:sz w:val="24"/>
          <w:szCs w:val="24"/>
        </w:rPr>
      </w:pPr>
      <w:r w:rsidRPr="00481EBE">
        <w:rPr>
          <w:bCs/>
          <w:iCs/>
          <w:sz w:val="24"/>
          <w:szCs w:val="24"/>
        </w:rPr>
        <w:t xml:space="preserve">Завершив анализ процесса производства и обращения </w:t>
      </w:r>
      <w:r w:rsidR="007F2F7C" w:rsidRPr="00481EBE">
        <w:rPr>
          <w:bCs/>
          <w:iCs/>
          <w:sz w:val="24"/>
          <w:szCs w:val="24"/>
        </w:rPr>
        <w:t>капитала,</w:t>
      </w:r>
      <w:r w:rsidRPr="00481EBE">
        <w:rPr>
          <w:bCs/>
          <w:iCs/>
          <w:sz w:val="24"/>
          <w:szCs w:val="24"/>
        </w:rPr>
        <w:t xml:space="preserve"> мы переходим к третьему уровню – анализу процесса производства капитала, взятого в целом (в единстве производства и обращения).</w:t>
      </w:r>
    </w:p>
    <w:p w14:paraId="405E0BA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Издержки производства</w:t>
      </w:r>
      <w:r w:rsidRPr="00C07824">
        <w:rPr>
          <w:b/>
          <w:bCs/>
          <w:i/>
          <w:iCs/>
          <w:sz w:val="24"/>
          <w:szCs w:val="24"/>
        </w:rPr>
        <w:t xml:space="preserve"> (</w:t>
      </w:r>
      <w:r w:rsidRPr="00C07824">
        <w:rPr>
          <w:b/>
          <w:bCs/>
          <w:i/>
          <w:iCs/>
          <w:sz w:val="24"/>
          <w:szCs w:val="24"/>
          <w:lang w:val="en-US"/>
        </w:rPr>
        <w:t>k</w:t>
      </w:r>
      <w:r w:rsidRPr="00C07824">
        <w:rPr>
          <w:b/>
          <w:bCs/>
          <w:i/>
          <w:iCs/>
          <w:sz w:val="24"/>
          <w:szCs w:val="24"/>
        </w:rPr>
        <w:t xml:space="preserve">)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эквивалент или стоимость, возмещающая в товаре капитальную стоимость </w:t>
      </w:r>
      <w:r w:rsidRPr="00C07824">
        <w:rPr>
          <w:i/>
          <w:sz w:val="24"/>
          <w:szCs w:val="24"/>
        </w:rPr>
        <w:t>с</w:t>
      </w:r>
      <w:r w:rsidRPr="00C07824">
        <w:rPr>
          <w:sz w:val="24"/>
          <w:szCs w:val="24"/>
        </w:rPr>
        <w:t xml:space="preserve"> + </w:t>
      </w:r>
      <w:r w:rsidRPr="00C07824">
        <w:rPr>
          <w:i/>
          <w:sz w:val="24"/>
          <w:szCs w:val="24"/>
        </w:rPr>
        <w:t>v</w:t>
      </w:r>
      <w:r w:rsidRPr="00C07824">
        <w:rPr>
          <w:sz w:val="24"/>
          <w:szCs w:val="24"/>
        </w:rPr>
        <w:t>, израсходованную в виде элементов производства. Издержки производства – обособившаяся часть товарной стоимости.</w:t>
      </w:r>
    </w:p>
    <w:p w14:paraId="72F0E71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Прибыль (</w:t>
      </w:r>
      <w:r w:rsidRPr="00C07824">
        <w:rPr>
          <w:b/>
          <w:bCs/>
          <w:i/>
          <w:iCs/>
          <w:sz w:val="24"/>
          <w:szCs w:val="24"/>
        </w:rPr>
        <w:t xml:space="preserve">р)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прибавочная стоимость, представленная как порождение всего авансированного капитала, приобретает превращенную форму прибыли. Прибыль – часть товарной стоимости.</w:t>
      </w:r>
    </w:p>
    <w:p w14:paraId="1EDF5C9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Норма и масса прибыли.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sz w:val="24"/>
          <w:szCs w:val="24"/>
        </w:rPr>
        <w:t>Норма прибыли</w:t>
      </w:r>
      <w:r w:rsidRPr="00C07824">
        <w:rPr>
          <w:sz w:val="24"/>
          <w:szCs w:val="24"/>
        </w:rPr>
        <w:t xml:space="preserve"> – отношение прибавочной стоимости ко всему авансированному капиталу, </w:t>
      </w:r>
      <w:r w:rsidRPr="00C07824">
        <w:rPr>
          <w:i/>
          <w:iCs/>
          <w:sz w:val="24"/>
          <w:szCs w:val="24"/>
          <w:lang w:val="en-US"/>
        </w:rPr>
        <w:t>p</w:t>
      </w:r>
      <w:r w:rsidRPr="00C07824">
        <w:rPr>
          <w:b/>
          <w:bCs/>
          <w:i/>
          <w:iCs/>
          <w:sz w:val="24"/>
          <w:szCs w:val="24"/>
        </w:rPr>
        <w:t xml:space="preserve">' </w:t>
      </w:r>
      <w:r w:rsidRPr="00C07824">
        <w:rPr>
          <w:sz w:val="24"/>
          <w:szCs w:val="24"/>
        </w:rPr>
        <w:t xml:space="preserve">= </w:t>
      </w:r>
      <w:r w:rsidRPr="00C07824">
        <w:rPr>
          <w:position w:val="-30"/>
          <w:sz w:val="24"/>
          <w:szCs w:val="24"/>
        </w:rPr>
        <w:object w:dxaOrig="420" w:dyaOrig="680" w14:anchorId="7E16E970">
          <v:shape id="_x0000_i1064" type="#_x0000_t75" style="width:21.5pt;height:34.6pt" o:ole="">
            <v:imagedata r:id="rId85" o:title=""/>
          </v:shape>
          <o:OLEObject Type="Embed" ProgID="Equation.3" ShapeID="_x0000_i1064" DrawAspect="Content" ObjectID="_1656578697" r:id="rId86"/>
        </w:object>
      </w:r>
      <w:r w:rsidRPr="00C07824">
        <w:rPr>
          <w:sz w:val="24"/>
          <w:szCs w:val="24"/>
        </w:rPr>
        <w:t>.</w:t>
      </w:r>
    </w:p>
    <w:p w14:paraId="79F0D07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Масса прибыли</w:t>
      </w:r>
      <w:r w:rsidRPr="00C07824">
        <w:rPr>
          <w:sz w:val="24"/>
          <w:szCs w:val="24"/>
        </w:rPr>
        <w:t xml:space="preserve"> – авансированный капитал, умноженный на норму прибыли, </w:t>
      </w:r>
      <w:r w:rsidRPr="00C07824">
        <w:rPr>
          <w:i/>
          <w:sz w:val="24"/>
          <w:szCs w:val="24"/>
          <w:lang w:val="en-US"/>
        </w:rPr>
        <w:t>m</w:t>
      </w:r>
      <w:r w:rsidRPr="00C07824">
        <w:rPr>
          <w:sz w:val="24"/>
          <w:szCs w:val="24"/>
        </w:rPr>
        <w:t xml:space="preserve"> = К∙</w:t>
      </w:r>
      <w:r w:rsidRPr="00C07824">
        <w:rPr>
          <w:i/>
          <w:sz w:val="24"/>
          <w:szCs w:val="24"/>
        </w:rPr>
        <w:t>р</w:t>
      </w:r>
      <w:r w:rsidRPr="00C07824">
        <w:rPr>
          <w:sz w:val="24"/>
          <w:szCs w:val="24"/>
        </w:rPr>
        <w:t>′.</w:t>
      </w:r>
    </w:p>
    <w:p w14:paraId="267A78D7" w14:textId="77777777" w:rsidR="003E1EDB" w:rsidRPr="00C07824" w:rsidRDefault="003E1EDB" w:rsidP="003E1EDB">
      <w:pPr>
        <w:ind w:firstLine="709"/>
        <w:jc w:val="both"/>
        <w:rPr>
          <w:i/>
          <w:iCs/>
          <w:sz w:val="24"/>
          <w:szCs w:val="24"/>
        </w:rPr>
      </w:pPr>
      <w:r w:rsidRPr="00C07824">
        <w:rPr>
          <w:sz w:val="24"/>
          <w:szCs w:val="24"/>
        </w:rPr>
        <w:t xml:space="preserve">С учетом нормы и массы прибыли формула товарной стоимости записывается как </w:t>
      </w:r>
      <w:r w:rsidRPr="00C07824">
        <w:rPr>
          <w:b/>
          <w:sz w:val="24"/>
          <w:szCs w:val="24"/>
        </w:rPr>
        <w:t xml:space="preserve">СТ = </w:t>
      </w:r>
      <w:r w:rsidRPr="00C07824">
        <w:rPr>
          <w:b/>
          <w:i/>
          <w:iCs/>
          <w:sz w:val="24"/>
          <w:szCs w:val="24"/>
          <w:lang w:val="en-US"/>
        </w:rPr>
        <w:t>k</w:t>
      </w:r>
      <w:r w:rsidRPr="00C07824">
        <w:rPr>
          <w:b/>
          <w:i/>
          <w:iCs/>
          <w:sz w:val="24"/>
          <w:szCs w:val="24"/>
        </w:rPr>
        <w:t xml:space="preserve"> </w:t>
      </w:r>
      <w:r w:rsidRPr="00C07824">
        <w:rPr>
          <w:b/>
          <w:sz w:val="24"/>
          <w:szCs w:val="24"/>
        </w:rPr>
        <w:t xml:space="preserve">+ К </w:t>
      </w:r>
      <w:r w:rsidRPr="00C07824">
        <w:rPr>
          <w:b/>
          <w:i/>
          <w:iCs/>
          <w:sz w:val="24"/>
          <w:szCs w:val="24"/>
        </w:rPr>
        <w:t>· p'.</w:t>
      </w:r>
    </w:p>
    <w:p w14:paraId="437AA3A7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  <w:u w:val="single"/>
        </w:rPr>
      </w:pPr>
    </w:p>
    <w:p w14:paraId="52E50573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  <w:u w:val="single"/>
        </w:rPr>
      </w:pPr>
      <w:r w:rsidRPr="00C07824">
        <w:rPr>
          <w:b/>
          <w:sz w:val="24"/>
          <w:szCs w:val="24"/>
          <w:u w:val="single"/>
        </w:rPr>
        <w:t>Превращение прибыли в среднюю прибыль</w:t>
      </w:r>
    </w:p>
    <w:p w14:paraId="370EE71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Средняя норма прибыли </w:t>
      </w:r>
      <w:r w:rsidRPr="00C07824">
        <w:rPr>
          <w:b/>
          <w:bCs/>
          <w:i/>
          <w:iCs/>
          <w:sz w:val="24"/>
          <w:szCs w:val="24"/>
        </w:rPr>
        <w:t>р</w:t>
      </w:r>
      <w:r w:rsidRPr="00C07824">
        <w:rPr>
          <w:sz w:val="24"/>
          <w:szCs w:val="24"/>
        </w:rPr>
        <w:t>'</w:t>
      </w:r>
      <w:r w:rsidRPr="00C07824">
        <w:rPr>
          <w:sz w:val="24"/>
          <w:szCs w:val="24"/>
          <w:vertAlign w:val="subscript"/>
        </w:rPr>
        <w:t>ср</w:t>
      </w:r>
      <w:r w:rsidRPr="00C07824">
        <w:rPr>
          <w:sz w:val="24"/>
          <w:szCs w:val="24"/>
        </w:rPr>
        <w:t xml:space="preserve"> </w:t>
      </w:r>
      <w:r w:rsidRPr="00C07824">
        <w:rPr>
          <w:b/>
          <w:bCs/>
          <w:iCs/>
          <w:sz w:val="24"/>
          <w:szCs w:val="24"/>
        </w:rPr>
        <w:t xml:space="preserve">и средняя прибыль </w:t>
      </w:r>
      <w:r w:rsidRPr="00C07824">
        <w:rPr>
          <w:b/>
          <w:bCs/>
          <w:i/>
          <w:iCs/>
          <w:sz w:val="24"/>
          <w:szCs w:val="24"/>
          <w:lang w:val="en-US"/>
        </w:rPr>
        <w:t>p</w:t>
      </w:r>
      <w:r w:rsidRPr="00C07824">
        <w:rPr>
          <w:b/>
          <w:bCs/>
          <w:iCs/>
          <w:sz w:val="24"/>
          <w:szCs w:val="24"/>
          <w:vertAlign w:val="subscript"/>
        </w:rPr>
        <w:t>ср</w:t>
      </w:r>
      <w:r w:rsidRPr="00C07824">
        <w:rPr>
          <w:b/>
          <w:bCs/>
          <w:iCs/>
          <w:sz w:val="24"/>
          <w:szCs w:val="24"/>
        </w:rPr>
        <w:t>.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Вся созданная в обществе прибавочная стоимость распределяется пропорционально величине вложенного капитала. Образуется </w:t>
      </w:r>
      <w:r w:rsidRPr="00C07824">
        <w:rPr>
          <w:i/>
          <w:iCs/>
          <w:sz w:val="24"/>
          <w:szCs w:val="24"/>
        </w:rPr>
        <w:t xml:space="preserve">средняя норма </w:t>
      </w:r>
      <w:r w:rsidRPr="00C07824">
        <w:rPr>
          <w:i/>
          <w:iCs/>
          <w:w w:val="90"/>
          <w:sz w:val="24"/>
          <w:szCs w:val="24"/>
        </w:rPr>
        <w:t xml:space="preserve">прибыли </w:t>
      </w:r>
      <w:r w:rsidRPr="00C07824">
        <w:rPr>
          <w:position w:val="-24"/>
          <w:sz w:val="24"/>
          <w:szCs w:val="24"/>
          <w:lang w:val="en-US"/>
        </w:rPr>
        <w:object w:dxaOrig="1340" w:dyaOrig="620" w14:anchorId="50066473">
          <v:shape id="_x0000_i1065" type="#_x0000_t75" style="width:66.4pt;height:30.85pt" o:ole="">
            <v:imagedata r:id="rId87" o:title=""/>
          </v:shape>
          <o:OLEObject Type="Embed" ProgID="Equation.3" ShapeID="_x0000_i1065" DrawAspect="Content" ObjectID="_1656578698" r:id="rId88"/>
        </w:object>
      </w:r>
      <w:r w:rsidRPr="00C07824">
        <w:rPr>
          <w:sz w:val="24"/>
          <w:szCs w:val="24"/>
        </w:rPr>
        <w:t>.</w:t>
      </w:r>
    </w:p>
    <w:p w14:paraId="51C34C4B" w14:textId="77777777" w:rsidR="003E1EDB" w:rsidRPr="00C07824" w:rsidRDefault="003E1EDB" w:rsidP="003E1EDB">
      <w:pPr>
        <w:ind w:firstLine="709"/>
        <w:jc w:val="both"/>
        <w:rPr>
          <w:i/>
          <w:sz w:val="24"/>
          <w:szCs w:val="24"/>
        </w:rPr>
      </w:pPr>
      <w:r w:rsidRPr="00C07824">
        <w:rPr>
          <w:sz w:val="24"/>
          <w:szCs w:val="24"/>
        </w:rPr>
        <w:t xml:space="preserve">Она также может быть рассчитана как средняя отраслевых норм прибыли </w:t>
      </w:r>
      <w:r w:rsidRPr="00C07824">
        <w:rPr>
          <w:position w:val="-24"/>
          <w:sz w:val="24"/>
          <w:szCs w:val="24"/>
        </w:rPr>
        <w:object w:dxaOrig="2760" w:dyaOrig="660" w14:anchorId="204865DF">
          <v:shape id="_x0000_i1066" type="#_x0000_t75" style="width:135.6pt;height:33.65pt" o:ole="">
            <v:imagedata r:id="rId89" o:title=""/>
          </v:shape>
          <o:OLEObject Type="Embed" ProgID="Equation.3" ShapeID="_x0000_i1066" DrawAspect="Content" ObjectID="_1656578699" r:id="rId90"/>
        </w:object>
      </w:r>
      <w:r w:rsidRPr="00C07824">
        <w:rPr>
          <w:sz w:val="24"/>
          <w:szCs w:val="24"/>
        </w:rPr>
        <w:t>.</w:t>
      </w:r>
    </w:p>
    <w:p w14:paraId="4C52C04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Средняя норма прибыли выравнивается посредством </w:t>
      </w:r>
      <w:r w:rsidRPr="00C07824">
        <w:rPr>
          <w:i/>
          <w:sz w:val="24"/>
          <w:szCs w:val="24"/>
        </w:rPr>
        <w:t>межотраслевой конкуренции</w:t>
      </w:r>
      <w:r w:rsidRPr="00C07824">
        <w:rPr>
          <w:sz w:val="24"/>
          <w:szCs w:val="24"/>
        </w:rPr>
        <w:t xml:space="preserve">. Сначала образуется средняя норма прибыли. Для отраслевых капиталов эта средняя норма выступает как данная величина. Затем определяется средняя прибыль. </w:t>
      </w:r>
    </w:p>
    <w:p w14:paraId="1DA70DE8" w14:textId="77777777" w:rsidR="003E1EDB" w:rsidRPr="00C07824" w:rsidRDefault="003E1EDB" w:rsidP="003E1EDB">
      <w:pPr>
        <w:ind w:firstLine="709"/>
        <w:jc w:val="both"/>
        <w:rPr>
          <w:i/>
          <w:iCs/>
          <w:sz w:val="24"/>
          <w:szCs w:val="24"/>
        </w:rPr>
      </w:pPr>
      <w:r w:rsidRPr="00C07824">
        <w:rPr>
          <w:i/>
          <w:iCs/>
          <w:sz w:val="24"/>
          <w:szCs w:val="24"/>
        </w:rPr>
        <w:t xml:space="preserve">Величина средней прибыли </w:t>
      </w:r>
      <w:r w:rsidRPr="00C07824">
        <w:rPr>
          <w:sz w:val="24"/>
          <w:szCs w:val="24"/>
        </w:rPr>
        <w:t xml:space="preserve">рассчитывается как произведение величины отдельного авансированного капитала на среднюю норму прибыли: </w:t>
      </w:r>
      <w:r w:rsidRPr="00C07824">
        <w:rPr>
          <w:b/>
          <w:i/>
          <w:iCs/>
          <w:sz w:val="24"/>
          <w:szCs w:val="24"/>
          <w:lang w:val="en-US"/>
        </w:rPr>
        <w:t>p</w:t>
      </w:r>
      <w:r w:rsidRPr="00C07824">
        <w:rPr>
          <w:b/>
          <w:sz w:val="24"/>
          <w:szCs w:val="24"/>
          <w:vertAlign w:val="subscript"/>
        </w:rPr>
        <w:t>ср</w:t>
      </w:r>
      <w:r w:rsidRPr="00C07824">
        <w:rPr>
          <w:b/>
          <w:sz w:val="24"/>
          <w:szCs w:val="24"/>
        </w:rPr>
        <w:t xml:space="preserve"> = K∙</w:t>
      </w:r>
      <w:r w:rsidRPr="00C07824">
        <w:rPr>
          <w:b/>
          <w:iCs/>
          <w:sz w:val="24"/>
          <w:szCs w:val="24"/>
        </w:rPr>
        <w:t xml:space="preserve"> </w:t>
      </w:r>
      <w:r w:rsidRPr="00C07824">
        <w:rPr>
          <w:b/>
          <w:i/>
          <w:iCs/>
          <w:sz w:val="24"/>
          <w:szCs w:val="24"/>
          <w:lang w:val="en-US"/>
        </w:rPr>
        <w:t>p</w:t>
      </w:r>
      <w:r w:rsidRPr="00C07824">
        <w:rPr>
          <w:b/>
          <w:sz w:val="24"/>
          <w:szCs w:val="24"/>
        </w:rPr>
        <w:t>′</w:t>
      </w:r>
      <w:r w:rsidRPr="00C07824">
        <w:rPr>
          <w:b/>
          <w:sz w:val="24"/>
          <w:szCs w:val="24"/>
          <w:vertAlign w:val="subscript"/>
        </w:rPr>
        <w:t>ср</w:t>
      </w:r>
      <w:r w:rsidRPr="00C07824">
        <w:rPr>
          <w:i/>
          <w:iCs/>
          <w:sz w:val="24"/>
          <w:szCs w:val="24"/>
        </w:rPr>
        <w:t>.</w:t>
      </w:r>
    </w:p>
    <w:p w14:paraId="2CCD33E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Цены производства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возникают таким образом, что из различных норм прибыли в различных сферах производства выводится средняя и эта средняя присоединяется к издержкам производства в различных сферах производства. Цена производства товара равна его издержкам производства, плюс средняя прибыль. </w:t>
      </w:r>
    </w:p>
    <w:p w14:paraId="574D0EB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Цена производства (ЦП) = </w:t>
      </w:r>
      <w:r w:rsidRPr="00C07824">
        <w:rPr>
          <w:b/>
          <w:i/>
          <w:iCs/>
          <w:sz w:val="24"/>
          <w:szCs w:val="24"/>
          <w:lang w:val="en-US"/>
        </w:rPr>
        <w:t>k</w:t>
      </w:r>
      <w:r w:rsidRPr="00C07824">
        <w:rPr>
          <w:b/>
          <w:i/>
          <w:iCs/>
          <w:sz w:val="24"/>
          <w:szCs w:val="24"/>
        </w:rPr>
        <w:t xml:space="preserve"> + p</w:t>
      </w:r>
      <w:r w:rsidRPr="00C07824">
        <w:rPr>
          <w:b/>
          <w:i/>
          <w:iCs/>
          <w:sz w:val="24"/>
          <w:szCs w:val="24"/>
          <w:vertAlign w:val="subscript"/>
        </w:rPr>
        <w:t>ср</w:t>
      </w:r>
      <w:r w:rsidRPr="00C07824">
        <w:rPr>
          <w:b/>
          <w:i/>
          <w:iCs/>
          <w:sz w:val="24"/>
          <w:szCs w:val="24"/>
        </w:rPr>
        <w:t>.</w:t>
      </w:r>
    </w:p>
    <w:p w14:paraId="423A6E9A" w14:textId="77777777" w:rsidR="003E1EDB" w:rsidRPr="00C07824" w:rsidRDefault="003E1EDB" w:rsidP="003E1EDB">
      <w:pPr>
        <w:ind w:firstLine="709"/>
        <w:jc w:val="both"/>
        <w:rPr>
          <w:i/>
          <w:iCs/>
          <w:sz w:val="24"/>
          <w:szCs w:val="24"/>
        </w:rPr>
      </w:pPr>
      <w:r w:rsidRPr="00C07824">
        <w:rPr>
          <w:sz w:val="24"/>
          <w:szCs w:val="24"/>
        </w:rPr>
        <w:t xml:space="preserve">Цена производства товарной массы (ЦПТМ) = </w:t>
      </w:r>
      <w:r w:rsidRPr="00C07824">
        <w:rPr>
          <w:i/>
          <w:iCs/>
          <w:sz w:val="24"/>
          <w:szCs w:val="24"/>
          <w:lang w:val="en-US"/>
        </w:rPr>
        <w:t>k</w:t>
      </w:r>
      <w:r w:rsidRPr="00C07824">
        <w:rPr>
          <w:i/>
          <w:iCs/>
          <w:sz w:val="24"/>
          <w:szCs w:val="24"/>
        </w:rPr>
        <w:t xml:space="preserve"> + p</w:t>
      </w:r>
      <w:r w:rsidRPr="00C07824">
        <w:rPr>
          <w:i/>
          <w:iCs/>
          <w:sz w:val="24"/>
          <w:szCs w:val="24"/>
          <w:vertAlign w:val="subscript"/>
        </w:rPr>
        <w:t>ср</w:t>
      </w:r>
      <w:r w:rsidRPr="00C07824">
        <w:rPr>
          <w:i/>
          <w:iCs/>
          <w:sz w:val="24"/>
          <w:szCs w:val="24"/>
        </w:rPr>
        <w:t>.</w:t>
      </w:r>
    </w:p>
    <w:p w14:paraId="56B1E7E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Цена производства единицы товара получается путем деления ЦПТМ на количество товаров.</w:t>
      </w:r>
    </w:p>
    <w:p w14:paraId="021A8095" w14:textId="77777777" w:rsidR="003E1EDB" w:rsidRPr="00C07824" w:rsidRDefault="003E1EDB" w:rsidP="003E1EDB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C07824">
        <w:rPr>
          <w:b/>
          <w:sz w:val="24"/>
          <w:szCs w:val="24"/>
        </w:rPr>
        <w:t>Общая норма прибыли</w:t>
      </w:r>
      <w:r w:rsidRPr="00C07824">
        <w:rPr>
          <w:position w:val="-10"/>
          <w:sz w:val="24"/>
          <w:szCs w:val="24"/>
        </w:rPr>
        <w:object w:dxaOrig="279" w:dyaOrig="380" w14:anchorId="1478EA8A">
          <v:shape id="_x0000_i1067" type="#_x0000_t75" style="width:13.1pt;height:18.7pt" o:ole="">
            <v:imagedata r:id="rId91" o:title=""/>
          </v:shape>
          <o:OLEObject Type="Embed" ProgID="Equation.3" ShapeID="_x0000_i1067" DrawAspect="Content" ObjectID="_1656578700" r:id="rId92"/>
        </w:object>
      </w:r>
      <w:r w:rsidRPr="00C07824">
        <w:rPr>
          <w:sz w:val="24"/>
          <w:szCs w:val="24"/>
        </w:rPr>
        <w:t xml:space="preserve">. </w:t>
      </w:r>
    </w:p>
    <w:p w14:paraId="4DC38AA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Средняя норма прибыли может быть представлена как средняя из отраслевых норм прибыли. Эта средняя совпадает с нормой прибыли, рассчитанной по формуле </w:t>
      </w:r>
      <w:r w:rsidRPr="00C07824">
        <w:rPr>
          <w:position w:val="-24"/>
          <w:sz w:val="24"/>
          <w:szCs w:val="24"/>
          <w:lang w:val="en-US"/>
        </w:rPr>
        <w:object w:dxaOrig="1340" w:dyaOrig="620" w14:anchorId="7DCA7164">
          <v:shape id="_x0000_i1068" type="#_x0000_t75" style="width:66.4pt;height:30.85pt" o:ole="">
            <v:imagedata r:id="rId87" o:title=""/>
          </v:shape>
          <o:OLEObject Type="Embed" ProgID="Equation.3" ShapeID="_x0000_i1068" DrawAspect="Content" ObjectID="_1656578701" r:id="rId93"/>
        </w:object>
      </w:r>
      <w:r w:rsidRPr="00C07824">
        <w:rPr>
          <w:sz w:val="24"/>
          <w:szCs w:val="24"/>
        </w:rPr>
        <w:t xml:space="preserve"> при условии (1) равенства величин отраслевых капиталов; (2) неизменного органического строения капиталов в разных сферах производства.</w:t>
      </w:r>
    </w:p>
    <w:p w14:paraId="61ABF1A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Норма прибыли, отражающая изменение этих двух условий, называется общей нормой прибыли </w:t>
      </w:r>
      <w:r w:rsidRPr="00C07824">
        <w:rPr>
          <w:position w:val="-10"/>
          <w:sz w:val="24"/>
          <w:szCs w:val="24"/>
        </w:rPr>
        <w:object w:dxaOrig="279" w:dyaOrig="380" w14:anchorId="5A6D118C">
          <v:shape id="_x0000_i1069" type="#_x0000_t75" style="width:13.1pt;height:18.7pt" o:ole="">
            <v:imagedata r:id="rId91" o:title=""/>
          </v:shape>
          <o:OLEObject Type="Embed" ProgID="Equation.3" ShapeID="_x0000_i1069" DrawAspect="Content" ObjectID="_1656578702" r:id="rId94"/>
        </w:object>
      </w:r>
      <w:r w:rsidRPr="00C07824">
        <w:rPr>
          <w:sz w:val="24"/>
          <w:szCs w:val="24"/>
        </w:rPr>
        <w:t xml:space="preserve"> и рассчитывается по формуле </w:t>
      </w:r>
      <w:r w:rsidRPr="00C07824">
        <w:rPr>
          <w:position w:val="-24"/>
          <w:sz w:val="24"/>
          <w:szCs w:val="24"/>
        </w:rPr>
        <w:object w:dxaOrig="900" w:dyaOrig="620" w14:anchorId="25470A64">
          <v:shape id="_x0000_i1070" type="#_x0000_t75" style="width:43.95pt;height:30.85pt" o:ole="">
            <v:imagedata r:id="rId95" o:title=""/>
          </v:shape>
          <o:OLEObject Type="Embed" ProgID="Equation.3" ShapeID="_x0000_i1070" DrawAspect="Content" ObjectID="_1656578703" r:id="rId96"/>
        </w:object>
      </w:r>
      <w:r w:rsidRPr="00C07824">
        <w:rPr>
          <w:sz w:val="24"/>
          <w:szCs w:val="24"/>
        </w:rPr>
        <w:t xml:space="preserve">. </w:t>
      </w:r>
    </w:p>
    <w:p w14:paraId="1C638119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Формула цены производства с учетом об</w:t>
      </w:r>
      <w:r w:rsidRPr="00C07824">
        <w:rPr>
          <w:b/>
          <w:bCs/>
          <w:iCs/>
          <w:sz w:val="24"/>
          <w:szCs w:val="24"/>
        </w:rPr>
        <w:t>щей нормы прибыли</w:t>
      </w:r>
      <w:r w:rsidRPr="00C07824">
        <w:rPr>
          <w:b/>
          <w:bCs/>
          <w:iCs/>
          <w:sz w:val="24"/>
          <w:szCs w:val="24"/>
        </w:rPr>
        <w:fldChar w:fldCharType="begin"/>
      </w:r>
      <w:r w:rsidRPr="00C07824">
        <w:rPr>
          <w:sz w:val="24"/>
          <w:szCs w:val="24"/>
        </w:rPr>
        <w:instrText xml:space="preserve"> XE "</w:instrText>
      </w:r>
      <w:r w:rsidRPr="00C07824">
        <w:rPr>
          <w:b/>
          <w:sz w:val="24"/>
          <w:szCs w:val="24"/>
        </w:rPr>
        <w:instrText>Цена производства с учетом об</w:instrText>
      </w:r>
      <w:r w:rsidRPr="00C07824">
        <w:rPr>
          <w:b/>
          <w:bCs/>
          <w:iCs/>
          <w:sz w:val="24"/>
          <w:szCs w:val="24"/>
        </w:rPr>
        <w:instrText>щей нормы прибыли, формула</w:instrText>
      </w:r>
      <w:r w:rsidRPr="00C07824">
        <w:rPr>
          <w:sz w:val="24"/>
          <w:szCs w:val="24"/>
        </w:rPr>
        <w:instrText xml:space="preserve">" </w:instrText>
      </w:r>
      <w:r w:rsidRPr="00C07824">
        <w:rPr>
          <w:b/>
          <w:bCs/>
          <w:iCs/>
          <w:sz w:val="24"/>
          <w:szCs w:val="24"/>
        </w:rPr>
        <w:fldChar w:fldCharType="end"/>
      </w:r>
      <w:r w:rsidRPr="00C07824">
        <w:rPr>
          <w:b/>
          <w:bCs/>
          <w:i/>
          <w:iCs/>
          <w:sz w:val="24"/>
          <w:szCs w:val="24"/>
        </w:rPr>
        <w:t>.</w:t>
      </w:r>
    </w:p>
    <w:p w14:paraId="305C4A3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С учетом общей нормы прибыли цена производства равна издержкам производства, плюс средняя прибыль, исчисленная как произведение авансированного капитала на общую норму прибыли.</w:t>
      </w:r>
    </w:p>
    <w:p w14:paraId="5F98DBC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ЦП</w:t>
      </w:r>
      <w:r w:rsidRPr="00C07824">
        <w:rPr>
          <w:b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= </w:t>
      </w:r>
      <w:r w:rsidRPr="00C07824">
        <w:rPr>
          <w:i/>
          <w:sz w:val="24"/>
          <w:szCs w:val="24"/>
          <w:lang w:val="en-US"/>
        </w:rPr>
        <w:t>k</w:t>
      </w:r>
      <w:r w:rsidRPr="00C07824">
        <w:rPr>
          <w:i/>
          <w:sz w:val="24"/>
          <w:szCs w:val="24"/>
        </w:rPr>
        <w:t xml:space="preserve"> </w:t>
      </w:r>
      <w:r w:rsidRPr="00C07824">
        <w:rPr>
          <w:sz w:val="24"/>
          <w:szCs w:val="24"/>
        </w:rPr>
        <w:t>+ К</w:t>
      </w:r>
      <w:r w:rsidRPr="00C07824">
        <w:rPr>
          <w:position w:val="-10"/>
          <w:sz w:val="24"/>
          <w:szCs w:val="24"/>
        </w:rPr>
        <w:object w:dxaOrig="260" w:dyaOrig="380" w14:anchorId="316672B3">
          <v:shape id="_x0000_i1071" type="#_x0000_t75" style="width:12.15pt;height:18.7pt" o:ole="">
            <v:imagedata r:id="rId97" o:title=""/>
          </v:shape>
          <o:OLEObject Type="Embed" ProgID="Equation.3" ShapeID="_x0000_i1071" DrawAspect="Content" ObjectID="_1656578704" r:id="rId98"/>
        </w:object>
      </w:r>
      <w:r w:rsidRPr="00C07824">
        <w:rPr>
          <w:sz w:val="24"/>
          <w:szCs w:val="24"/>
        </w:rPr>
        <w:t xml:space="preserve"> = </w:t>
      </w:r>
      <w:r w:rsidRPr="00C07824">
        <w:rPr>
          <w:i/>
          <w:sz w:val="24"/>
          <w:szCs w:val="24"/>
          <w:lang w:val="en-US"/>
        </w:rPr>
        <w:t>k</w:t>
      </w:r>
      <w:r w:rsidRPr="00C07824">
        <w:rPr>
          <w:sz w:val="24"/>
          <w:szCs w:val="24"/>
        </w:rPr>
        <w:t xml:space="preserve"> + </w:t>
      </w:r>
      <w:r w:rsidRPr="00C07824">
        <w:rPr>
          <w:i/>
          <w:sz w:val="24"/>
          <w:szCs w:val="24"/>
          <w:lang w:val="en-US"/>
        </w:rPr>
        <w:t>p</w:t>
      </w:r>
      <w:r w:rsidRPr="00C07824">
        <w:rPr>
          <w:sz w:val="24"/>
          <w:szCs w:val="24"/>
          <w:vertAlign w:val="subscript"/>
        </w:rPr>
        <w:t>ср</w:t>
      </w:r>
      <w:r w:rsidRPr="00C07824">
        <w:rPr>
          <w:sz w:val="24"/>
          <w:szCs w:val="24"/>
        </w:rPr>
        <w:t>.</w:t>
      </w:r>
    </w:p>
    <w:p w14:paraId="063538EB" w14:textId="77777777" w:rsidR="003E1EDB" w:rsidRPr="00C07824" w:rsidRDefault="003E1EDB" w:rsidP="003E1EDB">
      <w:pPr>
        <w:ind w:firstLine="709"/>
        <w:jc w:val="both"/>
        <w:rPr>
          <w:spacing w:val="-2"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Рыночная стоимость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стоимость товарной продукции отрасли в данный момент времени, регулирующая средняя (отраслевых) рыночных цен. </w:t>
      </w:r>
      <w:r w:rsidRPr="00C07824">
        <w:rPr>
          <w:b/>
          <w:bCs/>
          <w:iCs/>
          <w:spacing w:val="-7"/>
          <w:sz w:val="24"/>
          <w:szCs w:val="24"/>
        </w:rPr>
        <w:t xml:space="preserve">Рыночная стоимость – результат внутриотраслевой конкуренции – включает три взаимосвязанных </w:t>
      </w:r>
      <w:r w:rsidRPr="00C07824">
        <w:rPr>
          <w:b/>
          <w:bCs/>
          <w:iCs/>
          <w:spacing w:val="-2"/>
          <w:sz w:val="24"/>
          <w:szCs w:val="24"/>
        </w:rPr>
        <w:t>момента.</w:t>
      </w:r>
      <w:r w:rsidRPr="00C07824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07824">
        <w:rPr>
          <w:spacing w:val="-2"/>
          <w:sz w:val="24"/>
          <w:szCs w:val="24"/>
        </w:rPr>
        <w:t xml:space="preserve">Она определяется как </w:t>
      </w:r>
    </w:p>
    <w:p w14:paraId="42D542FF" w14:textId="77777777" w:rsidR="003E1EDB" w:rsidRPr="00C07824" w:rsidRDefault="003E1EDB" w:rsidP="003E1EDB">
      <w:pPr>
        <w:ind w:firstLine="709"/>
        <w:jc w:val="both"/>
        <w:rPr>
          <w:spacing w:val="-2"/>
          <w:sz w:val="24"/>
          <w:szCs w:val="24"/>
        </w:rPr>
      </w:pPr>
      <w:r w:rsidRPr="00C07824">
        <w:rPr>
          <w:spacing w:val="-2"/>
          <w:sz w:val="24"/>
          <w:szCs w:val="24"/>
        </w:rPr>
        <w:t xml:space="preserve">1. </w:t>
      </w:r>
      <w:r w:rsidRPr="00C07824">
        <w:rPr>
          <w:i/>
          <w:spacing w:val="-2"/>
          <w:sz w:val="24"/>
          <w:szCs w:val="24"/>
        </w:rPr>
        <w:t>средняя</w:t>
      </w:r>
      <w:r w:rsidRPr="00C07824">
        <w:rPr>
          <w:spacing w:val="-2"/>
          <w:sz w:val="24"/>
          <w:szCs w:val="24"/>
        </w:rPr>
        <w:t xml:space="preserve"> стоимость товаров; </w:t>
      </w:r>
    </w:p>
    <w:p w14:paraId="0A78104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spacing w:val="-2"/>
          <w:sz w:val="24"/>
          <w:szCs w:val="24"/>
        </w:rPr>
        <w:t>2. индивидуаль</w:t>
      </w:r>
      <w:r w:rsidRPr="00C07824">
        <w:rPr>
          <w:i/>
          <w:sz w:val="24"/>
          <w:szCs w:val="24"/>
        </w:rPr>
        <w:t>ная</w:t>
      </w:r>
      <w:r w:rsidRPr="00C07824">
        <w:rPr>
          <w:sz w:val="24"/>
          <w:szCs w:val="24"/>
        </w:rPr>
        <w:t xml:space="preserve"> стоимость товаров, которые производятся при средних условиях данной сферы и которые составляют значительную массу продуктов последней; </w:t>
      </w:r>
    </w:p>
    <w:p w14:paraId="3B14120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3. стоимость, соответствующая величине </w:t>
      </w:r>
      <w:r w:rsidRPr="00C07824">
        <w:rPr>
          <w:i/>
          <w:sz w:val="24"/>
          <w:szCs w:val="24"/>
        </w:rPr>
        <w:t>платежеспособной общественной потребности</w:t>
      </w:r>
      <w:r w:rsidRPr="00C07824">
        <w:rPr>
          <w:sz w:val="24"/>
          <w:szCs w:val="24"/>
        </w:rPr>
        <w:t>.</w:t>
      </w:r>
    </w:p>
    <w:p w14:paraId="0C04B23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pacing w:val="-1"/>
          <w:sz w:val="24"/>
          <w:szCs w:val="24"/>
        </w:rPr>
        <w:t xml:space="preserve">Рыночные цены. </w:t>
      </w:r>
      <w:r w:rsidRPr="00C07824">
        <w:rPr>
          <w:spacing w:val="-1"/>
          <w:sz w:val="24"/>
          <w:szCs w:val="24"/>
        </w:rPr>
        <w:t>Из определения рыночной стоимости как регулирую</w:t>
      </w:r>
      <w:r w:rsidRPr="00C07824">
        <w:rPr>
          <w:spacing w:val="-2"/>
          <w:sz w:val="24"/>
          <w:szCs w:val="24"/>
        </w:rPr>
        <w:t xml:space="preserve">щей средней рыночных цен следует, что рыночные цены могут отклоняться </w:t>
      </w:r>
      <w:r w:rsidRPr="00C07824">
        <w:rPr>
          <w:sz w:val="24"/>
          <w:szCs w:val="24"/>
        </w:rPr>
        <w:t>от рыночной стоимости. Если количество товаров на рынке больше или меньше, чем спрос на них, то имеют место отклонения рыночной цены от рыночной стоимости. Рыночная цена совпадает с рыночной стоимостью в момент достижения равенства между спросом и предложением.</w:t>
      </w:r>
    </w:p>
    <w:p w14:paraId="2B36DF99" w14:textId="77777777" w:rsidR="003E1EDB" w:rsidRPr="00C07824" w:rsidRDefault="003E1EDB" w:rsidP="003E1EDB">
      <w:pPr>
        <w:ind w:firstLine="709"/>
        <w:jc w:val="both"/>
        <w:rPr>
          <w:b/>
          <w:bCs/>
          <w:i/>
          <w:iCs/>
          <w:spacing w:val="-3"/>
          <w:sz w:val="24"/>
          <w:szCs w:val="24"/>
        </w:rPr>
      </w:pPr>
      <w:r w:rsidRPr="00C07824">
        <w:rPr>
          <w:b/>
          <w:bCs/>
          <w:iCs/>
          <w:spacing w:val="-3"/>
          <w:sz w:val="24"/>
          <w:szCs w:val="24"/>
        </w:rPr>
        <w:t>Добавочная прибыль.</w:t>
      </w:r>
      <w:r w:rsidRPr="00C07824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C07824">
        <w:rPr>
          <w:sz w:val="24"/>
          <w:szCs w:val="24"/>
        </w:rPr>
        <w:t>Если индивидуальная стоимость или цена производства ниже рыночной цены, то производитель получает добавочную прибыль.</w:t>
      </w:r>
    </w:p>
    <w:p w14:paraId="732CB9B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Закон тенденции нормы прибыли к понижению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закон постепенного понижения общей нормы прибыли при неизменной норме прибавочной стоимости. Прибыль здесь включает собственно промышленную и торговую прибыль, процент и ренту. Это двойственный закон, согласно которому прогрессирующее </w:t>
      </w:r>
      <w:r w:rsidRPr="00C07824">
        <w:rPr>
          <w:i/>
          <w:iCs/>
          <w:sz w:val="24"/>
          <w:szCs w:val="24"/>
        </w:rPr>
        <w:t xml:space="preserve">падение нормы </w:t>
      </w:r>
      <w:r w:rsidRPr="00C07824">
        <w:rPr>
          <w:sz w:val="24"/>
          <w:szCs w:val="24"/>
        </w:rPr>
        <w:t xml:space="preserve">прибыли сопровождается </w:t>
      </w:r>
      <w:r w:rsidRPr="00C07824">
        <w:rPr>
          <w:i/>
          <w:iCs/>
          <w:sz w:val="24"/>
          <w:szCs w:val="24"/>
        </w:rPr>
        <w:t xml:space="preserve">ростом абсолютной массы прибыли. </w:t>
      </w:r>
      <w:r w:rsidRPr="00C07824">
        <w:rPr>
          <w:sz w:val="24"/>
          <w:szCs w:val="24"/>
        </w:rPr>
        <w:t>Абсолютная масса прибыли на общественный капитал возрастает, а норма прибыли понижается</w:t>
      </w:r>
    </w:p>
    <w:p w14:paraId="15DD5FC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Избыток капитала при избытке населения.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Избыточный капитал – </w:t>
      </w:r>
      <w:r w:rsidRPr="00C07824">
        <w:rPr>
          <w:sz w:val="24"/>
          <w:szCs w:val="24"/>
        </w:rPr>
        <w:t xml:space="preserve">капитал, для которого понижение нормы прибыли не уравновешивается ее массой. Он не функционирует как промышленный капитал, не авансируется на рабочую силу, отсюда возникает </w:t>
      </w:r>
      <w:r w:rsidRPr="00C07824">
        <w:rPr>
          <w:i/>
          <w:iCs/>
          <w:sz w:val="24"/>
          <w:szCs w:val="24"/>
        </w:rPr>
        <w:t>незанятое рабочее население.</w:t>
      </w:r>
    </w:p>
    <w:p w14:paraId="68AEFA2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 xml:space="preserve">Перенакопление капитала, кризис и выход из кризиса. </w:t>
      </w:r>
      <w:r w:rsidRPr="00C07824">
        <w:rPr>
          <w:sz w:val="24"/>
          <w:szCs w:val="24"/>
        </w:rPr>
        <w:t xml:space="preserve">Для анализа абсолютного перенакопления капитала берется крайний случай, когда прибавочная стоимость, производимая новым капиталом, равна нулю. Общая норма прибыли до появления нового капитала была равна </w:t>
      </w:r>
      <w:r w:rsidRPr="00C07824">
        <w:rPr>
          <w:position w:val="-24"/>
          <w:sz w:val="24"/>
          <w:szCs w:val="24"/>
        </w:rPr>
        <w:object w:dxaOrig="300" w:dyaOrig="620" w14:anchorId="424B04BC">
          <v:shape id="_x0000_i1072" type="#_x0000_t75" style="width:15.9pt;height:30.85pt" o:ole="">
            <v:imagedata r:id="rId99" o:title=""/>
          </v:shape>
          <o:OLEObject Type="Embed" ProgID="Equation.3" ShapeID="_x0000_i1072" DrawAspect="Content" ObjectID="_1656578705" r:id="rId100"/>
        </w:object>
      </w:r>
      <w:r w:rsidRPr="00C07824">
        <w:rPr>
          <w:sz w:val="24"/>
          <w:szCs w:val="24"/>
        </w:rPr>
        <w:t xml:space="preserve">, а после его появления </w:t>
      </w:r>
      <w:r w:rsidRPr="00C07824">
        <w:rPr>
          <w:position w:val="-24"/>
          <w:sz w:val="24"/>
          <w:szCs w:val="24"/>
        </w:rPr>
        <w:object w:dxaOrig="859" w:dyaOrig="620" w14:anchorId="5301739E">
          <v:shape id="_x0000_i1073" type="#_x0000_t75" style="width:42.1pt;height:30.85pt" o:ole="">
            <v:imagedata r:id="rId101" o:title=""/>
          </v:shape>
          <o:OLEObject Type="Embed" ProgID="Equation.3" ShapeID="_x0000_i1073" DrawAspect="Content" ObjectID="_1656578706" r:id="rId102"/>
        </w:object>
      </w:r>
      <w:r w:rsidRPr="00C07824">
        <w:rPr>
          <w:sz w:val="24"/>
          <w:szCs w:val="24"/>
        </w:rPr>
        <w:t>. Происходит сильное и внезапное понижение общей нормы прибыли. Для выхода из кризиса должно произойти обесценение капитала, равного по стоимости дополнительному капиталу ΔK. Как правило, обесценивается не новый капитал, а старые капиталы. Обесценение капитала происходит во всех трех формах – денежной (Д), производительной (П) и товарной (</w:t>
      </w:r>
      <w:r w:rsidRPr="00C07824">
        <w:rPr>
          <w:sz w:val="24"/>
          <w:szCs w:val="24"/>
          <w:lang w:val="en-US"/>
        </w:rPr>
        <w:t>T</w:t>
      </w:r>
      <w:r w:rsidRPr="00C07824">
        <w:rPr>
          <w:sz w:val="24"/>
          <w:szCs w:val="24"/>
        </w:rPr>
        <w:t>).</w:t>
      </w:r>
    </w:p>
    <w:p w14:paraId="1BBE925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Денежно-торговый капитал </w:t>
      </w:r>
      <w:r w:rsidRPr="00C07824">
        <w:rPr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обособившаяся функциональная форма промышленного капитала, особый капитал, который выполняет технические функции денежного капитала в сфере обращения.</w:t>
      </w:r>
    </w:p>
    <w:p w14:paraId="7901D379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Товарно-торговый капитал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обособившаяся функциональная форма промышленного капитала, особый капитал, который выполняет функцию товарного капитала в сфере обращения.</w:t>
      </w:r>
    </w:p>
    <w:p w14:paraId="561AB30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Цена производства товарного капитала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= </w:t>
      </w:r>
      <w:r w:rsidRPr="00C07824">
        <w:rPr>
          <w:i/>
          <w:iCs/>
          <w:sz w:val="24"/>
          <w:szCs w:val="24"/>
          <w:lang w:val="en-US"/>
        </w:rPr>
        <w:t>k</w:t>
      </w:r>
      <w:r w:rsidRPr="00C07824">
        <w:rPr>
          <w:i/>
          <w:iCs/>
          <w:sz w:val="24"/>
          <w:szCs w:val="24"/>
        </w:rPr>
        <w:t xml:space="preserve"> + р + </w:t>
      </w:r>
      <w:r w:rsidRPr="00C07824">
        <w:rPr>
          <w:i/>
          <w:iCs/>
          <w:sz w:val="24"/>
          <w:szCs w:val="24"/>
          <w:lang w:val="en-US"/>
        </w:rPr>
        <w:t>h</w:t>
      </w:r>
      <w:r w:rsidRPr="00C07824">
        <w:rPr>
          <w:i/>
          <w:iCs/>
          <w:sz w:val="24"/>
          <w:szCs w:val="24"/>
        </w:rPr>
        <w:t xml:space="preserve">, </w:t>
      </w:r>
      <w:r w:rsidRPr="00C07824">
        <w:rPr>
          <w:sz w:val="24"/>
          <w:szCs w:val="24"/>
        </w:rPr>
        <w:t xml:space="preserve">где </w:t>
      </w:r>
      <w:r w:rsidRPr="00C07824">
        <w:rPr>
          <w:i/>
          <w:iCs/>
          <w:sz w:val="24"/>
          <w:szCs w:val="24"/>
          <w:lang w:val="en-US"/>
        </w:rPr>
        <w:t>h</w:t>
      </w:r>
      <w:r w:rsidRPr="00C07824">
        <w:rPr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>– торговая прибыль.</w:t>
      </w:r>
    </w:p>
    <w:p w14:paraId="595401B7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Оптовая цена</w:t>
      </w:r>
      <w:r w:rsidRPr="00C07824">
        <w:rPr>
          <w:b/>
          <w:sz w:val="24"/>
          <w:szCs w:val="24"/>
        </w:rPr>
        <w:fldChar w:fldCharType="begin"/>
      </w:r>
      <w:r w:rsidRPr="00C07824">
        <w:rPr>
          <w:b/>
          <w:sz w:val="24"/>
          <w:szCs w:val="24"/>
        </w:rPr>
        <w:instrText xml:space="preserve"> XE "Оптовая цена" </w:instrText>
      </w:r>
      <w:r w:rsidRPr="00C07824">
        <w:rPr>
          <w:b/>
          <w:sz w:val="24"/>
          <w:szCs w:val="24"/>
        </w:rPr>
        <w:fldChar w:fldCharType="end"/>
      </w:r>
      <w:r w:rsidRPr="00C07824">
        <w:rPr>
          <w:sz w:val="24"/>
          <w:szCs w:val="24"/>
        </w:rPr>
        <w:t xml:space="preserve"> – название цены производства промышленного капитала. Оптовая цена равна издержкам производства промышленного капитала плюс средняя прибыль на капитал (рассчитанная с учетом наличия товарно-торгового капитала). Формула оптовой цены: </w:t>
      </w:r>
    </w:p>
    <w:p w14:paraId="06D2BD53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proofErr w:type="spellStart"/>
      <w:r w:rsidRPr="00C07824">
        <w:rPr>
          <w:i/>
          <w:sz w:val="24"/>
          <w:szCs w:val="24"/>
        </w:rPr>
        <w:t>k</w:t>
      </w:r>
      <w:r w:rsidRPr="00C07824">
        <w:rPr>
          <w:sz w:val="24"/>
          <w:szCs w:val="24"/>
          <w:vertAlign w:val="subscript"/>
        </w:rPr>
        <w:t>пром</w:t>
      </w:r>
      <w:proofErr w:type="spellEnd"/>
      <w:r w:rsidRPr="00C07824">
        <w:rPr>
          <w:sz w:val="24"/>
          <w:szCs w:val="24"/>
        </w:rPr>
        <w:t xml:space="preserve"> + </w:t>
      </w:r>
      <w:proofErr w:type="spellStart"/>
      <w:r w:rsidRPr="00C07824">
        <w:rPr>
          <w:sz w:val="24"/>
          <w:szCs w:val="24"/>
        </w:rPr>
        <w:t>К</w:t>
      </w:r>
      <w:r w:rsidRPr="00C07824">
        <w:rPr>
          <w:sz w:val="24"/>
          <w:szCs w:val="24"/>
          <w:vertAlign w:val="subscript"/>
        </w:rPr>
        <w:t>пром</w:t>
      </w:r>
      <w:proofErr w:type="spellEnd"/>
      <w:r w:rsidRPr="00C07824">
        <w:rPr>
          <w:sz w:val="24"/>
          <w:szCs w:val="24"/>
        </w:rPr>
        <w:t>·</w:t>
      </w:r>
      <w:r w:rsidRPr="00C07824">
        <w:rPr>
          <w:position w:val="-10"/>
          <w:sz w:val="24"/>
          <w:szCs w:val="24"/>
        </w:rPr>
        <w:object w:dxaOrig="279" w:dyaOrig="380" w14:anchorId="79BD4DA3">
          <v:shape id="_x0000_i1074" type="#_x0000_t75" style="width:13.1pt;height:18.7pt" o:ole="">
            <v:imagedata r:id="rId103" o:title=""/>
          </v:shape>
          <o:OLEObject Type="Embed" ProgID="Equation.3" ShapeID="_x0000_i1074" DrawAspect="Content" ObjectID="_1656578707" r:id="rId104"/>
        </w:object>
      </w:r>
    </w:p>
    <w:p w14:paraId="5DB5C59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Розничная цена</w:t>
      </w:r>
      <w:r w:rsidRPr="00C07824">
        <w:rPr>
          <w:b/>
          <w:sz w:val="24"/>
          <w:szCs w:val="24"/>
        </w:rPr>
        <w:fldChar w:fldCharType="begin"/>
      </w:r>
      <w:r w:rsidRPr="00C07824">
        <w:rPr>
          <w:b/>
          <w:sz w:val="24"/>
          <w:szCs w:val="24"/>
        </w:rPr>
        <w:instrText xml:space="preserve"> XE "Розничная цена" </w:instrText>
      </w:r>
      <w:r w:rsidRPr="00C07824">
        <w:rPr>
          <w:b/>
          <w:sz w:val="24"/>
          <w:szCs w:val="24"/>
        </w:rPr>
        <w:fldChar w:fldCharType="end"/>
      </w:r>
      <w:r w:rsidRPr="00C07824">
        <w:rPr>
          <w:sz w:val="24"/>
          <w:szCs w:val="24"/>
        </w:rPr>
        <w:t xml:space="preserve"> – название действительной цены производства. Розничная цена равна оптовой цене плюс средняя прибыль на торговый капитал, плюс торговая накидка, возмещающая чистые издержки обращения. Формула розничной цены: </w:t>
      </w:r>
    </w:p>
    <w:p w14:paraId="2169DA5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proofErr w:type="spellStart"/>
      <w:r w:rsidRPr="00C07824">
        <w:rPr>
          <w:i/>
          <w:sz w:val="24"/>
          <w:szCs w:val="24"/>
        </w:rPr>
        <w:t>k</w:t>
      </w:r>
      <w:r w:rsidRPr="00C07824">
        <w:rPr>
          <w:sz w:val="24"/>
          <w:szCs w:val="24"/>
          <w:vertAlign w:val="subscript"/>
        </w:rPr>
        <w:t>пром</w:t>
      </w:r>
      <w:proofErr w:type="spellEnd"/>
      <w:r w:rsidRPr="00C07824">
        <w:rPr>
          <w:sz w:val="24"/>
          <w:szCs w:val="24"/>
        </w:rPr>
        <w:t xml:space="preserve"> + </w:t>
      </w:r>
      <w:proofErr w:type="spellStart"/>
      <w:r w:rsidRPr="00C07824">
        <w:rPr>
          <w:sz w:val="24"/>
          <w:szCs w:val="24"/>
        </w:rPr>
        <w:t>К</w:t>
      </w:r>
      <w:r w:rsidRPr="00C07824">
        <w:rPr>
          <w:sz w:val="24"/>
          <w:szCs w:val="24"/>
          <w:vertAlign w:val="subscript"/>
        </w:rPr>
        <w:t>пром</w:t>
      </w:r>
      <w:proofErr w:type="spellEnd"/>
      <w:r w:rsidRPr="00C07824">
        <w:rPr>
          <w:sz w:val="24"/>
          <w:szCs w:val="24"/>
        </w:rPr>
        <w:t>·</w:t>
      </w:r>
      <w:r w:rsidRPr="00C07824">
        <w:rPr>
          <w:position w:val="-10"/>
          <w:sz w:val="24"/>
          <w:szCs w:val="24"/>
        </w:rPr>
        <w:object w:dxaOrig="279" w:dyaOrig="380" w14:anchorId="6E584CDD">
          <v:shape id="_x0000_i1075" type="#_x0000_t75" style="width:13.1pt;height:18.7pt" o:ole="">
            <v:imagedata r:id="rId103" o:title=""/>
          </v:shape>
          <o:OLEObject Type="Embed" ProgID="Equation.3" ShapeID="_x0000_i1075" DrawAspect="Content" ObjectID="_1656578708" r:id="rId105"/>
        </w:object>
      </w:r>
      <w:r w:rsidRPr="00C07824">
        <w:rPr>
          <w:sz w:val="24"/>
          <w:szCs w:val="24"/>
        </w:rPr>
        <w:t xml:space="preserve"> + </w:t>
      </w:r>
      <w:proofErr w:type="spellStart"/>
      <w:r w:rsidRPr="00C07824">
        <w:rPr>
          <w:sz w:val="24"/>
          <w:szCs w:val="24"/>
        </w:rPr>
        <w:t>К</w:t>
      </w:r>
      <w:r w:rsidRPr="00C07824">
        <w:rPr>
          <w:sz w:val="24"/>
          <w:szCs w:val="24"/>
          <w:vertAlign w:val="subscript"/>
        </w:rPr>
        <w:t>торг</w:t>
      </w:r>
      <w:proofErr w:type="spellEnd"/>
      <w:r w:rsidRPr="00C07824">
        <w:rPr>
          <w:sz w:val="24"/>
          <w:szCs w:val="24"/>
        </w:rPr>
        <w:t xml:space="preserve"> ·</w:t>
      </w:r>
      <w:r w:rsidRPr="00C07824">
        <w:rPr>
          <w:position w:val="-10"/>
          <w:sz w:val="24"/>
          <w:szCs w:val="24"/>
        </w:rPr>
        <w:object w:dxaOrig="279" w:dyaOrig="380" w14:anchorId="4C89B4CB">
          <v:shape id="_x0000_i1076" type="#_x0000_t75" style="width:13.1pt;height:18.7pt" o:ole="">
            <v:imagedata r:id="rId106" o:title=""/>
          </v:shape>
          <o:OLEObject Type="Embed" ProgID="Equation.3" ShapeID="_x0000_i1076" DrawAspect="Content" ObjectID="_1656578709" r:id="rId107"/>
        </w:object>
      </w:r>
      <w:r w:rsidRPr="00C07824">
        <w:rPr>
          <w:sz w:val="24"/>
          <w:szCs w:val="24"/>
        </w:rPr>
        <w:t xml:space="preserve"> + Торговая накидка.</w:t>
      </w:r>
    </w:p>
    <w:p w14:paraId="74E9328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Процент</w:t>
      </w:r>
      <w:r w:rsidRPr="00C07824">
        <w:rPr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особое название части средней прибыли, которую функционирующий капитал должен выплатить собственнику денежного капитала. </w:t>
      </w:r>
    </w:p>
    <w:p w14:paraId="31458FB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Предпринимательский доход</w:t>
      </w:r>
      <w:r w:rsidRPr="00C07824">
        <w:rPr>
          <w:sz w:val="24"/>
          <w:szCs w:val="24"/>
        </w:rPr>
        <w:t xml:space="preserve"> </w:t>
      </w:r>
      <w:r w:rsidR="00654AB8">
        <w:rPr>
          <w:sz w:val="24"/>
          <w:szCs w:val="24"/>
        </w:rPr>
        <w:t>–</w:t>
      </w:r>
      <w:r w:rsidRPr="00C07824">
        <w:rPr>
          <w:sz w:val="24"/>
          <w:szCs w:val="24"/>
        </w:rPr>
        <w:t xml:space="preserve"> «прибыль, минус процент», вторая часть средней прибыли.</w:t>
      </w:r>
    </w:p>
    <w:p w14:paraId="54A6109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Денежный капитал превращается </w:t>
      </w:r>
      <w:r w:rsidRPr="00C07824">
        <w:rPr>
          <w:i/>
          <w:iCs/>
          <w:sz w:val="24"/>
          <w:szCs w:val="24"/>
        </w:rPr>
        <w:t xml:space="preserve">в капитал, приносящий проценты </w:t>
      </w:r>
      <w:r w:rsidRPr="00C07824">
        <w:rPr>
          <w:sz w:val="24"/>
          <w:szCs w:val="24"/>
        </w:rPr>
        <w:t xml:space="preserve">и выступает в форме </w:t>
      </w:r>
      <w:r w:rsidRPr="00C07824">
        <w:rPr>
          <w:i/>
          <w:iCs/>
          <w:sz w:val="24"/>
          <w:szCs w:val="24"/>
        </w:rPr>
        <w:t xml:space="preserve">ссудного капитала. </w:t>
      </w:r>
      <w:r w:rsidRPr="00C07824">
        <w:rPr>
          <w:sz w:val="24"/>
          <w:szCs w:val="24"/>
        </w:rPr>
        <w:t xml:space="preserve">Владелец денег становится </w:t>
      </w:r>
      <w:r w:rsidRPr="00C07824">
        <w:rPr>
          <w:i/>
          <w:iCs/>
          <w:sz w:val="24"/>
          <w:szCs w:val="24"/>
        </w:rPr>
        <w:t xml:space="preserve">денежным капиталистом, </w:t>
      </w:r>
      <w:r w:rsidRPr="00C07824">
        <w:rPr>
          <w:sz w:val="24"/>
          <w:szCs w:val="24"/>
        </w:rPr>
        <w:t xml:space="preserve">а лицо, применяющее этот капитал, – </w:t>
      </w:r>
      <w:r w:rsidRPr="00C07824">
        <w:rPr>
          <w:i/>
          <w:iCs/>
          <w:sz w:val="24"/>
          <w:szCs w:val="24"/>
        </w:rPr>
        <w:t>функционирующим капиталистом.</w:t>
      </w:r>
      <w:r w:rsidRPr="00C07824">
        <w:rPr>
          <w:sz w:val="24"/>
          <w:szCs w:val="24"/>
        </w:rPr>
        <w:t xml:space="preserve"> Происходит разделение капитала на </w:t>
      </w:r>
      <w:r w:rsidRPr="00C07824">
        <w:rPr>
          <w:i/>
          <w:iCs/>
          <w:sz w:val="24"/>
          <w:szCs w:val="24"/>
        </w:rPr>
        <w:t xml:space="preserve">капитал-собственность </w:t>
      </w:r>
      <w:r w:rsidRPr="00C07824">
        <w:rPr>
          <w:sz w:val="24"/>
          <w:szCs w:val="24"/>
        </w:rPr>
        <w:t xml:space="preserve">и </w:t>
      </w:r>
      <w:r w:rsidRPr="00C07824">
        <w:rPr>
          <w:i/>
          <w:iCs/>
          <w:sz w:val="24"/>
          <w:szCs w:val="24"/>
        </w:rPr>
        <w:t>капитал-функцию.</w:t>
      </w:r>
    </w:p>
    <w:p w14:paraId="01D7D09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Формула</w:t>
      </w:r>
      <w:r w:rsidR="00ED6C3F">
        <w:rPr>
          <w:b/>
          <w:sz w:val="24"/>
          <w:szCs w:val="24"/>
        </w:rPr>
        <w:t xml:space="preserve"> </w:t>
      </w:r>
      <w:r w:rsidRPr="00C07824">
        <w:rPr>
          <w:b/>
          <w:sz w:val="24"/>
          <w:szCs w:val="24"/>
        </w:rPr>
        <w:t>обращения капитала, приносящего проценты:</w:t>
      </w:r>
      <w:r w:rsidR="00ED6C3F">
        <w:rPr>
          <w:sz w:val="24"/>
          <w:szCs w:val="24"/>
        </w:rPr>
        <w:t xml:space="preserve"> </w:t>
      </w:r>
    </w:p>
    <w:p w14:paraId="4F6A193B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>Д – Д – Т – Д</w:t>
      </w:r>
      <w:r w:rsidRPr="00C07824">
        <w:rPr>
          <w:b/>
          <w:bCs/>
          <w:sz w:val="24"/>
          <w:szCs w:val="24"/>
        </w:rPr>
        <w:t xml:space="preserve">' </w:t>
      </w:r>
      <w:r w:rsidRPr="00C07824">
        <w:rPr>
          <w:b/>
          <w:sz w:val="24"/>
          <w:szCs w:val="24"/>
        </w:rPr>
        <w:t>– Д'.</w:t>
      </w:r>
      <w:r w:rsidR="00ED6C3F">
        <w:rPr>
          <w:b/>
          <w:sz w:val="24"/>
          <w:szCs w:val="24"/>
        </w:rPr>
        <w:t xml:space="preserve">                         </w:t>
      </w:r>
      <w:r w:rsidRPr="00C07824">
        <w:rPr>
          <w:b/>
          <w:sz w:val="24"/>
          <w:szCs w:val="24"/>
        </w:rPr>
        <w:t xml:space="preserve"> (10)</w:t>
      </w:r>
    </w:p>
    <w:p w14:paraId="3456C74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Деньги в этой формуле не только деньги как деньги, не только деньги как капитал (для их владельца). Деньги приобретают новое определение, они становятся товаром (потребительной стоимостью для других, полезность которой заключается в возможности производства средней прибыли). Или, что сводится к тому же, капитал как капитал становится товаром.</w:t>
      </w:r>
    </w:p>
    <w:p w14:paraId="0026B26D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pacing w:val="-3"/>
          <w:sz w:val="24"/>
          <w:szCs w:val="24"/>
        </w:rPr>
        <w:t>Фиктивный капитал</w:t>
      </w:r>
      <w:r w:rsidRPr="00C07824">
        <w:rPr>
          <w:b/>
          <w:sz w:val="24"/>
          <w:szCs w:val="24"/>
        </w:rPr>
        <w:t>.</w:t>
      </w:r>
      <w:r w:rsidRPr="00C07824">
        <w:rPr>
          <w:sz w:val="24"/>
          <w:szCs w:val="24"/>
        </w:rPr>
        <w:t xml:space="preserve"> «Образование фиктивного капитала называют капитализацией. Капитализируется каждый регулярно повторяющийся доход, причем его исчисляют по средней процентной ставке как доход, который приносил бы капитал, отданный в ссуду из этого процента» (Маркс). </w:t>
      </w:r>
    </w:p>
    <w:p w14:paraId="6797C0B5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Акция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титул владения действительным капиталом, принадлежащим какой-либо корпорации, и свидетельство на получение прибавочной стоимости, ежегодно приносимой этим капиталом. </w:t>
      </w:r>
    </w:p>
    <w:p w14:paraId="43C8DA0A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 xml:space="preserve">Курс акций </w:t>
      </w:r>
      <w:r w:rsidRPr="00C07824">
        <w:rPr>
          <w:sz w:val="24"/>
          <w:szCs w:val="24"/>
        </w:rPr>
        <w:t>равняется дивиденду, капитализированному из расчета среднего уровня процента.</w:t>
      </w:r>
    </w:p>
    <w:p w14:paraId="0B618448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Рыночная капитализация</w:t>
      </w:r>
      <w:r w:rsidRPr="00C07824">
        <w:rPr>
          <w:sz w:val="24"/>
          <w:szCs w:val="24"/>
        </w:rPr>
        <w:t xml:space="preserve"> (market capitalization) </w:t>
      </w:r>
      <w:r w:rsidRPr="00C07824">
        <w:rPr>
          <w:b/>
          <w:sz w:val="24"/>
          <w:szCs w:val="24"/>
        </w:rPr>
        <w:t>акционерной компании</w:t>
      </w:r>
      <w:r w:rsidRPr="00C07824">
        <w:rPr>
          <w:b/>
          <w:i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– произведение количества акций на их цены по курсу акций. В нашем примере (100 акций, дивиденд – </w:t>
      </w:r>
      <w:r w:rsidRPr="00C07824">
        <w:rPr>
          <w:sz w:val="24"/>
          <w:szCs w:val="24"/>
          <w:lang w:val="en-US"/>
        </w:rPr>
        <w:t>R</w:t>
      </w:r>
      <w:r w:rsidRPr="00C07824">
        <w:rPr>
          <w:sz w:val="24"/>
          <w:szCs w:val="24"/>
        </w:rPr>
        <w:t xml:space="preserve">10, процент – 5%, цена акции – R200) капитализация, или фиктивный капитал составляет </w:t>
      </w:r>
      <w:r w:rsidRPr="00C07824">
        <w:rPr>
          <w:sz w:val="24"/>
          <w:szCs w:val="24"/>
          <w:lang w:val="en-US"/>
        </w:rPr>
        <w:t>R</w:t>
      </w:r>
      <w:r w:rsidRPr="00C07824">
        <w:rPr>
          <w:sz w:val="24"/>
          <w:szCs w:val="24"/>
        </w:rPr>
        <w:t>20 000.</w:t>
      </w:r>
    </w:p>
    <w:p w14:paraId="371C7F0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Цена земли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 xml:space="preserve">иррациональная величина, представляющая собой капитализированную ренту. Это покупная цена не земли как таковой, а той земельной ренты, которую она приносит, исчисленная в соответствии с обычной процентной ставкой. </w:t>
      </w:r>
    </w:p>
    <w:p w14:paraId="5B42AE5F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Рента</w:t>
      </w:r>
      <w:r w:rsidRPr="00C07824">
        <w:rPr>
          <w:sz w:val="24"/>
          <w:szCs w:val="24"/>
        </w:rPr>
        <w:t xml:space="preserve"> – превращенная форма добавочной прибыли. </w:t>
      </w:r>
    </w:p>
    <w:p w14:paraId="28286980" w14:textId="77777777" w:rsidR="003E1EDB" w:rsidRPr="00C07824" w:rsidRDefault="003E1EDB" w:rsidP="003E1EDB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Две формы дифференциальной ренты</w:t>
      </w:r>
      <w:r w:rsidRPr="00C07824">
        <w:rPr>
          <w:b/>
          <w:bCs/>
          <w:i/>
          <w:iCs/>
          <w:sz w:val="24"/>
          <w:szCs w:val="24"/>
        </w:rPr>
        <w:t xml:space="preserve">. </w:t>
      </w:r>
    </w:p>
    <w:p w14:paraId="3164181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</w:rPr>
        <w:t xml:space="preserve">Дифференциальная рента </w:t>
      </w:r>
      <w:r w:rsidRPr="00C07824">
        <w:rPr>
          <w:i/>
          <w:iCs/>
          <w:sz w:val="24"/>
          <w:szCs w:val="24"/>
          <w:lang w:val="en-US"/>
        </w:rPr>
        <w:t>I</w:t>
      </w:r>
      <w:r w:rsidRPr="00C07824">
        <w:rPr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 xml:space="preserve">включает ренту по плодородию и ренту по местоположению. </w:t>
      </w:r>
    </w:p>
    <w:p w14:paraId="67FBD901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i/>
          <w:iCs/>
          <w:sz w:val="24"/>
          <w:szCs w:val="24"/>
        </w:rPr>
        <w:t xml:space="preserve">Дифференциальная рента </w:t>
      </w:r>
      <w:r w:rsidRPr="00C07824">
        <w:rPr>
          <w:i/>
          <w:iCs/>
          <w:sz w:val="24"/>
          <w:szCs w:val="24"/>
          <w:lang w:val="en-US"/>
        </w:rPr>
        <w:t>II</w:t>
      </w:r>
      <w:r w:rsidRPr="00C07824">
        <w:rPr>
          <w:i/>
          <w:iCs/>
          <w:sz w:val="24"/>
          <w:szCs w:val="24"/>
        </w:rPr>
        <w:t xml:space="preserve"> </w:t>
      </w:r>
      <w:r w:rsidRPr="00C07824">
        <w:rPr>
          <w:sz w:val="24"/>
          <w:szCs w:val="24"/>
        </w:rPr>
        <w:t>отражает различную отдачу, которую дают равные добавочные вложения капитала в земельные участки с различным плодородием.</w:t>
      </w:r>
    </w:p>
    <w:p w14:paraId="43C0E83C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bCs/>
          <w:iCs/>
          <w:sz w:val="24"/>
          <w:szCs w:val="24"/>
        </w:rPr>
        <w:t>Абсолютная рента</w:t>
      </w:r>
      <w:r w:rsidRPr="00C07824">
        <w:rPr>
          <w:b/>
          <w:bCs/>
          <w:i/>
          <w:iCs/>
          <w:sz w:val="24"/>
          <w:szCs w:val="24"/>
        </w:rPr>
        <w:t xml:space="preserve"> </w:t>
      </w:r>
      <w:r w:rsidRPr="00C07824">
        <w:rPr>
          <w:i/>
          <w:iCs/>
          <w:sz w:val="24"/>
          <w:szCs w:val="24"/>
        </w:rPr>
        <w:t xml:space="preserve">– </w:t>
      </w:r>
      <w:r w:rsidRPr="00C07824">
        <w:rPr>
          <w:sz w:val="24"/>
          <w:szCs w:val="24"/>
        </w:rPr>
        <w:t>экономическая реализация частной собственности на землю. Земельная собственность служит барьером, который не допускает затраты капитала, если не уплачивается «пошлина», т.е. не взимается рента. Абсолютная рента выплачивается на худших, средних и лучших участках.</w:t>
      </w:r>
    </w:p>
    <w:p w14:paraId="5A9A1CB6" w14:textId="77777777" w:rsidR="003E1EDB" w:rsidRPr="00C07824" w:rsidRDefault="003E1EDB" w:rsidP="003E1EDB">
      <w:pPr>
        <w:ind w:firstLine="709"/>
        <w:jc w:val="both"/>
        <w:rPr>
          <w:b/>
          <w:sz w:val="24"/>
          <w:szCs w:val="24"/>
        </w:rPr>
      </w:pPr>
      <w:r w:rsidRPr="00C07824">
        <w:rPr>
          <w:b/>
          <w:sz w:val="24"/>
          <w:szCs w:val="24"/>
        </w:rPr>
        <w:t xml:space="preserve">Триединая формула представлений экономических агентов о доходах и их источника: </w:t>
      </w:r>
    </w:p>
    <w:p w14:paraId="654C66E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«Капитал – прибыль (предпринимательский доход плюс процент), земля – земельная рента, труд – заработная плата».</w:t>
      </w:r>
    </w:p>
    <w:p w14:paraId="3F15991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 xml:space="preserve">Поскольку процент выступает как специфический продукт капитала, а предпринимательский доход в противоположность проценту – как независимая от капитала заработная плата, то триединая формула сводится к следующей: </w:t>
      </w:r>
    </w:p>
    <w:p w14:paraId="3A9FF9E0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«Капитал – процент, земля – земельная рента, труд – заработная плата».</w:t>
      </w:r>
    </w:p>
    <w:p w14:paraId="2641E862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Эта формула отражена «кольцевой диаграммой основных экономических потоков».</w:t>
      </w:r>
    </w:p>
    <w:p w14:paraId="497CC18E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b/>
          <w:sz w:val="24"/>
          <w:szCs w:val="24"/>
        </w:rPr>
        <w:t>Несостоятельности рынка</w:t>
      </w:r>
      <w:r w:rsidRPr="00C07824">
        <w:rPr>
          <w:b/>
          <w:sz w:val="24"/>
          <w:szCs w:val="24"/>
        </w:rPr>
        <w:fldChar w:fldCharType="begin"/>
      </w:r>
      <w:r w:rsidRPr="00C07824">
        <w:rPr>
          <w:sz w:val="24"/>
          <w:szCs w:val="24"/>
        </w:rPr>
        <w:instrText xml:space="preserve"> XE "</w:instrText>
      </w:r>
      <w:r w:rsidRPr="00C07824">
        <w:rPr>
          <w:b/>
          <w:sz w:val="24"/>
          <w:szCs w:val="24"/>
        </w:rPr>
        <w:instrText>Несостоятельности рынка</w:instrText>
      </w:r>
      <w:r w:rsidRPr="00C07824">
        <w:rPr>
          <w:sz w:val="24"/>
          <w:szCs w:val="24"/>
        </w:rPr>
        <w:instrText xml:space="preserve">" </w:instrText>
      </w:r>
      <w:r w:rsidRPr="00C07824">
        <w:rPr>
          <w:b/>
          <w:sz w:val="24"/>
          <w:szCs w:val="24"/>
        </w:rPr>
        <w:fldChar w:fldCharType="end"/>
      </w:r>
      <w:r w:rsidRPr="00C07824">
        <w:rPr>
          <w:b/>
          <w:sz w:val="24"/>
          <w:szCs w:val="24"/>
        </w:rPr>
        <w:t xml:space="preserve"> – </w:t>
      </w:r>
      <w:r w:rsidRPr="00C07824">
        <w:rPr>
          <w:sz w:val="24"/>
          <w:szCs w:val="24"/>
        </w:rPr>
        <w:t xml:space="preserve">в философской терминологии антагонизмы, т.е. противоречия, которые не могут быть решены внутри экономического базиса, или «рынка» и требуют вмешательства институциональной среды функционирования рынка – государства, или общества. </w:t>
      </w:r>
    </w:p>
    <w:p w14:paraId="521A4924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  <w:r w:rsidRPr="00C07824">
        <w:rPr>
          <w:sz w:val="24"/>
          <w:szCs w:val="24"/>
        </w:rPr>
        <w:t>Недостатки «рынка» – продолжение его достоинств. Потенциал накопления капитала (экономического роста), не зависящий от величины стоимости капитала, образуют нестоимостные факторы: труд, природа и наука. Капитал использует эти факторы, но их воспроизводство не является функцией капитала. Экономический рост может сопровождаться ухудшением демографической и экологической ситуации. К несостоятельностям-антагонизмам рынка, которые требуют государственного или общественного вмешательства относятся: (1) демографический антагонизм, (2) экологический антагонизм, (3) «научный» антагонизм (использование прикладной науки для максимизации прибыли, без развития фундаментальной науки), (4) антагонизм вытеснения мелкого и среднего производства («монополизация рынка»).</w:t>
      </w:r>
    </w:p>
    <w:p w14:paraId="5574BAC6" w14:textId="77777777" w:rsidR="003E1EDB" w:rsidRPr="00C07824" w:rsidRDefault="003E1EDB" w:rsidP="003E1EDB">
      <w:pPr>
        <w:ind w:firstLine="709"/>
        <w:jc w:val="both"/>
        <w:rPr>
          <w:sz w:val="24"/>
          <w:szCs w:val="24"/>
        </w:rPr>
      </w:pPr>
    </w:p>
    <w:p w14:paraId="7A2E2FD1" w14:textId="77777777" w:rsidR="005427A7" w:rsidRPr="003E1EDB" w:rsidRDefault="005427A7" w:rsidP="003E1EDB">
      <w:pPr>
        <w:jc w:val="both"/>
      </w:pPr>
    </w:p>
    <w:sectPr w:rsidR="005427A7" w:rsidRPr="003E1EDB">
      <w:footerReference w:type="default" r:id="rId10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BC466" w14:textId="77777777" w:rsidR="00054455" w:rsidRDefault="00054455" w:rsidP="003E1EDB">
      <w:r>
        <w:separator/>
      </w:r>
    </w:p>
  </w:endnote>
  <w:endnote w:type="continuationSeparator" w:id="0">
    <w:p w14:paraId="2B492C2D" w14:textId="77777777" w:rsidR="00054455" w:rsidRDefault="00054455" w:rsidP="003E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8725076"/>
      <w:docPartObj>
        <w:docPartGallery w:val="Page Numbers (Bottom of Page)"/>
        <w:docPartUnique/>
      </w:docPartObj>
    </w:sdtPr>
    <w:sdtContent>
      <w:p w14:paraId="4C5AE7A7" w14:textId="77777777" w:rsidR="00554350" w:rsidRDefault="0055435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75D22D" w14:textId="77777777" w:rsidR="00554350" w:rsidRDefault="0055435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081CD" w14:textId="77777777" w:rsidR="00054455" w:rsidRDefault="00054455" w:rsidP="003E1EDB">
      <w:r>
        <w:separator/>
      </w:r>
    </w:p>
  </w:footnote>
  <w:footnote w:type="continuationSeparator" w:id="0">
    <w:p w14:paraId="3B24E15D" w14:textId="77777777" w:rsidR="00054455" w:rsidRDefault="00054455" w:rsidP="003E1EDB">
      <w:r>
        <w:continuationSeparator/>
      </w:r>
    </w:p>
  </w:footnote>
  <w:footnote w:id="1">
    <w:p w14:paraId="0725A731" w14:textId="77777777" w:rsidR="00554350" w:rsidRPr="006764CC" w:rsidRDefault="00554350" w:rsidP="003E1EDB">
      <w:pPr>
        <w:pStyle w:val="a7"/>
      </w:pPr>
      <w:r w:rsidRPr="003E1EDB">
        <w:rPr>
          <w:rStyle w:val="a9"/>
        </w:rPr>
        <w:footnoteRef/>
      </w:r>
      <w:r>
        <w:t xml:space="preserve"> В макроэкономике потребление</w:t>
      </w:r>
      <w:r w:rsidRPr="006764CC">
        <w:t xml:space="preserve"> </w:t>
      </w:r>
      <w:r w:rsidRPr="006764CC">
        <w:rPr>
          <w:i/>
          <w:lang w:val="en-US"/>
        </w:rPr>
        <w:t>C</w:t>
      </w:r>
      <w:r w:rsidRPr="006764CC">
        <w:t xml:space="preserve"> </w:t>
      </w:r>
      <w:r>
        <w:t xml:space="preserve">записывается в правой и левой частях основного тождества </w:t>
      </w:r>
      <w:r w:rsidRPr="006764CC">
        <w:rPr>
          <w:i/>
          <w:lang w:val="en-US"/>
        </w:rPr>
        <w:t>S</w:t>
      </w:r>
      <w:r>
        <w:rPr>
          <w:i/>
        </w:rPr>
        <w:t xml:space="preserve"> </w:t>
      </w:r>
      <w:r w:rsidRPr="006764CC">
        <w:t>+</w:t>
      </w:r>
      <w:r>
        <w:t xml:space="preserve"> </w:t>
      </w:r>
      <w:r w:rsidRPr="006764CC">
        <w:rPr>
          <w:i/>
          <w:lang w:val="en-US"/>
        </w:rPr>
        <w:t>C</w:t>
      </w:r>
      <w:r w:rsidRPr="006764CC">
        <w:t xml:space="preserve"> = </w:t>
      </w:r>
      <w:r w:rsidRPr="006764CC">
        <w:rPr>
          <w:i/>
          <w:lang w:val="en-US"/>
        </w:rPr>
        <w:t>I</w:t>
      </w:r>
      <w:r>
        <w:rPr>
          <w:i/>
        </w:rPr>
        <w:t xml:space="preserve"> </w:t>
      </w:r>
      <w:r w:rsidRPr="006764CC">
        <w:t>+</w:t>
      </w:r>
      <w:r>
        <w:t xml:space="preserve"> </w:t>
      </w:r>
      <w:r w:rsidRPr="006764CC">
        <w:rPr>
          <w:i/>
          <w:lang w:val="en-US"/>
        </w:rPr>
        <w:t>C</w:t>
      </w:r>
      <w:r>
        <w:t xml:space="preserve">. В модели общественного богатства они различаются: </w:t>
      </w:r>
      <w:r w:rsidRPr="006764CC">
        <w:rPr>
          <w:i/>
          <w:lang w:val="en-US"/>
        </w:rPr>
        <w:t>S</w:t>
      </w:r>
      <w:r>
        <w:rPr>
          <w:i/>
        </w:rPr>
        <w:t xml:space="preserve"> </w:t>
      </w:r>
      <w:r w:rsidRPr="006764CC">
        <w:t>+</w:t>
      </w:r>
      <w:r>
        <w:t xml:space="preserve"> </w:t>
      </w:r>
      <w:r w:rsidRPr="006764CC">
        <w:rPr>
          <w:i/>
          <w:lang w:val="en-US"/>
        </w:rPr>
        <w:t>C</w:t>
      </w:r>
      <w:r w:rsidRPr="006764CC">
        <w:rPr>
          <w:vertAlign w:val="superscript"/>
        </w:rPr>
        <w:t>Д</w:t>
      </w:r>
      <w:r>
        <w:rPr>
          <w:vertAlign w:val="superscript"/>
        </w:rPr>
        <w:t xml:space="preserve"> </w:t>
      </w:r>
      <w:r w:rsidRPr="006764CC">
        <w:t xml:space="preserve">= </w:t>
      </w:r>
      <w:r w:rsidRPr="006764CC">
        <w:rPr>
          <w:i/>
          <w:lang w:val="en-US"/>
        </w:rPr>
        <w:t>I</w:t>
      </w:r>
      <w:r>
        <w:rPr>
          <w:i/>
        </w:rPr>
        <w:t xml:space="preserve"> </w:t>
      </w:r>
      <w:r w:rsidRPr="006764CC">
        <w:t>+</w:t>
      </w:r>
      <w:r>
        <w:t xml:space="preserve"> </w:t>
      </w:r>
      <w:r w:rsidRPr="006764CC">
        <w:rPr>
          <w:i/>
          <w:lang w:val="en-US"/>
        </w:rPr>
        <w:t>C</w:t>
      </w:r>
      <w:r w:rsidRPr="006764CC">
        <w:rPr>
          <w:vertAlign w:val="superscript"/>
        </w:rPr>
        <w:t>Т</w:t>
      </w:r>
      <w:r>
        <w:t xml:space="preserve">. </w:t>
      </w:r>
      <w:r w:rsidRPr="006764CC">
        <w:rPr>
          <w:i/>
          <w:lang w:val="en-US"/>
        </w:rPr>
        <w:t>C</w:t>
      </w:r>
      <w:r w:rsidRPr="006764CC">
        <w:rPr>
          <w:vertAlign w:val="superscript"/>
        </w:rPr>
        <w:t>Д</w:t>
      </w:r>
      <w:r>
        <w:t xml:space="preserve"> – потребление как часть дохода </w:t>
      </w:r>
      <w:r>
        <w:rPr>
          <w:lang w:val="en-US"/>
        </w:rPr>
        <w:t>Y</w:t>
      </w:r>
      <w:r>
        <w:t xml:space="preserve">, </w:t>
      </w:r>
      <w:r w:rsidRPr="006764CC">
        <w:rPr>
          <w:i/>
          <w:lang w:val="en-US"/>
        </w:rPr>
        <w:t>C</w:t>
      </w:r>
      <w:r w:rsidRPr="006764CC">
        <w:rPr>
          <w:vertAlign w:val="superscript"/>
        </w:rPr>
        <w:t>Т</w:t>
      </w:r>
      <w:r>
        <w:t xml:space="preserve"> – потребление как потребительские товары (сумма цен).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14B3"/>
    <w:multiLevelType w:val="hybridMultilevel"/>
    <w:tmpl w:val="8A10E77A"/>
    <w:lvl w:ilvl="0" w:tplc="C7720CE8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D5142"/>
    <w:multiLevelType w:val="multilevel"/>
    <w:tmpl w:val="8A10E77A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41F12"/>
    <w:multiLevelType w:val="hybridMultilevel"/>
    <w:tmpl w:val="0340F1C8"/>
    <w:lvl w:ilvl="0" w:tplc="5CEAE19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080D31"/>
    <w:multiLevelType w:val="hybridMultilevel"/>
    <w:tmpl w:val="10AAC2DC"/>
    <w:lvl w:ilvl="0" w:tplc="EBF8391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267F2"/>
    <w:multiLevelType w:val="hybridMultilevel"/>
    <w:tmpl w:val="14740E48"/>
    <w:lvl w:ilvl="0" w:tplc="340AD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E6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5CB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6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EED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C0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FCF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6D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22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31F0F"/>
    <w:multiLevelType w:val="hybridMultilevel"/>
    <w:tmpl w:val="548031AC"/>
    <w:lvl w:ilvl="0" w:tplc="E21001F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60276D"/>
    <w:multiLevelType w:val="hybridMultilevel"/>
    <w:tmpl w:val="3FD09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30A58"/>
    <w:multiLevelType w:val="hybridMultilevel"/>
    <w:tmpl w:val="F98887A0"/>
    <w:lvl w:ilvl="0" w:tplc="C7720CE8">
      <w:start w:val="1"/>
      <w:numFmt w:val="decimal"/>
      <w:lvlText w:val="%1."/>
      <w:lvlJc w:val="center"/>
      <w:pPr>
        <w:tabs>
          <w:tab w:val="num" w:pos="709"/>
        </w:tabs>
        <w:ind w:left="709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DB"/>
    <w:rsid w:val="00036304"/>
    <w:rsid w:val="00054455"/>
    <w:rsid w:val="00062DED"/>
    <w:rsid w:val="000F30C2"/>
    <w:rsid w:val="00136A2B"/>
    <w:rsid w:val="002328D6"/>
    <w:rsid w:val="0033360B"/>
    <w:rsid w:val="003E1EDB"/>
    <w:rsid w:val="004628F7"/>
    <w:rsid w:val="004656FD"/>
    <w:rsid w:val="00481EBE"/>
    <w:rsid w:val="004C2866"/>
    <w:rsid w:val="00516CC7"/>
    <w:rsid w:val="005427A7"/>
    <w:rsid w:val="00554350"/>
    <w:rsid w:val="005A2B7B"/>
    <w:rsid w:val="005F334B"/>
    <w:rsid w:val="006024A9"/>
    <w:rsid w:val="00622583"/>
    <w:rsid w:val="00654AB8"/>
    <w:rsid w:val="0069393E"/>
    <w:rsid w:val="007D3AFE"/>
    <w:rsid w:val="007F2F7C"/>
    <w:rsid w:val="00857E5E"/>
    <w:rsid w:val="008B6F0D"/>
    <w:rsid w:val="009901AF"/>
    <w:rsid w:val="00A074E2"/>
    <w:rsid w:val="00A37B6E"/>
    <w:rsid w:val="00A509F8"/>
    <w:rsid w:val="00BC34D7"/>
    <w:rsid w:val="00BE2CD5"/>
    <w:rsid w:val="00C1105D"/>
    <w:rsid w:val="00D24CFB"/>
    <w:rsid w:val="00EC1C36"/>
    <w:rsid w:val="00E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9EF5"/>
  <w15:docId w15:val="{C6B167E7-7E2B-4504-926A-5FD47CE1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E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E1E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E1E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E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3E1EDB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E1E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3E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E1EDB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3E1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3E1ED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3E1ED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rsid w:val="003E1ED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ps">
    <w:name w:val="hps"/>
    <w:rsid w:val="003E1EDB"/>
  </w:style>
  <w:style w:type="character" w:customStyle="1" w:styleId="portlet-title">
    <w:name w:val="portlet-title"/>
    <w:rsid w:val="003E1EDB"/>
  </w:style>
  <w:style w:type="paragraph" w:styleId="a6">
    <w:name w:val="Normal (Web)"/>
    <w:basedOn w:val="a"/>
    <w:unhideWhenUsed/>
    <w:rsid w:val="003E1E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E1EDB"/>
  </w:style>
  <w:style w:type="paragraph" w:styleId="a7">
    <w:name w:val="footnote text"/>
    <w:basedOn w:val="a"/>
    <w:link w:val="a8"/>
    <w:rsid w:val="003E1EDB"/>
  </w:style>
  <w:style w:type="character" w:customStyle="1" w:styleId="a8">
    <w:name w:val="Текст сноски Знак"/>
    <w:link w:val="a7"/>
    <w:rsid w:val="003E1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3E1EDB"/>
    <w:rPr>
      <w:vertAlign w:val="superscript"/>
    </w:rPr>
  </w:style>
  <w:style w:type="character" w:customStyle="1" w:styleId="atn">
    <w:name w:val="atn"/>
    <w:rsid w:val="003E1EDB"/>
  </w:style>
  <w:style w:type="character" w:styleId="aa">
    <w:name w:val="Emphasis"/>
    <w:qFormat/>
    <w:rsid w:val="003E1EDB"/>
    <w:rPr>
      <w:i/>
      <w:iCs/>
    </w:rPr>
  </w:style>
  <w:style w:type="character" w:customStyle="1" w:styleId="st">
    <w:name w:val="st"/>
    <w:rsid w:val="003E1EDB"/>
  </w:style>
  <w:style w:type="paragraph" w:styleId="ab">
    <w:name w:val="List Paragraph"/>
    <w:basedOn w:val="a"/>
    <w:uiPriority w:val="34"/>
    <w:qFormat/>
    <w:rsid w:val="003E1ED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3E1ED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3E1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rsid w:val="003E1EDB"/>
  </w:style>
  <w:style w:type="paragraph" w:styleId="ac">
    <w:name w:val="Balloon Text"/>
    <w:basedOn w:val="a"/>
    <w:link w:val="ad"/>
    <w:uiPriority w:val="99"/>
    <w:semiHidden/>
    <w:unhideWhenUsed/>
    <w:rsid w:val="003E1E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E1E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rsid w:val="003E1EDB"/>
  </w:style>
  <w:style w:type="numbering" w:customStyle="1" w:styleId="23">
    <w:name w:val="Нет списка2"/>
    <w:next w:val="a2"/>
    <w:uiPriority w:val="99"/>
    <w:semiHidden/>
    <w:unhideWhenUsed/>
    <w:rsid w:val="003E1EDB"/>
  </w:style>
  <w:style w:type="paragraph" w:styleId="ae">
    <w:name w:val="footer"/>
    <w:basedOn w:val="a"/>
    <w:link w:val="af"/>
    <w:uiPriority w:val="99"/>
    <w:rsid w:val="003E1E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E1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rsid w:val="003E1EDB"/>
  </w:style>
  <w:style w:type="paragraph" w:styleId="af1">
    <w:name w:val="caption"/>
    <w:basedOn w:val="a"/>
    <w:next w:val="a"/>
    <w:link w:val="af2"/>
    <w:qFormat/>
    <w:rsid w:val="003E1EDB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f2">
    <w:name w:val="Название объекта Знак"/>
    <w:link w:val="af1"/>
    <w:rsid w:val="003E1E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Strong"/>
    <w:qFormat/>
    <w:rsid w:val="003E1EDB"/>
    <w:rPr>
      <w:b/>
      <w:bCs/>
    </w:rPr>
  </w:style>
  <w:style w:type="character" w:styleId="af4">
    <w:name w:val="Hyperlink"/>
    <w:rsid w:val="003E1EDB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654AB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654AB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image" Target="media/image41.wmf"/><Relationship Id="rId102" Type="http://schemas.openxmlformats.org/officeDocument/2006/relationships/oleObject" Target="embeddings/oleObject49.bin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6298</Words>
  <Characters>35902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Сорокин Александр</cp:lastModifiedBy>
  <cp:revision>3</cp:revision>
  <dcterms:created xsi:type="dcterms:W3CDTF">2020-07-18T07:30:00Z</dcterms:created>
  <dcterms:modified xsi:type="dcterms:W3CDTF">2020-07-18T08:56:00Z</dcterms:modified>
</cp:coreProperties>
</file>