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D8D7E" w14:textId="77777777" w:rsidR="00554FC1" w:rsidRPr="00554FC1" w:rsidRDefault="00616093" w:rsidP="0061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5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по выбору «Введение в проектный анализ»</w:t>
      </w:r>
      <w:r w:rsidR="00847AA7" w:rsidRPr="0084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68A1A60" w14:textId="77777777" w:rsidR="00616093" w:rsidRPr="00554FC1" w:rsidRDefault="00847AA7" w:rsidP="006160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требуе</w:t>
      </w:r>
      <w:r w:rsidR="00616093" w:rsidRPr="0055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4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формальных пререквизитов, но для успешного овладения курсом понадобятся хорошие </w:t>
      </w:r>
      <w:r w:rsidR="00554FC1" w:rsidRPr="0055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</w:t>
      </w:r>
      <w:r w:rsidRPr="00847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курсам теории вероятностей</w:t>
      </w:r>
      <w:r w:rsidR="00616093" w:rsidRPr="0055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математической статистики, </w:t>
      </w:r>
      <w:r w:rsidR="00616093" w:rsidRPr="00554FC1">
        <w:rPr>
          <w:rFonts w:ascii="Times New Roman" w:hAnsi="Times New Roman" w:cs="Times New Roman"/>
          <w:sz w:val="24"/>
          <w:szCs w:val="24"/>
        </w:rPr>
        <w:t>бухгалтерск</w:t>
      </w:r>
      <w:r w:rsidR="00554FC1" w:rsidRPr="00554FC1">
        <w:rPr>
          <w:rFonts w:ascii="Times New Roman" w:hAnsi="Times New Roman" w:cs="Times New Roman"/>
          <w:sz w:val="24"/>
          <w:szCs w:val="24"/>
        </w:rPr>
        <w:t xml:space="preserve">ого </w:t>
      </w:r>
      <w:r w:rsidR="00616093" w:rsidRPr="00554FC1">
        <w:rPr>
          <w:rFonts w:ascii="Times New Roman" w:hAnsi="Times New Roman" w:cs="Times New Roman"/>
          <w:sz w:val="24"/>
          <w:szCs w:val="24"/>
        </w:rPr>
        <w:t>учет</w:t>
      </w:r>
      <w:r w:rsidR="00554FC1" w:rsidRPr="00554FC1">
        <w:rPr>
          <w:rFonts w:ascii="Times New Roman" w:hAnsi="Times New Roman" w:cs="Times New Roman"/>
          <w:sz w:val="24"/>
          <w:szCs w:val="24"/>
        </w:rPr>
        <w:t>а</w:t>
      </w:r>
      <w:r w:rsidR="00616093" w:rsidRPr="00554FC1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="00554FC1" w:rsidRPr="00554FC1">
        <w:rPr>
          <w:rFonts w:ascii="Times New Roman" w:hAnsi="Times New Roman" w:cs="Times New Roman"/>
          <w:sz w:val="24"/>
          <w:szCs w:val="24"/>
        </w:rPr>
        <w:t>а</w:t>
      </w:r>
      <w:r w:rsidR="00616093" w:rsidRPr="00554FC1">
        <w:rPr>
          <w:rFonts w:ascii="Times New Roman" w:hAnsi="Times New Roman" w:cs="Times New Roman"/>
          <w:sz w:val="24"/>
          <w:szCs w:val="24"/>
        </w:rPr>
        <w:t>, теори</w:t>
      </w:r>
      <w:r w:rsidR="00554FC1" w:rsidRPr="00554FC1">
        <w:rPr>
          <w:rFonts w:ascii="Times New Roman" w:hAnsi="Times New Roman" w:cs="Times New Roman"/>
          <w:sz w:val="24"/>
          <w:szCs w:val="24"/>
        </w:rPr>
        <w:t>и</w:t>
      </w:r>
      <w:r w:rsidR="00616093" w:rsidRPr="00554FC1">
        <w:rPr>
          <w:rFonts w:ascii="Times New Roman" w:hAnsi="Times New Roman" w:cs="Times New Roman"/>
          <w:sz w:val="24"/>
          <w:szCs w:val="24"/>
        </w:rPr>
        <w:t xml:space="preserve"> финансов.    </w:t>
      </w:r>
    </w:p>
    <w:p w14:paraId="5B22BB9A" w14:textId="77777777" w:rsidR="00554FC1" w:rsidRDefault="00554FC1" w:rsidP="00847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5E83DDE8" w14:textId="77777777" w:rsidR="00847AA7" w:rsidRPr="00B35D9C" w:rsidRDefault="00847AA7" w:rsidP="00847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D9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Бакалавриат</w:t>
      </w:r>
    </w:p>
    <w:p w14:paraId="03E4FAC1" w14:textId="77777777" w:rsidR="00847AA7" w:rsidRPr="00B35D9C" w:rsidRDefault="00847AA7" w:rsidP="00847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D9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Календарно-тематический план</w:t>
      </w:r>
    </w:p>
    <w:p w14:paraId="0274800E" w14:textId="77777777" w:rsidR="00847AA7" w:rsidRPr="00B35D9C" w:rsidRDefault="00847AA7" w:rsidP="00847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Дисциплина: </w:t>
      </w:r>
      <w:r w:rsidRPr="00B35D9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Введение в проектный анализ (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4</w:t>
      </w:r>
      <w:r w:rsidRPr="00B35D9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кредита)</w:t>
      </w:r>
    </w:p>
    <w:p w14:paraId="4A614691" w14:textId="77777777" w:rsidR="00847AA7" w:rsidRPr="00B35D9C" w:rsidRDefault="00847AA7" w:rsidP="00847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Аудиторные часы: </w:t>
      </w:r>
      <w:r w:rsidRPr="00540A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Pr="00B35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 (в т.ч.: лекции – </w:t>
      </w:r>
      <w:r w:rsidRPr="00540A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B35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 и семинары - </w:t>
      </w:r>
      <w:r w:rsidRPr="00540A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32</w:t>
      </w:r>
      <w:r w:rsidRPr="00B35D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   </w:t>
      </w:r>
    </w:p>
    <w:p w14:paraId="10DD0C56" w14:textId="77777777" w:rsidR="00847AA7" w:rsidRPr="00B35D9C" w:rsidRDefault="00847AA7" w:rsidP="00847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448" w:type="dxa"/>
        <w:tblInd w:w="-7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9"/>
        <w:gridCol w:w="1414"/>
        <w:gridCol w:w="815"/>
      </w:tblGrid>
      <w:tr w:rsidR="00847AA7" w:rsidRPr="00B35D9C" w14:paraId="1C18DC0E" w14:textId="77777777" w:rsidTr="00847AA7">
        <w:tc>
          <w:tcPr>
            <w:tcW w:w="7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EF9B1" w14:textId="77777777" w:rsidR="00847AA7" w:rsidRPr="00B35D9C" w:rsidRDefault="00847AA7" w:rsidP="00014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5D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Тема для изучения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DA27E" w14:textId="77777777" w:rsidR="00847AA7" w:rsidRPr="00B35D9C" w:rsidRDefault="00847AA7" w:rsidP="00014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5D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Форма проведения занятий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F6F2E" w14:textId="77777777" w:rsidR="00847AA7" w:rsidRPr="00B35D9C" w:rsidRDefault="00847AA7" w:rsidP="00014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5D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847AA7" w:rsidRPr="00B35D9C" w14:paraId="579621F2" w14:textId="77777777" w:rsidTr="00847AA7"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EBC3D" w14:textId="77777777" w:rsidR="00847AA7" w:rsidRDefault="00847AA7" w:rsidP="00014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3E8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Зан. №1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(8 час.)</w:t>
            </w:r>
            <w:r w:rsidRPr="00353E8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04817A6" w14:textId="77777777" w:rsidR="00847AA7" w:rsidRPr="00B35D9C" w:rsidRDefault="00847AA7" w:rsidP="00014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328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Модуль 1.</w:t>
            </w:r>
            <w:r w:rsidRPr="00B3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Основы проектного анализа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управления</w:t>
            </w:r>
            <w:r w:rsidRPr="00B3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(о</w:t>
            </w:r>
            <w:r w:rsidRPr="00B3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сновные принципы проектного подхода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 и</w:t>
            </w:r>
            <w:r w:rsidRPr="00B3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нструментарий оценки проектной эффективности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у</w:t>
            </w:r>
            <w:r w:rsidRPr="00B3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чет проектных рисков и неопределенностей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Pr="00B3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Грачева М.В.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00A94" w14:textId="77777777" w:rsidR="00847AA7" w:rsidRPr="00B35D9C" w:rsidRDefault="00847AA7" w:rsidP="00014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Лекции,</w:t>
            </w:r>
          </w:p>
          <w:p w14:paraId="5A62BBD9" w14:textId="77777777" w:rsidR="00847AA7" w:rsidRPr="00B35D9C" w:rsidRDefault="00847AA7" w:rsidP="00014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4FC1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ru-RU"/>
              </w:rPr>
              <w:t>Семинар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D6188" w14:textId="77777777" w:rsidR="00847AA7" w:rsidRPr="00B35D9C" w:rsidRDefault="00847AA7" w:rsidP="00014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2+2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+2</w:t>
            </w:r>
          </w:p>
          <w:p w14:paraId="1A234EE3" w14:textId="77777777" w:rsidR="00847AA7" w:rsidRPr="00B35D9C" w:rsidRDefault="00847AA7" w:rsidP="00014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5D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00FF00"/>
                <w:lang w:eastAsia="ru-RU"/>
              </w:rPr>
              <w:t>2</w:t>
            </w:r>
          </w:p>
        </w:tc>
      </w:tr>
      <w:tr w:rsidR="00847AA7" w:rsidRPr="00B35D9C" w14:paraId="683A4B45" w14:textId="77777777" w:rsidTr="00847AA7">
        <w:trPr>
          <w:trHeight w:val="330"/>
        </w:trPr>
        <w:tc>
          <w:tcPr>
            <w:tcW w:w="7219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125B2" w14:textId="77777777" w:rsidR="00847AA7" w:rsidRPr="001428EB" w:rsidRDefault="00847AA7" w:rsidP="00014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28E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Зан. №2 (8 час.).</w:t>
            </w:r>
            <w:r w:rsidRPr="001428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22FDCE8" w14:textId="51A56E15" w:rsidR="00847AA7" w:rsidRPr="001428EB" w:rsidRDefault="00847AA7" w:rsidP="00014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28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Модуль 1. Основы проектного анализа и управления</w:t>
            </w:r>
            <w:r w:rsidR="005B7133" w:rsidRPr="001428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0B5B4B">
              <w:rPr>
                <w:rFonts w:ascii="Arial" w:hAnsi="Arial" w:cs="Arial"/>
                <w:sz w:val="20"/>
                <w:szCs w:val="20"/>
              </w:rPr>
              <w:t>о</w:t>
            </w:r>
            <w:r w:rsidR="005F13C8" w:rsidRPr="001428EB">
              <w:rPr>
                <w:rFonts w:ascii="Arial" w:hAnsi="Arial" w:cs="Arial"/>
                <w:sz w:val="20"/>
                <w:szCs w:val="20"/>
              </w:rPr>
              <w:t>пределение и признаки проекта</w:t>
            </w:r>
            <w:r w:rsidR="000B5B4B" w:rsidRPr="000B5B4B">
              <w:rPr>
                <w:rFonts w:ascii="Arial" w:hAnsi="Arial" w:cs="Arial"/>
                <w:sz w:val="20"/>
                <w:szCs w:val="20"/>
              </w:rPr>
              <w:t>;</w:t>
            </w:r>
            <w:r w:rsidR="000B5B4B">
              <w:rPr>
                <w:rFonts w:ascii="Arial" w:hAnsi="Arial" w:cs="Arial"/>
                <w:sz w:val="20"/>
                <w:szCs w:val="20"/>
              </w:rPr>
              <w:t xml:space="preserve"> ц</w:t>
            </w:r>
            <w:r w:rsidR="005F13C8" w:rsidRPr="001428EB">
              <w:rPr>
                <w:rFonts w:ascii="Arial" w:hAnsi="Arial" w:cs="Arial"/>
                <w:sz w:val="20"/>
                <w:szCs w:val="20"/>
              </w:rPr>
              <w:t>ель проекта</w:t>
            </w:r>
            <w:r w:rsidR="000B5B4B" w:rsidRPr="000B5B4B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0B5B4B">
              <w:rPr>
                <w:rFonts w:ascii="Arial" w:hAnsi="Arial" w:cs="Arial"/>
                <w:sz w:val="20"/>
                <w:szCs w:val="20"/>
              </w:rPr>
              <w:t>ж</w:t>
            </w:r>
            <w:r w:rsidR="005F13C8" w:rsidRPr="001428EB">
              <w:rPr>
                <w:rFonts w:ascii="Arial" w:hAnsi="Arial" w:cs="Arial"/>
                <w:sz w:val="20"/>
                <w:szCs w:val="20"/>
              </w:rPr>
              <w:t>изненный цикл и фазы проекта</w:t>
            </w:r>
            <w:r w:rsidR="00B40411" w:rsidRPr="00B40411">
              <w:rPr>
                <w:rFonts w:ascii="Arial" w:hAnsi="Arial" w:cs="Arial"/>
                <w:sz w:val="20"/>
                <w:szCs w:val="20"/>
              </w:rPr>
              <w:t>;</w:t>
            </w:r>
            <w:r w:rsidR="00B40411">
              <w:rPr>
                <w:rFonts w:ascii="Arial" w:hAnsi="Arial" w:cs="Arial"/>
                <w:sz w:val="20"/>
                <w:szCs w:val="20"/>
              </w:rPr>
              <w:t xml:space="preserve"> п</w:t>
            </w:r>
            <w:r w:rsidR="005F13C8" w:rsidRPr="001428EB">
              <w:rPr>
                <w:rFonts w:ascii="Arial" w:hAnsi="Arial" w:cs="Arial"/>
                <w:sz w:val="20"/>
                <w:szCs w:val="20"/>
              </w:rPr>
              <w:t>ричины неудач проектов</w:t>
            </w:r>
            <w:r w:rsidR="00B40411" w:rsidRPr="00B40411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B40411">
              <w:rPr>
                <w:rFonts w:ascii="Arial" w:hAnsi="Arial" w:cs="Arial"/>
                <w:sz w:val="20"/>
                <w:szCs w:val="20"/>
              </w:rPr>
              <w:t>о</w:t>
            </w:r>
            <w:r w:rsidR="005F13C8" w:rsidRPr="001428EB">
              <w:rPr>
                <w:rFonts w:ascii="Arial" w:hAnsi="Arial" w:cs="Arial"/>
                <w:sz w:val="20"/>
                <w:szCs w:val="20"/>
              </w:rPr>
              <w:t>сновные стандарты и процессы управления проектами по PMBoK</w:t>
            </w:r>
            <w:r w:rsidR="00B40411" w:rsidRPr="00B40411">
              <w:rPr>
                <w:rFonts w:ascii="Arial" w:hAnsi="Arial" w:cs="Arial"/>
                <w:sz w:val="20"/>
                <w:szCs w:val="20"/>
              </w:rPr>
              <w:t>;</w:t>
            </w:r>
            <w:r w:rsidR="005F13C8" w:rsidRPr="001428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0411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5F13C8" w:rsidRPr="001428EB">
              <w:rPr>
                <w:rFonts w:ascii="Arial" w:hAnsi="Arial" w:cs="Arial"/>
                <w:sz w:val="20"/>
                <w:szCs w:val="20"/>
              </w:rPr>
              <w:t>вязь процессов и областей знаний</w:t>
            </w:r>
            <w:r w:rsidR="00EC73AE" w:rsidRPr="00EC73AE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EC73AE">
              <w:rPr>
                <w:rFonts w:ascii="Arial" w:hAnsi="Arial" w:cs="Arial"/>
                <w:sz w:val="20"/>
                <w:szCs w:val="20"/>
              </w:rPr>
              <w:t>управление содержанием проекта</w:t>
            </w:r>
            <w:r w:rsidR="00EC73AE" w:rsidRPr="00EC73AE">
              <w:rPr>
                <w:rFonts w:ascii="Arial" w:hAnsi="Arial" w:cs="Arial"/>
                <w:sz w:val="20"/>
                <w:szCs w:val="20"/>
              </w:rPr>
              <w:t>;</w:t>
            </w:r>
            <w:r w:rsidR="00EC73AE">
              <w:rPr>
                <w:rFonts w:ascii="Arial" w:hAnsi="Arial" w:cs="Arial"/>
                <w:sz w:val="20"/>
                <w:szCs w:val="20"/>
              </w:rPr>
              <w:t xml:space="preserve"> построение </w:t>
            </w:r>
            <w:r w:rsidR="00EC73AE">
              <w:rPr>
                <w:rFonts w:ascii="Arial" w:hAnsi="Arial" w:cs="Arial"/>
                <w:sz w:val="20"/>
                <w:szCs w:val="20"/>
                <w:lang w:val="en-US"/>
              </w:rPr>
              <w:t>WBS</w:t>
            </w:r>
            <w:r w:rsidR="005B7133" w:rsidRPr="001428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Pr="001428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Рощина Я.А.</w:t>
            </w:r>
          </w:p>
        </w:tc>
        <w:tc>
          <w:tcPr>
            <w:tcW w:w="1414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6F73" w14:textId="77777777" w:rsidR="00847AA7" w:rsidRPr="00B35D9C" w:rsidRDefault="00847AA7" w:rsidP="00014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Лекци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  <w:r w:rsidRPr="00B3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14:paraId="39D246FA" w14:textId="77777777" w:rsidR="00847AA7" w:rsidRPr="00B35D9C" w:rsidRDefault="00847AA7" w:rsidP="00014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554FC1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ru-RU"/>
              </w:rPr>
              <w:t>Семинар</w:t>
            </w:r>
          </w:p>
        </w:tc>
        <w:tc>
          <w:tcPr>
            <w:tcW w:w="815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B822" w14:textId="77777777" w:rsidR="00847AA7" w:rsidRPr="00B35D9C" w:rsidRDefault="00847AA7" w:rsidP="00014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+2+2</w:t>
            </w:r>
          </w:p>
          <w:p w14:paraId="5119DCD9" w14:textId="77777777" w:rsidR="00847AA7" w:rsidRPr="00B35D9C" w:rsidRDefault="00847AA7" w:rsidP="00014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35D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00FF00"/>
                <w:lang w:eastAsia="ru-RU"/>
              </w:rPr>
              <w:t>2</w:t>
            </w:r>
          </w:p>
        </w:tc>
      </w:tr>
      <w:tr w:rsidR="00847AA7" w:rsidRPr="00B35D9C" w14:paraId="1E40C8E7" w14:textId="77777777" w:rsidTr="00847AA7">
        <w:trPr>
          <w:trHeight w:val="428"/>
        </w:trPr>
        <w:tc>
          <w:tcPr>
            <w:tcW w:w="7219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7920" w14:textId="77777777" w:rsidR="00847AA7" w:rsidRPr="001428EB" w:rsidRDefault="00847AA7" w:rsidP="0084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28E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Зан. №3 (8 час.).</w:t>
            </w:r>
            <w:r w:rsidRPr="001428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941790C" w14:textId="4040AFB2" w:rsidR="00847AA7" w:rsidRPr="001428EB" w:rsidRDefault="00847AA7" w:rsidP="0084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28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Модуль 1. Основы проектного анализа и управления</w:t>
            </w:r>
            <w:r w:rsidR="00EC73AE" w:rsidRPr="00EC7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C73AE" w:rsidRPr="00591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r w:rsidR="00591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расписанием проекта</w:t>
            </w:r>
            <w:r w:rsidR="00591AF8" w:rsidRPr="00591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</w:t>
            </w:r>
            <w:r w:rsidR="00591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методы </w:t>
            </w:r>
            <w:r w:rsidR="00591A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CPM</w:t>
            </w:r>
            <w:r w:rsidR="00591AF8" w:rsidRPr="00591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591A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CPM</w:t>
            </w:r>
            <w:r w:rsidR="00591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лагами</w:t>
            </w:r>
            <w:r w:rsidR="00591AF8" w:rsidRPr="00591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591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91A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PERT</w:t>
            </w:r>
            <w:r w:rsidR="00334ABB" w:rsidRPr="00334A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; </w:t>
            </w:r>
            <w:r w:rsidR="00334A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сокращение времени про</w:t>
            </w:r>
            <w:r w:rsidR="00864F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екта</w:t>
            </w:r>
            <w:r w:rsidR="00864F07" w:rsidRPr="00864F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; </w:t>
            </w:r>
            <w:r w:rsidR="00334A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стоимостью проекта</w:t>
            </w:r>
            <w:r w:rsidR="00334ABB" w:rsidRPr="00334A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</w:t>
            </w:r>
            <w:r w:rsidR="00334A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метод освоенного объема</w:t>
            </w:r>
            <w:r w:rsidR="00EC73AE" w:rsidRPr="00591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Pr="001428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Рощина Я.А.</w:t>
            </w:r>
          </w:p>
        </w:tc>
        <w:tc>
          <w:tcPr>
            <w:tcW w:w="1414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D9295" w14:textId="77777777" w:rsidR="00847AA7" w:rsidRPr="00B35D9C" w:rsidRDefault="00847AA7" w:rsidP="00847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Лекци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  <w:r w:rsidRPr="00B3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14:paraId="2C7D3413" w14:textId="77777777" w:rsidR="00847AA7" w:rsidRPr="00B35D9C" w:rsidRDefault="00847AA7" w:rsidP="00847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554FC1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ru-RU"/>
              </w:rPr>
              <w:t>Семинар</w:t>
            </w:r>
          </w:p>
        </w:tc>
        <w:tc>
          <w:tcPr>
            <w:tcW w:w="815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37D7D" w14:textId="77777777" w:rsidR="00847AA7" w:rsidRPr="00B35D9C" w:rsidRDefault="00847AA7" w:rsidP="00847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+2+2</w:t>
            </w:r>
          </w:p>
          <w:p w14:paraId="6A321447" w14:textId="77777777" w:rsidR="00847AA7" w:rsidRPr="00B35D9C" w:rsidRDefault="00847AA7" w:rsidP="00847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35D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00FF00"/>
                <w:lang w:eastAsia="ru-RU"/>
              </w:rPr>
              <w:t>2</w:t>
            </w:r>
          </w:p>
        </w:tc>
      </w:tr>
      <w:tr w:rsidR="00847AA7" w:rsidRPr="00B35D9C" w14:paraId="04F1933D" w14:textId="77777777" w:rsidTr="00847AA7">
        <w:trPr>
          <w:trHeight w:val="453"/>
        </w:trPr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808FB" w14:textId="77777777" w:rsidR="00847AA7" w:rsidRPr="001428EB" w:rsidRDefault="00847AA7" w:rsidP="00014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28E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Зан. №4 (8 час.).</w:t>
            </w:r>
            <w:r w:rsidRPr="001428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02D4E76" w14:textId="25E59912" w:rsidR="00847AA7" w:rsidRPr="001428EB" w:rsidRDefault="00847AA7" w:rsidP="00014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28E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Модуль 2.</w:t>
            </w:r>
            <w:r w:rsidRPr="001428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Экологические аспекты инвестиционно-проектной деятель</w:t>
            </w:r>
            <w:r w:rsidR="008B0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Pr="001428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ности</w:t>
            </w:r>
            <w:r w:rsidR="008B0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Специфика разработки и реализации экологических проектов</w:t>
            </w:r>
            <w:r w:rsidRPr="001428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Бобылев С.Н.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7F76E" w14:textId="77777777" w:rsidR="00847AA7" w:rsidRPr="00353E85" w:rsidRDefault="00847AA7" w:rsidP="00014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Лекци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B3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14:paraId="194C2CC0" w14:textId="77777777" w:rsidR="00847AA7" w:rsidRPr="00B35D9C" w:rsidRDefault="00847AA7" w:rsidP="00014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4FC1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ru-RU"/>
              </w:rPr>
              <w:t>Семинар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D89E9" w14:textId="77777777" w:rsidR="00847AA7" w:rsidRPr="00B35D9C" w:rsidRDefault="00847AA7" w:rsidP="00014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+2+2</w:t>
            </w:r>
          </w:p>
          <w:p w14:paraId="1180600D" w14:textId="77777777" w:rsidR="00847AA7" w:rsidRPr="00B35D9C" w:rsidRDefault="00847AA7" w:rsidP="00014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5D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00FF00"/>
                <w:lang w:eastAsia="ru-RU"/>
              </w:rPr>
              <w:t>2</w:t>
            </w:r>
          </w:p>
        </w:tc>
      </w:tr>
      <w:tr w:rsidR="00847AA7" w:rsidRPr="00B35D9C" w14:paraId="13517536" w14:textId="77777777" w:rsidTr="00847AA7"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A4DB2" w14:textId="77777777" w:rsidR="00847AA7" w:rsidRDefault="00847AA7" w:rsidP="00014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3E8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Зан. №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5 (8 час.)</w:t>
            </w:r>
            <w:r w:rsidRPr="00353E8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A738AE5" w14:textId="77777777" w:rsidR="00847AA7" w:rsidRPr="00B35D9C" w:rsidRDefault="00847AA7" w:rsidP="00014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Модуль 3. </w:t>
            </w:r>
            <w:r w:rsidRPr="00B3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Социальные аспекты проектного анализа. Особенности реализации, финансирования и оценки эффективности некоммерческих проектов острой социальной направленности - Разумова Т.О.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435E0" w14:textId="77777777" w:rsidR="00847AA7" w:rsidRPr="00B35D9C" w:rsidRDefault="00847AA7" w:rsidP="00014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Лекции,</w:t>
            </w:r>
          </w:p>
          <w:p w14:paraId="7FB3C589" w14:textId="77777777" w:rsidR="00847AA7" w:rsidRPr="00B35D9C" w:rsidRDefault="00847AA7" w:rsidP="00014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4FC1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ru-RU"/>
              </w:rPr>
              <w:t>Семинар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E1FF1" w14:textId="77777777" w:rsidR="00847AA7" w:rsidRPr="00B35D9C" w:rsidRDefault="00847AA7" w:rsidP="00014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2+2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+2</w:t>
            </w:r>
          </w:p>
          <w:p w14:paraId="690C2E19" w14:textId="77777777" w:rsidR="00847AA7" w:rsidRPr="00B35D9C" w:rsidRDefault="00847AA7" w:rsidP="00014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5D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00FF00"/>
                <w:lang w:eastAsia="ru-RU"/>
              </w:rPr>
              <w:t>2</w:t>
            </w:r>
          </w:p>
        </w:tc>
      </w:tr>
      <w:tr w:rsidR="00847AA7" w:rsidRPr="00B35D9C" w14:paraId="5AD7D9F1" w14:textId="77777777" w:rsidTr="00847AA7"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A6352" w14:textId="77777777" w:rsidR="00847AA7" w:rsidRDefault="00847AA7" w:rsidP="00014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3E8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Зан. №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6 (8 час.)</w:t>
            </w:r>
            <w:r w:rsidRPr="00353E8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4911E4D" w14:textId="77777777" w:rsidR="00847AA7" w:rsidRDefault="00847AA7" w:rsidP="0001484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6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B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Тест</w:t>
            </w:r>
            <w:r w:rsidRPr="00B3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всему пройденному материалу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Бобылев С.Н., Грачева М.В., Разумова Т.О., Рощина Я.А.</w:t>
            </w:r>
          </w:p>
          <w:p w14:paraId="6E443DD2" w14:textId="77777777" w:rsidR="00847AA7" w:rsidRPr="00B35D9C" w:rsidRDefault="00847AA7" w:rsidP="0001484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6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Введение в бизнес-планирование - Грачева М.В., Рощина Я.А.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496ED" w14:textId="77777777" w:rsidR="00847AA7" w:rsidRPr="00B35D9C" w:rsidRDefault="00847AA7" w:rsidP="00014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Лекции,</w:t>
            </w:r>
          </w:p>
          <w:p w14:paraId="0A1EE2D5" w14:textId="77777777" w:rsidR="00847AA7" w:rsidRPr="00B35D9C" w:rsidRDefault="00847AA7" w:rsidP="00014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554FC1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ru-RU"/>
              </w:rPr>
              <w:t>Семинары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0CBF6" w14:textId="77777777" w:rsidR="00847AA7" w:rsidRPr="00B35D9C" w:rsidRDefault="00847AA7" w:rsidP="00014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  <w:p w14:paraId="79CD7A40" w14:textId="77777777" w:rsidR="00847AA7" w:rsidRPr="00391BC9" w:rsidRDefault="00847AA7" w:rsidP="00014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5D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00FF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00FF00"/>
                <w:lang w:val="en-US" w:eastAsia="ru-RU"/>
              </w:rPr>
              <w:t>+2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00FF00"/>
                <w:lang w:eastAsia="ru-RU"/>
              </w:rPr>
              <w:t>+2</w:t>
            </w:r>
          </w:p>
        </w:tc>
      </w:tr>
      <w:tr w:rsidR="00847AA7" w:rsidRPr="00B35D9C" w14:paraId="0B044CD8" w14:textId="77777777" w:rsidTr="00847AA7">
        <w:trPr>
          <w:trHeight w:val="276"/>
        </w:trPr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0D396" w14:textId="77777777" w:rsidR="00847AA7" w:rsidRDefault="00847AA7" w:rsidP="00014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3E8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Зан. №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7 (8 час.)</w:t>
            </w:r>
            <w:r w:rsidRPr="00353E8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751DD95" w14:textId="77777777" w:rsidR="00847AA7" w:rsidRPr="00B35D9C" w:rsidRDefault="00847AA7" w:rsidP="00014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Бизнес-планирование (презентации учебных бизнес-планов) - Грачева М.В., Рощина Я.А.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E90E4" w14:textId="77777777" w:rsidR="00847AA7" w:rsidRDefault="00847AA7" w:rsidP="00014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3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Лекции,</w:t>
            </w:r>
          </w:p>
          <w:p w14:paraId="15F96D06" w14:textId="77777777" w:rsidR="00847AA7" w:rsidRPr="00B35D9C" w:rsidRDefault="00847AA7" w:rsidP="00014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4FC1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ru-RU"/>
              </w:rPr>
              <w:t>Семинары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82BC4" w14:textId="77777777" w:rsidR="00847AA7" w:rsidRPr="00B35D9C" w:rsidRDefault="00847AA7" w:rsidP="00014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093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ru-RU"/>
              </w:rPr>
              <w:t>2</w:t>
            </w:r>
            <w:r w:rsidR="00616093" w:rsidRPr="00616093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ru-RU"/>
              </w:rPr>
              <w:t>+2+</w:t>
            </w:r>
          </w:p>
          <w:p w14:paraId="2C13B49A" w14:textId="77777777" w:rsidR="00847AA7" w:rsidRPr="00391BC9" w:rsidRDefault="00847AA7" w:rsidP="00014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BC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00FF00"/>
                <w:lang w:val="en-US" w:eastAsia="ru-RU"/>
              </w:rPr>
              <w:t>+2</w:t>
            </w:r>
            <w:r w:rsidRPr="00391BC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00FF00"/>
                <w:lang w:eastAsia="ru-RU"/>
              </w:rPr>
              <w:t>+2</w:t>
            </w:r>
          </w:p>
        </w:tc>
      </w:tr>
      <w:tr w:rsidR="00847AA7" w:rsidRPr="00B35D9C" w14:paraId="51FD54F8" w14:textId="77777777" w:rsidTr="00847AA7">
        <w:trPr>
          <w:trHeight w:val="276"/>
        </w:trPr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A63A" w14:textId="77777777" w:rsidR="00847AA7" w:rsidRDefault="00847AA7" w:rsidP="00014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3E8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Зан. №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8(8 час.)</w:t>
            </w:r>
            <w:r w:rsidRPr="00353E8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069DBE8" w14:textId="77777777" w:rsidR="00847AA7" w:rsidRPr="00B35D9C" w:rsidRDefault="00847AA7" w:rsidP="00014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Бизнес-планирование (презентации учебных бизнес-планов) - Грачева М.В., Рощина Я.А.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2F24" w14:textId="77777777" w:rsidR="00847AA7" w:rsidRDefault="00847AA7" w:rsidP="00014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3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Лекции,</w:t>
            </w:r>
          </w:p>
          <w:p w14:paraId="1BEB6C72" w14:textId="77777777" w:rsidR="00847AA7" w:rsidRPr="00B35D9C" w:rsidRDefault="00847AA7" w:rsidP="00014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4FC1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ru-RU"/>
              </w:rPr>
              <w:t>Семинары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C0843" w14:textId="77777777" w:rsidR="00616093" w:rsidRPr="00B35D9C" w:rsidRDefault="00616093" w:rsidP="006160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093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ru-RU"/>
              </w:rPr>
              <w:t>2+2+</w:t>
            </w:r>
          </w:p>
          <w:p w14:paraId="2FC5CAAE" w14:textId="77777777" w:rsidR="00847AA7" w:rsidRPr="00E1188F" w:rsidRDefault="00616093" w:rsidP="006160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BC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00FF00"/>
                <w:lang w:val="en-US" w:eastAsia="ru-RU"/>
              </w:rPr>
              <w:t>+2</w:t>
            </w:r>
            <w:r w:rsidRPr="00391BC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00FF00"/>
                <w:lang w:eastAsia="ru-RU"/>
              </w:rPr>
              <w:t>+2</w:t>
            </w:r>
          </w:p>
        </w:tc>
      </w:tr>
      <w:tr w:rsidR="00616093" w:rsidRPr="00B35D9C" w14:paraId="7C81E471" w14:textId="77777777" w:rsidTr="00B54784">
        <w:trPr>
          <w:trHeight w:val="276"/>
        </w:trPr>
        <w:tc>
          <w:tcPr>
            <w:tcW w:w="9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8D2D" w14:textId="77777777" w:rsidR="00616093" w:rsidRPr="00E1188F" w:rsidRDefault="00616093" w:rsidP="00014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</w:tbl>
    <w:p w14:paraId="1E25AEE0" w14:textId="77777777" w:rsidR="00616093" w:rsidRDefault="00616093" w:rsidP="006160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6B2898A" w14:textId="77777777" w:rsidR="00616093" w:rsidRPr="00554FC1" w:rsidRDefault="00616093" w:rsidP="006160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 w:rsidRPr="00554FC1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Оценочные мероприятия:</w:t>
      </w:r>
    </w:p>
    <w:p w14:paraId="2A533585" w14:textId="77777777" w:rsidR="00616093" w:rsidRPr="00616093" w:rsidRDefault="00616093" w:rsidP="00616093">
      <w:pPr>
        <w:pStyle w:val="a4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Тест (открытые вопросы/задачи) по всем</w:t>
      </w:r>
      <w:r w:rsidR="00554F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теоретическому материалу</w:t>
      </w:r>
      <w:r w:rsidR="00554F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Модулей</w:t>
      </w:r>
    </w:p>
    <w:p w14:paraId="5539069B" w14:textId="77777777" w:rsidR="00616093" w:rsidRPr="00616093" w:rsidRDefault="00616093" w:rsidP="00616093">
      <w:pPr>
        <w:pStyle w:val="a4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Разработка и защита (презентация) бизнес-плана инвестиционного проекта</w:t>
      </w:r>
    </w:p>
    <w:p w14:paraId="07BF599B" w14:textId="77777777" w:rsidR="00616093" w:rsidRPr="00616093" w:rsidRDefault="00616093" w:rsidP="00616093">
      <w:pPr>
        <w:pStyle w:val="a4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Рецензирование «чужого» бизнес-плана</w:t>
      </w:r>
    </w:p>
    <w:p w14:paraId="52DD34FF" w14:textId="77777777" w:rsidR="00847AA7" w:rsidRPr="00616093" w:rsidRDefault="00616093" w:rsidP="00616093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lang w:eastAsia="ru-RU"/>
        </w:rPr>
      </w:pPr>
      <w:r w:rsidRPr="006160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47AA7" w:rsidRPr="006160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sectPr w:rsidR="00847AA7" w:rsidRPr="0061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67E2"/>
    <w:multiLevelType w:val="hybridMultilevel"/>
    <w:tmpl w:val="3B28D9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035AB"/>
    <w:multiLevelType w:val="hybridMultilevel"/>
    <w:tmpl w:val="493CF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93445"/>
    <w:multiLevelType w:val="hybridMultilevel"/>
    <w:tmpl w:val="69766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A7"/>
    <w:rsid w:val="000B5B4B"/>
    <w:rsid w:val="001428EB"/>
    <w:rsid w:val="00334ABB"/>
    <w:rsid w:val="00542BA3"/>
    <w:rsid w:val="00554FC1"/>
    <w:rsid w:val="00591AF8"/>
    <w:rsid w:val="005B7133"/>
    <w:rsid w:val="005C6BB3"/>
    <w:rsid w:val="005F13C8"/>
    <w:rsid w:val="00616093"/>
    <w:rsid w:val="006F07B5"/>
    <w:rsid w:val="00847AA7"/>
    <w:rsid w:val="00864F07"/>
    <w:rsid w:val="008B0696"/>
    <w:rsid w:val="00B40411"/>
    <w:rsid w:val="00E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4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AA7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84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7AA7"/>
    <w:rPr>
      <w:b/>
      <w:bCs/>
    </w:rPr>
  </w:style>
  <w:style w:type="character" w:styleId="a7">
    <w:name w:val="Hyperlink"/>
    <w:basedOn w:val="a0"/>
    <w:uiPriority w:val="99"/>
    <w:unhideWhenUsed/>
    <w:rsid w:val="00847A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AA7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84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7AA7"/>
    <w:rPr>
      <w:b/>
      <w:bCs/>
    </w:rPr>
  </w:style>
  <w:style w:type="character" w:styleId="a7">
    <w:name w:val="Hyperlink"/>
    <w:basedOn w:val="a0"/>
    <w:uiPriority w:val="99"/>
    <w:unhideWhenUsed/>
    <w:rsid w:val="00847A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2</cp:revision>
  <dcterms:created xsi:type="dcterms:W3CDTF">2019-11-21T13:38:00Z</dcterms:created>
  <dcterms:modified xsi:type="dcterms:W3CDTF">2019-11-21T13:38:00Z</dcterms:modified>
</cp:coreProperties>
</file>