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01" w:rsidRPr="00BA258C" w:rsidRDefault="00943501" w:rsidP="00BA767E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943501" w:rsidRPr="00BA258C" w:rsidRDefault="00943501" w:rsidP="00BA767E">
      <w:pPr>
        <w:pStyle w:val="31"/>
        <w:spacing w:line="276" w:lineRule="auto"/>
        <w:ind w:firstLine="709"/>
        <w:rPr>
          <w:rFonts w:ascii="Calibri" w:hAnsi="Calibri" w:cs="Calibri"/>
        </w:rPr>
      </w:pPr>
      <w:r w:rsidRPr="00BA258C">
        <w:rPr>
          <w:rFonts w:ascii="Calibri" w:hAnsi="Calibri" w:cs="Calibri"/>
        </w:rPr>
        <w:t>МОСКОВСКИЙ ГОСУДАРСТВЕННЫЙ УНИВЕРСИТЕТ</w:t>
      </w:r>
    </w:p>
    <w:p w:rsidR="00943501" w:rsidRPr="00BA258C" w:rsidRDefault="00943501" w:rsidP="00BA767E">
      <w:pPr>
        <w:pStyle w:val="31"/>
        <w:spacing w:line="276" w:lineRule="auto"/>
        <w:ind w:firstLine="709"/>
        <w:rPr>
          <w:rFonts w:ascii="Calibri" w:hAnsi="Calibri" w:cs="Calibri"/>
        </w:rPr>
      </w:pPr>
      <w:r w:rsidRPr="00BA258C">
        <w:rPr>
          <w:rFonts w:ascii="Calibri" w:hAnsi="Calibri" w:cs="Calibri"/>
        </w:rPr>
        <w:t>ИМ. М.В. ЛОМОНОСОВА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ЭКОНОМИЧЕСКИЙ ФАКУЛЬТЕТ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КАФЕДРА ПОЛИТИЧЕСКОЙ ЭКОНОМИИ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ТЕОРИЯ ОБЩЕСТВЕННОГО БОГАТСТВА</w:t>
      </w:r>
    </w:p>
    <w:p w:rsidR="00943501" w:rsidRPr="00BA258C" w:rsidRDefault="00A94ABD" w:rsidP="00BA767E">
      <w:pPr>
        <w:spacing w:line="276" w:lineRule="auto"/>
        <w:ind w:firstLine="709"/>
        <w:jc w:val="center"/>
        <w:rPr>
          <w:rFonts w:ascii="Calibri" w:hAnsi="Calibri" w:cs="Calibri"/>
          <w:b/>
        </w:rPr>
      </w:pPr>
      <w:r w:rsidRPr="00BA258C">
        <w:rPr>
          <w:rFonts w:ascii="Calibri" w:hAnsi="Calibri" w:cs="Calibri"/>
          <w:b/>
        </w:rPr>
        <w:t>ПРОГРАММА КУРСА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Для студентов 2 курса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(бакалавриат, отделение "Экономика", д/о)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3 семестр 201</w:t>
      </w:r>
      <w:r w:rsidR="00474741">
        <w:rPr>
          <w:rFonts w:ascii="Calibri" w:hAnsi="Calibri" w:cs="Calibri"/>
        </w:rPr>
        <w:t>9</w:t>
      </w:r>
      <w:r w:rsidRPr="00BA258C">
        <w:rPr>
          <w:rFonts w:ascii="Calibri" w:hAnsi="Calibri" w:cs="Calibri"/>
        </w:rPr>
        <w:t>/20</w:t>
      </w:r>
      <w:r w:rsidR="00474741">
        <w:rPr>
          <w:rFonts w:ascii="Calibri" w:hAnsi="Calibri" w:cs="Calibri"/>
        </w:rPr>
        <w:t>20</w:t>
      </w:r>
      <w:r w:rsidRPr="00BA258C">
        <w:rPr>
          <w:rFonts w:ascii="Calibri" w:hAnsi="Calibri" w:cs="Calibri"/>
        </w:rPr>
        <w:t xml:space="preserve"> учебного года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501" w:rsidRPr="00BA258C" w:rsidTr="00943501">
        <w:tc>
          <w:tcPr>
            <w:tcW w:w="4261" w:type="dxa"/>
          </w:tcPr>
          <w:p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hideMark/>
          </w:tcPr>
          <w:p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  <w:r w:rsidRPr="00BA258C">
              <w:rPr>
                <w:rFonts w:ascii="Calibri" w:hAnsi="Calibri" w:cs="Calibri"/>
              </w:rPr>
              <w:t>Автор:</w:t>
            </w:r>
          </w:p>
          <w:p w:rsidR="00943501" w:rsidRPr="00BA258C" w:rsidRDefault="00943501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</w:rPr>
            </w:pPr>
            <w:r w:rsidRPr="00BA258C">
              <w:rPr>
                <w:rFonts w:ascii="Calibri" w:hAnsi="Calibri" w:cs="Calibri"/>
              </w:rPr>
              <w:t>Проф. Сорокин А.В.</w:t>
            </w:r>
          </w:p>
          <w:p w:rsidR="00943501" w:rsidRPr="00BA258C" w:rsidRDefault="005C182C" w:rsidP="00BA767E">
            <w:pPr>
              <w:spacing w:line="276" w:lineRule="auto"/>
              <w:ind w:firstLine="709"/>
              <w:jc w:val="both"/>
              <w:rPr>
                <w:rFonts w:ascii="Calibri" w:hAnsi="Calibri" w:cs="Calibri"/>
                <w:lang w:val="en-US"/>
              </w:rPr>
            </w:pPr>
            <w:hyperlink r:id="rId8" w:history="1"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soral</w:t>
              </w:r>
              <w:r w:rsidR="00943501" w:rsidRPr="00BA258C">
                <w:rPr>
                  <w:rStyle w:val="a3"/>
                  <w:rFonts w:ascii="Calibri" w:hAnsi="Calibri" w:cs="Calibri"/>
                </w:rPr>
                <w:t>@</w:t>
              </w:r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mail</w:t>
              </w:r>
              <w:r w:rsidR="00943501" w:rsidRPr="00BA258C">
                <w:rPr>
                  <w:rStyle w:val="a3"/>
                  <w:rFonts w:ascii="Calibri" w:hAnsi="Calibri" w:cs="Calibri"/>
                </w:rPr>
                <w:t>.</w:t>
              </w:r>
              <w:proofErr w:type="spellStart"/>
              <w:r w:rsidR="00943501" w:rsidRPr="00BA258C">
                <w:rPr>
                  <w:rStyle w:val="a3"/>
                  <w:rFonts w:ascii="Calibri" w:hAnsi="Calibri" w:cs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Москва</w:t>
      </w:r>
    </w:p>
    <w:p w:rsidR="00943501" w:rsidRPr="00BA258C" w:rsidRDefault="00943501" w:rsidP="00BA767E">
      <w:pPr>
        <w:spacing w:line="276" w:lineRule="auto"/>
        <w:ind w:firstLine="709"/>
        <w:jc w:val="center"/>
        <w:rPr>
          <w:rFonts w:ascii="Calibri" w:hAnsi="Calibri" w:cs="Calibri"/>
        </w:rPr>
      </w:pPr>
      <w:r w:rsidRPr="00BA258C">
        <w:rPr>
          <w:rFonts w:ascii="Calibri" w:hAnsi="Calibri" w:cs="Calibri"/>
        </w:rPr>
        <w:t>201</w:t>
      </w:r>
      <w:r w:rsidR="00474741">
        <w:rPr>
          <w:rFonts w:ascii="Calibri" w:hAnsi="Calibri" w:cs="Calibri"/>
        </w:rPr>
        <w:t>9</w:t>
      </w:r>
    </w:p>
    <w:p w:rsidR="00745F6B" w:rsidRPr="009E3600" w:rsidRDefault="00943501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b w:val="0"/>
          <w:bCs w:val="0"/>
          <w:sz w:val="24"/>
          <w:szCs w:val="24"/>
        </w:rPr>
        <w:br w:type="page"/>
      </w:r>
      <w:bookmarkStart w:id="0" w:name="_Toc203977486"/>
      <w:bookmarkStart w:id="1" w:name="_Toc334119662"/>
      <w:r w:rsidRPr="009E3600">
        <w:rPr>
          <w:rFonts w:ascii="Calibri" w:hAnsi="Calibri" w:cs="Calibri"/>
          <w:color w:val="0070C0"/>
          <w:sz w:val="24"/>
          <w:szCs w:val="24"/>
        </w:rPr>
        <w:lastRenderedPageBreak/>
        <w:t xml:space="preserve"> </w:t>
      </w:r>
      <w:bookmarkStart w:id="2" w:name="_Toc203977488"/>
      <w:bookmarkEnd w:id="0"/>
      <w:bookmarkEnd w:id="1"/>
      <w:r w:rsidR="00745F6B" w:rsidRPr="009E3600">
        <w:rPr>
          <w:rFonts w:ascii="Calibri" w:hAnsi="Calibri" w:cs="Calibri"/>
          <w:color w:val="0070C0"/>
          <w:sz w:val="24"/>
          <w:szCs w:val="24"/>
        </w:rPr>
        <w:t>Тема 1. Предмет и метод общей модели рыночной экономики (модели общественного богатства)</w:t>
      </w:r>
    </w:p>
    <w:p w:rsidR="006D0D8D" w:rsidRPr="006D0D8D" w:rsidRDefault="006D0D8D" w:rsidP="006D0D8D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3" w:name="_Toc203977490"/>
      <w:bookmarkStart w:id="4" w:name="_Toc334119663"/>
      <w:bookmarkEnd w:id="2"/>
      <w:r w:rsidRPr="006D0D8D">
        <w:rPr>
          <w:rFonts w:ascii="Calibri" w:hAnsi="Calibri" w:cs="Calibri"/>
        </w:rPr>
        <w:t>Введение. Характеристика курса «Теория общественного богатства»</w:t>
      </w:r>
      <w:r w:rsidRPr="006D0D8D">
        <w:rPr>
          <w:rFonts w:ascii="Calibri" w:hAnsi="Calibri" w:cs="Calibri"/>
        </w:rPr>
        <w:tab/>
      </w:r>
    </w:p>
    <w:p w:rsidR="006D0D8D" w:rsidRPr="006D0D8D" w:rsidRDefault="006D0D8D" w:rsidP="006D0D8D">
      <w:pPr>
        <w:spacing w:line="276" w:lineRule="auto"/>
        <w:ind w:firstLine="709"/>
        <w:jc w:val="both"/>
        <w:rPr>
          <w:rFonts w:ascii="Calibri" w:hAnsi="Calibri" w:cs="Calibri"/>
        </w:rPr>
      </w:pPr>
      <w:r w:rsidRPr="006D0D8D">
        <w:rPr>
          <w:rFonts w:ascii="Calibri" w:hAnsi="Calibri" w:cs="Calibri"/>
        </w:rPr>
        <w:t>Предмет экономической науки и общей модели рыночной экономики</w:t>
      </w:r>
      <w:r>
        <w:rPr>
          <w:rFonts w:ascii="Calibri" w:hAnsi="Calibri" w:cs="Calibri"/>
        </w:rPr>
        <w:t xml:space="preserve">. </w:t>
      </w:r>
      <w:r w:rsidRPr="006D0D8D">
        <w:rPr>
          <w:rFonts w:ascii="Calibri" w:hAnsi="Calibri" w:cs="Calibri"/>
        </w:rPr>
        <w:t>Предмет экономической науки вообще</w:t>
      </w:r>
      <w:r>
        <w:rPr>
          <w:rFonts w:ascii="Calibri" w:hAnsi="Calibri" w:cs="Calibri"/>
        </w:rPr>
        <w:t xml:space="preserve">. </w:t>
      </w:r>
      <w:r w:rsidRPr="006D0D8D">
        <w:rPr>
          <w:rFonts w:ascii="Calibri" w:hAnsi="Calibri" w:cs="Calibri"/>
        </w:rPr>
        <w:t>Предмет науки о рыночной экономике, предмет курса «Теория общественного богатства».</w:t>
      </w:r>
      <w:r>
        <w:rPr>
          <w:rFonts w:ascii="Calibri" w:hAnsi="Calibri" w:cs="Calibri"/>
        </w:rPr>
        <w:t xml:space="preserve"> О</w:t>
      </w:r>
      <w:r w:rsidRPr="006D0D8D">
        <w:rPr>
          <w:rFonts w:ascii="Calibri" w:hAnsi="Calibri" w:cs="Calibri"/>
        </w:rPr>
        <w:t>бщественное богатство как критерий выделения научных школ. Богатство в работах выдающихся экономистов</w:t>
      </w:r>
      <w:r>
        <w:rPr>
          <w:rFonts w:ascii="Calibri" w:hAnsi="Calibri" w:cs="Calibri"/>
        </w:rPr>
        <w:t xml:space="preserve">.  </w:t>
      </w:r>
      <w:r w:rsidRPr="006D0D8D">
        <w:rPr>
          <w:rFonts w:ascii="Calibri" w:hAnsi="Calibri" w:cs="Calibri"/>
        </w:rPr>
        <w:t>Производственные отношения и экономические категории капиталистического способа производства жизни</w:t>
      </w:r>
    </w:p>
    <w:p w:rsidR="006D0D8D" w:rsidRPr="006D0D8D" w:rsidRDefault="006D0D8D" w:rsidP="006D0D8D">
      <w:pPr>
        <w:spacing w:line="276" w:lineRule="auto"/>
        <w:ind w:firstLine="709"/>
        <w:jc w:val="both"/>
        <w:rPr>
          <w:rFonts w:ascii="Calibri" w:hAnsi="Calibri" w:cs="Calibri"/>
        </w:rPr>
      </w:pPr>
      <w:r w:rsidRPr="006D0D8D">
        <w:rPr>
          <w:rFonts w:ascii="Calibri" w:hAnsi="Calibri" w:cs="Calibri"/>
        </w:rPr>
        <w:t>Метод построения общей модели рыночной экономики</w:t>
      </w:r>
      <w:r>
        <w:rPr>
          <w:rFonts w:ascii="Calibri" w:hAnsi="Calibri" w:cs="Calibri"/>
        </w:rPr>
        <w:t xml:space="preserve">. </w:t>
      </w:r>
      <w:r w:rsidRPr="006D0D8D">
        <w:rPr>
          <w:rFonts w:ascii="Calibri" w:hAnsi="Calibri" w:cs="Calibri"/>
        </w:rPr>
        <w:t>Два метода (эзотерический и экзотерический) и два направления (классическое и неоклассическое) экономической науки</w:t>
      </w:r>
      <w:r>
        <w:rPr>
          <w:rFonts w:ascii="Calibri" w:hAnsi="Calibri" w:cs="Calibri"/>
        </w:rPr>
        <w:t xml:space="preserve">. </w:t>
      </w:r>
      <w:r w:rsidRPr="006D0D8D">
        <w:rPr>
          <w:rFonts w:ascii="Calibri" w:hAnsi="Calibri" w:cs="Calibri"/>
        </w:rPr>
        <w:t>Примеры применения экзо- и эзотерики в естественных науках (Гео- и гелиоцентрика. Сила тяготения. Открытие молекулы ДНК и геномика)</w:t>
      </w:r>
      <w:r>
        <w:rPr>
          <w:rFonts w:ascii="Calibri" w:hAnsi="Calibri" w:cs="Calibri"/>
        </w:rPr>
        <w:t xml:space="preserve">. </w:t>
      </w:r>
      <w:r w:rsidRPr="006D0D8D">
        <w:rPr>
          <w:rFonts w:ascii="Calibri" w:hAnsi="Calibri" w:cs="Calibri"/>
        </w:rPr>
        <w:t xml:space="preserve"> Экзотерический и эзотерический методы экономической науки в ретроспективе.</w:t>
      </w:r>
      <w:r>
        <w:rPr>
          <w:rFonts w:ascii="Calibri" w:hAnsi="Calibri" w:cs="Calibri"/>
        </w:rPr>
        <w:t xml:space="preserve"> </w:t>
      </w:r>
      <w:r w:rsidRPr="006D0D8D">
        <w:rPr>
          <w:rFonts w:ascii="Calibri" w:hAnsi="Calibri" w:cs="Calibri"/>
        </w:rPr>
        <w:t>Анализ и синтез в неоклассике, классике, «Капитале» Маркса</w:t>
      </w:r>
      <w:r>
        <w:rPr>
          <w:rFonts w:ascii="Calibri" w:hAnsi="Calibri" w:cs="Calibri"/>
        </w:rPr>
        <w:t xml:space="preserve">.  </w:t>
      </w:r>
      <w:r w:rsidRPr="006D0D8D">
        <w:rPr>
          <w:rFonts w:ascii="Calibri" w:hAnsi="Calibri" w:cs="Calibri"/>
        </w:rPr>
        <w:t>Анализ и синтез в общей модели рыночной экономики</w:t>
      </w:r>
      <w:r>
        <w:rPr>
          <w:rFonts w:ascii="Calibri" w:hAnsi="Calibri" w:cs="Calibri"/>
        </w:rPr>
        <w:t>.</w:t>
      </w:r>
    </w:p>
    <w:p w:rsidR="006D0D8D" w:rsidRPr="009E3600" w:rsidRDefault="006D0D8D" w:rsidP="006D0D8D">
      <w:pPr>
        <w:spacing w:line="276" w:lineRule="auto"/>
        <w:ind w:firstLine="709"/>
        <w:jc w:val="both"/>
        <w:rPr>
          <w:rFonts w:ascii="Calibri" w:hAnsi="Calibri" w:cs="Calibri"/>
        </w:rPr>
      </w:pPr>
      <w:r w:rsidRPr="006D0D8D">
        <w:rPr>
          <w:rFonts w:ascii="Calibri" w:hAnsi="Calibri" w:cs="Calibri"/>
        </w:rPr>
        <w:t xml:space="preserve"> «Дорожная карта» курса</w:t>
      </w:r>
    </w:p>
    <w:p w:rsidR="00943501" w:rsidRPr="00BA258C" w:rsidRDefault="00943501" w:rsidP="00745F6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iCs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2. </w:t>
      </w:r>
      <w:bookmarkEnd w:id="3"/>
      <w:bookmarkEnd w:id="4"/>
      <w:r w:rsidR="004944AB" w:rsidRPr="004944AB">
        <w:rPr>
          <w:rFonts w:ascii="Calibri" w:hAnsi="Calibri" w:cs="Calibri"/>
          <w:color w:val="0070C0"/>
          <w:sz w:val="24"/>
          <w:szCs w:val="24"/>
        </w:rPr>
        <w:t>Товар – «молекула ДНК» модели капитала. Два фактора товара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>Характеристика структурного уровня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>Два фактора товара: потребительная стоимость и стоимость. Товар как потребительная стоимость. Прежние представления о потребительной стоимости. Товар как стоимость. Соотношение труда и стоимости. Стоимость – это не труд, а кристаллизованный труд. Стоимость – это кристаллизованный живой и прошлый труд. (факультативно). Товар – единство потребительной стоимости и стоимости, модель товара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 xml:space="preserve">Двойственный характер заключающегося в товаре труда. Конкретный и абстрактный труд. Товар в непосредственном наблюдении (в микроэкономике). Историческое и эмпирическое описание товара. 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 xml:space="preserve">Количественная определенность факторов товара. Стоимость товарной массы и стоимость единицы товара. Производительная сила общественного труда. 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>Комбинации факторов товара и их графическая формализация. Две простейшие комбинации факторов товара. Кривая стоимости и ее сдвиг. Формализация возможных вариантов изменения факторов товара. «Циферблат» кривых стоимости. Кривая производственных возможностей (КПВ). Эффект дохода и эффект замещения</w:t>
      </w:r>
    </w:p>
    <w:p w:rsidR="004944AB" w:rsidRPr="009E3600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>Производительная сила труда и производительность труда</w:t>
      </w:r>
    </w:p>
    <w:p w:rsidR="004944AB" w:rsidRDefault="004944AB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9E3600">
        <w:rPr>
          <w:rFonts w:ascii="Calibri" w:hAnsi="Calibri" w:cs="Calibri"/>
        </w:rPr>
        <w:t>Общая модель рыночной экономики и «Капитал» Маркса.</w:t>
      </w:r>
      <w:r>
        <w:rPr>
          <w:rFonts w:ascii="Calibri" w:hAnsi="Calibri" w:cs="Calibri"/>
        </w:rPr>
        <w:t xml:space="preserve"> </w:t>
      </w:r>
    </w:p>
    <w:p w:rsidR="004944AB" w:rsidRDefault="00943501" w:rsidP="004944AB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5" w:name="_Toc203977493"/>
      <w:bookmarkStart w:id="6" w:name="_Toc334119664"/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3. </w:t>
      </w:r>
      <w:bookmarkEnd w:id="5"/>
      <w:bookmarkEnd w:id="6"/>
      <w:r w:rsidR="004944AB" w:rsidRPr="004944AB">
        <w:rPr>
          <w:rFonts w:ascii="Calibri" w:hAnsi="Calibri" w:cs="Calibri"/>
          <w:color w:val="0070C0"/>
          <w:sz w:val="24"/>
          <w:szCs w:val="24"/>
        </w:rPr>
        <w:t xml:space="preserve">Форма стоимости, или Как измерить стоимость? Процесс обмена. Что такое равновесие, равновесные цены и количества, спрос и предложение 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Характеристика уровня модели. Понятие формы (способа) относительного измерения стоимости.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Закон стоимости или закон равновесия. Измерение стоимости как предварительное условие обмена или продажи. Форма или способ относительного измерения стоимости (форма стоимости). Четыре способа относительного выражения (измерения) стоимости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lastRenderedPageBreak/>
        <w:t>Простая форма стоимости (форма I). Универсальные формулы перехода от стоимости к относительной стоимости и наоборот, от относительной стоимости к стоимости. Модель товара с тремя индексами. Меновая стоимость как форма стоимости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Развернутая форма стоимости (форма II)</w:t>
      </w:r>
      <w:r w:rsidRPr="009616D5">
        <w:rPr>
          <w:rFonts w:ascii="Calibri" w:hAnsi="Calibri" w:cs="Calibri"/>
        </w:rPr>
        <w:tab/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Всеобщая форма стоимости (форма III)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Денежная форма стоимости (форма IV)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Универсальная формула перехода от стоимости к относительной стоимости применительно к денежной форме (конкретизация)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Равновесная и неравновесная цена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Процесс обмена. Институциональные условия обмена. Уравнение обмена.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Графическая формализация простой формы стоимости. Преобразование кривых стоимости в кривые относительной стоимости.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Спрос и предложение. Спрос и величина спроса в общей модели и в микроэкономике</w:t>
      </w:r>
      <w:r w:rsidR="009616D5" w:rsidRPr="009616D5"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Спрос и величина спроса: история категорий</w:t>
      </w:r>
      <w:r w:rsidR="009616D5" w:rsidRPr="009616D5">
        <w:rPr>
          <w:rFonts w:ascii="Calibri" w:hAnsi="Calibri" w:cs="Calibri"/>
        </w:rPr>
        <w:t>.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Предложение и величина предложения</w:t>
      </w:r>
      <w:r w:rsidR="009616D5" w:rsidRPr="009616D5">
        <w:rPr>
          <w:rFonts w:ascii="Calibri" w:hAnsi="Calibri" w:cs="Calibri"/>
        </w:rPr>
        <w:t>.</w:t>
      </w:r>
      <w:r w:rsidRPr="009616D5">
        <w:rPr>
          <w:rFonts w:ascii="Calibri" w:hAnsi="Calibri" w:cs="Calibri"/>
        </w:rPr>
        <w:tab/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Спрос и предложение в общей модели: практическое применение</w:t>
      </w:r>
    </w:p>
    <w:p w:rsid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Количественная определённость формы стоимости (факультативно)</w:t>
      </w:r>
      <w:r w:rsidR="009616D5" w:rsidRPr="009616D5"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Количественная определённость простой формы стоимости (формы I)</w:t>
      </w:r>
      <w:r w:rsidR="009616D5">
        <w:rPr>
          <w:rFonts w:ascii="Calibri" w:hAnsi="Calibri" w:cs="Calibri"/>
        </w:rPr>
        <w:t xml:space="preserve">. </w:t>
      </w:r>
    </w:p>
    <w:p w:rsidR="004944AB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Количественная определённость развернутой формы стоимости (формы II). Линия развернутой формы стоимости, или неравновесная линия бюджетного ограничения</w:t>
      </w:r>
      <w:r w:rsidR="009616D5">
        <w:rPr>
          <w:rFonts w:ascii="Calibri" w:hAnsi="Calibri" w:cs="Calibri"/>
        </w:rPr>
        <w:t xml:space="preserve">. </w:t>
      </w:r>
    </w:p>
    <w:p w:rsidR="0090419D" w:rsidRPr="009616D5" w:rsidRDefault="004944AB" w:rsidP="004944AB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Количественная определённость всеобщей и денежной формы стоимости (формы III, IV). Линия денежной формы стоимости, или равновесная линия бюджетного ограничения</w:t>
      </w:r>
    </w:p>
    <w:p w:rsidR="00943501" w:rsidRPr="00BA258C" w:rsidRDefault="009616D5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9616D5">
        <w:rPr>
          <w:rFonts w:ascii="Calibri" w:hAnsi="Calibri" w:cs="Calibri"/>
          <w:color w:val="0070C0"/>
          <w:sz w:val="24"/>
          <w:szCs w:val="24"/>
        </w:rPr>
        <w:t>Тема 4. Деньги, или обращение товаров. (Цена. Дефляция. Инфляция. Номинальный и реальный продукт. Законы общего уровня цен)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7" w:name="_Toc334119666"/>
      <w:r w:rsidRPr="009616D5">
        <w:rPr>
          <w:rFonts w:ascii="Calibri" w:hAnsi="Calibri" w:cs="Calibri"/>
        </w:rPr>
        <w:t>Характеристика структурного уровня. Аннотация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мера стоимостей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Цена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Масштаб цен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Девальвация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Ревальвация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Формула общественного продукта с тремя индексами (с указанием на относительную стоимость)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Количественная определенность денежной формы стоимости. Законы общего уровня цен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Инфляция издержек, или инфляция предложения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Монетарная (денежная) инфляция, или инфляция спроса</w:t>
      </w:r>
      <w:r>
        <w:rPr>
          <w:rFonts w:ascii="Calibri" w:hAnsi="Calibri" w:cs="Calibri"/>
        </w:rPr>
        <w:t>.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Номинальный и реальный общественный продукт</w:t>
      </w:r>
      <w:r>
        <w:rPr>
          <w:rFonts w:ascii="Calibri" w:hAnsi="Calibri" w:cs="Calibri"/>
        </w:rPr>
        <w:t>.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Индексы физического объема и индексы цен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Паритет покупательной способности валют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средство обращения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Mетаморфоз товара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Обращение товаров. Соотношение обращения и обмена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Отличие непосредственного обмена товаров от обращения товаров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Прежние представления о предмете: отождествление обращения товаров и непосредственного обмена продуктов, нейтральность денег (факультативно)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Обращение денег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Законы денежного обращения. Масса денег, функционирующих в качестве средств обращения</w:t>
      </w:r>
      <w:r>
        <w:rPr>
          <w:rFonts w:ascii="Calibri" w:hAnsi="Calibri" w:cs="Calibri"/>
        </w:rPr>
        <w:t xml:space="preserve">. </w:t>
      </w:r>
      <w:r w:rsidRPr="009616D5">
        <w:rPr>
          <w:rFonts w:ascii="Calibri" w:hAnsi="Calibri" w:cs="Calibri"/>
        </w:rPr>
        <w:t>Монета. Знак стоимости. Возможность замены реальных денег символами</w:t>
      </w:r>
      <w:r w:rsidRPr="009616D5">
        <w:rPr>
          <w:rFonts w:ascii="Calibri" w:hAnsi="Calibri" w:cs="Calibri"/>
        </w:rPr>
        <w:tab/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lastRenderedPageBreak/>
        <w:t>Деньги как таковые (как единство меры стоимостей и средство обращения). Производные функции: деньги как сокровище, средство платежа и мировые деньги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сокровище (тезаврация)</w:t>
      </w:r>
    </w:p>
    <w:p w:rsidR="009616D5" w:rsidRP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Деньги как средство платежа</w:t>
      </w:r>
    </w:p>
    <w:p w:rsidR="009616D5" w:rsidRDefault="009616D5" w:rsidP="009616D5">
      <w:pPr>
        <w:spacing w:line="276" w:lineRule="auto"/>
        <w:ind w:firstLine="709"/>
        <w:jc w:val="both"/>
        <w:rPr>
          <w:rFonts w:ascii="Calibri" w:hAnsi="Calibri" w:cs="Calibri"/>
        </w:rPr>
      </w:pPr>
      <w:r w:rsidRPr="009616D5">
        <w:rPr>
          <w:rFonts w:ascii="Calibri" w:hAnsi="Calibri" w:cs="Calibri"/>
        </w:rPr>
        <w:t>Мировые деньги</w:t>
      </w:r>
    </w:p>
    <w:p w:rsidR="00943501" w:rsidRPr="009616D5" w:rsidRDefault="00943501" w:rsidP="009616D5">
      <w:pPr>
        <w:spacing w:line="276" w:lineRule="auto"/>
        <w:ind w:firstLine="709"/>
        <w:jc w:val="both"/>
        <w:rPr>
          <w:rFonts w:ascii="Calibri" w:hAnsi="Calibri" w:cs="Calibri"/>
          <w:b/>
          <w:color w:val="0070C0"/>
        </w:rPr>
      </w:pPr>
      <w:r w:rsidRPr="009616D5">
        <w:rPr>
          <w:rFonts w:ascii="Calibri" w:hAnsi="Calibri" w:cs="Calibri"/>
          <w:b/>
          <w:color w:val="0070C0"/>
        </w:rPr>
        <w:t xml:space="preserve">Тема 5. </w:t>
      </w:r>
      <w:bookmarkEnd w:id="7"/>
      <w:r w:rsidR="009616D5" w:rsidRPr="009616D5">
        <w:rPr>
          <w:rFonts w:ascii="Calibri" w:hAnsi="Calibri" w:cs="Calibri"/>
          <w:b/>
          <w:color w:val="0070C0"/>
        </w:rPr>
        <w:t>Превращение денег в капитал. Производство абсолютной прибавочной стоимости. (Несовместимость равновесия и экономического роста. Рынок труда. Занятость. Добавленная стоимость. Остаточная стоимость. Амортизация)</w:t>
      </w:r>
      <w:r w:rsidR="009616D5" w:rsidRPr="009616D5">
        <w:rPr>
          <w:rFonts w:ascii="Calibri" w:hAnsi="Calibri" w:cs="Calibri"/>
          <w:b/>
          <w:color w:val="0070C0"/>
        </w:rPr>
        <w:tab/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8" w:name="_Toc334119667"/>
      <w:r w:rsidRPr="00C7736E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>.</w:t>
      </w:r>
    </w:p>
    <w:p w:rsid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Часть I. Превращение денег в капитал</w:t>
      </w:r>
      <w:r>
        <w:rPr>
          <w:rFonts w:ascii="Calibri" w:hAnsi="Calibri" w:cs="Calibri"/>
        </w:rPr>
        <w:t xml:space="preserve">.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Всеобщая формула капитала. Определение капитала и капиталиста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Противоречия всеобщей формулы капитала. Кажущаяся несовместимость равновесия и экономического роста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Разрешение противоречия: купля и продажа рабочей силы («рынок труда»)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Модель товара «рабочая сила»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Часть II. Производство абсолютной прибавочной стоимости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Производство потребительной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Процесс труда как процесс производства потребительной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Три простых момента процесса труда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стоимости, новой стоимости и прибавочной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Процесс труда как процесс производства стоимости</w:t>
      </w:r>
      <w:r>
        <w:rPr>
          <w:rFonts w:ascii="Calibri" w:hAnsi="Calibri" w:cs="Calibri"/>
        </w:rPr>
        <w:t xml:space="preserve">.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Постоянный капитал и переменный капитал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Прибавочная стоимость как порождение переменного капитала. Три варианта расчета прибавочной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Первый вариант: прибавочная стоимость как разница между текущей и авансированной капитальной стоимостью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Практические категории структурного уровня: амортизационные начисления, остаточная стоимость, валовая и чистая добавленная стоимость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Второй вариант: прибавочная стоимость как избыток стоимости товара над суммой стоимости элементов его производства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Графическая иллюстрация абсолютной прибавочной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Третий вариант: прибавочная стоимость как порождение переменного капитала, или как превышение новой стоимости над стоимостью рабочей силы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Норма прибавочной стоимости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Выражение стоимости в относительных долях продукта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Рабочий день. Продолжительность рабочего дня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Необходимое и прибавочное рабочее время, необходимый и прибавочный труд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Границы рабочего дня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Норма и масса прибавочной стоимости. Стоимостная производственная функция</w:t>
      </w:r>
      <w:r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Абсолютная прибавочная стоимость и ее пределы</w:t>
      </w:r>
      <w:r w:rsidRPr="00C7736E">
        <w:rPr>
          <w:rFonts w:ascii="Calibri" w:hAnsi="Calibri" w:cs="Calibri"/>
        </w:rPr>
        <w:tab/>
      </w:r>
    </w:p>
    <w:p w:rsidR="00C7736E" w:rsidRDefault="00943501" w:rsidP="00C7736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6. </w:t>
      </w:r>
      <w:bookmarkEnd w:id="8"/>
      <w:r w:rsidR="00C7736E" w:rsidRPr="00C7736E">
        <w:rPr>
          <w:rFonts w:ascii="Calibri" w:hAnsi="Calibri" w:cs="Calibri"/>
          <w:color w:val="0070C0"/>
          <w:sz w:val="24"/>
          <w:szCs w:val="24"/>
        </w:rPr>
        <w:t xml:space="preserve">Экстенсивный и интенсивный рост капитала, или абсолютная и относительная прибавочная стоимость. Заработная плата. Фундаментальная теория внешней торговли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Характеристика структурного уровня. План исследования</w:t>
      </w:r>
      <w:r w:rsidR="00230644"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относительной прибавочной стоимости. Абсолютная и относительная прибавочная стоимость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>Возможно ли производство прибавочной стоимости при данном рабочем дне и количестве занятых?</w:t>
      </w:r>
      <w:r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 xml:space="preserve">Производство добавочной прибавочной стоимости </w:t>
      </w:r>
      <w:r w:rsidRPr="00C7736E">
        <w:rPr>
          <w:rFonts w:ascii="Calibri" w:hAnsi="Calibri" w:cs="Calibri"/>
        </w:rPr>
        <w:lastRenderedPageBreak/>
        <w:t>индивидуальным капиталом (отдельным предпринимателем-новатором) – драйвер производства относительной прибавочной стоимости в обществе в целом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Производительность труда и производительная сила общественного труда, выработка, трудоемкость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Кривая спроса и кривая предложения</w:t>
      </w:r>
      <w:r>
        <w:rPr>
          <w:rFonts w:ascii="Calibri" w:hAnsi="Calibri" w:cs="Calibri"/>
        </w:rPr>
        <w:t>.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Производство добавочной прибавочной стоимости на единицу продукции. Графическая формализация - изокоста и изокванты прибавочной стоимости</w:t>
      </w:r>
      <w:r w:rsidR="00230644">
        <w:rPr>
          <w:rFonts w:ascii="Calibri" w:hAnsi="Calibri" w:cs="Calibri"/>
        </w:rPr>
        <w:t xml:space="preserve">.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Методы производства относительной прибавочной стоимости</w:t>
      </w:r>
      <w:r w:rsidR="00230644">
        <w:rPr>
          <w:rFonts w:ascii="Calibri" w:hAnsi="Calibri" w:cs="Calibri"/>
        </w:rPr>
        <w:t xml:space="preserve">.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Единство абсолютной и относительной прибавочной стоимости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Интенсивность и производительная сила труда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Законы соотношения стоимости (цены) рабочей силы и прибавочной стоимости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Заработная плата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Повременная заработная плата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Превращение дневной стоимости (цены) рабочей силы в форму дневной заработной платы</w:t>
      </w:r>
      <w:r w:rsidR="00230644"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C7736E">
        <w:rPr>
          <w:rFonts w:ascii="Calibri" w:hAnsi="Calibri" w:cs="Calibri"/>
        </w:rPr>
        <w:t>Сдельная заработная плата</w:t>
      </w:r>
      <w:r w:rsidR="00230644">
        <w:rPr>
          <w:rFonts w:ascii="Calibri" w:hAnsi="Calibri" w:cs="Calibri"/>
        </w:rPr>
        <w:t xml:space="preserve">. 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Фундаментальная теория внешней торговли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Абсолютная и относительная стоимость рабочей силы</w:t>
      </w:r>
      <w:r w:rsidR="00230644">
        <w:rPr>
          <w:rFonts w:ascii="Calibri" w:hAnsi="Calibri" w:cs="Calibri"/>
        </w:rPr>
        <w:t xml:space="preserve">. </w:t>
      </w:r>
      <w:r w:rsidRPr="00C7736E">
        <w:rPr>
          <w:rFonts w:ascii="Calibri" w:hAnsi="Calibri" w:cs="Calibri"/>
        </w:rPr>
        <w:t>Интернациональная и национальная стоимость. Мировая цена</w:t>
      </w:r>
      <w:r w:rsidRPr="00C7736E">
        <w:rPr>
          <w:rFonts w:ascii="Calibri" w:hAnsi="Calibri" w:cs="Calibri"/>
        </w:rPr>
        <w:tab/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Соотношение интернациональной и национальной стоимости. Экспорт и импорт однородных товаров при данной интенсивности и продолжительности рабочего дня. Демпинг и протекционизм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Соотношение интернациональной и национальной стоимости при данной производительной силе труда и продолжительности рабочего дня</w:t>
      </w:r>
    </w:p>
    <w:p w:rsidR="00C7736E" w:rsidRPr="00C7736E" w:rsidRDefault="00C7736E" w:rsidP="00C7736E">
      <w:pPr>
        <w:spacing w:line="276" w:lineRule="auto"/>
        <w:ind w:firstLine="709"/>
        <w:jc w:val="both"/>
        <w:rPr>
          <w:rFonts w:ascii="Calibri" w:hAnsi="Calibri" w:cs="Calibri"/>
        </w:rPr>
      </w:pPr>
      <w:r w:rsidRPr="00C7736E">
        <w:rPr>
          <w:rFonts w:ascii="Calibri" w:hAnsi="Calibri" w:cs="Calibri"/>
        </w:rPr>
        <w:t>Особенности действия закона стоимости на мировом рынке. Внешняя торговля как фактор роста стоимостного богатства (прибавочной стоимости)</w:t>
      </w:r>
    </w:p>
    <w:p w:rsidR="00230644" w:rsidRDefault="00943501" w:rsidP="00230644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9" w:name="_Toc203977502"/>
      <w:bookmarkStart w:id="10" w:name="_Toc334119668"/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7. </w:t>
      </w:r>
      <w:bookmarkEnd w:id="9"/>
      <w:bookmarkEnd w:id="10"/>
      <w:r w:rsidR="00230644" w:rsidRPr="00230644">
        <w:rPr>
          <w:rFonts w:ascii="Calibri" w:hAnsi="Calibri" w:cs="Calibri"/>
          <w:color w:val="0070C0"/>
          <w:sz w:val="24"/>
          <w:szCs w:val="24"/>
        </w:rPr>
        <w:t xml:space="preserve">Процесс накопления капитала и его факторы. Простое и расширенное воспроизводство. Что такое инвестиции, сбережения, потребление? Стоимостные и </w:t>
      </w:r>
      <w:proofErr w:type="spellStart"/>
      <w:r w:rsidR="00230644" w:rsidRPr="00230644">
        <w:rPr>
          <w:rFonts w:ascii="Calibri" w:hAnsi="Calibri" w:cs="Calibri"/>
          <w:color w:val="0070C0"/>
          <w:sz w:val="24"/>
          <w:szCs w:val="24"/>
        </w:rPr>
        <w:t>нестоимостные</w:t>
      </w:r>
      <w:proofErr w:type="spellEnd"/>
      <w:r w:rsidR="00A6594C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A6594C" w:rsidRPr="0037018E">
        <w:rPr>
          <w:rFonts w:ascii="Calibri" w:hAnsi="Calibri" w:cs="Calibri"/>
          <w:color w:val="0070C0"/>
          <w:sz w:val="24"/>
          <w:szCs w:val="24"/>
        </w:rPr>
        <w:t>(бесплатные)</w:t>
      </w:r>
      <w:r w:rsidR="00230644" w:rsidRPr="00230644">
        <w:rPr>
          <w:rFonts w:ascii="Calibri" w:hAnsi="Calibri" w:cs="Calibri"/>
          <w:color w:val="0070C0"/>
          <w:sz w:val="24"/>
          <w:szCs w:val="24"/>
        </w:rPr>
        <w:t xml:space="preserve"> факторы накопления 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1" w:name="_Toc203977505"/>
      <w:bookmarkStart w:id="12" w:name="_Toc334119669"/>
      <w:r w:rsidRPr="00230644">
        <w:rPr>
          <w:rFonts w:ascii="Calibri" w:hAnsi="Calibri" w:cs="Calibri"/>
        </w:rPr>
        <w:t>Характеристика структурного уровня. Логика анализа накопления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Простое воспроизводство капитала. Нулевая норма накопления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Условия простого воспроизводства капитала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Отражение условий воспроизводства капитала в макроэкономике. Определение валового дохода, сбережений, инвестиций, потребления.</w:t>
      </w:r>
      <w:r>
        <w:rPr>
          <w:rFonts w:ascii="Calibri" w:hAnsi="Calibri" w:cs="Calibri"/>
        </w:rPr>
        <w:t xml:space="preserve"> </w:t>
      </w:r>
      <w:r w:rsidRPr="00230644">
        <w:rPr>
          <w:rFonts w:ascii="Calibri" w:hAnsi="Calibri" w:cs="Calibri"/>
        </w:rPr>
        <w:t>Результаты простого воспроизводства капитала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Превращение прибавочной стоимости в капитал. Расширенное воспроизводство капитала. Норма накопления 100%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Условия расширенного воспроизводства капитала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Факторы, определяющие деление прибавочной стоимости на капитал и доход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Факторы накопления капитала. Потенциал накопления капитала не зависящий от его стоимостной величины</w:t>
      </w:r>
      <w:r>
        <w:rPr>
          <w:rFonts w:ascii="Calibri" w:hAnsi="Calibri" w:cs="Calibri"/>
        </w:rPr>
        <w:t xml:space="preserve">. 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Расширенное воспроизводство капитала при данной норме накопления (50%)</w:t>
      </w:r>
      <w:r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Факторы роста накопления при данной норме накопления</w:t>
      </w:r>
      <w:r>
        <w:rPr>
          <w:rFonts w:ascii="Calibri" w:hAnsi="Calibri" w:cs="Calibri"/>
        </w:rPr>
        <w:t>.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 «труд»</w:t>
      </w:r>
      <w:r w:rsidR="00CD55B3">
        <w:rPr>
          <w:rFonts w:ascii="Calibri" w:hAnsi="Calibri" w:cs="Calibri"/>
        </w:rPr>
        <w:t xml:space="preserve">: </w:t>
      </w:r>
      <w:r w:rsidRPr="00230644">
        <w:rPr>
          <w:rFonts w:ascii="Calibri" w:hAnsi="Calibri" w:cs="Calibri"/>
        </w:rPr>
        <w:t xml:space="preserve">а) </w:t>
      </w:r>
      <w:r w:rsidR="00CD55B3">
        <w:rPr>
          <w:rFonts w:ascii="Calibri" w:hAnsi="Calibri" w:cs="Calibri"/>
        </w:rPr>
        <w:t>у</w:t>
      </w:r>
      <w:r w:rsidRPr="00230644">
        <w:rPr>
          <w:rFonts w:ascii="Calibri" w:hAnsi="Calibri" w:cs="Calibri"/>
        </w:rPr>
        <w:t>течка мозгов, потеря человеческого капитала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б) </w:t>
      </w:r>
      <w:r w:rsidR="00CD55B3">
        <w:rPr>
          <w:rFonts w:ascii="Calibri" w:hAnsi="Calibri" w:cs="Calibri"/>
        </w:rPr>
        <w:t>г</w:t>
      </w:r>
      <w:r w:rsidRPr="00230644">
        <w:rPr>
          <w:rFonts w:ascii="Calibri" w:hAnsi="Calibri" w:cs="Calibri"/>
        </w:rPr>
        <w:t>астарбайтеры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в) </w:t>
      </w:r>
      <w:r w:rsidR="00CD55B3">
        <w:rPr>
          <w:rFonts w:ascii="Calibri" w:hAnsi="Calibri" w:cs="Calibri"/>
        </w:rPr>
        <w:t>п</w:t>
      </w:r>
      <w:r w:rsidRPr="00230644">
        <w:rPr>
          <w:rFonts w:ascii="Calibri" w:hAnsi="Calibri" w:cs="Calibri"/>
        </w:rPr>
        <w:t>еренос производства в страны с относительно низким уровнем стоимости рабочей силы. Аутсорсинг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>г)</w:t>
      </w:r>
      <w:r w:rsidR="009E3600">
        <w:rPr>
          <w:rFonts w:ascii="Calibri" w:hAnsi="Calibri" w:cs="Calibri"/>
        </w:rPr>
        <w:t xml:space="preserve"> </w:t>
      </w:r>
      <w:r w:rsidR="00CD55B3">
        <w:rPr>
          <w:rFonts w:ascii="Calibri" w:hAnsi="Calibri" w:cs="Calibri"/>
        </w:rPr>
        <w:t>с</w:t>
      </w:r>
      <w:r w:rsidRPr="00230644">
        <w:rPr>
          <w:rFonts w:ascii="Calibri" w:hAnsi="Calibri" w:cs="Calibri"/>
        </w:rPr>
        <w:t>тепень участия государства в воспроизводстве рабочей силы</w:t>
      </w:r>
    </w:p>
    <w:p w:rsidR="00230644" w:rsidRP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lastRenderedPageBreak/>
        <w:t>Фактор «природа»</w:t>
      </w:r>
      <w:r w:rsidR="00CD55B3">
        <w:rPr>
          <w:rFonts w:ascii="Calibri" w:hAnsi="Calibri" w:cs="Calibri"/>
        </w:rPr>
        <w:t xml:space="preserve">: </w:t>
      </w:r>
      <w:r w:rsidRPr="00230644">
        <w:rPr>
          <w:rFonts w:ascii="Calibri" w:hAnsi="Calibri" w:cs="Calibri"/>
        </w:rPr>
        <w:t xml:space="preserve">а)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есплатный предмет труда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б)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есплатное средство труда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 xml:space="preserve">в) </w:t>
      </w:r>
      <w:r w:rsidR="00CD55B3">
        <w:rPr>
          <w:rFonts w:ascii="Calibri" w:hAnsi="Calibri" w:cs="Calibri"/>
        </w:rPr>
        <w:t>б</w:t>
      </w:r>
      <w:r w:rsidRPr="00230644">
        <w:rPr>
          <w:rFonts w:ascii="Calibri" w:hAnsi="Calibri" w:cs="Calibri"/>
        </w:rPr>
        <w:t>есплатная инфраструктура</w:t>
      </w:r>
      <w:r w:rsidR="00CD55B3">
        <w:rPr>
          <w:rFonts w:ascii="Calibri" w:hAnsi="Calibri" w:cs="Calibri"/>
        </w:rPr>
        <w:t xml:space="preserve">; </w:t>
      </w:r>
      <w:r w:rsidRPr="00230644">
        <w:rPr>
          <w:rFonts w:ascii="Calibri" w:hAnsi="Calibri" w:cs="Calibri"/>
        </w:rPr>
        <w:t>г)</w:t>
      </w:r>
      <w:r w:rsidR="009E3600">
        <w:rPr>
          <w:rFonts w:ascii="Calibri" w:hAnsi="Calibri" w:cs="Calibri"/>
        </w:rPr>
        <w:t xml:space="preserve"> </w:t>
      </w:r>
      <w:r w:rsidR="00CD55B3">
        <w:rPr>
          <w:rFonts w:ascii="Calibri" w:hAnsi="Calibri" w:cs="Calibri"/>
        </w:rPr>
        <w:t>н</w:t>
      </w:r>
      <w:r w:rsidRPr="00230644">
        <w:rPr>
          <w:rFonts w:ascii="Calibri" w:hAnsi="Calibri" w:cs="Calibri"/>
        </w:rPr>
        <w:t>акопленные знания, умения и культура рабочего населения</w:t>
      </w:r>
      <w:r w:rsidR="00CD55B3">
        <w:rPr>
          <w:rFonts w:ascii="Calibri" w:hAnsi="Calibri" w:cs="Calibri"/>
        </w:rPr>
        <w:t>.</w:t>
      </w:r>
    </w:p>
    <w:p w:rsid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Фактор «наука»</w:t>
      </w:r>
      <w:r w:rsidR="00CD55B3">
        <w:rPr>
          <w:rFonts w:ascii="Calibri" w:hAnsi="Calibri" w:cs="Calibri"/>
        </w:rPr>
        <w:t xml:space="preserve">. </w:t>
      </w:r>
      <w:r w:rsidRPr="00230644">
        <w:rPr>
          <w:rFonts w:ascii="Calibri" w:hAnsi="Calibri" w:cs="Calibri"/>
        </w:rPr>
        <w:t>Фундаментальная и прикладная наука (технологическое применение науки)</w:t>
      </w:r>
      <w:r w:rsidR="00CD55B3">
        <w:rPr>
          <w:rFonts w:ascii="Calibri" w:hAnsi="Calibri" w:cs="Calibri"/>
        </w:rPr>
        <w:t>.</w:t>
      </w:r>
    </w:p>
    <w:p w:rsidR="00474741" w:rsidRDefault="00474741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474741">
        <w:rPr>
          <w:rFonts w:ascii="Calibri" w:hAnsi="Calibri" w:cs="Calibri"/>
          <w:highlight w:val="green"/>
        </w:rPr>
        <w:t>Влияние цифровизации на факторы накопления капитала</w:t>
      </w:r>
      <w:r>
        <w:rPr>
          <w:rFonts w:ascii="Calibri" w:hAnsi="Calibri" w:cs="Calibri"/>
          <w:highlight w:val="green"/>
        </w:rPr>
        <w:t xml:space="preserve"> (Интернет вещей, </w:t>
      </w:r>
      <w:r w:rsidRPr="00474741">
        <w:rPr>
          <w:rFonts w:ascii="Calibri" w:hAnsi="Calibri" w:cs="Calibri"/>
          <w:highlight w:val="green"/>
        </w:rPr>
        <w:t>3</w:t>
      </w:r>
      <w:r>
        <w:rPr>
          <w:rFonts w:ascii="Calibri" w:hAnsi="Calibri" w:cs="Calibri"/>
          <w:highlight w:val="green"/>
          <w:lang w:val="en-US"/>
        </w:rPr>
        <w:t>D</w:t>
      </w:r>
      <w:r>
        <w:rPr>
          <w:rFonts w:ascii="Calibri" w:hAnsi="Calibri" w:cs="Calibri"/>
          <w:highlight w:val="green"/>
        </w:rPr>
        <w:t xml:space="preserve"> принтеры и т.п.)</w:t>
      </w:r>
      <w:r w:rsidRPr="00474741">
        <w:rPr>
          <w:rFonts w:ascii="Calibri" w:hAnsi="Calibri" w:cs="Calibri"/>
          <w:highlight w:val="green"/>
        </w:rPr>
        <w:t>.</w:t>
      </w:r>
      <w:r>
        <w:rPr>
          <w:rFonts w:ascii="Calibri" w:hAnsi="Calibri" w:cs="Calibri"/>
        </w:rPr>
        <w:t xml:space="preserve">  </w:t>
      </w:r>
    </w:p>
    <w:p w:rsidR="00230644" w:rsidRDefault="00230644" w:rsidP="00230644">
      <w:pPr>
        <w:spacing w:line="276" w:lineRule="auto"/>
        <w:ind w:firstLine="709"/>
        <w:jc w:val="both"/>
        <w:rPr>
          <w:rFonts w:ascii="Calibri" w:hAnsi="Calibri" w:cs="Calibri"/>
        </w:rPr>
      </w:pPr>
      <w:r w:rsidRPr="00230644">
        <w:rPr>
          <w:rFonts w:ascii="Calibri" w:hAnsi="Calibri" w:cs="Calibri"/>
        </w:rPr>
        <w:t>Увеличение авансированного капитала. Централизация, концентрация, кредит</w:t>
      </w:r>
    </w:p>
    <w:p w:rsidR="00CD55B3" w:rsidRPr="00CD55B3" w:rsidRDefault="00943501" w:rsidP="00BA767E">
      <w:pPr>
        <w:spacing w:line="276" w:lineRule="auto"/>
        <w:ind w:firstLine="709"/>
        <w:jc w:val="both"/>
        <w:rPr>
          <w:rFonts w:ascii="Calibri" w:hAnsi="Calibri" w:cs="Calibri"/>
          <w:b/>
          <w:color w:val="0070C0"/>
        </w:rPr>
      </w:pPr>
      <w:r w:rsidRPr="00CD55B3">
        <w:rPr>
          <w:rFonts w:ascii="Calibri" w:hAnsi="Calibri" w:cs="Calibri"/>
          <w:b/>
          <w:color w:val="0070C0"/>
        </w:rPr>
        <w:t xml:space="preserve">Тема 8. </w:t>
      </w:r>
      <w:bookmarkEnd w:id="11"/>
      <w:bookmarkEnd w:id="12"/>
      <w:r w:rsidR="00CD55B3" w:rsidRPr="00CD55B3">
        <w:rPr>
          <w:rFonts w:ascii="Calibri" w:hAnsi="Calibri" w:cs="Calibri"/>
          <w:b/>
          <w:color w:val="0070C0"/>
        </w:rPr>
        <w:t>Модели накопления капитала. Основания макроэкономических моделей. Накопление и занятость</w:t>
      </w:r>
    </w:p>
    <w:p w:rsidR="00CD55B3" w:rsidRPr="0095163C" w:rsidRDefault="00CD55B3" w:rsidP="00CD55B3">
      <w:pPr>
        <w:spacing w:line="276" w:lineRule="auto"/>
        <w:ind w:firstLine="709"/>
        <w:jc w:val="both"/>
      </w:pPr>
      <w:r w:rsidRPr="00CD55B3">
        <w:rPr>
          <w:rFonts w:ascii="Calibri" w:hAnsi="Calibri" w:cs="Calibri"/>
        </w:rPr>
        <w:t>Характеристика</w:t>
      </w:r>
      <w:r w:rsidRPr="0095163C">
        <w:t xml:space="preserve"> структурного уровня. Органическое строение капитала</w:t>
      </w:r>
      <w:r>
        <w:t>.</w:t>
      </w:r>
    </w:p>
    <w:p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неизменном органическом строении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</w:t>
      </w:r>
      <w:r w:rsidRPr="0095163C">
        <w:t xml:space="preserve">ости </w:t>
      </w:r>
      <w:r w:rsidRPr="00CD55B3">
        <w:rPr>
          <w:rFonts w:ascii="Calibri" w:hAnsi="Calibri" w:cs="Calibri"/>
        </w:rPr>
        <w:t>накопления при неизменном органическом строении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неизменном оргстроении капитала в непосредственном наблюдении (в макроэкономике)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Повышение уровня заработной платы при неизменном органическом строении. Нарушение нормального хода накопления и механизм его восстановления</w:t>
      </w:r>
    </w:p>
    <w:p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растущем органическом строении новых капиталов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Закономерности накопления при растущем органическом строении новых капиталов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растущем оргстроении новых капиталов в непосредственном наблюдении (в макроэкономике)</w:t>
      </w:r>
      <w:r>
        <w:rPr>
          <w:rFonts w:ascii="Calibri" w:hAnsi="Calibri" w:cs="Calibri"/>
        </w:rPr>
        <w:t>.</w:t>
      </w:r>
    </w:p>
    <w:p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Модель накопления при растущем органическом строении всего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Закономерности накопления при растущем органическом строении капитала</w:t>
      </w:r>
      <w:r>
        <w:rPr>
          <w:rFonts w:ascii="Calibri" w:hAnsi="Calibri" w:cs="Calibri"/>
        </w:rPr>
        <w:t xml:space="preserve">. </w:t>
      </w:r>
      <w:r w:rsidRPr="00CD55B3">
        <w:rPr>
          <w:rFonts w:ascii="Calibri" w:hAnsi="Calibri" w:cs="Calibri"/>
        </w:rPr>
        <w:t>Накопление при растущем оргстроении всего капитала в непосредственном наблюдении (в макроэкономике)</w:t>
      </w:r>
      <w:r>
        <w:rPr>
          <w:rFonts w:ascii="Calibri" w:hAnsi="Calibri" w:cs="Calibri"/>
        </w:rPr>
        <w:t>.</w:t>
      </w:r>
    </w:p>
    <w:p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Накопление и занятость. Абсолютный и относительный спрос на труд</w:t>
      </w:r>
      <w:r>
        <w:rPr>
          <w:rFonts w:ascii="Calibri" w:hAnsi="Calibri" w:cs="Calibri"/>
        </w:rPr>
        <w:t xml:space="preserve">. </w:t>
      </w:r>
    </w:p>
    <w:p w:rsidR="00CD55B3" w:rsidRPr="00CD55B3" w:rsidRDefault="00CD55B3" w:rsidP="00CD55B3">
      <w:pPr>
        <w:spacing w:line="276" w:lineRule="auto"/>
        <w:ind w:firstLine="709"/>
        <w:jc w:val="both"/>
        <w:rPr>
          <w:rFonts w:ascii="Calibri" w:hAnsi="Calibri" w:cs="Calibri"/>
        </w:rPr>
      </w:pPr>
      <w:r w:rsidRPr="00CD55B3">
        <w:rPr>
          <w:rFonts w:ascii="Calibri" w:hAnsi="Calibri" w:cs="Calibri"/>
        </w:rPr>
        <w:t>Всеобщий закон капиталистического накопления Маркса и «парадокс бедности среди изобилия» Кейнса. Формы относительного перенаселения.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3" w:name="_Toc334119670"/>
      <w:bookmarkStart w:id="14" w:name="_Toc203977507"/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9. </w:t>
      </w:r>
      <w:bookmarkEnd w:id="13"/>
      <w:bookmarkEnd w:id="14"/>
      <w:r w:rsidR="007E5BF7" w:rsidRPr="007E5BF7">
        <w:rPr>
          <w:rFonts w:ascii="Calibri" w:hAnsi="Calibri" w:cs="Calibri"/>
          <w:color w:val="0070C0"/>
          <w:sz w:val="24"/>
          <w:szCs w:val="24"/>
        </w:rPr>
        <w:t>Процесс обращения капитала. Метаморфозы капитала и их кругооборот. Оборот капитала. (Денежные, материальные и товарные потоки. Логистика. Остаточная стоимость, амортизационные начисления, фонд амортизации. Основные и оборотные фонды)</w:t>
      </w:r>
    </w:p>
    <w:p w:rsidR="007E5BF7" w:rsidRPr="007E5BF7" w:rsidRDefault="007E5BF7" w:rsidP="007E5BF7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5" w:name="_Toc334119671"/>
      <w:bookmarkStart w:id="16" w:name="_Toc203977512"/>
      <w:r w:rsidRPr="007E5BF7">
        <w:rPr>
          <w:rFonts w:ascii="Calibri" w:hAnsi="Calibri" w:cs="Calibri"/>
        </w:rPr>
        <w:t>Характеристика второго структурного блока</w:t>
      </w:r>
      <w:r>
        <w:rPr>
          <w:rFonts w:ascii="Calibri" w:hAnsi="Calibri" w:cs="Calibri"/>
        </w:rPr>
        <w:t xml:space="preserve">. </w:t>
      </w:r>
    </w:p>
    <w:p w:rsidR="007E5BF7" w:rsidRPr="007828A1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t>Часть I. Метаморфозы капитала и их кругооборот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Кругооборот денежного капитала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7E5BF7">
        <w:rPr>
          <w:rFonts w:ascii="Calibri" w:hAnsi="Calibri" w:cs="Calibri"/>
        </w:rPr>
        <w:t>Кругооборот производительного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Кругооборот товарного капитала</w:t>
      </w:r>
      <w:r>
        <w:rPr>
          <w:rFonts w:ascii="Calibri" w:hAnsi="Calibri" w:cs="Calibri"/>
        </w:rPr>
        <w:t>.</w:t>
      </w:r>
      <w:r w:rsidR="00A6594C">
        <w:rPr>
          <w:rFonts w:ascii="Calibri" w:hAnsi="Calibri" w:cs="Calibri"/>
        </w:rPr>
        <w:t xml:space="preserve"> </w:t>
      </w:r>
      <w:r w:rsidRPr="007E5BF7">
        <w:rPr>
          <w:rFonts w:ascii="Calibri" w:hAnsi="Calibri" w:cs="Calibri"/>
        </w:rPr>
        <w:t>Действительный кругооборот промышленного капитала</w:t>
      </w:r>
    </w:p>
    <w:p w:rsidR="007E5BF7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t>Время обращения и издержки обращения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Чистые издержки обращ</w:t>
      </w:r>
      <w:r>
        <w:rPr>
          <w:rFonts w:ascii="Calibri" w:hAnsi="Calibri" w:cs="Calibri"/>
        </w:rPr>
        <w:t xml:space="preserve">ения. </w:t>
      </w:r>
      <w:r w:rsidRPr="007E5BF7">
        <w:rPr>
          <w:rFonts w:ascii="Calibri" w:hAnsi="Calibri" w:cs="Calibri"/>
        </w:rPr>
        <w:t>Дополнительные издержки обращения</w:t>
      </w:r>
      <w:r>
        <w:rPr>
          <w:rFonts w:ascii="Calibri" w:hAnsi="Calibri" w:cs="Calibri"/>
        </w:rPr>
        <w:t xml:space="preserve">. </w:t>
      </w:r>
    </w:p>
    <w:p w:rsidR="00474741" w:rsidRPr="007828A1" w:rsidRDefault="0047474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474741">
        <w:rPr>
          <w:rFonts w:ascii="Calibri" w:hAnsi="Calibri" w:cs="Calibri"/>
          <w:highlight w:val="yellow"/>
        </w:rPr>
        <w:t xml:space="preserve">Влияние цифровизации на сокращение времени и издержек обращения (найм рабочей силы и закупка средств производства, реализация товаров по интернету, доставка на дом, пункты выдачи с возможностью примерки, учет предпочтений потребителей с использованием </w:t>
      </w:r>
      <w:r w:rsidRPr="00474741">
        <w:rPr>
          <w:rFonts w:ascii="Calibri" w:hAnsi="Calibri" w:cs="Calibri"/>
          <w:highlight w:val="yellow"/>
          <w:lang w:val="en-US"/>
        </w:rPr>
        <w:t>big</w:t>
      </w:r>
      <w:r w:rsidRPr="00474741">
        <w:rPr>
          <w:rFonts w:ascii="Calibri" w:hAnsi="Calibri" w:cs="Calibri"/>
          <w:highlight w:val="yellow"/>
        </w:rPr>
        <w:t xml:space="preserve"> </w:t>
      </w:r>
      <w:r w:rsidRPr="00474741">
        <w:rPr>
          <w:rFonts w:ascii="Calibri" w:hAnsi="Calibri" w:cs="Calibri"/>
          <w:highlight w:val="yellow"/>
          <w:lang w:val="en-US"/>
        </w:rPr>
        <w:t>date</w:t>
      </w:r>
      <w:r w:rsidRPr="00474741">
        <w:rPr>
          <w:rFonts w:ascii="Calibri" w:hAnsi="Calibri" w:cs="Calibri"/>
          <w:highlight w:val="yellow"/>
        </w:rPr>
        <w:t xml:space="preserve"> и т.д.)</w:t>
      </w:r>
      <w:r>
        <w:rPr>
          <w:rFonts w:ascii="Calibri" w:hAnsi="Calibri" w:cs="Calibri"/>
        </w:rPr>
        <w:t xml:space="preserve"> </w:t>
      </w:r>
    </w:p>
    <w:p w:rsidR="00BA767E" w:rsidRPr="007828A1" w:rsidRDefault="007E5BF7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E5BF7">
        <w:rPr>
          <w:rFonts w:ascii="Calibri" w:hAnsi="Calibri" w:cs="Calibri"/>
        </w:rPr>
        <w:lastRenderedPageBreak/>
        <w:t>Часть II. Оборот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Характеристика структурного уровня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Время оборота и число оборотов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Основной и оборотный капитал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Особенности оборота основного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Практические категории оборота капитала в микроэкономике и конкретно-экономической литературе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Оборот оборотного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Общий и реальный оборот авансированного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Различные обстоятельства, влияющие на величину авансированного капитала</w:t>
      </w:r>
      <w:r>
        <w:rPr>
          <w:rFonts w:ascii="Calibri" w:hAnsi="Calibri" w:cs="Calibri"/>
        </w:rPr>
        <w:t xml:space="preserve">. </w:t>
      </w:r>
      <w:r w:rsidRPr="007E5BF7">
        <w:rPr>
          <w:rFonts w:ascii="Calibri" w:hAnsi="Calibri" w:cs="Calibri"/>
        </w:rPr>
        <w:t>Оборот переменного капитала. Годовая норма прибавочной стоимости</w:t>
      </w:r>
      <w:r>
        <w:rPr>
          <w:rFonts w:ascii="Calibri" w:hAnsi="Calibri" w:cs="Calibri"/>
        </w:rPr>
        <w:t>.</w:t>
      </w:r>
    </w:p>
    <w:p w:rsidR="007828A1" w:rsidRDefault="007828A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</w:p>
    <w:p w:rsidR="00943501" w:rsidRPr="007828A1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7828A1">
        <w:rPr>
          <w:rFonts w:ascii="Calibri" w:hAnsi="Calibri" w:cs="Calibri"/>
          <w:color w:val="0070C0"/>
          <w:sz w:val="24"/>
          <w:szCs w:val="24"/>
        </w:rPr>
        <w:t>Тема 10. Воспроизводство и обращение всего общественного капитала. (Конкретизация определений макроэкономических категорий. Основной психологический закон Кейнса – закон роста сбережений и сокращения потребления)</w:t>
      </w:r>
      <w:bookmarkEnd w:id="15"/>
    </w:p>
    <w:p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7" w:name="_Toc203977517"/>
      <w:bookmarkStart w:id="18" w:name="_Toc334119672"/>
      <w:bookmarkEnd w:id="16"/>
      <w:r w:rsidRPr="007828A1">
        <w:rPr>
          <w:rFonts w:ascii="Calibri" w:hAnsi="Calibri" w:cs="Calibri"/>
        </w:rPr>
        <w:t xml:space="preserve">Характеристика структурного уровня. Структура общественного продукта. Два подразделения продукта и производства. </w:t>
      </w:r>
    </w:p>
    <w:p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Простое воспроизводство капитала. Схема простого воспроизводства в «Капитале» Маркса. Условия и результаты простого воспроизводства капитала. Три условия простого воспроизводства капитала. Результаты годового обращения. Процесс простого воспроизводства капитала в целом. Опосредствование обмена денежным обращением. Количество денег, функционирующих в качестве средств обращения.</w:t>
      </w:r>
    </w:p>
    <w:p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Конкретизация определений сбережений, инвестиций, потребления и основных макроэкономических тождеств с учетом двух подразделений. Совокупный спрос и совокупное предложение в общей модели и в макроэкономике (факультативно)</w:t>
      </w:r>
    </w:p>
    <w:p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Накопление и расширенное воспроизводство капитала. Схема расширенного воспроизводства в «Капитале» Маркса. Условия и результаты расширенного воспроизводства. Три условия расширенного воспроизводства капитала. Результаты годового обращения. Процесс расширенного воспроизводства капитала в целом. Динамика расширенного воспроизводства (факультативно). Процесс движения от неравновесия к равновесию расширенного воспроизводства.</w:t>
      </w:r>
    </w:p>
    <w:p w:rsidR="007828A1" w:rsidRPr="007828A1" w:rsidRDefault="007828A1" w:rsidP="007828A1">
      <w:pPr>
        <w:spacing w:line="276" w:lineRule="auto"/>
        <w:ind w:firstLine="709"/>
        <w:jc w:val="both"/>
        <w:rPr>
          <w:rFonts w:ascii="Calibri" w:hAnsi="Calibri" w:cs="Calibri"/>
        </w:rPr>
      </w:pPr>
      <w:r w:rsidRPr="007828A1">
        <w:rPr>
          <w:rFonts w:ascii="Calibri" w:hAnsi="Calibri" w:cs="Calibri"/>
        </w:rPr>
        <w:t>Отражение процесса расширенного воспроизводства в основном психологическом законе Кейнса</w:t>
      </w:r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11. Процесс капиталистического производства</w:t>
      </w:r>
      <w:r w:rsidR="00BF1FAA" w:rsidRPr="00BA258C">
        <w:rPr>
          <w:rFonts w:ascii="Calibri" w:hAnsi="Calibri" w:cs="Calibri"/>
          <w:color w:val="0070C0"/>
          <w:sz w:val="24"/>
          <w:szCs w:val="24"/>
        </w:rPr>
        <w:t>, взятый</w:t>
      </w:r>
      <w:r w:rsidRPr="00BA258C">
        <w:rPr>
          <w:rFonts w:ascii="Calibri" w:hAnsi="Calibri" w:cs="Calibri"/>
          <w:color w:val="0070C0"/>
          <w:sz w:val="24"/>
          <w:szCs w:val="24"/>
        </w:rPr>
        <w:t xml:space="preserve"> в целом. Превращение прибавочной стоимости в прибыль и нормы прибавочной стоимости в норму прибыли. </w:t>
      </w:r>
      <w:r w:rsidR="003D381E">
        <w:rPr>
          <w:rFonts w:ascii="Calibri" w:hAnsi="Calibri" w:cs="Calibri"/>
          <w:color w:val="0070C0"/>
          <w:sz w:val="24"/>
          <w:szCs w:val="24"/>
        </w:rPr>
        <w:t>Что такое и</w:t>
      </w:r>
      <w:r w:rsidRPr="00BA258C">
        <w:rPr>
          <w:rFonts w:ascii="Calibri" w:hAnsi="Calibri" w:cs="Calibri"/>
          <w:color w:val="0070C0"/>
          <w:sz w:val="24"/>
          <w:szCs w:val="24"/>
        </w:rPr>
        <w:t>здержки производства и</w:t>
      </w:r>
      <w:r w:rsidR="003D381E">
        <w:rPr>
          <w:rFonts w:ascii="Calibri" w:hAnsi="Calibri" w:cs="Calibri"/>
          <w:color w:val="0070C0"/>
          <w:sz w:val="24"/>
          <w:szCs w:val="24"/>
        </w:rPr>
        <w:t xml:space="preserve"> что такое </w:t>
      </w:r>
      <w:r w:rsidRPr="00BA258C">
        <w:rPr>
          <w:rFonts w:ascii="Calibri" w:hAnsi="Calibri" w:cs="Calibri"/>
          <w:color w:val="0070C0"/>
          <w:sz w:val="24"/>
          <w:szCs w:val="24"/>
        </w:rPr>
        <w:t>прибыль</w:t>
      </w:r>
      <w:bookmarkEnd w:id="17"/>
      <w:bookmarkEnd w:id="18"/>
    </w:p>
    <w:p w:rsidR="00131E2D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19" w:name="_Toc334119673"/>
      <w:bookmarkStart w:id="20" w:name="_Toc203977520"/>
      <w:r w:rsidRPr="00700E15">
        <w:rPr>
          <w:rFonts w:ascii="Calibri" w:hAnsi="Calibri" w:cs="Calibri"/>
        </w:rPr>
        <w:t>Характеристика третьего блока модели рыночной экономики. Издержки производства (себестоимость).</w:t>
      </w:r>
      <w:r w:rsidR="00A6594C">
        <w:rPr>
          <w:rFonts w:ascii="Calibri" w:hAnsi="Calibri" w:cs="Calibri"/>
        </w:rPr>
        <w:t xml:space="preserve"> </w:t>
      </w:r>
      <w:r w:rsidRPr="00700E15">
        <w:rPr>
          <w:rFonts w:ascii="Calibri" w:hAnsi="Calibri" w:cs="Calibri"/>
        </w:rPr>
        <w:t>Издержки производства в непосредственном наблюдении. Издержки в модели рыночной экономики. Определение/объяснение явления издержек. Обстоятельства обособления издержек в структуре товарной стоимости.</w:t>
      </w:r>
      <w:r w:rsidR="00A6594C">
        <w:rPr>
          <w:rFonts w:ascii="Calibri" w:hAnsi="Calibri" w:cs="Calibri"/>
        </w:rPr>
        <w:t xml:space="preserve"> </w:t>
      </w:r>
    </w:p>
    <w:p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Соотношение стоимости и издержек производства (себестоимости). Почему издержки в непосредственном наблюдении представляются затратой денег на факторы производства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Количественная взаимосвязь издержек и стоимости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Определение издержек производства (себестоимости) в практике бизнеса. Затраты и расходы</w:t>
      </w:r>
      <w:r w:rsidR="00131E2D" w:rsidRPr="00700E15">
        <w:rPr>
          <w:rFonts w:ascii="Calibri" w:hAnsi="Calibri" w:cs="Calibri"/>
        </w:rPr>
        <w:t>.</w:t>
      </w:r>
    </w:p>
    <w:p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Прибыль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 xml:space="preserve">Универсальность и недостаточность формулы </w:t>
      </w:r>
      <w:r w:rsidR="00131E2D" w:rsidRPr="00700E15">
        <w:rPr>
          <w:rFonts w:ascii="Calibri" w:hAnsi="Calibri" w:cs="Calibri"/>
        </w:rPr>
        <w:t>«</w:t>
      </w:r>
      <w:r w:rsidRPr="00700E15">
        <w:rPr>
          <w:rFonts w:ascii="Calibri" w:hAnsi="Calibri" w:cs="Calibri"/>
        </w:rPr>
        <w:t>прибыль = выручка минус издержки</w:t>
      </w:r>
      <w:r w:rsidR="00131E2D" w:rsidRPr="00700E15">
        <w:rPr>
          <w:rFonts w:ascii="Calibri" w:hAnsi="Calibri" w:cs="Calibri"/>
        </w:rPr>
        <w:t xml:space="preserve">». </w:t>
      </w:r>
      <w:r w:rsidRPr="00700E15">
        <w:rPr>
          <w:rFonts w:ascii="Calibri" w:hAnsi="Calibri" w:cs="Calibri"/>
        </w:rPr>
        <w:t>Определение прибыли. Норма прибавочной стоимости и норма прибыли. Превращение прибавочной стоимости в прибыль</w:t>
      </w:r>
      <w:r w:rsidR="00131E2D" w:rsidRPr="00700E15">
        <w:rPr>
          <w:rFonts w:ascii="Calibri" w:hAnsi="Calibri" w:cs="Calibri"/>
        </w:rPr>
        <w:t xml:space="preserve">. </w:t>
      </w:r>
    </w:p>
    <w:p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lastRenderedPageBreak/>
        <w:t>Издержки производства и прибыль в практике бизнеса (ценообразование и показатели работы предприятия)</w:t>
      </w:r>
      <w:r w:rsidR="00131E2D" w:rsidRPr="00700E15">
        <w:rPr>
          <w:rFonts w:ascii="Calibri" w:hAnsi="Calibri" w:cs="Calibri"/>
        </w:rPr>
        <w:t xml:space="preserve">. </w:t>
      </w:r>
      <w:r w:rsidRPr="00700E15">
        <w:rPr>
          <w:rFonts w:ascii="Calibri" w:hAnsi="Calibri" w:cs="Calibri"/>
        </w:rPr>
        <w:t>Качественное и количественное различие между прибавочной стоимостью и прибылью</w:t>
      </w:r>
      <w:r w:rsidR="00131E2D" w:rsidRPr="00700E15">
        <w:rPr>
          <w:rFonts w:ascii="Calibri" w:hAnsi="Calibri" w:cs="Calibri"/>
        </w:rPr>
        <w:t>.</w:t>
      </w:r>
    </w:p>
    <w:p w:rsidR="007828A1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Факторы, определяющие годичную норму прибыли</w:t>
      </w:r>
      <w:r w:rsidR="00131E2D" w:rsidRPr="00700E15">
        <w:rPr>
          <w:rFonts w:ascii="Calibri" w:hAnsi="Calibri" w:cs="Calibri"/>
        </w:rPr>
        <w:t>.</w:t>
      </w:r>
    </w:p>
    <w:p w:rsidR="00131E2D" w:rsidRPr="00700E15" w:rsidRDefault="007828A1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Так называемое противоречие между I и III томами «Капитала» Маркса (факультативно)</w:t>
      </w:r>
    </w:p>
    <w:p w:rsidR="00131E2D" w:rsidRDefault="00943501" w:rsidP="00131E2D">
      <w:pPr>
        <w:pStyle w:val="3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 xml:space="preserve">Тема 12. </w:t>
      </w:r>
      <w:bookmarkEnd w:id="19"/>
      <w:bookmarkEnd w:id="20"/>
      <w:r w:rsidR="00131E2D" w:rsidRPr="00131E2D">
        <w:rPr>
          <w:rFonts w:ascii="Calibri" w:hAnsi="Calibri" w:cs="Calibri"/>
          <w:color w:val="0070C0"/>
          <w:sz w:val="24"/>
          <w:szCs w:val="24"/>
        </w:rPr>
        <w:t>Превращение прибыли в среднюю прибыль. «Голландская болезнь», или неравенство отраслевых норм прибыли. Межотраслевая конкуренция и выравнивание норм прибыли (почему цена на нефть должна понижаться?). Внутриотраслевая конкуренция. Добавочная прибыль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bookmarkStart w:id="21" w:name="_Toc334119674"/>
      <w:r w:rsidRPr="00700E15">
        <w:rPr>
          <w:rFonts w:ascii="Calibri" w:hAnsi="Calibri" w:cs="Calibri"/>
        </w:rPr>
        <w:t>Характеристика структурного уровня. Различие отраслевых норм прибыли из-за различия органического строения капитала при реализации по произведенной стоимости. Характеристика отраслей по органическому строению. Могут ли нормы прибыли в отраслях с различным органическим строением быть одинаковыми?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Противоречия и нежизнеспособность экономики с различными отраслевыми нормами прибыли. Феномен деиндустриализации, или «голландская болезнь». «Голландская болезнь» в России. 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Образование общей (средней) нормы прибыли и превращение стоимости товаров в цену производства. Процесс выравнивания нормы прибыли: межотраслевая конкуренция, миграция и иммиграция капитала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Выравнивание нормы прибыли в отдельной стране и на мировом рынке. Почему цены на нефть должны были понизиться?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Соотношение стоимости и цены производства. 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Рыночные цены и рыночные стоимости. Внутриотраслевая конкуренция. Понятие рыночной стоимости и рыночной цены. Первый момент определения рыночной стоимости: средняя стоимость товаров. Совершенная конкуренция как отражение первого момента определения рыночной стоимости. 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 xml:space="preserve">Второй момент определения рыночной стоимости: индивидуальная стоимость товаров, составляющих значительную массу продуктов отрасли. Несовершенная конкуренция как отражение второго момента определения рыночной стоимости. </w:t>
      </w:r>
    </w:p>
    <w:p w:rsidR="00131E2D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Третий момент определения рыночной стоимости: соответствие товара платежеспособной общественной потребности.</w:t>
      </w:r>
    </w:p>
    <w:p w:rsidR="00BA767E" w:rsidRPr="00700E15" w:rsidRDefault="00131E2D" w:rsidP="00700E15">
      <w:pPr>
        <w:spacing w:line="276" w:lineRule="auto"/>
        <w:ind w:firstLine="709"/>
        <w:jc w:val="both"/>
        <w:rPr>
          <w:rFonts w:ascii="Calibri" w:hAnsi="Calibri" w:cs="Calibri"/>
        </w:rPr>
      </w:pPr>
      <w:r w:rsidRPr="00700E15">
        <w:rPr>
          <w:rFonts w:ascii="Calibri" w:hAnsi="Calibri" w:cs="Calibri"/>
        </w:rPr>
        <w:t>Добавочная прибыль.</w:t>
      </w:r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13. Закон тенденции нормы прибыли к понижению. Современный экономический кризис</w:t>
      </w:r>
      <w:bookmarkEnd w:id="21"/>
      <w:r w:rsidR="00B87E95" w:rsidRPr="00BA258C">
        <w:rPr>
          <w:rFonts w:ascii="Calibri" w:hAnsi="Calibri" w:cs="Calibri"/>
          <w:color w:val="0070C0"/>
          <w:sz w:val="24"/>
          <w:szCs w:val="24"/>
        </w:rPr>
        <w:t>.</w:t>
      </w:r>
    </w:p>
    <w:p w:rsidR="00943501" w:rsidRPr="00474741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Характеристика структурного уровня. Закон как таковой. Факторы, противодействующие падению нормы прибыли. Избыток капитала при избытке населения. Перенакопление капитала, кризис и выход из кризиса.</w:t>
      </w:r>
      <w:r w:rsidR="00B87E95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Определение дефляции. Предпочтение ликвидности, ловушка ликвидности. Условия современного экономического кризиса</w:t>
      </w:r>
      <w:r w:rsidR="00A6594C" w:rsidRPr="003D0EBF">
        <w:rPr>
          <w:rFonts w:ascii="Calibri" w:hAnsi="Calibri" w:cs="Calibri"/>
        </w:rPr>
        <w:t xml:space="preserve">. «Ответ английской королеве»: </w:t>
      </w:r>
      <w:r w:rsidR="00A6594C" w:rsidRPr="003D0EBF">
        <w:rPr>
          <w:rFonts w:ascii="Calibri" w:hAnsi="Calibri" w:cs="Calibri"/>
          <w:lang w:val="en-US"/>
        </w:rPr>
        <w:t>ex</w:t>
      </w:r>
      <w:r w:rsidR="00A6594C" w:rsidRPr="003D0EBF">
        <w:rPr>
          <w:rFonts w:ascii="Calibri" w:hAnsi="Calibri" w:cs="Calibri"/>
        </w:rPr>
        <w:t xml:space="preserve"> </w:t>
      </w:r>
      <w:r w:rsidR="00A6594C" w:rsidRPr="003D0EBF">
        <w:rPr>
          <w:rFonts w:ascii="Calibri" w:hAnsi="Calibri" w:cs="Calibri"/>
          <w:lang w:val="en-US"/>
        </w:rPr>
        <w:t>post</w:t>
      </w:r>
      <w:r w:rsidR="00A6594C" w:rsidRPr="003D0EBF">
        <w:rPr>
          <w:rFonts w:ascii="Calibri" w:hAnsi="Calibri" w:cs="Calibri"/>
        </w:rPr>
        <w:t xml:space="preserve"> прогноз кризиса 2008 года (как можно было предсказать кризис по статистическим данным МОТ и ЮНКТАД)</w:t>
      </w:r>
      <w:r w:rsidRPr="003D0EBF">
        <w:rPr>
          <w:rFonts w:ascii="Calibri" w:hAnsi="Calibri" w:cs="Calibri"/>
        </w:rPr>
        <w:t>.</w:t>
      </w:r>
      <w:r w:rsidR="00A6594C" w:rsidRPr="003D0EBF">
        <w:rPr>
          <w:rFonts w:ascii="Calibri" w:hAnsi="Calibri" w:cs="Calibri"/>
        </w:rPr>
        <w:t xml:space="preserve"> Алгоритм прогноза </w:t>
      </w:r>
      <w:r w:rsidR="00474741">
        <w:rPr>
          <w:rFonts w:ascii="Calibri" w:hAnsi="Calibri" w:cs="Calibri"/>
        </w:rPr>
        <w:t xml:space="preserve">прошлых и будущих </w:t>
      </w:r>
      <w:r w:rsidR="00A6594C" w:rsidRPr="003D0EBF">
        <w:rPr>
          <w:rFonts w:ascii="Calibri" w:hAnsi="Calibri" w:cs="Calibri"/>
        </w:rPr>
        <w:t>мировых кризисов</w:t>
      </w:r>
      <w:r w:rsidR="00474741">
        <w:rPr>
          <w:rFonts w:ascii="Calibri" w:hAnsi="Calibri" w:cs="Calibri"/>
        </w:rPr>
        <w:t xml:space="preserve"> с использованием </w:t>
      </w:r>
      <w:r w:rsidR="00474741">
        <w:rPr>
          <w:rFonts w:ascii="Calibri" w:hAnsi="Calibri" w:cs="Calibri"/>
          <w:lang w:val="en-US"/>
        </w:rPr>
        <w:t>big</w:t>
      </w:r>
      <w:r w:rsidR="00474741" w:rsidRPr="00474741">
        <w:rPr>
          <w:rFonts w:ascii="Calibri" w:hAnsi="Calibri" w:cs="Calibri"/>
        </w:rPr>
        <w:t xml:space="preserve"> </w:t>
      </w:r>
      <w:r w:rsidR="00474741">
        <w:rPr>
          <w:rFonts w:ascii="Calibri" w:hAnsi="Calibri" w:cs="Calibri"/>
          <w:lang w:val="en-US"/>
        </w:rPr>
        <w:t>date</w:t>
      </w:r>
      <w:r w:rsidR="00474741" w:rsidRPr="00474741">
        <w:rPr>
          <w:rFonts w:ascii="Calibri" w:hAnsi="Calibri" w:cs="Calibri"/>
        </w:rPr>
        <w:t>.</w:t>
      </w:r>
    </w:p>
    <w:p w:rsidR="00BA767E" w:rsidRDefault="00BA767E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2" w:name="_Toc334119675"/>
      <w:bookmarkStart w:id="23" w:name="_Toc203977522"/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14. Превращение товарного капитала в товарно-торговый капитал и денежного капитала в денежно-торговый капитал (Оптовые и розничные цены)</w:t>
      </w:r>
      <w:bookmarkEnd w:id="22"/>
      <w:r w:rsidR="00B87E95" w:rsidRPr="00BA258C">
        <w:rPr>
          <w:rFonts w:ascii="Calibri" w:hAnsi="Calibri" w:cs="Calibri"/>
          <w:color w:val="0070C0"/>
          <w:sz w:val="24"/>
          <w:szCs w:val="24"/>
        </w:rPr>
        <w:t>.</w:t>
      </w:r>
    </w:p>
    <w:p w:rsidR="00943501" w:rsidRPr="00BA258C" w:rsidRDefault="00943501" w:rsidP="00BA767E">
      <w:pPr>
        <w:ind w:firstLine="709"/>
        <w:jc w:val="both"/>
        <w:rPr>
          <w:rFonts w:ascii="Calibri" w:hAnsi="Calibri" w:cs="Calibri"/>
          <w:b/>
        </w:rPr>
      </w:pPr>
      <w:r w:rsidRPr="00BA258C">
        <w:rPr>
          <w:rFonts w:ascii="Calibri" w:hAnsi="Calibri" w:cs="Calibri"/>
        </w:rPr>
        <w:t>Определение товарно-торгового и денежно-торгового капитала. Товарно-торговый, или коммерческий, капитал. Образование торговой прибыли. Возмещение структурных частей торгового капитала (собственно торгового капитала, чистых и дополнительных издержек). Цена производства промышленника и действительная цена производства с учетом торгового капитала. Оптовая и розничная цена</w:t>
      </w:r>
      <w:r w:rsidR="00474741">
        <w:rPr>
          <w:rFonts w:ascii="Calibri" w:hAnsi="Calibri" w:cs="Calibri"/>
        </w:rPr>
        <w:t>.</w:t>
      </w:r>
    </w:p>
    <w:p w:rsidR="00474741" w:rsidRPr="00474741" w:rsidRDefault="00474741" w:rsidP="00BA767E">
      <w:pPr>
        <w:ind w:firstLine="709"/>
        <w:jc w:val="both"/>
        <w:rPr>
          <w:rFonts w:ascii="Calibri" w:hAnsi="Calibri" w:cs="Calibri"/>
        </w:rPr>
      </w:pPr>
      <w:r w:rsidRPr="00474741">
        <w:rPr>
          <w:rFonts w:ascii="Calibri" w:hAnsi="Calibri" w:cs="Calibri"/>
          <w:highlight w:val="yellow"/>
        </w:rPr>
        <w:t>Влияние цифровизации на составные элементы оптовой и розничной цены.</w:t>
      </w:r>
      <w:r w:rsidRPr="00474741">
        <w:rPr>
          <w:rFonts w:ascii="Calibri" w:hAnsi="Calibri" w:cs="Calibri"/>
        </w:rPr>
        <w:t xml:space="preserve"> </w:t>
      </w:r>
    </w:p>
    <w:p w:rsidR="00943501" w:rsidRPr="00BA258C" w:rsidRDefault="00943501" w:rsidP="00BA767E">
      <w:pPr>
        <w:ind w:firstLine="709"/>
        <w:jc w:val="both"/>
        <w:rPr>
          <w:rFonts w:ascii="Calibri" w:hAnsi="Calibri" w:cs="Calibri"/>
          <w:b/>
        </w:rPr>
      </w:pPr>
      <w:r w:rsidRPr="00BA258C">
        <w:rPr>
          <w:rFonts w:ascii="Calibri" w:hAnsi="Calibri" w:cs="Calibri"/>
        </w:rPr>
        <w:t>Денежно-торговый капитал.</w:t>
      </w:r>
      <w:r w:rsidR="00B87E95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Завершение анализа общей нормы прибыли и цены производства.</w:t>
      </w:r>
    </w:p>
    <w:p w:rsidR="00BA767E" w:rsidRDefault="00BA767E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4" w:name="_Toc334119676"/>
      <w:bookmarkEnd w:id="23"/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iCs/>
          <w:color w:val="0070C0"/>
          <w:sz w:val="24"/>
          <w:szCs w:val="24"/>
        </w:rPr>
      </w:pPr>
      <w:r w:rsidRPr="00BA258C">
        <w:rPr>
          <w:rFonts w:ascii="Calibri" w:hAnsi="Calibri" w:cs="Calibri"/>
          <w:color w:val="0070C0"/>
          <w:sz w:val="24"/>
          <w:szCs w:val="24"/>
        </w:rPr>
        <w:t>Тема 15. Распадение прибыли на процент и предпринимательский доход. Капитал, приносящий проценты (Зарплата топ-менеджеров.</w:t>
      </w:r>
      <w:r w:rsidR="0074398D" w:rsidRPr="00BA258C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BA258C">
        <w:rPr>
          <w:rFonts w:ascii="Calibri" w:hAnsi="Calibri" w:cs="Calibri"/>
          <w:color w:val="0070C0"/>
          <w:sz w:val="24"/>
          <w:szCs w:val="24"/>
        </w:rPr>
        <w:t>Образование акционерного общества. Акции и курс акций. Рыночная капитализация. Рынок ценных бумаг. Первичное размещение акций. Нормальная прибыль)</w:t>
      </w:r>
      <w:bookmarkEnd w:id="24"/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Определение процента. Формула капитала, приносящего проценты. Деньги в формуле обращения товаров (Т – Д – Т), всеобщей формуле капитала (Д – Т – Д'),</w:t>
      </w:r>
      <w:r w:rsidR="0074398D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формуле кругооборота промышленного капитала (Д – Т …П …Т' – Д') и формуле ссудного капитала (Д – Д – Т – Д' – Д'). Процент в непосредственном наблюдении и в модели рыночной экономики.</w:t>
      </w:r>
      <w:r w:rsidR="00B87E95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Спрос на деньги по спекулятивному мотиву. Процент и отсутствие «естественной нормы процента». Обоснование кривой LM. Распадение прибыли на процент и предпринимательский доход. Капитал-собственность и капитал-функция. Денежный и функционирующий капиталист. Определение предпринимательского дохода.</w:t>
      </w:r>
      <w:r w:rsidR="00474741">
        <w:rPr>
          <w:rFonts w:ascii="Calibri" w:hAnsi="Calibri" w:cs="Calibri"/>
        </w:rPr>
        <w:t xml:space="preserve"> </w:t>
      </w:r>
      <w:r w:rsidR="00474741" w:rsidRPr="00474741">
        <w:rPr>
          <w:rFonts w:ascii="Calibri" w:hAnsi="Calibri" w:cs="Calibri"/>
          <w:highlight w:val="yellow"/>
        </w:rPr>
        <w:t>Определение предпринимателя: предприниматель – функционирующий капиталист.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Обоснование альтернативных издержек (процент). Альтернативные издержки (доход, заработная плата менеджера). Обоснование «нормальной прибыли». Возможность государственного регулирования ставки процента. Обоснование модели IS</w:t>
      </w:r>
      <w:r w:rsidR="0074398D"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</w:rPr>
        <w:t>— LM.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Коммерческий и банковский кредит. Современная банковская система. Роль кредита в капиталистическом производстве. Акционерные общества. Капитализация и ценные бумаги. Фиктивный капитал Акция. Курс акций. Капитал, приносящий проценты и капитализация доходов. Рыночная капитализация (</w:t>
      </w:r>
      <w:proofErr w:type="spellStart"/>
      <w:r w:rsidRPr="00BA258C">
        <w:rPr>
          <w:rFonts w:ascii="Calibri" w:hAnsi="Calibri" w:cs="Calibri"/>
        </w:rPr>
        <w:t>market</w:t>
      </w:r>
      <w:proofErr w:type="spellEnd"/>
      <w:r w:rsidRPr="00BA258C">
        <w:rPr>
          <w:rFonts w:ascii="Calibri" w:hAnsi="Calibri" w:cs="Calibri"/>
        </w:rPr>
        <w:t xml:space="preserve"> </w:t>
      </w:r>
      <w:proofErr w:type="spellStart"/>
      <w:r w:rsidRPr="00BA258C">
        <w:rPr>
          <w:rFonts w:ascii="Calibri" w:hAnsi="Calibri" w:cs="Calibri"/>
        </w:rPr>
        <w:t>capitalization</w:t>
      </w:r>
      <w:proofErr w:type="spellEnd"/>
      <w:r w:rsidRPr="00BA258C">
        <w:rPr>
          <w:rFonts w:ascii="Calibri" w:hAnsi="Calibri" w:cs="Calibri"/>
        </w:rPr>
        <w:t xml:space="preserve">) акционерной компании. Учредительская прибыль. </w:t>
      </w:r>
      <w:r w:rsidRPr="00BA258C">
        <w:rPr>
          <w:rFonts w:ascii="Calibri" w:hAnsi="Calibri" w:cs="Calibri"/>
          <w:i/>
        </w:rPr>
        <w:t>IPO</w:t>
      </w:r>
      <w:r w:rsidRPr="00BA258C">
        <w:rPr>
          <w:rFonts w:ascii="Calibri" w:hAnsi="Calibri" w:cs="Calibri"/>
        </w:rPr>
        <w:t xml:space="preserve">, первичное размещение акций. 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Фондовая биржа и рынок ценных бумаг. Валютный рынок. Англо-американская (англосаксонская), германская (рейнская) и японская модели корпоративного финансирования и управления</w:t>
      </w:r>
      <w:r w:rsidRPr="00BA258C">
        <w:rPr>
          <w:rFonts w:ascii="Calibri" w:hAnsi="Calibri" w:cs="Calibri"/>
        </w:rPr>
        <w:tab/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  <w:b/>
          <w:i/>
        </w:rPr>
      </w:pPr>
    </w:p>
    <w:p w:rsidR="00943501" w:rsidRPr="00BA258C" w:rsidRDefault="00943501" w:rsidP="00BA767E">
      <w:pPr>
        <w:pStyle w:val="3"/>
        <w:spacing w:before="0" w:after="0" w:line="276" w:lineRule="auto"/>
        <w:ind w:firstLine="709"/>
        <w:jc w:val="both"/>
        <w:rPr>
          <w:rFonts w:ascii="Calibri" w:hAnsi="Calibri" w:cs="Calibri"/>
          <w:color w:val="0070C0"/>
          <w:sz w:val="24"/>
          <w:szCs w:val="24"/>
        </w:rPr>
      </w:pPr>
      <w:bookmarkStart w:id="25" w:name="_Toc334119677"/>
      <w:r w:rsidRPr="00BA258C">
        <w:rPr>
          <w:rFonts w:ascii="Calibri" w:hAnsi="Calibri" w:cs="Calibri"/>
          <w:color w:val="0070C0"/>
          <w:sz w:val="24"/>
          <w:szCs w:val="24"/>
        </w:rPr>
        <w:t>Тема 16. Превращение добавочной прибыли в земельную ренту. Доходы и их источники. (Цена земли.</w:t>
      </w:r>
      <w:r w:rsidR="0074398D" w:rsidRPr="00BA258C"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BA258C">
        <w:rPr>
          <w:rFonts w:ascii="Calibri" w:hAnsi="Calibri" w:cs="Calibri"/>
          <w:color w:val="0070C0"/>
          <w:sz w:val="24"/>
          <w:szCs w:val="24"/>
        </w:rPr>
        <w:t>Дифференциальная и абсолютная рента. Кольцевая диаграмма основных экономических потоков. Несостоятельности рынка).</w:t>
      </w:r>
      <w:bookmarkEnd w:id="25"/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Превращение добавочной прибыли в земельную ренту. </w:t>
      </w:r>
      <w:r w:rsidR="00B87E95" w:rsidRPr="00BA258C">
        <w:rPr>
          <w:rFonts w:ascii="Calibri" w:hAnsi="Calibri" w:cs="Calibri"/>
        </w:rPr>
        <w:t>Цена земли. О</w:t>
      </w:r>
      <w:r w:rsidRPr="00BA258C">
        <w:rPr>
          <w:rFonts w:ascii="Calibri" w:hAnsi="Calibri" w:cs="Calibri"/>
        </w:rPr>
        <w:t>бщее понятие дифференциальной земельной ренты. Дв</w:t>
      </w:r>
      <w:r w:rsidR="00B87E95" w:rsidRPr="00BA258C">
        <w:rPr>
          <w:rFonts w:ascii="Calibri" w:hAnsi="Calibri" w:cs="Calibri"/>
        </w:rPr>
        <w:t>е формы дифференциальной ренты. А</w:t>
      </w:r>
      <w:r w:rsidRPr="00BA258C">
        <w:rPr>
          <w:rFonts w:ascii="Calibri" w:hAnsi="Calibri" w:cs="Calibri"/>
        </w:rPr>
        <w:t xml:space="preserve">бсолютная рента. 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lastRenderedPageBreak/>
        <w:t>Доходы и их источники</w:t>
      </w:r>
      <w:r w:rsidR="00B87E95" w:rsidRPr="00BA258C">
        <w:rPr>
          <w:rFonts w:ascii="Calibri" w:hAnsi="Calibri" w:cs="Calibri"/>
        </w:rPr>
        <w:t>. Т</w:t>
      </w:r>
      <w:r w:rsidRPr="00BA258C">
        <w:rPr>
          <w:rFonts w:ascii="Calibri" w:hAnsi="Calibri" w:cs="Calibri"/>
        </w:rPr>
        <w:t>риединая формула представлений экономических агентов о доходах и их источниках</w:t>
      </w:r>
      <w:r w:rsidR="00B87E95" w:rsidRPr="00BA258C">
        <w:rPr>
          <w:rFonts w:ascii="Calibri" w:hAnsi="Calibri" w:cs="Calibri"/>
        </w:rPr>
        <w:t>. А</w:t>
      </w:r>
      <w:r w:rsidRPr="00BA258C">
        <w:rPr>
          <w:rFonts w:ascii="Calibri" w:hAnsi="Calibri" w:cs="Calibri"/>
        </w:rPr>
        <w:t>нализ кольцевой диаграммы основных экономических потоков.</w:t>
      </w:r>
    </w:p>
    <w:p w:rsidR="00943501" w:rsidRPr="00BA258C" w:rsidRDefault="00943501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>Антагонизмы, или «несостоятельности рынка». Внешние эффекты.</w:t>
      </w:r>
    </w:p>
    <w:p w:rsidR="00A94ABD" w:rsidRPr="00BA258C" w:rsidRDefault="00A94ABD" w:rsidP="00BA767E">
      <w:pPr>
        <w:ind w:firstLine="709"/>
        <w:jc w:val="both"/>
        <w:rPr>
          <w:rFonts w:ascii="Calibri" w:hAnsi="Calibri" w:cs="Calibri"/>
          <w:b/>
          <w:i/>
        </w:rPr>
      </w:pPr>
      <w:r w:rsidRPr="00BA258C">
        <w:rPr>
          <w:rFonts w:ascii="Calibri" w:hAnsi="Calibri" w:cs="Calibri"/>
          <w:b/>
          <w:i/>
        </w:rPr>
        <w:t xml:space="preserve">Литература </w:t>
      </w:r>
      <w:r w:rsidR="00B87E95" w:rsidRPr="00BA258C">
        <w:rPr>
          <w:rFonts w:ascii="Calibri" w:hAnsi="Calibri" w:cs="Calibri"/>
          <w:b/>
          <w:i/>
        </w:rPr>
        <w:t>п</w:t>
      </w:r>
      <w:r w:rsidRPr="00BA258C">
        <w:rPr>
          <w:rFonts w:ascii="Calibri" w:hAnsi="Calibri" w:cs="Calibri"/>
          <w:b/>
          <w:i/>
        </w:rPr>
        <w:t xml:space="preserve">о </w:t>
      </w:r>
      <w:r w:rsidR="00B87E95" w:rsidRPr="00BA258C">
        <w:rPr>
          <w:rFonts w:ascii="Calibri" w:hAnsi="Calibri" w:cs="Calibri"/>
          <w:b/>
          <w:i/>
        </w:rPr>
        <w:t>курсу.</w:t>
      </w:r>
    </w:p>
    <w:p w:rsidR="00B87E95" w:rsidRPr="008D4CED" w:rsidRDefault="00B87E95" w:rsidP="00BA767E">
      <w:pPr>
        <w:spacing w:line="276" w:lineRule="auto"/>
        <w:ind w:firstLine="709"/>
        <w:jc w:val="both"/>
        <w:rPr>
          <w:rFonts w:ascii="Calibri" w:hAnsi="Calibri" w:cs="Calibri"/>
          <w:u w:val="single"/>
        </w:rPr>
      </w:pPr>
      <w:r w:rsidRPr="008D4CED">
        <w:rPr>
          <w:rFonts w:ascii="Calibri" w:hAnsi="Calibri" w:cs="Calibri"/>
          <w:u w:val="single"/>
        </w:rPr>
        <w:t>Обязательная</w:t>
      </w:r>
      <w:r w:rsidR="00BA258C" w:rsidRPr="008D4CED">
        <w:rPr>
          <w:rFonts w:ascii="Calibri" w:hAnsi="Calibri" w:cs="Calibri"/>
          <w:u w:val="single"/>
        </w:rPr>
        <w:t>:</w:t>
      </w:r>
      <w:r w:rsidRPr="008D4CED">
        <w:rPr>
          <w:rFonts w:ascii="Calibri" w:hAnsi="Calibri" w:cs="Calibri"/>
          <w:u w:val="single"/>
        </w:rPr>
        <w:t xml:space="preserve"> </w:t>
      </w:r>
    </w:p>
    <w:p w:rsidR="00A6594C" w:rsidRPr="005A53F7" w:rsidRDefault="00A6594C" w:rsidP="00A6594C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5A53F7">
        <w:rPr>
          <w:rFonts w:asciiTheme="minorHAnsi" w:hAnsiTheme="minorHAnsi" w:cstheme="minorHAnsi"/>
        </w:rPr>
        <w:t>Сорокин А.В. Лекции и презентации по курсу «Теория общественного богатства»</w:t>
      </w:r>
      <w:r w:rsidR="00C13F00">
        <w:rPr>
          <w:rFonts w:asciiTheme="minorHAnsi" w:hAnsiTheme="minorHAnsi" w:cstheme="minorHAnsi"/>
        </w:rPr>
        <w:t xml:space="preserve"> н</w:t>
      </w:r>
      <w:r w:rsidRPr="005A53F7">
        <w:rPr>
          <w:rFonts w:asciiTheme="minorHAnsi" w:hAnsiTheme="minorHAnsi" w:cstheme="minorHAnsi"/>
        </w:rPr>
        <w:t xml:space="preserve">а </w:t>
      </w:r>
      <w:proofErr w:type="spellStart"/>
      <w:r w:rsidRPr="005A53F7">
        <w:rPr>
          <w:rFonts w:asciiTheme="minorHAnsi" w:hAnsiTheme="minorHAnsi" w:cstheme="minorHAnsi"/>
        </w:rPr>
        <w:t>ОнЭкон</w:t>
      </w:r>
      <w:proofErr w:type="spellEnd"/>
      <w:r w:rsidRPr="005A53F7">
        <w:rPr>
          <w:rFonts w:asciiTheme="minorHAnsi" w:hAnsiTheme="minorHAnsi" w:cstheme="minorHAnsi"/>
        </w:rPr>
        <w:t xml:space="preserve">. </w:t>
      </w:r>
    </w:p>
    <w:p w:rsidR="00A6594C" w:rsidRPr="00640A8B" w:rsidRDefault="003E5931" w:rsidP="003E5931">
      <w:pPr>
        <w:spacing w:line="276" w:lineRule="auto"/>
        <w:ind w:firstLine="709"/>
        <w:jc w:val="both"/>
        <w:rPr>
          <w:rFonts w:asciiTheme="minorHAnsi" w:hAnsiTheme="minorHAnsi" w:cstheme="minorHAnsi"/>
          <w:highlight w:val="green"/>
        </w:rPr>
      </w:pPr>
      <w:r w:rsidRPr="00640A8B">
        <w:rPr>
          <w:rFonts w:asciiTheme="minorHAnsi" w:hAnsiTheme="minorHAnsi" w:cstheme="minorHAnsi"/>
        </w:rPr>
        <w:t xml:space="preserve">Сорокин А.В. Теория общественного богатства. Категории модели: Учебное пособие. - </w:t>
      </w:r>
      <w:bookmarkStart w:id="26" w:name="_Hlk511286331"/>
      <w:r w:rsidR="00474741">
        <w:rPr>
          <w:rFonts w:asciiTheme="minorHAnsi" w:hAnsiTheme="minorHAnsi" w:cstheme="minorHAnsi"/>
        </w:rPr>
        <w:t>5</w:t>
      </w:r>
      <w:r w:rsidRPr="00640A8B">
        <w:rPr>
          <w:rFonts w:asciiTheme="minorHAnsi" w:hAnsiTheme="minorHAnsi" w:cstheme="minorHAnsi"/>
        </w:rPr>
        <w:t xml:space="preserve">-е изд., стереотипное. </w:t>
      </w:r>
      <w:bookmarkEnd w:id="26"/>
      <w:r w:rsidRPr="00640A8B">
        <w:rPr>
          <w:rFonts w:asciiTheme="minorHAnsi" w:hAnsiTheme="minorHAnsi" w:cstheme="minorHAnsi"/>
        </w:rPr>
        <w:t>М. 201</w:t>
      </w:r>
      <w:r w:rsidR="00474741">
        <w:rPr>
          <w:rFonts w:asciiTheme="minorHAnsi" w:hAnsiTheme="minorHAnsi" w:cstheme="minorHAnsi"/>
        </w:rPr>
        <w:t>8</w:t>
      </w:r>
      <w:bookmarkStart w:id="27" w:name="_GoBack"/>
      <w:bookmarkEnd w:id="27"/>
      <w:r w:rsidRPr="00640A8B">
        <w:rPr>
          <w:rFonts w:asciiTheme="minorHAnsi" w:hAnsiTheme="minorHAnsi" w:cstheme="minorHAnsi"/>
        </w:rPr>
        <w:t>. -  208 с.</w:t>
      </w:r>
    </w:p>
    <w:p w:rsidR="00640A8B" w:rsidRPr="00640A8B" w:rsidRDefault="00640A8B" w:rsidP="009E3600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40A8B">
        <w:rPr>
          <w:rStyle w:val="ab"/>
          <w:rFonts w:asciiTheme="minorHAnsi" w:hAnsiTheme="minorHAnsi" w:cstheme="minorHAnsi"/>
          <w:b w:val="0"/>
        </w:rPr>
        <w:t xml:space="preserve">Сорокин А.В. </w:t>
      </w:r>
      <w:hyperlink r:id="rId9" w:history="1">
        <w:r w:rsidRPr="00640A8B">
          <w:rPr>
            <w:rStyle w:val="a3"/>
            <w:rFonts w:asciiTheme="minorHAnsi" w:hAnsiTheme="minorHAnsi" w:cstheme="minorHAnsi"/>
          </w:rPr>
          <w:t>Модель рыночной экономики (модель капитала). Категории модели. Краткое изложение</w:t>
        </w:r>
      </w:hyperlink>
      <w:r w:rsidRPr="00640A8B">
        <w:rPr>
          <w:rFonts w:asciiTheme="minorHAnsi" w:hAnsiTheme="minorHAnsi" w:cstheme="minorHAnsi"/>
        </w:rPr>
        <w:t>. М. 2016. — 15 с.</w:t>
      </w:r>
    </w:p>
    <w:p w:rsidR="00BA258C" w:rsidRDefault="00BA258C" w:rsidP="009E3600">
      <w:pPr>
        <w:spacing w:line="276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640A8B">
        <w:rPr>
          <w:rFonts w:asciiTheme="minorHAnsi" w:hAnsiTheme="minorHAnsi" w:cstheme="minorHAnsi"/>
          <w:u w:val="single"/>
        </w:rPr>
        <w:t>Дополнительная:</w:t>
      </w:r>
    </w:p>
    <w:p w:rsidR="00640A8B" w:rsidRPr="00640A8B" w:rsidRDefault="00640A8B" w:rsidP="00640A8B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640A8B">
        <w:rPr>
          <w:rFonts w:asciiTheme="minorHAnsi" w:hAnsiTheme="minorHAnsi" w:cstheme="minorHAnsi"/>
          <w:bCs/>
        </w:rPr>
        <w:t xml:space="preserve">Сорокин А.В. </w:t>
      </w:r>
      <w:hyperlink r:id="rId10" w:history="1">
        <w:r w:rsidRPr="00640A8B">
          <w:rPr>
            <w:rStyle w:val="a3"/>
            <w:rFonts w:asciiTheme="minorHAnsi" w:hAnsiTheme="minorHAnsi" w:cstheme="minorHAnsi"/>
            <w:bCs/>
            <w:color w:val="0070C0"/>
          </w:rPr>
          <w:t>Общая экономика: бакалавриат, магистратура, аспирантура. Учебник</w:t>
        </w:r>
        <w:r w:rsidRPr="00640A8B">
          <w:rPr>
            <w:rStyle w:val="a3"/>
            <w:rFonts w:asciiTheme="minorHAnsi" w:hAnsiTheme="minorHAnsi" w:cstheme="minorHAnsi"/>
            <w:b/>
            <w:bCs/>
            <w:color w:val="0070C0"/>
          </w:rPr>
          <w:t xml:space="preserve"> </w:t>
        </w:r>
      </w:hyperlink>
      <w:r w:rsidRPr="00640A8B">
        <w:rPr>
          <w:rFonts w:asciiTheme="minorHAnsi" w:hAnsiTheme="minorHAnsi" w:cstheme="minorHAnsi"/>
          <w:b/>
          <w:bCs/>
          <w:color w:val="0070C0"/>
        </w:rPr>
        <w:t xml:space="preserve">- </w:t>
      </w:r>
      <w:r w:rsidRPr="00640A8B">
        <w:rPr>
          <w:rFonts w:asciiTheme="minorHAnsi" w:hAnsiTheme="minorHAnsi" w:cstheme="minorHAnsi"/>
          <w:bCs/>
        </w:rPr>
        <w:t xml:space="preserve">М.-Берлин: Директ-Медиа, 2016. - 640 с.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Маркс К. Капитал. Критика политической экономии. Т.1, 2, 3. Маркс К., Энгельс Ф. – Соч., 2-е изд. Т. 23, 24, 25. (Далее «Маркс К. Капитал»).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Смит А. Исследование о природе и причинах богатства народов. М.: Эксмо, 2007.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Рикардо Д. Начала политической экономии и налогового обложения. М.: Эксмо, 2007.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Вальрас Л. Элементы чистой политической экономии, или Теория общественного богатства. М.: Изограф, 2000.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Маршалл А. Основы экономической науки. М.: Эксмо, 2007.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Кейнс Дж. М. Общая теория занятости, процента и денег. 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</w:rPr>
      </w:pPr>
      <w:r w:rsidRPr="00BA258C">
        <w:rPr>
          <w:rFonts w:ascii="Calibri" w:hAnsi="Calibri" w:cs="Calibri"/>
        </w:rPr>
        <w:t xml:space="preserve">Экономика России: рост возможен. Институт </w:t>
      </w:r>
      <w:proofErr w:type="spellStart"/>
      <w:r w:rsidRPr="00BA258C">
        <w:rPr>
          <w:rFonts w:ascii="Calibri" w:hAnsi="Calibri" w:cs="Calibri"/>
        </w:rPr>
        <w:t>МакКинзи</w:t>
      </w:r>
      <w:proofErr w:type="spellEnd"/>
      <w:r w:rsidRPr="00BA258C">
        <w:rPr>
          <w:rFonts w:ascii="Calibri" w:hAnsi="Calibri" w:cs="Calibri"/>
        </w:rPr>
        <w:t xml:space="preserve"> 1999. </w:t>
      </w:r>
      <w:r w:rsidRPr="00BA258C">
        <w:rPr>
          <w:rFonts w:ascii="Calibri" w:hAnsi="Calibri" w:cs="Calibri"/>
          <w:lang w:val="en-US"/>
        </w:rPr>
        <w:t>Unlocking economic growth in Russia. McKinsey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Global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Institute</w:t>
      </w:r>
      <w:r w:rsidRPr="00BA258C">
        <w:rPr>
          <w:rFonts w:ascii="Calibri" w:hAnsi="Calibri" w:cs="Calibri"/>
        </w:rPr>
        <w:t xml:space="preserve"> </w:t>
      </w:r>
      <w:r w:rsidRPr="00BA258C">
        <w:rPr>
          <w:rFonts w:ascii="Calibri" w:hAnsi="Calibri" w:cs="Calibri"/>
          <w:lang w:val="en-US"/>
        </w:rPr>
        <w:t>Moscow</w:t>
      </w:r>
      <w:r w:rsidRPr="00BA258C">
        <w:rPr>
          <w:rFonts w:ascii="Calibri" w:hAnsi="Calibri" w:cs="Calibri"/>
        </w:rPr>
        <w:t>, 1999.</w:t>
      </w:r>
    </w:p>
    <w:p w:rsidR="00A94ABD" w:rsidRPr="00BA258C" w:rsidRDefault="00A94ABD" w:rsidP="00BA767E">
      <w:pPr>
        <w:spacing w:line="276" w:lineRule="auto"/>
        <w:ind w:firstLine="709"/>
        <w:jc w:val="both"/>
        <w:rPr>
          <w:rFonts w:ascii="Calibri" w:hAnsi="Calibri" w:cs="Calibri"/>
          <w:lang w:val="en-US"/>
        </w:rPr>
      </w:pPr>
      <w:r w:rsidRPr="00BA258C">
        <w:rPr>
          <w:rFonts w:ascii="Calibri" w:hAnsi="Calibri" w:cs="Calibri"/>
        </w:rPr>
        <w:t xml:space="preserve">Эффективная Россия. Производительность как фундамент роста. </w:t>
      </w:r>
      <w:r w:rsidRPr="00BA258C">
        <w:rPr>
          <w:rFonts w:ascii="Calibri" w:hAnsi="Calibri" w:cs="Calibri"/>
          <w:lang w:val="en-US"/>
        </w:rPr>
        <w:t>McKinsey Global Institute Moscow, 2009.</w:t>
      </w:r>
    </w:p>
    <w:p w:rsidR="005427A7" w:rsidRPr="00BA258C" w:rsidRDefault="005427A7" w:rsidP="00BA767E">
      <w:pPr>
        <w:jc w:val="both"/>
        <w:rPr>
          <w:rFonts w:ascii="Calibri" w:hAnsi="Calibri"/>
        </w:rPr>
      </w:pPr>
    </w:p>
    <w:sectPr w:rsidR="005427A7" w:rsidRPr="00BA25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2C" w:rsidRDefault="005C182C" w:rsidP="00943501">
      <w:r>
        <w:separator/>
      </w:r>
    </w:p>
  </w:endnote>
  <w:endnote w:type="continuationSeparator" w:id="0">
    <w:p w:rsidR="005C182C" w:rsidRDefault="005C182C" w:rsidP="009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01" w:rsidRDefault="009435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D381E">
      <w:rPr>
        <w:noProof/>
      </w:rPr>
      <w:t>8</w:t>
    </w:r>
    <w:r>
      <w:fldChar w:fldCharType="end"/>
    </w:r>
  </w:p>
  <w:p w:rsidR="00943501" w:rsidRDefault="009435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2C" w:rsidRDefault="005C182C" w:rsidP="00943501">
      <w:r>
        <w:separator/>
      </w:r>
    </w:p>
  </w:footnote>
  <w:footnote w:type="continuationSeparator" w:id="0">
    <w:p w:rsidR="005C182C" w:rsidRDefault="005C182C" w:rsidP="0094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EBF"/>
    <w:multiLevelType w:val="hybridMultilevel"/>
    <w:tmpl w:val="2C9E231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5421A"/>
    <w:multiLevelType w:val="hybridMultilevel"/>
    <w:tmpl w:val="87868B2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2D2"/>
    <w:multiLevelType w:val="hybridMultilevel"/>
    <w:tmpl w:val="702850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0F9E"/>
    <w:multiLevelType w:val="hybridMultilevel"/>
    <w:tmpl w:val="BD8893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30F0E"/>
    <w:multiLevelType w:val="hybridMultilevel"/>
    <w:tmpl w:val="864EF29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6A3B"/>
    <w:multiLevelType w:val="hybridMultilevel"/>
    <w:tmpl w:val="1012F2A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763D26"/>
    <w:multiLevelType w:val="hybridMultilevel"/>
    <w:tmpl w:val="4C0279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0150"/>
    <w:multiLevelType w:val="hybridMultilevel"/>
    <w:tmpl w:val="1DEADA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5B1691"/>
    <w:multiLevelType w:val="hybridMultilevel"/>
    <w:tmpl w:val="C6BCD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B0A23"/>
    <w:multiLevelType w:val="hybridMultilevel"/>
    <w:tmpl w:val="46BE6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16E4"/>
    <w:multiLevelType w:val="hybridMultilevel"/>
    <w:tmpl w:val="D2E63D0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01"/>
    <w:rsid w:val="00015EEE"/>
    <w:rsid w:val="000165FA"/>
    <w:rsid w:val="00017092"/>
    <w:rsid w:val="00026ED9"/>
    <w:rsid w:val="0004765F"/>
    <w:rsid w:val="000D1E53"/>
    <w:rsid w:val="000D526B"/>
    <w:rsid w:val="000E6CF8"/>
    <w:rsid w:val="000E75AF"/>
    <w:rsid w:val="0010580E"/>
    <w:rsid w:val="001077C6"/>
    <w:rsid w:val="00131E2D"/>
    <w:rsid w:val="00171AAD"/>
    <w:rsid w:val="001801E7"/>
    <w:rsid w:val="00192592"/>
    <w:rsid w:val="001E2AA8"/>
    <w:rsid w:val="001F1C18"/>
    <w:rsid w:val="002062EF"/>
    <w:rsid w:val="00230644"/>
    <w:rsid w:val="002438AF"/>
    <w:rsid w:val="002A1941"/>
    <w:rsid w:val="002A31C1"/>
    <w:rsid w:val="00302E74"/>
    <w:rsid w:val="00310D50"/>
    <w:rsid w:val="0037018E"/>
    <w:rsid w:val="0037447D"/>
    <w:rsid w:val="003D0EBF"/>
    <w:rsid w:val="003D271D"/>
    <w:rsid w:val="003D381E"/>
    <w:rsid w:val="003E5931"/>
    <w:rsid w:val="00437B28"/>
    <w:rsid w:val="004420E2"/>
    <w:rsid w:val="00474741"/>
    <w:rsid w:val="004944AB"/>
    <w:rsid w:val="004947C0"/>
    <w:rsid w:val="004E3FD9"/>
    <w:rsid w:val="005406F8"/>
    <w:rsid w:val="005427A7"/>
    <w:rsid w:val="005532AA"/>
    <w:rsid w:val="00562544"/>
    <w:rsid w:val="00586474"/>
    <w:rsid w:val="00587665"/>
    <w:rsid w:val="00593B0E"/>
    <w:rsid w:val="005B1BAD"/>
    <w:rsid w:val="005B4AC4"/>
    <w:rsid w:val="005C182C"/>
    <w:rsid w:val="005F0E3E"/>
    <w:rsid w:val="005F3FFC"/>
    <w:rsid w:val="00640A8B"/>
    <w:rsid w:val="0069547D"/>
    <w:rsid w:val="006A2649"/>
    <w:rsid w:val="006C16F7"/>
    <w:rsid w:val="006D0D8D"/>
    <w:rsid w:val="00700E15"/>
    <w:rsid w:val="00713207"/>
    <w:rsid w:val="00713B2C"/>
    <w:rsid w:val="00714F9C"/>
    <w:rsid w:val="00741BE1"/>
    <w:rsid w:val="0074398D"/>
    <w:rsid w:val="00745F6B"/>
    <w:rsid w:val="007828A1"/>
    <w:rsid w:val="007A7428"/>
    <w:rsid w:val="007B21BD"/>
    <w:rsid w:val="007C5717"/>
    <w:rsid w:val="007C64FB"/>
    <w:rsid w:val="007E5BF7"/>
    <w:rsid w:val="00823E4F"/>
    <w:rsid w:val="008367E1"/>
    <w:rsid w:val="00847EB6"/>
    <w:rsid w:val="00857B06"/>
    <w:rsid w:val="008666DE"/>
    <w:rsid w:val="00893AD9"/>
    <w:rsid w:val="008C6538"/>
    <w:rsid w:val="008D0FB7"/>
    <w:rsid w:val="008D4CED"/>
    <w:rsid w:val="0090419D"/>
    <w:rsid w:val="009111DF"/>
    <w:rsid w:val="00943501"/>
    <w:rsid w:val="009462C8"/>
    <w:rsid w:val="009616D5"/>
    <w:rsid w:val="0096680F"/>
    <w:rsid w:val="009D55C1"/>
    <w:rsid w:val="009E3600"/>
    <w:rsid w:val="009F77DC"/>
    <w:rsid w:val="00A35464"/>
    <w:rsid w:val="00A6594C"/>
    <w:rsid w:val="00A71E1B"/>
    <w:rsid w:val="00A76BCF"/>
    <w:rsid w:val="00A862F2"/>
    <w:rsid w:val="00A94ABD"/>
    <w:rsid w:val="00AE2A57"/>
    <w:rsid w:val="00B32A04"/>
    <w:rsid w:val="00B42E51"/>
    <w:rsid w:val="00B674DD"/>
    <w:rsid w:val="00B757A2"/>
    <w:rsid w:val="00B85725"/>
    <w:rsid w:val="00B87E95"/>
    <w:rsid w:val="00BA258C"/>
    <w:rsid w:val="00BA6E90"/>
    <w:rsid w:val="00BA767E"/>
    <w:rsid w:val="00BB56D4"/>
    <w:rsid w:val="00BF1FAA"/>
    <w:rsid w:val="00C13F00"/>
    <w:rsid w:val="00C506FC"/>
    <w:rsid w:val="00C7736E"/>
    <w:rsid w:val="00CD55B3"/>
    <w:rsid w:val="00CE28DA"/>
    <w:rsid w:val="00CF38B3"/>
    <w:rsid w:val="00CF56DA"/>
    <w:rsid w:val="00D1402C"/>
    <w:rsid w:val="00D24CFB"/>
    <w:rsid w:val="00D5084C"/>
    <w:rsid w:val="00D646BB"/>
    <w:rsid w:val="00D64A2B"/>
    <w:rsid w:val="00DB61B5"/>
    <w:rsid w:val="00DD0969"/>
    <w:rsid w:val="00DE2A5E"/>
    <w:rsid w:val="00E0120C"/>
    <w:rsid w:val="00E01484"/>
    <w:rsid w:val="00E0264E"/>
    <w:rsid w:val="00E177A9"/>
    <w:rsid w:val="00E2142A"/>
    <w:rsid w:val="00E236BE"/>
    <w:rsid w:val="00E27380"/>
    <w:rsid w:val="00E327E8"/>
    <w:rsid w:val="00E32B02"/>
    <w:rsid w:val="00E4087E"/>
    <w:rsid w:val="00E46517"/>
    <w:rsid w:val="00E46F59"/>
    <w:rsid w:val="00E64715"/>
    <w:rsid w:val="00E828EC"/>
    <w:rsid w:val="00E95DC0"/>
    <w:rsid w:val="00ED6556"/>
    <w:rsid w:val="00EF0CD5"/>
    <w:rsid w:val="00F131D5"/>
    <w:rsid w:val="00F33B76"/>
    <w:rsid w:val="00F50E94"/>
    <w:rsid w:val="00F728FB"/>
    <w:rsid w:val="00F76CF1"/>
    <w:rsid w:val="00F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2DD"/>
  <w15:docId w15:val="{012B5ED6-0EB6-4DB4-B749-A9C6126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43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35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43501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943501"/>
    <w:pPr>
      <w:jc w:val="center"/>
    </w:pPr>
    <w:rPr>
      <w:b/>
    </w:rPr>
  </w:style>
  <w:style w:type="character" w:customStyle="1" w:styleId="32">
    <w:name w:val="Основной текст 3 Знак"/>
    <w:link w:val="31"/>
    <w:semiHidden/>
    <w:rsid w:val="009435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4350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943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435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435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3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EF0CD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93B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640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rectmedia.ru/book_437304_obschaya_ekonom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msu.ru/sys/raw.php?o=33364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B81B-906F-45D1-A995-A8D98F4C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mailto:soral@mail.ru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Сорокин Александр</cp:lastModifiedBy>
  <cp:revision>3</cp:revision>
  <cp:lastPrinted>2014-12-08T18:54:00Z</cp:lastPrinted>
  <dcterms:created xsi:type="dcterms:W3CDTF">2019-03-25T16:45:00Z</dcterms:created>
  <dcterms:modified xsi:type="dcterms:W3CDTF">2019-03-25T16:55:00Z</dcterms:modified>
</cp:coreProperties>
</file>