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7" w:rsidRPr="00784D67" w:rsidRDefault="00784D67" w:rsidP="0078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784D67" w:rsidRPr="00784D67" w:rsidRDefault="00784D67" w:rsidP="0078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Заместитель председателя Оргкомитета, </w:t>
      </w:r>
    </w:p>
    <w:p w:rsidR="00784D67" w:rsidRPr="00784D67" w:rsidRDefault="00784D67" w:rsidP="00784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профессор </w:t>
      </w:r>
      <w:proofErr w:type="spellStart"/>
      <w:r w:rsidRPr="00784D67">
        <w:rPr>
          <w:rFonts w:ascii="Times New Roman" w:hAnsi="Times New Roman" w:cs="Times New Roman"/>
          <w:sz w:val="24"/>
          <w:szCs w:val="24"/>
        </w:rPr>
        <w:t>А.А.Аузан</w:t>
      </w:r>
      <w:proofErr w:type="spellEnd"/>
    </w:p>
    <w:p w:rsidR="00784D67" w:rsidRPr="00784D67" w:rsidRDefault="00784D67" w:rsidP="0078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4D67" w:rsidRPr="00784D67" w:rsidRDefault="007B514B" w:rsidP="0078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2018</w:t>
      </w:r>
      <w:r w:rsidR="00784D67" w:rsidRPr="00784D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4D67" w:rsidRDefault="00784D67" w:rsidP="00784D67">
      <w:pPr>
        <w:spacing w:after="0"/>
        <w:jc w:val="center"/>
        <w:rPr>
          <w:b/>
        </w:rPr>
      </w:pPr>
    </w:p>
    <w:p w:rsidR="00784D67" w:rsidRPr="009A64B0" w:rsidRDefault="00784D67" w:rsidP="00784D67">
      <w:pPr>
        <w:spacing w:after="0"/>
        <w:jc w:val="center"/>
        <w:rPr>
          <w:b/>
          <w:sz w:val="26"/>
          <w:szCs w:val="26"/>
        </w:rPr>
      </w:pPr>
    </w:p>
    <w:p w:rsidR="00784D67" w:rsidRPr="009A64B0" w:rsidRDefault="00784D67" w:rsidP="00784D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>ОФИЦИАЛЬНЫЕ ПРАВИЛА (РЕГЛАМЕНТ)</w:t>
      </w:r>
    </w:p>
    <w:p w:rsidR="00784D67" w:rsidRDefault="007B514B" w:rsidP="009A64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2</w:t>
      </w:r>
      <w:r w:rsidR="00784D67" w:rsidRPr="009A64B0">
        <w:rPr>
          <w:rFonts w:ascii="Times New Roman" w:hAnsi="Times New Roman" w:cs="Times New Roman"/>
          <w:b/>
          <w:sz w:val="26"/>
          <w:szCs w:val="26"/>
        </w:rPr>
        <w:t>-ой российской студенческой Олимпиады по международной экономике</w:t>
      </w:r>
      <w:r w:rsidR="009A64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2018-2019</w:t>
      </w:r>
      <w:r w:rsidR="00784D67" w:rsidRPr="009A64B0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9A64B0" w:rsidRPr="009A64B0" w:rsidRDefault="009A64B0" w:rsidP="009A64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4B0" w:rsidRPr="00784D67" w:rsidRDefault="009A64B0" w:rsidP="0078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67" w:rsidRPr="009A64B0" w:rsidRDefault="00784D67" w:rsidP="00784D67">
      <w:pPr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1.1. Олимпиада по международной экономике (далее – Олимпиада) проводится в один индивидуальный о</w:t>
      </w:r>
      <w:r w:rsidR="007B514B">
        <w:rPr>
          <w:rFonts w:ascii="Times New Roman" w:hAnsi="Times New Roman" w:cs="Times New Roman"/>
          <w:sz w:val="24"/>
          <w:szCs w:val="24"/>
        </w:rPr>
        <w:t>чный тур. Очный тур проводится 16 марта 2019</w:t>
      </w:r>
      <w:r w:rsidRPr="00784D67">
        <w:rPr>
          <w:rFonts w:ascii="Times New Roman" w:hAnsi="Times New Roman" w:cs="Times New Roman"/>
          <w:sz w:val="24"/>
          <w:szCs w:val="24"/>
        </w:rPr>
        <w:t xml:space="preserve"> г. В Олимпиаде могут участв</w:t>
      </w:r>
      <w:r w:rsidR="009A64B0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784D67">
        <w:rPr>
          <w:rFonts w:ascii="Times New Roman" w:hAnsi="Times New Roman" w:cs="Times New Roman"/>
          <w:sz w:val="24"/>
          <w:szCs w:val="24"/>
        </w:rPr>
        <w:t xml:space="preserve">студенты старших курсов высших учебных заведений, проходящие обучение по программам </w:t>
      </w:r>
      <w:proofErr w:type="spellStart"/>
      <w:r w:rsidRPr="00784D6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84D67">
        <w:rPr>
          <w:rFonts w:ascii="Times New Roman" w:hAnsi="Times New Roman" w:cs="Times New Roman"/>
          <w:sz w:val="24"/>
          <w:szCs w:val="24"/>
        </w:rPr>
        <w:t xml:space="preserve"> (3-4 курсы) и </w:t>
      </w:r>
      <w:proofErr w:type="spellStart"/>
      <w:r w:rsidRPr="00784D6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84D67">
        <w:rPr>
          <w:rFonts w:ascii="Times New Roman" w:hAnsi="Times New Roman" w:cs="Times New Roman"/>
          <w:sz w:val="24"/>
          <w:szCs w:val="24"/>
        </w:rPr>
        <w:t xml:space="preserve"> (4-5 курсы).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1.2. Содержание и сложность конкурсных заданий Олимпиады соответствуют программе вступительного экзамена на программу магистратуры экономического факультета МГУ «Мировая экономика».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1.3. Проверку работ участников Олимпиады выполняет жюри в соответствии с разработанной методикой и критериями оценивания для очного тура Олимпиады.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1.4. Решения жюри Олимпиады оформляются протоколом и передаются в Оргкомитет для подготовки приказа об итоговых результатах по каждому туру. </w:t>
      </w:r>
    </w:p>
    <w:p w:rsidR="00784D67" w:rsidRPr="007A3439" w:rsidRDefault="00784D67" w:rsidP="00784D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1.5. Официальная страница Олимпиады размещена в сети Интернет по адресу: </w:t>
      </w:r>
      <w:r w:rsidR="009A64B0"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>https://www.econ.msu.ru/students/mag/curricula/eco/me/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1.6. Для участия в Олимпиаде необходимо пройти онлайн-рег</w:t>
      </w:r>
      <w:r w:rsidR="009A64B0">
        <w:rPr>
          <w:rFonts w:ascii="Times New Roman" w:hAnsi="Times New Roman" w:cs="Times New Roman"/>
          <w:sz w:val="24"/>
          <w:szCs w:val="24"/>
        </w:rPr>
        <w:t xml:space="preserve">истрацию на странице Олимпиады </w:t>
      </w:r>
      <w:r w:rsidR="007B514B">
        <w:rPr>
          <w:rFonts w:ascii="Times New Roman" w:hAnsi="Times New Roman" w:cs="Times New Roman"/>
          <w:sz w:val="24"/>
          <w:szCs w:val="24"/>
        </w:rPr>
        <w:t>10 марта 2019</w:t>
      </w:r>
      <w:r w:rsidRPr="00784D67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784D67" w:rsidRPr="009A64B0" w:rsidRDefault="00784D67" w:rsidP="009A64B0">
      <w:pPr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>2. Очный тур Олимпиады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2.1. Очный тур Олимпиады проводится в очной форме в виде выполнения письменного задания (открытые вопросы, задачи и тесты) по международной экономике.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2.2. Регистрация на очный тур Олимпиады осуществляется в установленные сроки лично участником по месту ее проведения непосредственно перед началом очного тура. Информация о месте и времени регистрации и проведения очного тура размещается на официальном сайте Олимпиады.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2.3. Перечень документов, которые должен предоставить участник в день проведения очного тура Олимпиады для регистрации: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lastRenderedPageBreak/>
        <w:t>2.3.1.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2.3.2. Справка из учебного заведения, подтверждающая статус студента с указанием курса обучения.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2.4. Вход участников в здание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2.4.1. Вход участников в здание начинается не ранее чем за полтора часа до начала Олимпиады по списку, составленному Оргкомитетом по результатам онлайн-регистрации.  При входе в здание участник предъявляет паспорт или иной документ, признаваемый в соответствии с законодательством Российской Федерации документом, удостоверяющим личность. Вход в аудитории осуществляется также по спискам.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2.4.2. Сумки и другие личные вещи размещаются в аудитории в зоне видимости участников и организаторов Олимпиады. Все средства связи должны быть отключены. Во время работы разрешается использовать принесенный участником калькулятор. За сохранность сумок и личных вещей участников Оргкомитет ответственности не несёт.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2.5. Процедура проведения очного тура Олимпиады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2.5.1. Очный тур Олимпиады длится 2 астрономических часа (120 минут). Время начала определяется заранее. Соответствующая информация размещается на сайте Олимпиады. Опоздавшие участники к выполнению задания не допускаются.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2.5.2. Во время очного тура в аудиторию запрещается вносить включенные электронные устройства кроме калькуляторов и любые вспомогательные материалы. Наличие у участника во время индивидуального тура любых включенных электронных устройств, а также вспомогательных материалов приравнивается к их использованию. В случае нарушения этих правил участник удаляется из аудитории, а его работа не проверяется.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2.5.3. Во время очного тура Олимпиады запрещается разговаривать и мешать окружающим. В случае нарушения этих правил участник удаляется из аудитории, а его работа не проверяется.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2.5.4. Работа в очном туре выполняется на листах, выданных участнику в аудитории. В случае необходимости участнику выдаются дополнительные листы. Черновик работы не проверяется. Посторонние пометки и рисунки в работе не допускаются.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2.5.5. Находясь в аудитории, участник должен выполнять все требования организаторов,</w:t>
      </w:r>
      <w:r w:rsidR="007A3439">
        <w:rPr>
          <w:rFonts w:ascii="Times New Roman" w:hAnsi="Times New Roman" w:cs="Times New Roman"/>
          <w:sz w:val="24"/>
          <w:szCs w:val="24"/>
        </w:rPr>
        <w:t xml:space="preserve"> относящиеся к проведению Олимп</w:t>
      </w:r>
      <w:r w:rsidRPr="00784D67">
        <w:rPr>
          <w:rFonts w:ascii="Times New Roman" w:hAnsi="Times New Roman" w:cs="Times New Roman"/>
          <w:sz w:val="24"/>
          <w:szCs w:val="24"/>
        </w:rPr>
        <w:t>иады. Если возникает вопрос, участник должен поднять руку и ждать, когда подойдет ответственный по аудитории. Выход из аудитории до сдачи работы не предусмотрен.</w:t>
      </w:r>
    </w:p>
    <w:p w:rsidR="00784D67" w:rsidRPr="009A64B0" w:rsidRDefault="00784D67" w:rsidP="009A64B0">
      <w:pPr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 xml:space="preserve">3. Подведение итогов и определение победителей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3.1. Результаты очного тура</w:t>
      </w:r>
      <w:r w:rsidR="007B514B">
        <w:rPr>
          <w:rFonts w:ascii="Times New Roman" w:hAnsi="Times New Roman" w:cs="Times New Roman"/>
          <w:sz w:val="24"/>
          <w:szCs w:val="24"/>
        </w:rPr>
        <w:t xml:space="preserve"> Олимпиады будут опубликованы 29 марта 2019</w:t>
      </w:r>
      <w:r w:rsidRPr="00784D67">
        <w:rPr>
          <w:rFonts w:ascii="Times New Roman" w:hAnsi="Times New Roman" w:cs="Times New Roman"/>
          <w:sz w:val="24"/>
          <w:szCs w:val="24"/>
        </w:rPr>
        <w:t xml:space="preserve"> г. на официальной странице Олимпиады в сет</w:t>
      </w:r>
      <w:r w:rsidR="007A3439">
        <w:rPr>
          <w:rFonts w:ascii="Times New Roman" w:hAnsi="Times New Roman" w:cs="Times New Roman"/>
          <w:sz w:val="24"/>
          <w:szCs w:val="24"/>
        </w:rPr>
        <w:t>и Интернет. Кроме того, на странице</w:t>
      </w:r>
      <w:r w:rsidRPr="00784D67">
        <w:rPr>
          <w:rFonts w:ascii="Times New Roman" w:hAnsi="Times New Roman" w:cs="Times New Roman"/>
          <w:sz w:val="24"/>
          <w:szCs w:val="24"/>
        </w:rPr>
        <w:t xml:space="preserve"> будут вывешены задания очного тура Олимпиады с авторскими решениями и критериями проверки.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lastRenderedPageBreak/>
        <w:t>3.2. Показ работ и апелляции проводятся с и</w:t>
      </w:r>
      <w:r w:rsidR="007A3439">
        <w:rPr>
          <w:rFonts w:ascii="Times New Roman" w:hAnsi="Times New Roman" w:cs="Times New Roman"/>
          <w:sz w:val="24"/>
          <w:szCs w:val="24"/>
        </w:rPr>
        <w:t>спользованием официальной страницы</w:t>
      </w:r>
      <w:r w:rsidRPr="00784D67">
        <w:rPr>
          <w:rFonts w:ascii="Times New Roman" w:hAnsi="Times New Roman" w:cs="Times New Roman"/>
          <w:sz w:val="24"/>
          <w:szCs w:val="24"/>
        </w:rPr>
        <w:t xml:space="preserve"> Олимпиады. После объявления результатов очного тура Олимпиады каждый участник получает индивидуальный код доступа к своей проверенной работе, который отправляется на адрес электронной почты, указанный участником при регистрации.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3.3. А</w:t>
      </w:r>
      <w:r w:rsidR="007B514B">
        <w:rPr>
          <w:rFonts w:ascii="Times New Roman" w:hAnsi="Times New Roman" w:cs="Times New Roman"/>
          <w:sz w:val="24"/>
          <w:szCs w:val="24"/>
        </w:rPr>
        <w:t>пелляции принимаются до 5 апреля 2019</w:t>
      </w:r>
      <w:r w:rsidRPr="00784D67">
        <w:rPr>
          <w:rFonts w:ascii="Times New Roman" w:hAnsi="Times New Roman" w:cs="Times New Roman"/>
          <w:sz w:val="24"/>
          <w:szCs w:val="24"/>
        </w:rPr>
        <w:t xml:space="preserve"> г. в электронной форме с ящиков электронной почты участников, указанных при регистрации. Апелляционная комиссия дает ответ на апелляцию на указанные ящики электронной почты.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3.4. После рассмотрения апелляций до 1</w:t>
      </w:r>
      <w:r w:rsidR="007B514B">
        <w:rPr>
          <w:rFonts w:ascii="Times New Roman" w:hAnsi="Times New Roman" w:cs="Times New Roman"/>
          <w:sz w:val="24"/>
          <w:szCs w:val="24"/>
        </w:rPr>
        <w:t>2</w:t>
      </w:r>
      <w:r w:rsidRPr="00784D67">
        <w:rPr>
          <w:rFonts w:ascii="Times New Roman" w:hAnsi="Times New Roman" w:cs="Times New Roman"/>
          <w:sz w:val="24"/>
          <w:szCs w:val="24"/>
        </w:rPr>
        <w:t xml:space="preserve"> апр</w:t>
      </w:r>
      <w:r w:rsidR="007B514B">
        <w:rPr>
          <w:rFonts w:ascii="Times New Roman" w:hAnsi="Times New Roman" w:cs="Times New Roman"/>
          <w:sz w:val="24"/>
          <w:szCs w:val="24"/>
        </w:rPr>
        <w:t>еля 2019</w:t>
      </w:r>
      <w:r w:rsidR="007A3439">
        <w:rPr>
          <w:rFonts w:ascii="Times New Roman" w:hAnsi="Times New Roman" w:cs="Times New Roman"/>
          <w:sz w:val="24"/>
          <w:szCs w:val="24"/>
        </w:rPr>
        <w:t xml:space="preserve"> г. на официальной странице</w:t>
      </w:r>
      <w:r w:rsidRPr="00784D67">
        <w:rPr>
          <w:rFonts w:ascii="Times New Roman" w:hAnsi="Times New Roman" w:cs="Times New Roman"/>
          <w:sz w:val="24"/>
          <w:szCs w:val="24"/>
        </w:rPr>
        <w:t xml:space="preserve"> Олимпиады публикуются окончательные итоги Олимпиады.</w:t>
      </w:r>
    </w:p>
    <w:p w:rsidR="00E53B91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3.5. Победителями Олимпиады может быть объявлено не более 10% участников, призёрами – не более 20% (помимо победителей). Победителем Олимпиады может быть призна</w:t>
      </w:r>
      <w:r w:rsidR="007B514B">
        <w:rPr>
          <w:rFonts w:ascii="Times New Roman" w:hAnsi="Times New Roman" w:cs="Times New Roman"/>
          <w:sz w:val="24"/>
          <w:szCs w:val="24"/>
        </w:rPr>
        <w:t>н участник, набравший не менее 80</w:t>
      </w:r>
      <w:r w:rsidRPr="00784D67">
        <w:rPr>
          <w:rFonts w:ascii="Times New Roman" w:hAnsi="Times New Roman" w:cs="Times New Roman"/>
          <w:sz w:val="24"/>
          <w:szCs w:val="24"/>
        </w:rPr>
        <w:t>% баллов от максимально возможны</w:t>
      </w:r>
      <w:r w:rsidR="007B514B">
        <w:rPr>
          <w:rFonts w:ascii="Times New Roman" w:hAnsi="Times New Roman" w:cs="Times New Roman"/>
          <w:sz w:val="24"/>
          <w:szCs w:val="24"/>
        </w:rPr>
        <w:t>х баллов; призером – не менее 70</w:t>
      </w:r>
      <w:r w:rsidRPr="00784D67">
        <w:rPr>
          <w:rFonts w:ascii="Times New Roman" w:hAnsi="Times New Roman" w:cs="Times New Roman"/>
          <w:sz w:val="24"/>
          <w:szCs w:val="24"/>
        </w:rPr>
        <w:t>%. В  случае отсутствия участников, набравших соответствующие баллы, победители и призеры не объявляются.</w:t>
      </w:r>
      <w:bookmarkStart w:id="0" w:name="_GoBack"/>
      <w:bookmarkEnd w:id="0"/>
    </w:p>
    <w:sectPr w:rsidR="00E53B91" w:rsidRPr="00784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AE" w:rsidRDefault="00C015AE" w:rsidP="00006DEB">
      <w:pPr>
        <w:spacing w:after="0" w:line="240" w:lineRule="auto"/>
      </w:pPr>
      <w:r>
        <w:separator/>
      </w:r>
    </w:p>
  </w:endnote>
  <w:endnote w:type="continuationSeparator" w:id="0">
    <w:p w:rsidR="00C015AE" w:rsidRDefault="00C015AE" w:rsidP="0000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250802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14B">
          <w:rPr>
            <w:noProof/>
          </w:rPr>
          <w:t>2</w:t>
        </w:r>
        <w:r>
          <w:fldChar w:fldCharType="end"/>
        </w:r>
      </w:p>
    </w:sdtContent>
  </w:sdt>
  <w:p w:rsidR="00006DEB" w:rsidRDefault="00006DEB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AE" w:rsidRDefault="00C015AE" w:rsidP="00006DEB">
      <w:pPr>
        <w:spacing w:after="0" w:line="240" w:lineRule="auto"/>
      </w:pPr>
      <w:r>
        <w:separator/>
      </w:r>
    </w:p>
  </w:footnote>
  <w:footnote w:type="continuationSeparator" w:id="0">
    <w:p w:rsidR="00C015AE" w:rsidRDefault="00C015AE" w:rsidP="0000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7"/>
    <w:rsid w:val="00006DEB"/>
    <w:rsid w:val="00784D67"/>
    <w:rsid w:val="007A3439"/>
    <w:rsid w:val="007B514B"/>
    <w:rsid w:val="009A64B0"/>
    <w:rsid w:val="00C015AE"/>
    <w:rsid w:val="00E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DEB"/>
  </w:style>
  <w:style w:type="paragraph" w:styleId="a5">
    <w:name w:val="footer"/>
    <w:basedOn w:val="a"/>
    <w:link w:val="a6"/>
    <w:uiPriority w:val="99"/>
    <w:unhideWhenUsed/>
    <w:rsid w:val="0000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D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DEB"/>
  </w:style>
  <w:style w:type="paragraph" w:styleId="a5">
    <w:name w:val="footer"/>
    <w:basedOn w:val="a"/>
    <w:link w:val="a6"/>
    <w:uiPriority w:val="99"/>
    <w:unhideWhenUsed/>
    <w:rsid w:val="0000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 Карловская</cp:lastModifiedBy>
  <cp:revision>2</cp:revision>
  <dcterms:created xsi:type="dcterms:W3CDTF">2018-10-11T13:17:00Z</dcterms:created>
  <dcterms:modified xsi:type="dcterms:W3CDTF">2018-10-11T13:17:00Z</dcterms:modified>
</cp:coreProperties>
</file>