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03" w:rsidRDefault="00DB2403" w:rsidP="00DB2403">
      <w:p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B2403">
        <w:rPr>
          <w:rFonts w:ascii="Times New Roman" w:hAnsi="Times New Roman"/>
          <w:b/>
          <w:bCs/>
          <w:color w:val="000000"/>
          <w:sz w:val="28"/>
          <w:szCs w:val="24"/>
        </w:rPr>
        <w:t>Список вопросов для подготовки к кандидатскому экзамену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DB2403">
        <w:rPr>
          <w:rFonts w:ascii="Times New Roman" w:hAnsi="Times New Roman"/>
          <w:b/>
          <w:bCs/>
          <w:color w:val="000000"/>
          <w:sz w:val="28"/>
          <w:szCs w:val="24"/>
        </w:rPr>
        <w:t>по специальности «Экономическая теория»</w:t>
      </w:r>
    </w:p>
    <w:p w:rsidR="00F26174" w:rsidRPr="00DB2403" w:rsidRDefault="00F26174" w:rsidP="00DB2403">
      <w:p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F26174" w:rsidRDefault="00F26174" w:rsidP="00FE265B">
      <w:pPr>
        <w:pStyle w:val="21"/>
        <w:keepNext w:val="0"/>
        <w:widowControl w:val="0"/>
        <w:numPr>
          <w:ilvl w:val="0"/>
          <w:numId w:val="1"/>
        </w:numPr>
        <w:spacing w:line="240" w:lineRule="auto"/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Политическая экономия как основа общей экономической теории.</w:t>
      </w:r>
    </w:p>
    <w:p w:rsidR="00DB2403" w:rsidRDefault="00DB2403" w:rsidP="00FE265B">
      <w:pPr>
        <w:pStyle w:val="21"/>
        <w:keepNext w:val="0"/>
        <w:widowControl w:val="0"/>
        <w:numPr>
          <w:ilvl w:val="0"/>
          <w:numId w:val="1"/>
        </w:numPr>
        <w:spacing w:line="240" w:lineRule="auto"/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Структура и закономерности развития экономических отношений.</w:t>
      </w:r>
    </w:p>
    <w:p w:rsidR="00DB2403" w:rsidRDefault="00DB2403" w:rsidP="00FE265B">
      <w:pPr>
        <w:pStyle w:val="21"/>
        <w:keepNext w:val="0"/>
        <w:widowControl w:val="0"/>
        <w:numPr>
          <w:ilvl w:val="0"/>
          <w:numId w:val="1"/>
        </w:numPr>
        <w:spacing w:line="240" w:lineRule="auto"/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Место и роль человека в экономике.</w:t>
      </w:r>
      <w:r>
        <w:rPr>
          <w:rFonts w:ascii="Times New Roman" w:hAnsi="Times New Roman"/>
          <w:sz w:val="24"/>
        </w:rPr>
        <w:t xml:space="preserve"> </w:t>
      </w:r>
      <w:r w:rsidRPr="0085227C">
        <w:rPr>
          <w:rFonts w:ascii="Times New Roman" w:hAnsi="Times New Roman"/>
          <w:sz w:val="24"/>
        </w:rPr>
        <w:t>Мотивация и целевая функция эконо</w:t>
      </w:r>
      <w:r w:rsidR="00F26174">
        <w:rPr>
          <w:rFonts w:ascii="Times New Roman" w:hAnsi="Times New Roman"/>
          <w:sz w:val="24"/>
        </w:rPr>
        <w:t>мической деятельности человека.</w:t>
      </w:r>
    </w:p>
    <w:p w:rsidR="00DB2403" w:rsidRDefault="00DB2403" w:rsidP="00FE265B">
      <w:pPr>
        <w:pStyle w:val="2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Эффективность общественного производств</w:t>
      </w:r>
    </w:p>
    <w:p w:rsidR="00DB2403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>Факторы и закономерности эволюции экономических систем.</w:t>
      </w:r>
    </w:p>
    <w:p w:rsidR="00DB2403" w:rsidRPr="0085227C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>Индустриальная и постиндустриальная сист</w:t>
      </w:r>
      <w:r>
        <w:rPr>
          <w:rFonts w:ascii="Times New Roman" w:hAnsi="Times New Roman"/>
        </w:rPr>
        <w:t>емы</w:t>
      </w:r>
      <w:r w:rsidR="00F26174">
        <w:rPr>
          <w:rFonts w:ascii="Times New Roman" w:hAnsi="Times New Roman"/>
        </w:rPr>
        <w:t xml:space="preserve">. Промышленные революции и </w:t>
      </w:r>
      <w:proofErr w:type="spellStart"/>
      <w:r w:rsidR="00F26174">
        <w:rPr>
          <w:rFonts w:ascii="Times New Roman" w:hAnsi="Times New Roman"/>
        </w:rPr>
        <w:t>цифровизация</w:t>
      </w:r>
      <w:proofErr w:type="spellEnd"/>
      <w:r w:rsidR="00F26174">
        <w:rPr>
          <w:rFonts w:ascii="Times New Roman" w:hAnsi="Times New Roman"/>
        </w:rPr>
        <w:t xml:space="preserve"> экономики.</w:t>
      </w:r>
    </w:p>
    <w:p w:rsidR="00DB2403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>Смешанные экономические системы: структура, виды, историческое место.</w:t>
      </w:r>
    </w:p>
    <w:p w:rsidR="00DB2403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 xml:space="preserve">Универсальное и национально-специфическое в </w:t>
      </w:r>
      <w:bookmarkStart w:id="0" w:name="_GoBack"/>
      <w:bookmarkEnd w:id="0"/>
      <w:r w:rsidRPr="0085227C">
        <w:rPr>
          <w:rFonts w:ascii="Times New Roman" w:hAnsi="Times New Roman"/>
        </w:rPr>
        <w:t>экономических системах.</w:t>
      </w:r>
    </w:p>
    <w:p w:rsidR="00DB2403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>Роль и функции государства и гражданского общества в функционировании экономических си</w:t>
      </w:r>
      <w:r>
        <w:rPr>
          <w:rFonts w:ascii="Times New Roman" w:hAnsi="Times New Roman"/>
        </w:rPr>
        <w:t>стем.</w:t>
      </w:r>
    </w:p>
    <w:p w:rsidR="00DB2403" w:rsidRPr="0085227C" w:rsidRDefault="00DB2403" w:rsidP="00FE265B">
      <w:pPr>
        <w:pStyle w:val="10"/>
        <w:widowControl w:val="0"/>
        <w:numPr>
          <w:ilvl w:val="0"/>
          <w:numId w:val="1"/>
        </w:numPr>
        <w:spacing w:before="0" w:line="240" w:lineRule="auto"/>
        <w:ind w:left="851" w:right="0" w:hanging="491"/>
        <w:rPr>
          <w:rFonts w:ascii="Times New Roman" w:hAnsi="Times New Roman"/>
        </w:rPr>
      </w:pPr>
      <w:r w:rsidRPr="0085227C">
        <w:rPr>
          <w:rFonts w:ascii="Times New Roman" w:hAnsi="Times New Roman"/>
        </w:rPr>
        <w:t>Формирование эк</w:t>
      </w:r>
      <w:r>
        <w:rPr>
          <w:rFonts w:ascii="Times New Roman" w:hAnsi="Times New Roman"/>
        </w:rPr>
        <w:t>ономической политики</w:t>
      </w:r>
      <w:r w:rsidRPr="0085227C">
        <w:rPr>
          <w:rFonts w:ascii="Times New Roman" w:hAnsi="Times New Roman"/>
        </w:rPr>
        <w:t xml:space="preserve"> государст</w:t>
      </w:r>
      <w:r>
        <w:rPr>
          <w:rFonts w:ascii="Times New Roman" w:hAnsi="Times New Roman"/>
        </w:rPr>
        <w:t>ва.</w:t>
      </w:r>
      <w:r w:rsidRPr="0085227C">
        <w:rPr>
          <w:rFonts w:ascii="Times New Roman" w:hAnsi="Times New Roman"/>
        </w:rPr>
        <w:t xml:space="preserve"> </w:t>
      </w:r>
    </w:p>
    <w:p w:rsidR="00DB2403" w:rsidRDefault="00DB2403" w:rsidP="00FE265B">
      <w:pPr>
        <w:pStyle w:val="2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Закономерности глобализации мировой экономики и ее воздействие на функционирование национально-государственных систем.</w:t>
      </w:r>
    </w:p>
    <w:p w:rsidR="00DB2403" w:rsidRDefault="00DB2403" w:rsidP="00FE265B">
      <w:pPr>
        <w:pStyle w:val="2"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Теоретическая проблема экономической безопасности.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>Теория потребительского спроса.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>Государственное регулирование рынка.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>Теория фирмы. Фирма и рынок как типы организации экономического обмена в обществе.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 xml:space="preserve">Факторы производства и производственная функция. Производительность факторов производства и научно-технический прогресс. Концепция </w:t>
      </w:r>
      <w:r w:rsidRPr="00F26174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F26174">
        <w:rPr>
          <w:rFonts w:ascii="Times New Roman" w:hAnsi="Times New Roman"/>
          <w:color w:val="000000"/>
          <w:sz w:val="24"/>
          <w:szCs w:val="24"/>
        </w:rPr>
        <w:t>-эффективности.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>Минимизация издержек. Издержки кратко- и долгосрочного периодов.</w:t>
      </w:r>
    </w:p>
    <w:p w:rsidR="00F26174" w:rsidRPr="00F26174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26174">
        <w:rPr>
          <w:rFonts w:ascii="Times New Roman" w:hAnsi="Times New Roman"/>
          <w:color w:val="000000"/>
          <w:sz w:val="24"/>
          <w:szCs w:val="24"/>
        </w:rPr>
        <w:t>Максимизация прибыли фирмы в кратко- и долгосрочном периодах.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Рыночная структура: понятие и определяющие признаки.</w:t>
      </w:r>
      <w:r>
        <w:rPr>
          <w:rFonts w:ascii="Times New Roman" w:hAnsi="Times New Roman"/>
          <w:sz w:val="24"/>
        </w:rPr>
        <w:t xml:space="preserve"> </w:t>
      </w:r>
      <w:r w:rsidRPr="0085227C">
        <w:rPr>
          <w:rFonts w:ascii="Times New Roman" w:hAnsi="Times New Roman"/>
          <w:sz w:val="24"/>
        </w:rPr>
        <w:t>Классификация рыночных структур.</w:t>
      </w:r>
    </w:p>
    <w:p w:rsidR="00F26174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Концентрация и </w:t>
      </w:r>
      <w:r w:rsidR="00F26174">
        <w:rPr>
          <w:rFonts w:ascii="Times New Roman" w:hAnsi="Times New Roman"/>
          <w:sz w:val="24"/>
        </w:rPr>
        <w:t xml:space="preserve">рыночная власть компаний. 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Интеграционные процессы на рынках.</w:t>
      </w:r>
      <w:r>
        <w:rPr>
          <w:rFonts w:ascii="Times New Roman" w:hAnsi="Times New Roman"/>
          <w:sz w:val="24"/>
        </w:rPr>
        <w:t xml:space="preserve"> </w:t>
      </w:r>
    </w:p>
    <w:p w:rsidR="00DB2403" w:rsidRDefault="00F26174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картелей.</w:t>
      </w:r>
    </w:p>
    <w:p w:rsidR="00F26174" w:rsidRDefault="00491F5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Подходы к оценке последствий</w:t>
      </w:r>
      <w:r w:rsidR="00F26174">
        <w:rPr>
          <w:rFonts w:ascii="Times New Roman" w:hAnsi="Times New Roman"/>
          <w:sz w:val="24"/>
        </w:rPr>
        <w:t xml:space="preserve"> деятельности монополий.</w:t>
      </w:r>
    </w:p>
    <w:p w:rsidR="00F26174" w:rsidRDefault="00F26174" w:rsidP="00FE265B">
      <w:pPr>
        <w:pStyle w:val="210"/>
        <w:numPr>
          <w:ilvl w:val="0"/>
          <w:numId w:val="1"/>
        </w:numPr>
        <w:spacing w:line="240" w:lineRule="auto"/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Антимонопольная политика в России.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Рынки факторов производства: труда, капитала, земли. Особенности формирования спроса и предложения на рынках факторов производства. Концепция производного спроса.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Индивидуальное и рыночное предложение на рынке труда.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Модели рынка труда: конкурентное и неконкурентное равновесие на рынке труда.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Теория «человеческого» капитала и эффективной заработной платы.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Особенности рынка капитала. Инвестиционные решения фирмы. Оценка эффективности инвестиций.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Информация как ресурс, ее отличия от других ресурсов.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Информационная асимметрия.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Риск и неопределенность. Экономический выбор в условиях неопределенности и риска.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Теория общего экономического равновесия.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Общее равновесие и эффективность распределения ресурсов. Экономический и социальный оптимум. Парето-оптимальность.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Теория экономики благосостояния.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t>Внешние эффекты.</w:t>
      </w:r>
    </w:p>
    <w:p w:rsidR="00F26174" w:rsidRPr="00FE265B" w:rsidRDefault="00F26174" w:rsidP="00FE265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jc w:val="left"/>
        <w:rPr>
          <w:rFonts w:ascii="Times New Roman" w:hAnsi="Times New Roman"/>
          <w:color w:val="000000"/>
          <w:sz w:val="24"/>
          <w:szCs w:val="24"/>
        </w:rPr>
      </w:pPr>
      <w:r w:rsidRPr="00FE265B">
        <w:rPr>
          <w:rFonts w:ascii="Times New Roman" w:hAnsi="Times New Roman"/>
          <w:color w:val="000000"/>
          <w:sz w:val="24"/>
          <w:szCs w:val="24"/>
        </w:rPr>
        <w:lastRenderedPageBreak/>
        <w:t>Общественные блага.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Способы и методы расчета макровеличин. Номинальные и реальные величины. Уровень цен и его показатели.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Модель «затраты-выпуск» (В. Леонтьев).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макроэкономического равновесия. Совокупный спрос и совокупное предложение. Модели макроэкономического равновесия: классическая и кейнсианская.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Мультипликационные эффекты в национальной экономике.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экономического роста. Экономический рост как обобщающий показатель функционирования экономики.</w:t>
      </w:r>
      <w:r w:rsidR="00FE265B">
        <w:rPr>
          <w:rFonts w:ascii="Times New Roman" w:hAnsi="Times New Roman"/>
          <w:sz w:val="24"/>
        </w:rPr>
        <w:t xml:space="preserve"> Границы экономического роста.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Рост и эволюция структуры национальной экономики.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Источники, факторы и показатели экономического</w:t>
      </w:r>
      <w:r>
        <w:rPr>
          <w:rFonts w:ascii="Times New Roman" w:hAnsi="Times New Roman"/>
          <w:sz w:val="24"/>
        </w:rPr>
        <w:t xml:space="preserve"> роста.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Кейнсианские и </w:t>
      </w:r>
      <w:proofErr w:type="spellStart"/>
      <w:r>
        <w:rPr>
          <w:rFonts w:ascii="Times New Roman" w:hAnsi="Times New Roman"/>
          <w:sz w:val="24"/>
        </w:rPr>
        <w:t>н</w:t>
      </w:r>
      <w:r w:rsidRPr="0085227C">
        <w:rPr>
          <w:rFonts w:ascii="Times New Roman" w:hAnsi="Times New Roman"/>
          <w:sz w:val="24"/>
        </w:rPr>
        <w:t>еокейнсианские</w:t>
      </w:r>
      <w:proofErr w:type="spellEnd"/>
      <w:r w:rsidRPr="0085227C">
        <w:rPr>
          <w:rFonts w:ascii="Times New Roman" w:hAnsi="Times New Roman"/>
          <w:sz w:val="24"/>
        </w:rPr>
        <w:t xml:space="preserve"> модели экономического роста: обоснование неустойчивости роста и необходимости его государственного регулирования.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Неоклассическая модель роста Р. </w:t>
      </w:r>
      <w:proofErr w:type="spellStart"/>
      <w:r w:rsidRPr="0085227C">
        <w:rPr>
          <w:rFonts w:ascii="Times New Roman" w:hAnsi="Times New Roman"/>
          <w:sz w:val="24"/>
        </w:rPr>
        <w:t>Солоу</w:t>
      </w:r>
      <w:proofErr w:type="spellEnd"/>
      <w:r w:rsidRPr="0085227C">
        <w:rPr>
          <w:rFonts w:ascii="Times New Roman" w:hAnsi="Times New Roman"/>
          <w:sz w:val="24"/>
        </w:rPr>
        <w:t>: предпосылки и ограничения, инструментарий, факторы и динам</w:t>
      </w:r>
      <w:r>
        <w:rPr>
          <w:rFonts w:ascii="Times New Roman" w:hAnsi="Times New Roman"/>
          <w:sz w:val="24"/>
        </w:rPr>
        <w:t>ика.</w:t>
      </w:r>
    </w:p>
    <w:p w:rsidR="00DB2403" w:rsidRPr="0085227C" w:rsidRDefault="00FE265B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Новая теория роста: человеческий капитал и инновации как факторы роста.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деловых циклов и кризисов.</w:t>
      </w:r>
      <w:r>
        <w:rPr>
          <w:rFonts w:ascii="Times New Roman" w:hAnsi="Times New Roman"/>
          <w:sz w:val="24"/>
        </w:rPr>
        <w:t xml:space="preserve"> Виды циклов </w:t>
      </w:r>
      <w:r w:rsidRPr="0085227C">
        <w:rPr>
          <w:rFonts w:ascii="Times New Roman" w:hAnsi="Times New Roman"/>
          <w:sz w:val="24"/>
        </w:rPr>
        <w:t>Экономическая динамика и ее типы.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Монетарная концепция экономических циклов.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денег. Деньги: традиционное и современное понимание природы, сущности, функций и форм.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Денежная масса и ее структура, денежные агрегаты.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Предложение денег банковской системой</w:t>
      </w:r>
      <w:r>
        <w:rPr>
          <w:rFonts w:ascii="Times New Roman" w:hAnsi="Times New Roman"/>
          <w:sz w:val="24"/>
        </w:rPr>
        <w:t xml:space="preserve"> и регулирование денежной массы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Равновесие на рынке денег и факторы его нарушения.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Монетарная политика: инструменты, направления, эффективность. 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макроэкономической нестабильности: инфляция и безработица.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инфляции. Инфляция: понятие, показатели, виды. Кейнсианская и монетаристская трактовки причин инфляции.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Антиинфляционная политика: правила, виды, эффективность. 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безработицы. Понятие «полной» занятости и естественная безработицы.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Потери от безработицы (закон </w:t>
      </w:r>
      <w:proofErr w:type="spellStart"/>
      <w:r w:rsidRPr="0085227C">
        <w:rPr>
          <w:rFonts w:ascii="Times New Roman" w:hAnsi="Times New Roman"/>
          <w:sz w:val="24"/>
        </w:rPr>
        <w:t>Оукена</w:t>
      </w:r>
      <w:proofErr w:type="spellEnd"/>
      <w:r w:rsidRPr="0085227C">
        <w:rPr>
          <w:rFonts w:ascii="Times New Roman" w:hAnsi="Times New Roman"/>
          <w:sz w:val="24"/>
        </w:rPr>
        <w:t>).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Взаимосвязь инфляции и безработицы. Адаптивные и рациональные ожидания. 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 xml:space="preserve">Природа, культура и экономика; экономика и институты; индивид и общество в институциональной системе. 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Наука как социально-экономический институт.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коллективных (общественных) действий.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BC7D48">
        <w:rPr>
          <w:rFonts w:ascii="Times New Roman" w:hAnsi="Times New Roman"/>
          <w:sz w:val="24"/>
        </w:rPr>
        <w:t xml:space="preserve">Теория трансакций и </w:t>
      </w:r>
      <w:proofErr w:type="spellStart"/>
      <w:r w:rsidRPr="00BC7D48">
        <w:rPr>
          <w:rFonts w:ascii="Times New Roman" w:hAnsi="Times New Roman"/>
          <w:sz w:val="24"/>
        </w:rPr>
        <w:t>трансакционных</w:t>
      </w:r>
      <w:proofErr w:type="spellEnd"/>
      <w:r w:rsidRPr="00BC7D48">
        <w:rPr>
          <w:rFonts w:ascii="Times New Roman" w:hAnsi="Times New Roman"/>
          <w:sz w:val="24"/>
        </w:rPr>
        <w:t xml:space="preserve"> издержек.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Теория прав собственности. Спецификация и размывание прав собственности.</w:t>
      </w:r>
    </w:p>
    <w:p w:rsidR="00DB2403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Институциональная теория фирмы. Контрактная концепция. Типы контрактов.</w:t>
      </w:r>
    </w:p>
    <w:p w:rsidR="00DB2403" w:rsidRPr="0085227C" w:rsidRDefault="00DB2403" w:rsidP="00FE265B">
      <w:pPr>
        <w:pStyle w:val="2"/>
        <w:widowControl/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</w:rPr>
      </w:pPr>
      <w:r w:rsidRPr="0085227C">
        <w:rPr>
          <w:rFonts w:ascii="Times New Roman" w:hAnsi="Times New Roman"/>
          <w:sz w:val="24"/>
        </w:rPr>
        <w:t>Создание и эволюция институтов: условия, модели и последствия.</w:t>
      </w:r>
    </w:p>
    <w:p w:rsidR="00DB2403" w:rsidRDefault="00DB2403" w:rsidP="00FE265B">
      <w:pPr>
        <w:pStyle w:val="1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/>
          <w:b/>
          <w:sz w:val="24"/>
        </w:rPr>
      </w:pPr>
      <w:r w:rsidRPr="0085227C">
        <w:rPr>
          <w:rFonts w:ascii="Times New Roman" w:hAnsi="Times New Roman"/>
          <w:sz w:val="24"/>
        </w:rPr>
        <w:t>Проблемы формирования российской национальной модели экономики.</w:t>
      </w:r>
      <w:r w:rsidRPr="0085227C">
        <w:rPr>
          <w:rFonts w:ascii="Times New Roman" w:hAnsi="Times New Roman"/>
          <w:b/>
          <w:sz w:val="24"/>
        </w:rPr>
        <w:t xml:space="preserve"> </w:t>
      </w:r>
    </w:p>
    <w:p w:rsidR="00630514" w:rsidRDefault="00032179"/>
    <w:sectPr w:rsidR="0063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738"/>
    <w:multiLevelType w:val="multilevel"/>
    <w:tmpl w:val="70E0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931CC"/>
    <w:multiLevelType w:val="hybridMultilevel"/>
    <w:tmpl w:val="E48EDD16"/>
    <w:lvl w:ilvl="0" w:tplc="125CB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3"/>
    <w:rsid w:val="00032179"/>
    <w:rsid w:val="00095D46"/>
    <w:rsid w:val="001D6685"/>
    <w:rsid w:val="00207D96"/>
    <w:rsid w:val="00491F53"/>
    <w:rsid w:val="00593F54"/>
    <w:rsid w:val="007D59FB"/>
    <w:rsid w:val="00CC4B36"/>
    <w:rsid w:val="00DB2403"/>
    <w:rsid w:val="00F26174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07FE-31EA-40B0-803D-F30C6377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03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B24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2"/>
    <w:next w:val="2"/>
    <w:rsid w:val="00DB2403"/>
    <w:pPr>
      <w:keepNext/>
      <w:widowControl/>
      <w:spacing w:line="340" w:lineRule="exact"/>
      <w:outlineLvl w:val="1"/>
    </w:pPr>
    <w:rPr>
      <w:sz w:val="28"/>
    </w:rPr>
  </w:style>
  <w:style w:type="paragraph" w:customStyle="1" w:styleId="1">
    <w:name w:val="Основной текст1"/>
    <w:basedOn w:val="2"/>
    <w:rsid w:val="00DB2403"/>
    <w:pPr>
      <w:widowControl/>
      <w:spacing w:line="369" w:lineRule="exact"/>
      <w:jc w:val="both"/>
    </w:pPr>
    <w:rPr>
      <w:sz w:val="30"/>
    </w:rPr>
  </w:style>
  <w:style w:type="paragraph" w:customStyle="1" w:styleId="210">
    <w:name w:val="Основной текст 21"/>
    <w:basedOn w:val="2"/>
    <w:rsid w:val="00DB2403"/>
    <w:pPr>
      <w:widowControl/>
      <w:spacing w:line="379" w:lineRule="exact"/>
      <w:ind w:firstLine="720"/>
    </w:pPr>
    <w:rPr>
      <w:sz w:val="30"/>
    </w:rPr>
  </w:style>
  <w:style w:type="paragraph" w:customStyle="1" w:styleId="10">
    <w:name w:val="Цитата1"/>
    <w:basedOn w:val="2"/>
    <w:rsid w:val="00DB2403"/>
    <w:pPr>
      <w:widowControl/>
      <w:spacing w:before="4" w:line="360" w:lineRule="auto"/>
      <w:ind w:left="567" w:right="414" w:firstLine="72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DB2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Мухина Ирина Ивановна</cp:lastModifiedBy>
  <cp:revision>2</cp:revision>
  <cp:lastPrinted>2018-11-07T08:07:00Z</cp:lastPrinted>
  <dcterms:created xsi:type="dcterms:W3CDTF">2018-11-08T13:57:00Z</dcterms:created>
  <dcterms:modified xsi:type="dcterms:W3CDTF">2018-11-08T13:57:00Z</dcterms:modified>
</cp:coreProperties>
</file>