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11B" w:rsidRPr="00CC559C" w:rsidRDefault="0002011B" w:rsidP="00CC559C">
      <w:pPr>
        <w:spacing w:before="120" w:after="120" w:line="240" w:lineRule="auto"/>
        <w:jc w:val="center"/>
        <w:rPr>
          <w:rFonts w:cs="Times New Roman"/>
          <w:b/>
          <w:sz w:val="24"/>
          <w:szCs w:val="24"/>
        </w:rPr>
      </w:pPr>
      <w:r w:rsidRPr="00CC559C">
        <w:rPr>
          <w:rFonts w:cs="Times New Roman"/>
          <w:b/>
          <w:sz w:val="24"/>
          <w:szCs w:val="24"/>
        </w:rPr>
        <w:t xml:space="preserve">ВВЕДЕНИЕ В </w:t>
      </w:r>
      <w:r w:rsidRPr="00CC559C">
        <w:rPr>
          <w:rFonts w:cs="Times New Roman"/>
          <w:b/>
          <w:bCs/>
          <w:sz w:val="24"/>
          <w:szCs w:val="24"/>
        </w:rPr>
        <w:t>ДЕМОГРАФИЧЕСКИЙ АНАЛИЗ</w:t>
      </w:r>
    </w:p>
    <w:p w:rsidR="0002011B" w:rsidRPr="00CC559C" w:rsidRDefault="0002011B" w:rsidP="00CC559C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559C">
        <w:rPr>
          <w:rFonts w:eastAsia="Times New Roman" w:cs="Times New Roman"/>
          <w:b/>
          <w:sz w:val="24"/>
          <w:szCs w:val="24"/>
          <w:lang w:eastAsia="ru-RU"/>
        </w:rPr>
        <w:t>ФИО преподавателя:</w:t>
      </w:r>
      <w:r w:rsidRPr="00CC559C">
        <w:rPr>
          <w:rFonts w:eastAsia="Times New Roman" w:cs="Times New Roman"/>
          <w:sz w:val="24"/>
          <w:szCs w:val="24"/>
          <w:lang w:eastAsia="ru-RU"/>
        </w:rPr>
        <w:t xml:space="preserve"> Калмыкова Наталья Михайловна</w:t>
      </w:r>
    </w:p>
    <w:p w:rsidR="0002011B" w:rsidRPr="00CC559C" w:rsidRDefault="0002011B" w:rsidP="00CC559C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559C">
        <w:rPr>
          <w:rFonts w:eastAsia="Times New Roman" w:cs="Times New Roman"/>
          <w:b/>
          <w:sz w:val="24"/>
          <w:szCs w:val="24"/>
          <w:lang w:eastAsia="ru-RU"/>
        </w:rPr>
        <w:t>Цель освоения дисциплины:</w:t>
      </w:r>
      <w:r w:rsidRPr="00CC559C">
        <w:rPr>
          <w:rFonts w:eastAsia="Times New Roman" w:cs="Times New Roman"/>
          <w:sz w:val="24"/>
          <w:szCs w:val="24"/>
          <w:lang w:eastAsia="ru-RU"/>
        </w:rPr>
        <w:t xml:space="preserve"> в результате изучения курса обучающиеся должны научиться: применять основные </w:t>
      </w:r>
      <w:r w:rsidRPr="00CC559C">
        <w:rPr>
          <w:rFonts w:cs="Times New Roman"/>
          <w:sz w:val="24"/>
          <w:szCs w:val="24"/>
        </w:rPr>
        <w:t>методы демографического анализа для анализа демографической ситуации в регионе и оценки региональных социально-экономических программ</w:t>
      </w:r>
      <w:r w:rsidRPr="00CC559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CC559C">
        <w:rPr>
          <w:rFonts w:cs="Times New Roman"/>
          <w:sz w:val="24"/>
          <w:szCs w:val="24"/>
        </w:rPr>
        <w:t>разрабатывать гипотезы демографических прогнозов с учетом особенностей социально-экономического развития</w:t>
      </w:r>
      <w:r w:rsidR="00566842">
        <w:rPr>
          <w:rFonts w:cs="Times New Roman"/>
          <w:sz w:val="24"/>
          <w:szCs w:val="24"/>
        </w:rPr>
        <w:t>.</w:t>
      </w:r>
    </w:p>
    <w:p w:rsidR="0002011B" w:rsidRPr="00CC559C" w:rsidRDefault="0002011B" w:rsidP="00CC559C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559C">
        <w:rPr>
          <w:rFonts w:eastAsia="Times New Roman" w:cs="Times New Roman"/>
          <w:b/>
          <w:sz w:val="24"/>
          <w:szCs w:val="24"/>
          <w:lang w:eastAsia="ru-RU"/>
        </w:rPr>
        <w:t>Место дисциплины в учебном плане:</w:t>
      </w:r>
      <w:r w:rsidRPr="00CC559C">
        <w:rPr>
          <w:rFonts w:eastAsia="Times New Roman" w:cs="Times New Roman"/>
          <w:sz w:val="24"/>
          <w:szCs w:val="24"/>
          <w:lang w:eastAsia="ru-RU"/>
        </w:rPr>
        <w:t xml:space="preserve"> по выбору, 3 триместр</w:t>
      </w:r>
      <w:r w:rsidR="00CC559C">
        <w:rPr>
          <w:rFonts w:eastAsia="Times New Roman" w:cs="Times New Roman"/>
          <w:sz w:val="24"/>
          <w:szCs w:val="24"/>
          <w:lang w:eastAsia="ru-RU"/>
        </w:rPr>
        <w:t>.</w:t>
      </w:r>
    </w:p>
    <w:p w:rsidR="00CC559C" w:rsidRDefault="0002011B" w:rsidP="00CC559C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  <w:r w:rsidRPr="00CC559C">
        <w:rPr>
          <w:rFonts w:eastAsia="Times New Roman" w:cs="Times New Roman"/>
          <w:b/>
          <w:sz w:val="24"/>
          <w:szCs w:val="24"/>
          <w:lang w:eastAsia="ru-RU"/>
        </w:rPr>
        <w:t>Краткое содержание дисциплины:</w:t>
      </w:r>
      <w:r w:rsidRPr="00CC559C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0" w:name="OLE_LINK5"/>
      <w:bookmarkStart w:id="1" w:name="OLE_LINK6"/>
    </w:p>
    <w:p w:rsidR="0002011B" w:rsidRPr="00CC559C" w:rsidRDefault="0002011B" w:rsidP="00CC559C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559C">
        <w:rPr>
          <w:rFonts w:cs="Times New Roman"/>
          <w:sz w:val="24"/>
          <w:szCs w:val="24"/>
        </w:rPr>
        <w:t>Введение в демографический анализ</w:t>
      </w:r>
      <w:bookmarkEnd w:id="0"/>
      <w:bookmarkEnd w:id="1"/>
      <w:r w:rsidRPr="00CC559C">
        <w:rPr>
          <w:rFonts w:cs="Times New Roman"/>
          <w:sz w:val="24"/>
          <w:szCs w:val="24"/>
        </w:rPr>
        <w:t xml:space="preserve">; Возраст и время в демографическом анализе; </w:t>
      </w:r>
      <w:proofErr w:type="spellStart"/>
      <w:r w:rsidRPr="00CC559C">
        <w:rPr>
          <w:rFonts w:cs="Times New Roman"/>
          <w:sz w:val="24"/>
          <w:szCs w:val="24"/>
        </w:rPr>
        <w:t>Когортный</w:t>
      </w:r>
      <w:proofErr w:type="spellEnd"/>
      <w:r w:rsidRPr="00CC559C">
        <w:rPr>
          <w:rFonts w:cs="Times New Roman"/>
          <w:sz w:val="24"/>
          <w:szCs w:val="24"/>
        </w:rPr>
        <w:t xml:space="preserve"> анализ при отсутствии помех</w:t>
      </w:r>
      <w:r w:rsidR="00073703" w:rsidRPr="00CC559C">
        <w:rPr>
          <w:rFonts w:cs="Times New Roman"/>
          <w:sz w:val="24"/>
          <w:szCs w:val="24"/>
        </w:rPr>
        <w:t xml:space="preserve">; </w:t>
      </w:r>
      <w:proofErr w:type="spellStart"/>
      <w:r w:rsidR="00073703" w:rsidRPr="00CC559C">
        <w:rPr>
          <w:rFonts w:cs="Times New Roman"/>
          <w:sz w:val="24"/>
          <w:szCs w:val="24"/>
        </w:rPr>
        <w:t>Когортный</w:t>
      </w:r>
      <w:proofErr w:type="spellEnd"/>
      <w:r w:rsidR="00073703" w:rsidRPr="00CC559C">
        <w:rPr>
          <w:rFonts w:cs="Times New Roman"/>
          <w:sz w:val="24"/>
          <w:szCs w:val="24"/>
        </w:rPr>
        <w:t xml:space="preserve"> анализ при наличии «помех»</w:t>
      </w:r>
      <w:r w:rsidRPr="00CC559C">
        <w:rPr>
          <w:rFonts w:cs="Times New Roman"/>
          <w:sz w:val="24"/>
          <w:szCs w:val="24"/>
        </w:rPr>
        <w:t>; Анализ демографических структур; Стандартизация демографических показателей; Метод условного поколения.</w:t>
      </w:r>
    </w:p>
    <w:p w:rsidR="0002011B" w:rsidRPr="00CC559C" w:rsidRDefault="0002011B" w:rsidP="00CC559C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559C">
        <w:rPr>
          <w:rFonts w:eastAsia="Times New Roman" w:cs="Times New Roman"/>
          <w:b/>
          <w:sz w:val="24"/>
          <w:szCs w:val="24"/>
          <w:lang w:eastAsia="ru-RU"/>
        </w:rPr>
        <w:t>Общая трудоемкость дисциплины составляет:</w:t>
      </w:r>
      <w:r w:rsidRPr="00CC559C">
        <w:rPr>
          <w:rFonts w:eastAsia="Times New Roman" w:cs="Times New Roman"/>
          <w:sz w:val="24"/>
          <w:szCs w:val="24"/>
          <w:lang w:eastAsia="ru-RU"/>
        </w:rPr>
        <w:t xml:space="preserve"> 3 зачетные единицы, 108 часов.</w:t>
      </w:r>
    </w:p>
    <w:p w:rsidR="0002011B" w:rsidRPr="00CC559C" w:rsidRDefault="0002011B" w:rsidP="00CC559C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559C">
        <w:rPr>
          <w:rFonts w:eastAsia="Times New Roman" w:cs="Times New Roman"/>
          <w:b/>
          <w:sz w:val="24"/>
          <w:szCs w:val="24"/>
          <w:lang w:eastAsia="ru-RU"/>
        </w:rPr>
        <w:t>Итоговый контроль по дисциплине</w:t>
      </w:r>
      <w:r w:rsidR="00CC559C">
        <w:rPr>
          <w:rFonts w:eastAsia="Times New Roman" w:cs="Times New Roman"/>
          <w:sz w:val="24"/>
          <w:szCs w:val="24"/>
          <w:lang w:eastAsia="ru-RU"/>
        </w:rPr>
        <w:t>:</w:t>
      </w:r>
      <w:r w:rsidRPr="00CC559C">
        <w:rPr>
          <w:rFonts w:eastAsia="Times New Roman" w:cs="Times New Roman"/>
          <w:sz w:val="24"/>
          <w:szCs w:val="24"/>
          <w:lang w:eastAsia="ru-RU"/>
        </w:rPr>
        <w:t xml:space="preserve"> проводится в форме </w:t>
      </w:r>
      <w:r w:rsidR="00CE2FBB">
        <w:rPr>
          <w:rFonts w:eastAsia="Times New Roman" w:cs="Times New Roman"/>
          <w:sz w:val="24"/>
          <w:szCs w:val="24"/>
          <w:lang w:eastAsia="ru-RU"/>
        </w:rPr>
        <w:t>письменной работы.</w:t>
      </w:r>
      <w:bookmarkStart w:id="2" w:name="_GoBack"/>
      <w:bookmarkEnd w:id="2"/>
    </w:p>
    <w:p w:rsidR="00AF6D27" w:rsidRPr="00CC559C" w:rsidRDefault="00AF6D27" w:rsidP="00CC559C">
      <w:pPr>
        <w:spacing w:before="120" w:after="120" w:line="240" w:lineRule="auto"/>
      </w:pPr>
    </w:p>
    <w:sectPr w:rsidR="00AF6D27" w:rsidRPr="00CC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1B"/>
    <w:rsid w:val="0002011B"/>
    <w:rsid w:val="00073703"/>
    <w:rsid w:val="00566842"/>
    <w:rsid w:val="00AF6D27"/>
    <w:rsid w:val="00CC559C"/>
    <w:rsid w:val="00C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FEA2C"/>
  <w15:chartTrackingRefBased/>
  <w15:docId w15:val="{E30BA155-1301-4D9D-B7AD-EA2352DE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011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bogo</cp:lastModifiedBy>
  <cp:revision>5</cp:revision>
  <dcterms:created xsi:type="dcterms:W3CDTF">2017-04-25T20:04:00Z</dcterms:created>
  <dcterms:modified xsi:type="dcterms:W3CDTF">2018-03-23T17:36:00Z</dcterms:modified>
</cp:coreProperties>
</file>