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0C4" w:rsidRPr="00EF60C4" w:rsidRDefault="00EF60C4" w:rsidP="00EF60C4">
      <w:pPr>
        <w:jc w:val="center"/>
        <w:rPr>
          <w:rFonts w:asciiTheme="majorHAnsi" w:hAnsiTheme="majorHAnsi" w:cstheme="minorHAnsi"/>
          <w:b/>
          <w:lang w:val="ru-RU" w:eastAsia="ru-RU"/>
        </w:rPr>
      </w:pPr>
      <w:r w:rsidRPr="00EF60C4">
        <w:rPr>
          <w:rFonts w:asciiTheme="majorHAnsi" w:hAnsiTheme="majorHAnsi" w:cstheme="minorHAnsi"/>
          <w:b/>
          <w:lang w:val="ru-RU" w:eastAsia="ru-RU"/>
        </w:rPr>
        <w:t xml:space="preserve">АННОТАЦИИ УЧЕБНЫХ ДИСЦИПЛИН МАГИСТЕРСКОЙ ПРОГРАММЫ </w:t>
      </w:r>
    </w:p>
    <w:p w:rsidR="00EF60C4" w:rsidRPr="00EF60C4" w:rsidRDefault="00EF60C4" w:rsidP="00EF60C4">
      <w:pPr>
        <w:jc w:val="center"/>
        <w:rPr>
          <w:rFonts w:asciiTheme="majorHAnsi" w:hAnsiTheme="majorHAnsi" w:cstheme="minorHAnsi"/>
          <w:b/>
          <w:lang w:val="ru-RU" w:eastAsia="ru-RU"/>
        </w:rPr>
      </w:pPr>
      <w:r w:rsidRPr="00EF60C4">
        <w:rPr>
          <w:rFonts w:asciiTheme="majorHAnsi" w:hAnsiTheme="majorHAnsi" w:cstheme="minorHAnsi"/>
          <w:b/>
          <w:lang w:val="ru-RU" w:eastAsia="ru-RU"/>
        </w:rPr>
        <w:t>«Экономическая политика»</w:t>
      </w:r>
    </w:p>
    <w:p w:rsidR="004039E1" w:rsidRPr="00C6272F" w:rsidRDefault="00C6272F" w:rsidP="00C6272F">
      <w:pPr>
        <w:spacing w:before="120" w:after="120"/>
        <w:jc w:val="center"/>
        <w:rPr>
          <w:rFonts w:asciiTheme="majorHAnsi" w:hAnsiTheme="majorHAnsi"/>
          <w:b/>
          <w:lang w:val="ru-RU"/>
        </w:rPr>
      </w:pPr>
      <w:r w:rsidRPr="00C6272F">
        <w:rPr>
          <w:rFonts w:asciiTheme="majorHAnsi" w:hAnsiTheme="majorHAnsi" w:cstheme="minorHAnsi"/>
          <w:b/>
          <w:lang w:val="ru-RU" w:eastAsia="ru-RU"/>
        </w:rPr>
        <w:t>РЕГУЛИРОВАНИЕ ВАЛЮТНОГО КУРСА</w:t>
      </w:r>
      <w:r w:rsidRPr="00C6272F">
        <w:rPr>
          <w:rFonts w:asciiTheme="majorHAnsi" w:hAnsiTheme="majorHAnsi"/>
          <w:b/>
          <w:lang w:val="ru-RU"/>
        </w:rPr>
        <w:t xml:space="preserve"> </w:t>
      </w:r>
      <w:r w:rsidR="004039E1" w:rsidRPr="00C6272F">
        <w:rPr>
          <w:rFonts w:asciiTheme="majorHAnsi" w:hAnsiTheme="majorHAnsi"/>
          <w:lang w:val="ru-RU"/>
        </w:rPr>
        <w:t>(на английском языке)</w:t>
      </w:r>
    </w:p>
    <w:p w:rsidR="004039E1" w:rsidRPr="00C6272F" w:rsidRDefault="004039E1" w:rsidP="00C6272F">
      <w:pPr>
        <w:spacing w:before="120" w:after="120"/>
        <w:jc w:val="both"/>
        <w:rPr>
          <w:rFonts w:asciiTheme="majorHAnsi" w:hAnsiTheme="majorHAnsi"/>
          <w:lang w:val="ru-RU"/>
        </w:rPr>
      </w:pPr>
      <w:r w:rsidRPr="00C6272F">
        <w:rPr>
          <w:rFonts w:asciiTheme="majorHAnsi" w:hAnsiTheme="majorHAnsi" w:cstheme="minorHAnsi"/>
          <w:b/>
          <w:lang w:val="ru-RU" w:eastAsia="ru-RU"/>
        </w:rPr>
        <w:t>ФИО преподавателя:</w:t>
      </w:r>
      <w:r w:rsidRPr="00C6272F">
        <w:rPr>
          <w:rFonts w:asciiTheme="majorHAnsi" w:hAnsiTheme="majorHAnsi"/>
          <w:lang w:val="ru-RU"/>
        </w:rPr>
        <w:t xml:space="preserve"> к.э.н., доцент </w:t>
      </w:r>
      <w:proofErr w:type="spellStart"/>
      <w:r w:rsidRPr="00C6272F">
        <w:rPr>
          <w:rFonts w:asciiTheme="majorHAnsi" w:hAnsiTheme="majorHAnsi"/>
          <w:lang w:val="ru-RU"/>
        </w:rPr>
        <w:t>Миклашевская</w:t>
      </w:r>
      <w:proofErr w:type="spellEnd"/>
      <w:r w:rsidRPr="00C6272F">
        <w:rPr>
          <w:rFonts w:asciiTheme="majorHAnsi" w:hAnsiTheme="majorHAnsi"/>
          <w:lang w:val="ru-RU"/>
        </w:rPr>
        <w:t xml:space="preserve"> Н.А.</w:t>
      </w:r>
    </w:p>
    <w:p w:rsidR="004039E1" w:rsidRPr="00C6272F" w:rsidRDefault="004039E1" w:rsidP="00C6272F">
      <w:pPr>
        <w:spacing w:before="120" w:after="120"/>
        <w:jc w:val="both"/>
        <w:rPr>
          <w:rFonts w:asciiTheme="majorHAnsi" w:hAnsiTheme="majorHAnsi"/>
          <w:color w:val="000000"/>
          <w:lang w:val="ru-RU"/>
        </w:rPr>
      </w:pPr>
      <w:r w:rsidRPr="00C6272F">
        <w:rPr>
          <w:rFonts w:asciiTheme="majorHAnsi" w:hAnsiTheme="majorHAnsi" w:cstheme="minorHAnsi"/>
          <w:b/>
          <w:lang w:val="ru-RU" w:eastAsia="ru-RU"/>
        </w:rPr>
        <w:t>Место дисциплины в учебном плане:</w:t>
      </w:r>
      <w:r w:rsidRPr="00C6272F">
        <w:rPr>
          <w:rFonts w:asciiTheme="majorHAnsi" w:hAnsiTheme="majorHAnsi" w:cstheme="minorHAnsi"/>
          <w:lang w:val="ru-RU" w:eastAsia="ru-RU"/>
        </w:rPr>
        <w:t xml:space="preserve"> </w:t>
      </w:r>
      <w:r w:rsidR="00EF60C4">
        <w:rPr>
          <w:rFonts w:asciiTheme="majorHAnsi" w:hAnsiTheme="majorHAnsi"/>
          <w:color w:val="000000"/>
          <w:lang w:val="ru-RU"/>
        </w:rPr>
        <w:t>вариативная</w:t>
      </w:r>
      <w:r w:rsidR="00C6272F">
        <w:rPr>
          <w:rFonts w:asciiTheme="majorHAnsi" w:hAnsiTheme="majorHAnsi"/>
          <w:color w:val="000000"/>
          <w:lang w:val="ru-RU"/>
        </w:rPr>
        <w:t>, 3 триместр.</w:t>
      </w:r>
    </w:p>
    <w:p w:rsidR="004039E1" w:rsidRPr="00C6272F" w:rsidRDefault="004039E1" w:rsidP="00C6272F">
      <w:pPr>
        <w:spacing w:before="120" w:after="120"/>
        <w:jc w:val="both"/>
        <w:rPr>
          <w:rFonts w:asciiTheme="majorHAnsi" w:hAnsiTheme="majorHAnsi" w:cstheme="minorHAnsi"/>
          <w:lang w:val="ru-RU" w:eastAsia="ru-RU"/>
        </w:rPr>
      </w:pPr>
      <w:r w:rsidRPr="00C6272F">
        <w:rPr>
          <w:rFonts w:asciiTheme="majorHAnsi" w:hAnsiTheme="majorHAnsi"/>
          <w:b/>
          <w:color w:val="000000"/>
          <w:lang w:val="ru-RU"/>
        </w:rPr>
        <w:t>Цель дисциплины:</w:t>
      </w:r>
      <w:r w:rsidR="003A6500" w:rsidRPr="00C6272F">
        <w:rPr>
          <w:rFonts w:asciiTheme="majorHAnsi" w:hAnsiTheme="majorHAnsi"/>
          <w:b/>
          <w:color w:val="000000"/>
          <w:lang w:val="ru-RU"/>
        </w:rPr>
        <w:t xml:space="preserve"> </w:t>
      </w:r>
      <w:r w:rsidR="003A6500" w:rsidRPr="00C6272F">
        <w:rPr>
          <w:rFonts w:asciiTheme="majorHAnsi" w:hAnsiTheme="majorHAnsi"/>
          <w:color w:val="000000"/>
          <w:lang w:val="ru-RU"/>
        </w:rPr>
        <w:t>сформировать у студентов целостное представление о политике регулирования валютного курса, ее взаимосвязи с другими видами экономической политики и степени воздействия на основные макроэкономические показатели при различных режимах валютного курса.</w:t>
      </w:r>
    </w:p>
    <w:p w:rsidR="004039E1" w:rsidRPr="00C6272F" w:rsidRDefault="004039E1" w:rsidP="00C6272F">
      <w:pPr>
        <w:spacing w:before="120" w:after="120"/>
        <w:jc w:val="both"/>
        <w:rPr>
          <w:rFonts w:asciiTheme="majorHAnsi" w:hAnsiTheme="majorHAnsi" w:cstheme="minorHAnsi"/>
          <w:b/>
          <w:lang w:val="ru-RU" w:eastAsia="ru-RU"/>
        </w:rPr>
      </w:pPr>
      <w:r w:rsidRPr="00C6272F">
        <w:rPr>
          <w:rFonts w:asciiTheme="majorHAnsi" w:hAnsiTheme="majorHAnsi" w:cstheme="minorHAnsi"/>
          <w:b/>
          <w:lang w:val="ru-RU" w:eastAsia="ru-RU"/>
        </w:rPr>
        <w:t xml:space="preserve">Краткое содержание дисциплины: </w:t>
      </w:r>
    </w:p>
    <w:p w:rsidR="004039E1" w:rsidRPr="00C6272F" w:rsidRDefault="004039E1" w:rsidP="00C6272F">
      <w:pPr>
        <w:spacing w:before="120" w:after="120"/>
        <w:jc w:val="both"/>
        <w:rPr>
          <w:rFonts w:asciiTheme="majorHAnsi" w:hAnsiTheme="majorHAnsi" w:cstheme="minorHAnsi"/>
          <w:i/>
          <w:lang w:val="ru-RU" w:eastAsia="ru-RU"/>
        </w:rPr>
      </w:pPr>
      <w:r w:rsidRPr="00C6272F">
        <w:rPr>
          <w:rFonts w:asciiTheme="majorHAnsi" w:hAnsiTheme="majorHAnsi"/>
          <w:lang w:val="ru-RU"/>
        </w:rPr>
        <w:t xml:space="preserve">В данном курсе рассматриваются теоретические и практические аспекты политики валютного </w:t>
      </w:r>
      <w:r w:rsidR="003A6500" w:rsidRPr="00C6272F">
        <w:rPr>
          <w:rFonts w:asciiTheme="majorHAnsi" w:hAnsiTheme="majorHAnsi"/>
          <w:lang w:val="ru-RU"/>
        </w:rPr>
        <w:t>курса</w:t>
      </w:r>
      <w:r w:rsidRPr="00C6272F">
        <w:rPr>
          <w:rFonts w:asciiTheme="majorHAnsi" w:hAnsiTheme="majorHAnsi"/>
          <w:lang w:val="ru-RU"/>
        </w:rPr>
        <w:t>. Особое внимание уделяется теоретическим основам валютного регулирования, целям, целевым ориентирам и инструментам валютной политики, экономическим последствиям валютной политики в краткосрочном и долгосрочном периоде, проблеме выбора режима валютного курса, преимуществам и недостаткам фиксированного и плавающего валютного курса, промежуточных режимов валютного курса, а также макроэкономической политике и оценке ее эффективности при различных режимах валютного курса. Анализируется политика управления официальными международными резервами в развитых и развивающихся странах. Отдельно рассматриваются механизмы валютных кризисов и меры по их предупреждению, роль центральных банков и МВФ в предотвращении валютных кризисов, а также теории оптимальных валютных зон и перспективы создания новых валютных союзов. Курс предназначен для студентов, обучающихся в магистратуре.</w:t>
      </w:r>
    </w:p>
    <w:p w:rsidR="004039E1" w:rsidRPr="00C6272F" w:rsidRDefault="004039E1" w:rsidP="00C6272F">
      <w:pPr>
        <w:spacing w:before="120" w:after="120"/>
        <w:jc w:val="both"/>
        <w:rPr>
          <w:rFonts w:asciiTheme="majorHAnsi" w:hAnsiTheme="majorHAnsi" w:cstheme="minorHAnsi"/>
          <w:lang w:val="ru-RU" w:eastAsia="ru-RU"/>
        </w:rPr>
      </w:pPr>
      <w:r w:rsidRPr="00C6272F">
        <w:rPr>
          <w:rFonts w:asciiTheme="majorHAnsi" w:hAnsiTheme="majorHAnsi" w:cstheme="minorHAnsi"/>
          <w:b/>
          <w:lang w:val="ru-RU" w:eastAsia="ru-RU"/>
        </w:rPr>
        <w:t>Общая трудоемкость дисциплины составляет:</w:t>
      </w:r>
      <w:r w:rsidRPr="00C6272F">
        <w:rPr>
          <w:rFonts w:asciiTheme="majorHAnsi" w:hAnsiTheme="majorHAnsi" w:cstheme="minorHAnsi"/>
          <w:lang w:val="ru-RU" w:eastAsia="ru-RU"/>
        </w:rPr>
        <w:t xml:space="preserve"> 3 зачетные единицы, 108 часов.</w:t>
      </w:r>
    </w:p>
    <w:p w:rsidR="004039E1" w:rsidRPr="00C6272F" w:rsidRDefault="004039E1" w:rsidP="00C6272F">
      <w:pPr>
        <w:spacing w:before="120" w:after="120"/>
        <w:jc w:val="both"/>
        <w:rPr>
          <w:rFonts w:asciiTheme="majorHAnsi" w:hAnsiTheme="majorHAnsi" w:cstheme="minorHAnsi"/>
          <w:lang w:val="ru-RU" w:eastAsia="ru-RU"/>
        </w:rPr>
      </w:pPr>
      <w:r w:rsidRPr="00C6272F">
        <w:rPr>
          <w:rFonts w:asciiTheme="majorHAnsi" w:hAnsiTheme="majorHAnsi" w:cstheme="minorHAnsi"/>
          <w:b/>
          <w:lang w:val="ru-RU" w:eastAsia="ru-RU"/>
        </w:rPr>
        <w:t>Итоговый контроль по дисциплине</w:t>
      </w:r>
      <w:r w:rsidR="00C6272F">
        <w:rPr>
          <w:rFonts w:asciiTheme="majorHAnsi" w:hAnsiTheme="majorHAnsi" w:cstheme="minorHAnsi"/>
          <w:b/>
          <w:lang w:val="ru-RU" w:eastAsia="ru-RU"/>
        </w:rPr>
        <w:t>:</w:t>
      </w:r>
      <w:r w:rsidRPr="00C6272F">
        <w:rPr>
          <w:rFonts w:asciiTheme="majorHAnsi" w:hAnsiTheme="majorHAnsi" w:cstheme="minorHAnsi"/>
          <w:lang w:val="ru-RU" w:eastAsia="ru-RU"/>
        </w:rPr>
        <w:t xml:space="preserve"> проводится в форме </w:t>
      </w:r>
      <w:r w:rsidR="00EF53F6">
        <w:rPr>
          <w:rFonts w:asciiTheme="majorHAnsi" w:hAnsiTheme="majorHAnsi" w:cstheme="minorHAnsi"/>
          <w:lang w:val="ru-RU" w:eastAsia="ru-RU"/>
        </w:rPr>
        <w:t>письменной работы.</w:t>
      </w:r>
      <w:bookmarkStart w:id="0" w:name="_GoBack"/>
      <w:bookmarkEnd w:id="0"/>
    </w:p>
    <w:sectPr w:rsidR="004039E1" w:rsidRPr="00C6272F" w:rsidSect="0059165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2B2"/>
    <w:rsid w:val="003A6500"/>
    <w:rsid w:val="004039E1"/>
    <w:rsid w:val="004E4E0E"/>
    <w:rsid w:val="00591651"/>
    <w:rsid w:val="00C6272F"/>
    <w:rsid w:val="00D60954"/>
    <w:rsid w:val="00D962B2"/>
    <w:rsid w:val="00EF53F6"/>
    <w:rsid w:val="00EF60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EF45CB-69FA-4AEC-91F9-3F759C9A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2B2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Nikolaev</dc:creator>
  <cp:keywords/>
  <dc:description/>
  <cp:lastModifiedBy>bogo</cp:lastModifiedBy>
  <cp:revision>6</cp:revision>
  <dcterms:created xsi:type="dcterms:W3CDTF">2017-04-25T20:53:00Z</dcterms:created>
  <dcterms:modified xsi:type="dcterms:W3CDTF">2018-03-23T17:11:00Z</dcterms:modified>
</cp:coreProperties>
</file>