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3C" w:rsidRDefault="005A0113" w:rsidP="005A011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5A0113">
        <w:rPr>
          <w:rFonts w:eastAsia="Times New Roman" w:cstheme="minorHAnsi"/>
          <w:b/>
          <w:sz w:val="24"/>
          <w:szCs w:val="24"/>
          <w:lang w:eastAsia="ru-RU"/>
        </w:rPr>
        <w:t xml:space="preserve">АННОТАЦИИ </w:t>
      </w:r>
      <w:r>
        <w:rPr>
          <w:rFonts w:eastAsia="Times New Roman" w:cstheme="minorHAnsi"/>
          <w:b/>
          <w:sz w:val="24"/>
          <w:szCs w:val="24"/>
          <w:lang w:eastAsia="ru-RU"/>
        </w:rPr>
        <w:t>УЧЕБНЫХ Д</w:t>
      </w:r>
      <w:r w:rsidR="005F213C">
        <w:rPr>
          <w:rFonts w:eastAsia="Times New Roman" w:cstheme="minorHAnsi"/>
          <w:b/>
          <w:sz w:val="24"/>
          <w:szCs w:val="24"/>
          <w:lang w:eastAsia="ru-RU"/>
        </w:rPr>
        <w:t>ИСЦИПЛИН МАГИСТЕРСКОЙ ПРОГРАММЫ</w:t>
      </w:r>
    </w:p>
    <w:p w:rsidR="005A0113" w:rsidRDefault="005A0113" w:rsidP="005A011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«</w:t>
      </w:r>
      <w:r w:rsidR="005F213C" w:rsidRPr="005F213C">
        <w:rPr>
          <w:rFonts w:eastAsia="Times New Roman" w:cstheme="minorHAnsi"/>
          <w:b/>
          <w:sz w:val="24"/>
          <w:szCs w:val="24"/>
          <w:lang w:eastAsia="ru-RU"/>
        </w:rPr>
        <w:t>Экономическая политика</w:t>
      </w:r>
      <w:r>
        <w:rPr>
          <w:rFonts w:eastAsia="Times New Roman" w:cstheme="minorHAnsi"/>
          <w:b/>
          <w:sz w:val="24"/>
          <w:szCs w:val="24"/>
          <w:lang w:eastAsia="ru-RU"/>
        </w:rPr>
        <w:t>»</w:t>
      </w: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5A0113" w:rsidRPr="00CD5F53" w:rsidRDefault="005A0113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НАЗВАНИЕ ДИСЦИПЛИНЫ</w:t>
      </w:r>
      <w:r w:rsidRPr="005A0113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CD5F53">
        <w:rPr>
          <w:rFonts w:eastAsia="Times New Roman" w:cstheme="minorHAnsi"/>
          <w:b/>
          <w:sz w:val="24"/>
          <w:szCs w:val="24"/>
          <w:lang w:eastAsia="ru-RU"/>
        </w:rPr>
        <w:t>Общественный выбор</w:t>
      </w:r>
    </w:p>
    <w:p w:rsidR="005A0113" w:rsidRPr="005A0113" w:rsidRDefault="005A0113" w:rsidP="00437C68">
      <w:pPr>
        <w:spacing w:before="120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ФИО преподавателя:</w:t>
      </w:r>
      <w:r w:rsidR="00CD5F53">
        <w:rPr>
          <w:rFonts w:eastAsia="Times New Roman" w:cstheme="minorHAnsi"/>
          <w:sz w:val="24"/>
          <w:szCs w:val="24"/>
          <w:lang w:eastAsia="ru-RU"/>
        </w:rPr>
        <w:t xml:space="preserve"> Калягин Г.В.</w:t>
      </w:r>
    </w:p>
    <w:p w:rsidR="005A0113" w:rsidRPr="00437C68" w:rsidRDefault="005A0113" w:rsidP="00437C68">
      <w:pPr>
        <w:spacing w:before="120" w:afterLines="120" w:after="288" w:line="240" w:lineRule="auto"/>
        <w:rPr>
          <w:rFonts w:eastAsia="Times New Roman" w:cstheme="minorHAnsi"/>
          <w:lang w:eastAsia="ru-RU"/>
        </w:rPr>
      </w:pPr>
      <w:r w:rsidRPr="00437C68">
        <w:rPr>
          <w:rFonts w:eastAsia="Times New Roman" w:cstheme="minorHAnsi"/>
          <w:lang w:eastAsia="ru-RU"/>
        </w:rPr>
        <w:t xml:space="preserve">Цель освоения дисциплины: </w:t>
      </w:r>
      <w:r w:rsidR="00CD5F53" w:rsidRPr="00437C68">
        <w:rPr>
          <w:rFonts w:eastAsia="Times New Roman" w:cstheme="minorHAnsi"/>
          <w:lang w:eastAsia="ru-RU"/>
        </w:rPr>
        <w:t>обучение студентов навыкам анализа политических процессов методами экономической науки, знакомство студентов с современной теорией общественного выбора.</w:t>
      </w:r>
    </w:p>
    <w:p w:rsidR="005A0113" w:rsidRPr="00437C68" w:rsidRDefault="005A0113" w:rsidP="00437C68">
      <w:pPr>
        <w:spacing w:before="120" w:afterLines="120" w:after="288" w:line="240" w:lineRule="auto"/>
        <w:rPr>
          <w:rFonts w:eastAsia="Times New Roman" w:cstheme="minorHAnsi"/>
          <w:i/>
          <w:lang w:eastAsia="ru-RU"/>
        </w:rPr>
      </w:pPr>
      <w:r w:rsidRPr="00437C68">
        <w:rPr>
          <w:rFonts w:eastAsia="Times New Roman" w:cstheme="minorHAnsi"/>
          <w:lang w:eastAsia="ru-RU"/>
        </w:rPr>
        <w:t xml:space="preserve">Место дисциплины в учебном плане: </w:t>
      </w:r>
      <w:r w:rsidR="00CD5F53" w:rsidRPr="00437C68">
        <w:rPr>
          <w:rFonts w:eastAsia="Times New Roman" w:cstheme="minorHAnsi"/>
          <w:i/>
          <w:lang w:eastAsia="ru-RU"/>
        </w:rPr>
        <w:t>вариативная</w:t>
      </w:r>
      <w:r w:rsidR="00437C68" w:rsidRPr="00437C68">
        <w:rPr>
          <w:rFonts w:eastAsia="Times New Roman" w:cstheme="minorHAnsi"/>
          <w:i/>
          <w:lang w:eastAsia="ru-RU"/>
        </w:rPr>
        <w:t>, обязательная</w:t>
      </w:r>
      <w:r w:rsidRPr="00437C68">
        <w:rPr>
          <w:rFonts w:eastAsia="Times New Roman" w:cstheme="minorHAnsi"/>
          <w:i/>
          <w:lang w:eastAsia="ru-RU"/>
        </w:rPr>
        <w:t xml:space="preserve">, </w:t>
      </w:r>
      <w:r w:rsidR="00CD5F53" w:rsidRPr="00437C68">
        <w:rPr>
          <w:rFonts w:eastAsia="Times New Roman" w:cstheme="minorHAnsi"/>
          <w:i/>
          <w:lang w:eastAsia="ru-RU"/>
        </w:rPr>
        <w:t xml:space="preserve">3 </w:t>
      </w:r>
      <w:r w:rsidRPr="00437C68">
        <w:rPr>
          <w:rFonts w:eastAsia="Times New Roman" w:cstheme="minorHAnsi"/>
          <w:i/>
          <w:lang w:eastAsia="ru-RU"/>
        </w:rPr>
        <w:t>триместр</w:t>
      </w:r>
    </w:p>
    <w:p w:rsidR="00BE1BCE" w:rsidRPr="00437C68" w:rsidRDefault="005A0113" w:rsidP="00437C68">
      <w:pPr>
        <w:spacing w:before="120" w:afterLines="120" w:after="288" w:line="240" w:lineRule="auto"/>
        <w:jc w:val="both"/>
        <w:rPr>
          <w:rFonts w:eastAsia="Times New Roman" w:cstheme="minorHAnsi"/>
          <w:lang w:eastAsia="ru-RU"/>
        </w:rPr>
      </w:pPr>
      <w:r w:rsidRPr="00437C68">
        <w:rPr>
          <w:rFonts w:eastAsia="Times New Roman" w:cstheme="minorHAnsi"/>
          <w:lang w:eastAsia="ru-RU"/>
        </w:rPr>
        <w:t xml:space="preserve">Краткое содержание дисциплины: </w:t>
      </w:r>
      <w:r w:rsidR="00BE1BCE" w:rsidRPr="00437C68">
        <w:rPr>
          <w:rFonts w:eastAsia="Times New Roman" w:cstheme="minorHAnsi"/>
          <w:lang w:eastAsia="ru-RU"/>
        </w:rPr>
        <w:t>В курсе рассматриваются следующие основные вопросы:</w:t>
      </w:r>
    </w:p>
    <w:p w:rsidR="00BE1BCE" w:rsidRPr="00437C68" w:rsidRDefault="00CD5F53" w:rsidP="00437C68">
      <w:pPr>
        <w:spacing w:before="120" w:afterLines="120" w:after="288" w:line="240" w:lineRule="auto"/>
        <w:jc w:val="both"/>
      </w:pPr>
      <w:r w:rsidRPr="00437C68">
        <w:t>Спонтанный эконо</w:t>
      </w:r>
      <w:bookmarkStart w:id="0" w:name="_GoBack"/>
      <w:bookmarkEnd w:id="0"/>
      <w:r w:rsidRPr="00437C68">
        <w:t xml:space="preserve">мический порядок и причины неустойчивости анархических систем. Общественные блага в типологии благ. Экономические функции государства. Голосование по правилу простого большинства и агрегирование индивидуальных предпочтений. Теорема о медианном избирателе. Зацикливание голосования и связанные с ним проблемы. Нормативные теоремы об агрегировании индивидуальных предпочтений. Типология диктаторских режимов. Сравнительная экономическая эффективность демократии и диктатуры. Цели и власть бюро. </w:t>
      </w:r>
      <w:proofErr w:type="spellStart"/>
      <w:r w:rsidRPr="00437C68">
        <w:t>Рентоориентированное</w:t>
      </w:r>
      <w:proofErr w:type="spellEnd"/>
      <w:r w:rsidRPr="00437C68">
        <w:t xml:space="preserve"> поведение и его влияние на общественное благосостояние. Бюрократия, </w:t>
      </w:r>
      <w:proofErr w:type="spellStart"/>
      <w:r w:rsidRPr="00437C68">
        <w:t>рентоориентированное</w:t>
      </w:r>
      <w:proofErr w:type="spellEnd"/>
      <w:r w:rsidRPr="00437C68">
        <w:t xml:space="preserve"> поведение и экономическая теория коррупции. Парадокс голосования. Модель </w:t>
      </w:r>
      <w:proofErr w:type="spellStart"/>
      <w:r w:rsidRPr="00437C68">
        <w:t>Хоттелинга</w:t>
      </w:r>
      <w:proofErr w:type="spellEnd"/>
      <w:r w:rsidRPr="00437C68">
        <w:t xml:space="preserve"> – </w:t>
      </w:r>
      <w:proofErr w:type="spellStart"/>
      <w:r w:rsidRPr="00437C68">
        <w:t>Даунса</w:t>
      </w:r>
      <w:proofErr w:type="spellEnd"/>
      <w:r w:rsidRPr="00437C68">
        <w:t>. Роль партий в политическом процессе. Экономические последствия политической борьбы</w:t>
      </w:r>
      <w:r w:rsidR="00BE1BCE" w:rsidRPr="00437C68">
        <w:t>. Логика федерализма. Экономические и социальные результаты децентрализации. Разделение властей в различных политических системах. Экономические результаты разделения властей.</w:t>
      </w:r>
    </w:p>
    <w:p w:rsidR="005A0113" w:rsidRPr="00437C68" w:rsidRDefault="005A0113" w:rsidP="00437C68">
      <w:pPr>
        <w:spacing w:before="120" w:afterLines="120" w:after="288" w:line="240" w:lineRule="auto"/>
        <w:rPr>
          <w:rFonts w:eastAsia="Times New Roman" w:cstheme="minorHAnsi"/>
          <w:lang w:eastAsia="ru-RU"/>
        </w:rPr>
      </w:pPr>
      <w:r w:rsidRPr="00437C68">
        <w:rPr>
          <w:rFonts w:eastAsia="Times New Roman" w:cstheme="minorHAnsi"/>
          <w:lang w:eastAsia="ru-RU"/>
        </w:rPr>
        <w:t xml:space="preserve">Общая трудоемкость дисциплины составляет: </w:t>
      </w:r>
      <w:r w:rsidR="005F213C" w:rsidRPr="00437C68">
        <w:rPr>
          <w:rFonts w:eastAsia="Times New Roman" w:cstheme="minorHAnsi"/>
          <w:b/>
          <w:lang w:eastAsia="ru-RU"/>
        </w:rPr>
        <w:t>3</w:t>
      </w:r>
      <w:r w:rsidR="00BE1BCE" w:rsidRPr="00437C68">
        <w:rPr>
          <w:rFonts w:eastAsia="Times New Roman" w:cstheme="minorHAnsi"/>
          <w:lang w:eastAsia="ru-RU"/>
        </w:rPr>
        <w:t xml:space="preserve"> зачетные единицы, 108 часов</w:t>
      </w:r>
      <w:r w:rsidRPr="00437C68">
        <w:rPr>
          <w:rFonts w:eastAsia="Times New Roman" w:cstheme="minorHAnsi"/>
          <w:lang w:eastAsia="ru-RU"/>
        </w:rPr>
        <w:t>.</w:t>
      </w:r>
    </w:p>
    <w:p w:rsidR="005A0113" w:rsidRPr="00437C68" w:rsidRDefault="005A0113" w:rsidP="00437C68">
      <w:pPr>
        <w:spacing w:before="120" w:afterLines="120" w:after="288" w:line="240" w:lineRule="auto"/>
        <w:rPr>
          <w:rFonts w:eastAsia="Times New Roman" w:cstheme="minorHAnsi"/>
          <w:lang w:eastAsia="ru-RU"/>
        </w:rPr>
      </w:pPr>
      <w:r w:rsidRPr="00437C68">
        <w:rPr>
          <w:rFonts w:eastAsia="Times New Roman" w:cstheme="minorHAnsi"/>
          <w:lang w:eastAsia="ru-RU"/>
        </w:rPr>
        <w:t>Итоговый контроль по дисц</w:t>
      </w:r>
      <w:r w:rsidR="00BE1BCE" w:rsidRPr="00437C68">
        <w:rPr>
          <w:rFonts w:eastAsia="Times New Roman" w:cstheme="minorHAnsi"/>
          <w:lang w:eastAsia="ru-RU"/>
        </w:rPr>
        <w:t xml:space="preserve">иплине проводится в форме </w:t>
      </w:r>
      <w:r w:rsidR="00437C68">
        <w:rPr>
          <w:rFonts w:eastAsia="Times New Roman" w:cstheme="minorHAnsi"/>
          <w:lang w:eastAsia="ru-RU"/>
        </w:rPr>
        <w:t>письменного теста</w:t>
      </w:r>
      <w:r w:rsidRPr="00437C68">
        <w:rPr>
          <w:rFonts w:eastAsia="Times New Roman" w:cstheme="minorHAnsi"/>
          <w:lang w:eastAsia="ru-RU"/>
        </w:rPr>
        <w:t>.</w:t>
      </w:r>
    </w:p>
    <w:sectPr w:rsidR="005A0113" w:rsidRPr="0043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F4"/>
    <w:rsid w:val="002963D4"/>
    <w:rsid w:val="00340C46"/>
    <w:rsid w:val="00437C68"/>
    <w:rsid w:val="005A0113"/>
    <w:rsid w:val="005F213C"/>
    <w:rsid w:val="007A1FF4"/>
    <w:rsid w:val="0084381E"/>
    <w:rsid w:val="00897648"/>
    <w:rsid w:val="00BE1BCE"/>
    <w:rsid w:val="00C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77BB"/>
  <w15:chartTrackingRefBased/>
  <w15:docId w15:val="{3F2BF6B2-793C-46C1-B623-2C6907EF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bogo</cp:lastModifiedBy>
  <cp:revision>4</cp:revision>
  <dcterms:created xsi:type="dcterms:W3CDTF">2018-01-16T10:57:00Z</dcterms:created>
  <dcterms:modified xsi:type="dcterms:W3CDTF">2018-03-23T12:52:00Z</dcterms:modified>
</cp:coreProperties>
</file>