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4" w:rsidRPr="00DD725E" w:rsidRDefault="00BF6964" w:rsidP="004D056B">
      <w:pPr>
        <w:ind w:left="-851"/>
        <w:rPr>
          <w:b/>
        </w:rPr>
      </w:pPr>
    </w:p>
    <w:p w:rsidR="00580864" w:rsidRPr="005C04F4" w:rsidRDefault="00580864" w:rsidP="004D056B">
      <w:pPr>
        <w:spacing w:after="120"/>
        <w:ind w:left="-851"/>
        <w:jc w:val="center"/>
        <w:rPr>
          <w:b/>
        </w:rPr>
      </w:pPr>
      <w:r>
        <w:rPr>
          <w:b/>
        </w:rPr>
        <w:t>МЕТОДЫ ОПТИМАЛЬНЫХ РЕШЕНИЙ</w:t>
      </w:r>
    </w:p>
    <w:p w:rsidR="00040319" w:rsidRPr="005C04F4" w:rsidRDefault="00040319" w:rsidP="004D056B">
      <w:pPr>
        <w:spacing w:after="120"/>
        <w:ind w:left="-851"/>
        <w:jc w:val="center"/>
        <w:rPr>
          <w:b/>
        </w:rPr>
      </w:pPr>
    </w:p>
    <w:p w:rsidR="00204E8C" w:rsidRPr="00DD725E" w:rsidRDefault="00204E8C" w:rsidP="004D056B">
      <w:pPr>
        <w:spacing w:after="120"/>
        <w:ind w:left="-851"/>
      </w:pPr>
      <w:r w:rsidRPr="00DD725E">
        <w:rPr>
          <w:b/>
        </w:rPr>
        <w:t>Статус</w:t>
      </w:r>
      <w:r w:rsidRPr="00DD725E">
        <w:t xml:space="preserve">: </w:t>
      </w:r>
      <w:r w:rsidRPr="00DD725E">
        <w:rPr>
          <w:i/>
        </w:rPr>
        <w:t>по выбору,</w:t>
      </w:r>
      <w:r w:rsidRPr="00DD725E">
        <w:t xml:space="preserve"> читается на программе бакалавров по направлению «</w:t>
      </w:r>
      <w:r w:rsidRPr="00DD725E">
        <w:rPr>
          <w:i/>
        </w:rPr>
        <w:t>Экономика</w:t>
      </w:r>
      <w:r w:rsidR="00040319">
        <w:t xml:space="preserve">» в 3 </w:t>
      </w:r>
      <w:r w:rsidRPr="00DD725E">
        <w:t>семестре</w:t>
      </w:r>
    </w:p>
    <w:p w:rsidR="008A6759" w:rsidRDefault="008A6759" w:rsidP="004D056B">
      <w:pPr>
        <w:spacing w:after="120"/>
        <w:ind w:left="-851"/>
      </w:pPr>
      <w:r w:rsidRPr="00DD725E">
        <w:rPr>
          <w:b/>
        </w:rPr>
        <w:t>Лек</w:t>
      </w:r>
      <w:r w:rsidR="00040319">
        <w:rPr>
          <w:b/>
        </w:rPr>
        <w:t>тор</w:t>
      </w:r>
      <w:r w:rsidR="00040319" w:rsidRPr="00040319">
        <w:rPr>
          <w:b/>
        </w:rPr>
        <w:t>ы</w:t>
      </w:r>
      <w:r w:rsidRPr="00040319">
        <w:t xml:space="preserve">: </w:t>
      </w:r>
      <w:r w:rsidRPr="00DD725E">
        <w:t>Клачкова Ольга Александровна,</w:t>
      </w:r>
      <w:r w:rsidR="00B33D48">
        <w:t xml:space="preserve"> Красков Вадим Васильевич, </w:t>
      </w:r>
      <w:r w:rsidRPr="00DD725E">
        <w:t>Рощина Янина Александровна</w:t>
      </w:r>
    </w:p>
    <w:p w:rsidR="00B33D48" w:rsidRPr="00DD725E" w:rsidRDefault="00B33D48" w:rsidP="004D056B">
      <w:pPr>
        <w:spacing w:after="120"/>
        <w:ind w:left="-851"/>
      </w:pPr>
      <w:r>
        <w:rPr>
          <w:b/>
        </w:rPr>
        <w:t>Контакты:</w:t>
      </w:r>
      <w:r>
        <w:t xml:space="preserve"> </w:t>
      </w:r>
      <w:r w:rsidRPr="00DD725E">
        <w:t>Клачкова Ольга Александровна (</w:t>
      </w:r>
      <w:hyperlink r:id="rId8" w:history="1">
        <w:r w:rsidRPr="00DD725E">
          <w:rPr>
            <w:rStyle w:val="a6"/>
            <w:lang w:val="en-US"/>
          </w:rPr>
          <w:t>sparrow</w:t>
        </w:r>
        <w:r w:rsidRPr="00DD725E">
          <w:rPr>
            <w:rStyle w:val="a6"/>
          </w:rPr>
          <w:t>889@</w:t>
        </w:r>
        <w:r w:rsidRPr="00DD725E">
          <w:rPr>
            <w:rStyle w:val="a6"/>
            <w:lang w:val="en-US"/>
          </w:rPr>
          <w:t>gmail</w:t>
        </w:r>
        <w:r w:rsidRPr="00DD725E">
          <w:rPr>
            <w:rStyle w:val="a6"/>
          </w:rPr>
          <w:t>.</w:t>
        </w:r>
        <w:r w:rsidRPr="00DD725E">
          <w:rPr>
            <w:rStyle w:val="a6"/>
            <w:lang w:val="en-US"/>
          </w:rPr>
          <w:t>com</w:t>
        </w:r>
      </w:hyperlink>
      <w:r w:rsidRPr="00DD725E">
        <w:t>)</w:t>
      </w:r>
    </w:p>
    <w:p w:rsidR="00AD159D" w:rsidRDefault="00AD159D" w:rsidP="004D056B">
      <w:pPr>
        <w:spacing w:after="120"/>
        <w:ind w:left="-851"/>
      </w:pPr>
      <w:r w:rsidRPr="00DD725E">
        <w:rPr>
          <w:b/>
        </w:rPr>
        <w:t>Пререквизиты:</w:t>
      </w:r>
      <w:r w:rsidRPr="00DD725E">
        <w:rPr>
          <w:i/>
        </w:rPr>
        <w:t xml:space="preserve"> </w:t>
      </w:r>
      <w:r w:rsidR="00D57FEC" w:rsidRPr="00DD725E">
        <w:t>математический а</w:t>
      </w:r>
      <w:r w:rsidR="00040319">
        <w:t>нализ – 2, линейная алгебра – 2</w:t>
      </w:r>
    </w:p>
    <w:p w:rsidR="00040319" w:rsidRDefault="00040319" w:rsidP="004D056B">
      <w:pPr>
        <w:spacing w:after="120"/>
        <w:ind w:left="-851"/>
      </w:pPr>
      <w:r w:rsidRPr="00040319">
        <w:rPr>
          <w:b/>
        </w:rPr>
        <w:t>В свою очередь, курс</w:t>
      </w:r>
      <w:r w:rsidR="00580864" w:rsidRPr="00040319">
        <w:rPr>
          <w:b/>
        </w:rPr>
        <w:t xml:space="preserve"> является пререквизитом </w:t>
      </w:r>
      <w:r w:rsidR="00580864" w:rsidRPr="00040319">
        <w:t>к следующим</w:t>
      </w:r>
      <w:r w:rsidR="00580864">
        <w:t xml:space="preserve"> курсам по выбору: </w:t>
      </w:r>
    </w:p>
    <w:p w:rsidR="00040319" w:rsidRPr="00040319" w:rsidRDefault="00040319" w:rsidP="00040319">
      <w:pPr>
        <w:spacing w:after="120"/>
        <w:ind w:left="-851"/>
      </w:pPr>
      <w:r w:rsidRPr="00040319">
        <w:rPr>
          <w:b/>
        </w:rPr>
        <w:t>“</w:t>
      </w:r>
      <w:r w:rsidR="00580864">
        <w:t>Теория игр</w:t>
      </w:r>
      <w:r w:rsidRPr="00040319">
        <w:t>”</w:t>
      </w:r>
      <w:r w:rsidR="00580864">
        <w:t xml:space="preserve"> (4 семестр), </w:t>
      </w:r>
      <w:r w:rsidRPr="00040319">
        <w:t>“</w:t>
      </w:r>
      <w:r w:rsidR="00580864">
        <w:t>Модели эк</w:t>
      </w:r>
      <w:r>
        <w:t>ономического роста</w:t>
      </w:r>
      <w:r w:rsidRPr="00040319">
        <w:t>”</w:t>
      </w:r>
      <w:r>
        <w:t xml:space="preserve"> (7 семестр)</w:t>
      </w:r>
    </w:p>
    <w:p w:rsidR="004F0EEC" w:rsidRPr="004F0EEC" w:rsidRDefault="004F0EEC" w:rsidP="004F0EEC">
      <w:pPr>
        <w:spacing w:after="60"/>
        <w:ind w:left="-851"/>
        <w:rPr>
          <w:b/>
        </w:rPr>
      </w:pPr>
      <w:r w:rsidRPr="004F0EEC">
        <w:rPr>
          <w:b/>
        </w:rPr>
        <w:t>Система оценивания</w:t>
      </w:r>
    </w:p>
    <w:p w:rsidR="004F0EEC" w:rsidRPr="004F0EEC" w:rsidRDefault="004F0EEC" w:rsidP="004F0EEC">
      <w:pPr>
        <w:spacing w:after="60"/>
        <w:ind w:left="-851"/>
        <w:rPr>
          <w:bCs/>
        </w:rPr>
      </w:pPr>
      <w:r w:rsidRPr="004F0EEC">
        <w:rPr>
          <w:bCs/>
        </w:rPr>
        <w:t xml:space="preserve">Баллы в течение семестра можно получить, написав две потоковые контрольные работы. По каждой работе установлен критерий (порядка 30% от максимума). При невыполнении критерия по любой из работ студенту на экзамене предлагается спецвариант, в результате написания которого можно получить оценку не выше, чем “удовлетворительно”. </w:t>
      </w:r>
      <w:r w:rsidRPr="004F0EEC">
        <w:t xml:space="preserve">Итоговая оценка выставляется на основе результатов экзамена, а также общей суммы баллов за семестр. </w:t>
      </w:r>
    </w:p>
    <w:p w:rsidR="00040319" w:rsidRDefault="00040319" w:rsidP="00040319">
      <w:pPr>
        <w:spacing w:after="120"/>
        <w:ind w:left="-851"/>
        <w:rPr>
          <w:b/>
          <w:lang w:val="en-US"/>
        </w:rPr>
      </w:pPr>
    </w:p>
    <w:p w:rsidR="004F0EEC" w:rsidRPr="004F0EEC" w:rsidRDefault="004F0EEC" w:rsidP="00040319">
      <w:pPr>
        <w:spacing w:after="120"/>
        <w:ind w:left="-851"/>
        <w:rPr>
          <w:b/>
          <w:lang w:val="en-US"/>
        </w:rPr>
      </w:pPr>
    </w:p>
    <w:p w:rsidR="00DD725E" w:rsidRPr="00040319" w:rsidRDefault="00040319" w:rsidP="00040319">
      <w:pPr>
        <w:spacing w:after="120"/>
        <w:ind w:left="-851"/>
      </w:pPr>
      <w:r>
        <w:rPr>
          <w:b/>
        </w:rPr>
        <w:t>Содержание</w:t>
      </w:r>
      <w:r w:rsidRPr="005C04F4">
        <w:rPr>
          <w:b/>
        </w:rPr>
        <w:t>:</w:t>
      </w:r>
    </w:p>
    <w:p w:rsidR="00FD7AEA" w:rsidRPr="00DD725E" w:rsidRDefault="00FD7AEA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>Тема 1. ВВЕДЕНИЕ</w:t>
      </w:r>
    </w:p>
    <w:p w:rsidR="002839D7" w:rsidRPr="00DD725E" w:rsidRDefault="002839D7" w:rsidP="004D056B">
      <w:pPr>
        <w:pStyle w:val="a3"/>
        <w:spacing w:line="240" w:lineRule="auto"/>
        <w:ind w:left="-851" w:right="0" w:firstLine="431"/>
      </w:pPr>
      <w:r w:rsidRPr="00DD725E">
        <w:t xml:space="preserve">Постановка задачи линейного программирования. Основные понятия, примеры задач линейного программирования: задача планирования производства, транспортная задача, сетевые задачи. Геометрическая интерпретация и геометрическое решение задачи линейного программирования в случае двух переменных. </w:t>
      </w:r>
    </w:p>
    <w:p w:rsidR="00F84538" w:rsidRPr="00DD725E" w:rsidRDefault="00F84538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>Тема 2. ГЕОМЕТРИЯ ЛИНЕЙНОГО ПРОГРАММИРОВАНИЯ</w:t>
      </w:r>
    </w:p>
    <w:p w:rsidR="002839D7" w:rsidRPr="00DD725E" w:rsidRDefault="002839D7" w:rsidP="004D056B">
      <w:pPr>
        <w:ind w:left="-851" w:firstLine="432"/>
        <w:jc w:val="both"/>
      </w:pPr>
      <w:r w:rsidRPr="00DD725E">
        <w:rPr>
          <w:snapToGrid w:val="0"/>
        </w:rPr>
        <w:t>Понятие отрезка в n-мерном пространстве. Понятие выпуклого множества. Выпуклость множества допустимых решений и множества оптимальных решений задачи линейного программирования. Теоремы о соответствии крайних точек и допустимых базисных решений, о существовании допустимого и оптимального базисного решения задачи линейного программирования. Многогранное множество, многогранник. Теорема о представлении многогранника. Представление допустимого и оптимального множеств задачи линейного программирования.</w:t>
      </w:r>
    </w:p>
    <w:p w:rsidR="00FD7AEA" w:rsidRPr="00DD725E" w:rsidRDefault="00F84538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>Тема 3</w:t>
      </w:r>
      <w:r w:rsidR="00FD7AEA" w:rsidRPr="00DD725E">
        <w:rPr>
          <w:b/>
        </w:rPr>
        <w:t>. СИМПЛЕКСНЫЙ МЕТОД</w:t>
      </w:r>
    </w:p>
    <w:p w:rsidR="002839D7" w:rsidRPr="00DD725E" w:rsidRDefault="002839D7" w:rsidP="004D056B">
      <w:pPr>
        <w:pStyle w:val="a3"/>
        <w:spacing w:line="240" w:lineRule="auto"/>
        <w:ind w:left="-851" w:right="0" w:firstLine="431"/>
      </w:pPr>
      <w:r w:rsidRPr="00DD725E">
        <w:t>Алгебра симплексного метода. Симплексная таблица и работа с ней. Признак оптимальности допустимого базисного решения. Признак неограниченности целевой функции. Признак неединственности оптимального решения. Нахождение всех оптимальных решений и всех базисных оптимальных решений. Понятие вырожденного базисного решения. Проблема зацикливания. Дополнительные переменные и их использование в симплексном методе. Метод искусственного базиса.</w:t>
      </w:r>
      <w:r w:rsidR="001F35AF">
        <w:t xml:space="preserve"> Двойственный симплекс-метод.</w:t>
      </w:r>
    </w:p>
    <w:p w:rsidR="00FD7AEA" w:rsidRPr="00DD725E" w:rsidRDefault="00F84538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>Тема 4</w:t>
      </w:r>
      <w:r w:rsidR="00FD7AEA" w:rsidRPr="00DD725E">
        <w:rPr>
          <w:b/>
        </w:rPr>
        <w:t>. ТЕОРИЯ ДВОЙСТВЕННОСТИ И АНАЛИЗ ЧУВСТВИТЕЛЬНОСТИ</w:t>
      </w:r>
    </w:p>
    <w:p w:rsidR="002839D7" w:rsidRPr="00DD725E" w:rsidRDefault="002839D7" w:rsidP="004D056B">
      <w:pPr>
        <w:ind w:left="-851" w:firstLine="432"/>
        <w:jc w:val="both"/>
      </w:pPr>
      <w:r w:rsidRPr="00DD725E">
        <w:t xml:space="preserve">Двойственность в линейном программировании. Построение сопряженной задачи для исходной задачи в стандартной, канонической и общей формах. Первая теорема </w:t>
      </w:r>
      <w:r w:rsidRPr="00DD725E">
        <w:rPr>
          <w:snapToGrid w:val="0"/>
        </w:rPr>
        <w:t>двойственности</w:t>
      </w:r>
      <w:r w:rsidRPr="00DD725E">
        <w:t>. Вторая теорема двойственности. Условия дополняющей нежесткости. Теорема о маргинальных значениях. Экономическая и геометрическая интерпретация двойственных переменных. Анализ устойчивости. Вывод функций спроса на ресурсы и предложения товаров. Связь между вырожденностью и неединственностью решения. Двойственный симплексный метод.</w:t>
      </w:r>
    </w:p>
    <w:p w:rsidR="00435103" w:rsidRPr="00DD725E" w:rsidRDefault="00435103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lastRenderedPageBreak/>
        <w:t>Тема 5. ЦЕЛОЧИСЛЕННОЕ ПРОГРАММИРОВАНИЕ</w:t>
      </w:r>
    </w:p>
    <w:p w:rsidR="002839D7" w:rsidRPr="00DD725E" w:rsidRDefault="002839D7" w:rsidP="004D056B">
      <w:pPr>
        <w:ind w:left="-851" w:firstLine="432"/>
        <w:jc w:val="both"/>
        <w:rPr>
          <w:snapToGrid w:val="0"/>
        </w:rPr>
      </w:pPr>
      <w:r w:rsidRPr="00DD725E">
        <w:rPr>
          <w:snapToGrid w:val="0"/>
        </w:rPr>
        <w:t xml:space="preserve">Целочисленные задачи линейного программирования. </w:t>
      </w:r>
      <w:r w:rsidRPr="00DD725E">
        <w:rPr>
          <w:color w:val="1A1A1A"/>
        </w:rPr>
        <w:t xml:space="preserve">Сведение ЗЦЛП к ЗЛП. </w:t>
      </w:r>
      <w:r w:rsidRPr="00DD725E">
        <w:rPr>
          <w:snapToGrid w:val="0"/>
        </w:rPr>
        <w:t>Метод отсечений. Отсечение Данцига. Отсечение Гомори, правильность отсечения Гомори, лемма Гомори. Комбинаторные методы дискретного программирования. Метод ветвей и границ. Некоторые экономические задачи целочисленного программирования.</w:t>
      </w:r>
    </w:p>
    <w:p w:rsidR="00FD7AEA" w:rsidRPr="00DD725E" w:rsidRDefault="00C84E61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>Тема 6</w:t>
      </w:r>
      <w:r w:rsidR="00FD7AEA" w:rsidRPr="00DD725E">
        <w:rPr>
          <w:b/>
        </w:rPr>
        <w:t>. ТРАНСПОРТНАЯ ЗАДАЧА</w:t>
      </w:r>
    </w:p>
    <w:p w:rsidR="002839D7" w:rsidRPr="00DD725E" w:rsidRDefault="002839D7" w:rsidP="004D056B">
      <w:pPr>
        <w:ind w:left="-851" w:firstLine="432"/>
        <w:jc w:val="both"/>
        <w:rPr>
          <w:snapToGrid w:val="0"/>
        </w:rPr>
      </w:pPr>
      <w:r w:rsidRPr="00DD725E">
        <w:rPr>
          <w:snapToGrid w:val="0"/>
        </w:rPr>
        <w:t xml:space="preserve">Различные формы транспортной задачи. Сбалансированность и допустимость транспортной задачи. Ранг матрицы ограничений транспортной задачи. Нахождение исходного допустимого базисного решения методом северо-западного угла и методом минимального элемента. Понятие цикла. Метод потенциалов решения транспортной задачи. Вырожденность и неединственность в транспортной задаче. Транспортная задача с ограничениями на пропускную способность. Задача о назначениях. Составление расписания. </w:t>
      </w:r>
    </w:p>
    <w:p w:rsidR="00FD7AEA" w:rsidRPr="00DD725E" w:rsidRDefault="00C84E61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>Тема 7</w:t>
      </w:r>
      <w:r w:rsidR="00FD7AEA" w:rsidRPr="00DD725E">
        <w:rPr>
          <w:b/>
        </w:rPr>
        <w:t>. ЭЛЕМЕНТЫ ТЕОРИИ ГРАФОВ И ОПТИМИЗАЦИЯ НА СЕТЯХ</w:t>
      </w:r>
    </w:p>
    <w:p w:rsidR="0054719F" w:rsidRPr="00040319" w:rsidRDefault="0054719F" w:rsidP="00040319">
      <w:pPr>
        <w:ind w:left="-851" w:firstLine="432"/>
        <w:jc w:val="both"/>
        <w:rPr>
          <w:color w:val="1A1A1A"/>
        </w:rPr>
      </w:pPr>
      <w:r w:rsidRPr="00DD725E">
        <w:rPr>
          <w:snapToGrid w:val="0"/>
        </w:rPr>
        <w:t xml:space="preserve">Основные понятия теории графов. </w:t>
      </w:r>
      <w:r w:rsidRPr="00BD5B93">
        <w:rPr>
          <w:snapToGrid w:val="0"/>
        </w:rPr>
        <w:t>Задача о кратчайшем пути.</w:t>
      </w:r>
      <w:r>
        <w:rPr>
          <w:snapToGrid w:val="0"/>
        </w:rPr>
        <w:t xml:space="preserve"> </w:t>
      </w:r>
      <w:r>
        <w:rPr>
          <w:color w:val="1A1A1A"/>
        </w:rPr>
        <w:t>Алгоритм Дейкстры и его сложность.</w:t>
      </w:r>
      <w:r w:rsidRPr="00BD5B93">
        <w:rPr>
          <w:snapToGrid w:val="0"/>
        </w:rPr>
        <w:t xml:space="preserve"> </w:t>
      </w:r>
      <w:r w:rsidRPr="00C56817">
        <w:rPr>
          <w:color w:val="1A1A1A"/>
        </w:rPr>
        <w:t>Сведение задачи ЦЛП к задаче о кратчайшем пути.</w:t>
      </w:r>
      <w:r>
        <w:rPr>
          <w:color w:val="1A1A1A"/>
        </w:rPr>
        <w:t xml:space="preserve"> </w:t>
      </w:r>
      <w:r w:rsidRPr="00BD5B93">
        <w:rPr>
          <w:snapToGrid w:val="0"/>
        </w:rPr>
        <w:t xml:space="preserve">Потоки в сетях. Задача о максимальном потоке. </w:t>
      </w:r>
      <w:r w:rsidRPr="00C56817">
        <w:rPr>
          <w:color w:val="1A1A1A"/>
        </w:rPr>
        <w:t>Понятие увеличивающей цепи. Понятие минимального разреза. Теорема Форда-Фалкерсона</w:t>
      </w:r>
      <w:r>
        <w:rPr>
          <w:color w:val="1A1A1A"/>
        </w:rPr>
        <w:t xml:space="preserve">. </w:t>
      </w:r>
      <w:r w:rsidRPr="00821AD9">
        <w:t xml:space="preserve">Анализ социальных взаимодействий на основе сетей. </w:t>
      </w:r>
      <w:r>
        <w:t>Связность графа.</w:t>
      </w:r>
    </w:p>
    <w:p w:rsidR="00FD7AEA" w:rsidRPr="00DD725E" w:rsidRDefault="00FD7AEA" w:rsidP="004D056B">
      <w:pPr>
        <w:pStyle w:val="a3"/>
        <w:spacing w:before="120" w:after="120" w:line="240" w:lineRule="auto"/>
        <w:ind w:left="-851" w:firstLine="432"/>
        <w:rPr>
          <w:b/>
        </w:rPr>
      </w:pPr>
      <w:r w:rsidRPr="00DD725E">
        <w:rPr>
          <w:b/>
        </w:rPr>
        <w:t xml:space="preserve">Тема </w:t>
      </w:r>
      <w:r w:rsidR="00C84E61" w:rsidRPr="00DD725E">
        <w:rPr>
          <w:b/>
        </w:rPr>
        <w:t>8</w:t>
      </w:r>
      <w:r w:rsidRPr="00DD725E">
        <w:rPr>
          <w:b/>
        </w:rPr>
        <w:t>. ЭЛЕМЕНТЫ ДИНАМИЧЕСКОГО ПРОГРАММИРОВАНИЯ</w:t>
      </w:r>
    </w:p>
    <w:p w:rsidR="00E8146E" w:rsidRDefault="00E8146E" w:rsidP="004D056B">
      <w:pPr>
        <w:ind w:left="-851" w:firstLine="432"/>
        <w:jc w:val="both"/>
      </w:pPr>
      <w:r w:rsidRPr="00BD5B93">
        <w:t xml:space="preserve">Постановка </w:t>
      </w:r>
      <w:r w:rsidRPr="00BD5B93">
        <w:rPr>
          <w:snapToGrid w:val="0"/>
        </w:rPr>
        <w:t>задачи</w:t>
      </w:r>
      <w:r w:rsidRPr="00BD5B93">
        <w:t xml:space="preserve"> динамического программирования. Принцип оптимальности Беллмана для решения задач динамического программирования с конечным и бесконечным горизонтом. </w:t>
      </w:r>
      <w:r>
        <w:t xml:space="preserve">Существование и единственность решения уравнения Беллмана. </w:t>
      </w:r>
      <w:r w:rsidRPr="00BD5B93">
        <w:t>Лемма Блэквелла. Алгоритмы решения оптимизационных задач, основанные на принципе Беллмана.</w:t>
      </w:r>
      <w:r>
        <w:t xml:space="preserve"> Методы поиска функции ценности (</w:t>
      </w:r>
      <w:r>
        <w:rPr>
          <w:lang w:val="en-US"/>
        </w:rPr>
        <w:t>value</w:t>
      </w:r>
      <w:r w:rsidRPr="00470FD8">
        <w:t xml:space="preserve"> </w:t>
      </w:r>
      <w:r>
        <w:rPr>
          <w:lang w:val="en-US"/>
        </w:rPr>
        <w:t>function</w:t>
      </w:r>
      <w:r>
        <w:t>).</w:t>
      </w:r>
    </w:p>
    <w:p w:rsidR="005C04F4" w:rsidRPr="004F0EEC" w:rsidRDefault="005C04F4" w:rsidP="004F0EEC">
      <w:pPr>
        <w:spacing w:after="60"/>
        <w:rPr>
          <w:lang w:val="en-US"/>
        </w:rPr>
      </w:pPr>
    </w:p>
    <w:p w:rsidR="005C04F4" w:rsidRDefault="005C04F4" w:rsidP="00FF2C88">
      <w:pPr>
        <w:spacing w:after="60"/>
        <w:ind w:left="-851"/>
      </w:pPr>
    </w:p>
    <w:p w:rsidR="00580864" w:rsidRDefault="00580864" w:rsidP="004D056B">
      <w:pPr>
        <w:spacing w:after="120"/>
        <w:ind w:left="-851"/>
      </w:pPr>
    </w:p>
    <w:p w:rsidR="00AD6FCC" w:rsidRDefault="0054719F" w:rsidP="004D056B">
      <w:pPr>
        <w:spacing w:after="120"/>
        <w:ind w:left="-851"/>
        <w:rPr>
          <w:b/>
        </w:rPr>
      </w:pPr>
      <w:r>
        <w:rPr>
          <w:b/>
        </w:rPr>
        <w:t>Список литературы</w:t>
      </w:r>
    </w:p>
    <w:p w:rsidR="00AD6FCC" w:rsidRPr="00FA2DF7" w:rsidRDefault="00AD6FCC" w:rsidP="004D056B">
      <w:pPr>
        <w:numPr>
          <w:ilvl w:val="0"/>
          <w:numId w:val="29"/>
        </w:numPr>
        <w:spacing w:after="60"/>
        <w:ind w:left="-136" w:hanging="357"/>
      </w:pPr>
      <w:r w:rsidRPr="00FA2DF7">
        <w:t>Акулич И.Л. Математическое программирование в примерах и задачах. СПб: Лань, 2011</w:t>
      </w:r>
    </w:p>
    <w:p w:rsidR="00AD6FCC" w:rsidRPr="00FA2DF7" w:rsidRDefault="00AD6FCC" w:rsidP="004D056B">
      <w:pPr>
        <w:numPr>
          <w:ilvl w:val="0"/>
          <w:numId w:val="29"/>
        </w:numPr>
        <w:spacing w:after="60"/>
        <w:ind w:left="-136" w:hanging="357"/>
      </w:pPr>
      <w:r w:rsidRPr="00FA2DF7">
        <w:t>Васильев Ф.П., Иваницкий А.Ю. Линейное программирование. – М.: Факториал Пресс, 2008</w:t>
      </w:r>
    </w:p>
    <w:p w:rsidR="00AD6FCC" w:rsidRPr="00FA2DF7" w:rsidRDefault="00AD6FCC" w:rsidP="004D056B">
      <w:pPr>
        <w:numPr>
          <w:ilvl w:val="0"/>
          <w:numId w:val="29"/>
        </w:numPr>
        <w:spacing w:after="60"/>
        <w:ind w:left="-136" w:hanging="357"/>
      </w:pPr>
      <w:r w:rsidRPr="00FA2DF7">
        <w:t>Вентцель Е. С. Исследование операций. Задачи, принципы, методология. М.: КноРус, 2010</w:t>
      </w:r>
    </w:p>
    <w:p w:rsidR="00AD6FCC" w:rsidRPr="00FA2DF7" w:rsidRDefault="00AD6FCC" w:rsidP="004D056B">
      <w:pPr>
        <w:numPr>
          <w:ilvl w:val="0"/>
          <w:numId w:val="29"/>
        </w:numPr>
        <w:spacing w:after="60"/>
        <w:ind w:left="-136" w:hanging="357"/>
      </w:pPr>
      <w:r w:rsidRPr="00FA2DF7">
        <w:t>Галеев Э.М., Тихомиров В.М. Оптимизация: теория, примеры, задачи – М.: Эдиториал УРСС, 2000</w:t>
      </w:r>
    </w:p>
    <w:p w:rsidR="00FA2DF7" w:rsidRPr="005C04F4" w:rsidRDefault="00FA2DF7" w:rsidP="004D056B">
      <w:pPr>
        <w:numPr>
          <w:ilvl w:val="0"/>
          <w:numId w:val="29"/>
        </w:numPr>
        <w:spacing w:after="60"/>
        <w:ind w:left="-136" w:hanging="357"/>
        <w:rPr>
          <w:lang w:val="en-US"/>
        </w:rPr>
      </w:pPr>
      <w:r w:rsidRPr="005C04F4">
        <w:rPr>
          <w:lang w:val="en-US"/>
        </w:rPr>
        <w:t xml:space="preserve">Ljungqvist L., Sargent T. Recursive Macroeconomic Theory, Second Edition – MIT, 2000 </w:t>
      </w:r>
    </w:p>
    <w:p w:rsidR="00FA2DF7" w:rsidRPr="005C04F4" w:rsidRDefault="00FA2DF7" w:rsidP="004D056B">
      <w:pPr>
        <w:numPr>
          <w:ilvl w:val="0"/>
          <w:numId w:val="29"/>
        </w:numPr>
        <w:spacing w:after="60"/>
        <w:ind w:left="-136" w:hanging="357"/>
        <w:rPr>
          <w:lang w:val="en-US"/>
        </w:rPr>
      </w:pPr>
      <w:r w:rsidRPr="005C04F4">
        <w:rPr>
          <w:lang w:val="en-US"/>
        </w:rPr>
        <w:t>Sundaram R.K. A First Course In Optimization Theory – Cambridge University Press, 1996</w:t>
      </w:r>
    </w:p>
    <w:p w:rsidR="00FA2DF7" w:rsidRDefault="00FA2DF7" w:rsidP="004D056B">
      <w:pPr>
        <w:numPr>
          <w:ilvl w:val="0"/>
          <w:numId w:val="29"/>
        </w:numPr>
        <w:spacing w:after="60"/>
        <w:ind w:left="-136" w:hanging="357"/>
      </w:pPr>
      <w:r w:rsidRPr="0096020C">
        <w:t>Берж К. Теория графов и ее применения</w:t>
      </w:r>
      <w:r>
        <w:t xml:space="preserve">. – М: </w:t>
      </w:r>
      <w:r w:rsidRPr="0096020C">
        <w:t>Изд-во Иностранной литературы</w:t>
      </w:r>
      <w:r>
        <w:t xml:space="preserve">. – </w:t>
      </w:r>
      <w:r w:rsidRPr="0096020C">
        <w:t>1962.</w:t>
      </w:r>
    </w:p>
    <w:p w:rsidR="00FA2DF7" w:rsidRPr="005C04F4" w:rsidRDefault="00FA2DF7" w:rsidP="004D056B">
      <w:pPr>
        <w:numPr>
          <w:ilvl w:val="0"/>
          <w:numId w:val="29"/>
        </w:numPr>
        <w:spacing w:after="60"/>
        <w:ind w:left="-136" w:hanging="357"/>
        <w:rPr>
          <w:lang w:val="en-US"/>
        </w:rPr>
      </w:pPr>
      <w:r w:rsidRPr="005C04F4">
        <w:rPr>
          <w:lang w:val="en-US"/>
        </w:rPr>
        <w:t>Jackson M.O. Social and Economic Networks. – Princeton University Press. – 2010.</w:t>
      </w:r>
    </w:p>
    <w:p w:rsidR="00AD6FCC" w:rsidRPr="00CB4099" w:rsidRDefault="001F35AF" w:rsidP="004D056B">
      <w:pPr>
        <w:numPr>
          <w:ilvl w:val="0"/>
          <w:numId w:val="29"/>
        </w:numPr>
        <w:spacing w:after="60"/>
        <w:ind w:left="-136" w:hanging="357"/>
        <w:rPr>
          <w:lang w:val="en-US"/>
        </w:rPr>
      </w:pPr>
      <w:r w:rsidRPr="00CB4099">
        <w:rPr>
          <w:lang w:val="en-US"/>
        </w:rPr>
        <w:t>Cormen T., Leiserson C., Rivest R., Stein C. Introduction to Algorithms, Third Edition. – MIT Press. – 2009.</w:t>
      </w:r>
    </w:p>
    <w:sectPr w:rsidR="00AD6FCC" w:rsidRPr="00CB4099" w:rsidSect="00485DE0">
      <w:footerReference w:type="default" r:id="rId9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5B" w:rsidRDefault="00E84C5B" w:rsidP="00A15789">
      <w:r>
        <w:separator/>
      </w:r>
    </w:p>
  </w:endnote>
  <w:endnote w:type="continuationSeparator" w:id="0">
    <w:p w:rsidR="00E84C5B" w:rsidRDefault="00E84C5B" w:rsidP="00A1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4" w:rsidRDefault="009D2E27">
    <w:pPr>
      <w:pStyle w:val="af1"/>
      <w:jc w:val="center"/>
    </w:pPr>
    <w:fldSimple w:instr="PAGE   \* MERGEFORMAT">
      <w:r w:rsidR="004F0EEC">
        <w:rPr>
          <w:noProof/>
        </w:rPr>
        <w:t>2</w:t>
      </w:r>
    </w:fldSimple>
  </w:p>
  <w:p w:rsidR="00B30164" w:rsidRDefault="00B301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5B" w:rsidRDefault="00E84C5B" w:rsidP="00A15789">
      <w:r>
        <w:separator/>
      </w:r>
    </w:p>
  </w:footnote>
  <w:footnote w:type="continuationSeparator" w:id="0">
    <w:p w:rsidR="00E84C5B" w:rsidRDefault="00E84C5B" w:rsidP="00A1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2A1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1E7F9E"/>
    <w:multiLevelType w:val="hybridMultilevel"/>
    <w:tmpl w:val="2B4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9E7531"/>
    <w:multiLevelType w:val="hybridMultilevel"/>
    <w:tmpl w:val="76367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26E98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63796"/>
    <w:multiLevelType w:val="hybridMultilevel"/>
    <w:tmpl w:val="AF6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2C59"/>
    <w:multiLevelType w:val="hybridMultilevel"/>
    <w:tmpl w:val="AF6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406C0"/>
    <w:multiLevelType w:val="hybridMultilevel"/>
    <w:tmpl w:val="3FF033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F70B1E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9BC2245"/>
    <w:multiLevelType w:val="hybridMultilevel"/>
    <w:tmpl w:val="F768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11AB3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05B75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E5C81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901F73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E0F3DB6"/>
    <w:multiLevelType w:val="hybridMultilevel"/>
    <w:tmpl w:val="5E04376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3590EC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37D758B"/>
    <w:multiLevelType w:val="hybridMultilevel"/>
    <w:tmpl w:val="349E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28044C"/>
    <w:multiLevelType w:val="hybridMultilevel"/>
    <w:tmpl w:val="F4EA50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BC0D95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BD0265F"/>
    <w:multiLevelType w:val="hybridMultilevel"/>
    <w:tmpl w:val="D1589C76"/>
    <w:lvl w:ilvl="0" w:tplc="0419000F">
      <w:start w:val="1"/>
      <w:numFmt w:val="decimal"/>
      <w:lvlText w:val="%1."/>
      <w:lvlJc w:val="left"/>
      <w:pPr>
        <w:ind w:left="301" w:hanging="360"/>
      </w:pPr>
    </w:lvl>
    <w:lvl w:ilvl="1" w:tplc="04190019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6">
    <w:nsid w:val="7BDF629D"/>
    <w:multiLevelType w:val="hybridMultilevel"/>
    <w:tmpl w:val="44D8847C"/>
    <w:lvl w:ilvl="0" w:tplc="553EC4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E7E0D07"/>
    <w:multiLevelType w:val="hybridMultilevel"/>
    <w:tmpl w:val="BCD0F1B0"/>
    <w:lvl w:ilvl="0" w:tplc="397A7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3"/>
  </w:num>
  <w:num w:numId="5">
    <w:abstractNumId w:val="16"/>
  </w:num>
  <w:num w:numId="6">
    <w:abstractNumId w:val="27"/>
  </w:num>
  <w:num w:numId="7">
    <w:abstractNumId w:val="24"/>
  </w:num>
  <w:num w:numId="8">
    <w:abstractNumId w:val="2"/>
  </w:num>
  <w:num w:numId="9">
    <w:abstractNumId w:val="22"/>
  </w:num>
  <w:num w:numId="10">
    <w:abstractNumId w:val="6"/>
  </w:num>
  <w:num w:numId="11">
    <w:abstractNumId w:val="26"/>
  </w:num>
  <w:num w:numId="12">
    <w:abstractNumId w:val="20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5"/>
  </w:num>
  <w:num w:numId="19">
    <w:abstractNumId w:val="13"/>
  </w:num>
  <w:num w:numId="20">
    <w:abstractNumId w:val="23"/>
  </w:num>
  <w:num w:numId="21">
    <w:abstractNumId w:val="14"/>
  </w:num>
  <w:num w:numId="22">
    <w:abstractNumId w:val="28"/>
  </w:num>
  <w:num w:numId="23">
    <w:abstractNumId w:val="19"/>
  </w:num>
  <w:num w:numId="24">
    <w:abstractNumId w:val="10"/>
  </w:num>
  <w:num w:numId="25">
    <w:abstractNumId w:val="0"/>
  </w:num>
  <w:num w:numId="26">
    <w:abstractNumId w:val="8"/>
  </w:num>
  <w:num w:numId="27">
    <w:abstractNumId w:val="7"/>
  </w:num>
  <w:num w:numId="28">
    <w:abstractNumId w:val="2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A6485"/>
    <w:rsid w:val="00016C6C"/>
    <w:rsid w:val="00033238"/>
    <w:rsid w:val="00036640"/>
    <w:rsid w:val="00040319"/>
    <w:rsid w:val="000451D6"/>
    <w:rsid w:val="00065121"/>
    <w:rsid w:val="000653A3"/>
    <w:rsid w:val="00081873"/>
    <w:rsid w:val="00085182"/>
    <w:rsid w:val="000C192A"/>
    <w:rsid w:val="000D1163"/>
    <w:rsid w:val="000D23E9"/>
    <w:rsid w:val="000F4122"/>
    <w:rsid w:val="00160EE8"/>
    <w:rsid w:val="001709E8"/>
    <w:rsid w:val="001747C5"/>
    <w:rsid w:val="00176850"/>
    <w:rsid w:val="00191509"/>
    <w:rsid w:val="001D77D4"/>
    <w:rsid w:val="001E7D0B"/>
    <w:rsid w:val="001F35AF"/>
    <w:rsid w:val="00204E8C"/>
    <w:rsid w:val="00224CE2"/>
    <w:rsid w:val="00254554"/>
    <w:rsid w:val="00275D85"/>
    <w:rsid w:val="002839D7"/>
    <w:rsid w:val="002D1879"/>
    <w:rsid w:val="002F0656"/>
    <w:rsid w:val="003158ED"/>
    <w:rsid w:val="00333DA5"/>
    <w:rsid w:val="00340281"/>
    <w:rsid w:val="00345C28"/>
    <w:rsid w:val="00362C10"/>
    <w:rsid w:val="0037767B"/>
    <w:rsid w:val="003B2822"/>
    <w:rsid w:val="003C63B4"/>
    <w:rsid w:val="003F50D9"/>
    <w:rsid w:val="003F7863"/>
    <w:rsid w:val="00420CBB"/>
    <w:rsid w:val="00432DAF"/>
    <w:rsid w:val="00435103"/>
    <w:rsid w:val="0044376F"/>
    <w:rsid w:val="00456993"/>
    <w:rsid w:val="004572C2"/>
    <w:rsid w:val="00465297"/>
    <w:rsid w:val="00485DE0"/>
    <w:rsid w:val="00486331"/>
    <w:rsid w:val="00487E7C"/>
    <w:rsid w:val="004A7D16"/>
    <w:rsid w:val="004B37FB"/>
    <w:rsid w:val="004D056B"/>
    <w:rsid w:val="004D2BC1"/>
    <w:rsid w:val="004D500E"/>
    <w:rsid w:val="004E0BF3"/>
    <w:rsid w:val="004F0EEC"/>
    <w:rsid w:val="00502A23"/>
    <w:rsid w:val="005230B7"/>
    <w:rsid w:val="00523C21"/>
    <w:rsid w:val="00530CC1"/>
    <w:rsid w:val="0054719F"/>
    <w:rsid w:val="00580864"/>
    <w:rsid w:val="0059050F"/>
    <w:rsid w:val="005A1BE2"/>
    <w:rsid w:val="005C04F4"/>
    <w:rsid w:val="006D65F9"/>
    <w:rsid w:val="006E4D1D"/>
    <w:rsid w:val="006F4167"/>
    <w:rsid w:val="006F6182"/>
    <w:rsid w:val="00707F0E"/>
    <w:rsid w:val="0073560C"/>
    <w:rsid w:val="00745454"/>
    <w:rsid w:val="007466D4"/>
    <w:rsid w:val="0077201D"/>
    <w:rsid w:val="007C33D8"/>
    <w:rsid w:val="007E1F02"/>
    <w:rsid w:val="00866B7F"/>
    <w:rsid w:val="00890747"/>
    <w:rsid w:val="008A6759"/>
    <w:rsid w:val="008C2E3F"/>
    <w:rsid w:val="008C55A4"/>
    <w:rsid w:val="008C5AC6"/>
    <w:rsid w:val="009016AA"/>
    <w:rsid w:val="00902151"/>
    <w:rsid w:val="0093330B"/>
    <w:rsid w:val="009372BD"/>
    <w:rsid w:val="00941298"/>
    <w:rsid w:val="00944991"/>
    <w:rsid w:val="009526A8"/>
    <w:rsid w:val="0096466A"/>
    <w:rsid w:val="00980E79"/>
    <w:rsid w:val="00995C07"/>
    <w:rsid w:val="009A04B9"/>
    <w:rsid w:val="009A22D4"/>
    <w:rsid w:val="009C6A15"/>
    <w:rsid w:val="009D2E27"/>
    <w:rsid w:val="009D79EF"/>
    <w:rsid w:val="009E2FF9"/>
    <w:rsid w:val="00A15789"/>
    <w:rsid w:val="00A176CA"/>
    <w:rsid w:val="00A55733"/>
    <w:rsid w:val="00A658F5"/>
    <w:rsid w:val="00A71A06"/>
    <w:rsid w:val="00AA27BF"/>
    <w:rsid w:val="00AA43CB"/>
    <w:rsid w:val="00AB0CD6"/>
    <w:rsid w:val="00AD159D"/>
    <w:rsid w:val="00AD6FCC"/>
    <w:rsid w:val="00B30164"/>
    <w:rsid w:val="00B33D48"/>
    <w:rsid w:val="00B4512A"/>
    <w:rsid w:val="00B9037C"/>
    <w:rsid w:val="00BD24B1"/>
    <w:rsid w:val="00BF6964"/>
    <w:rsid w:val="00C25ADB"/>
    <w:rsid w:val="00C268D8"/>
    <w:rsid w:val="00C317D5"/>
    <w:rsid w:val="00C408F6"/>
    <w:rsid w:val="00C55EE1"/>
    <w:rsid w:val="00C848BC"/>
    <w:rsid w:val="00C84E61"/>
    <w:rsid w:val="00CA6485"/>
    <w:rsid w:val="00CB4099"/>
    <w:rsid w:val="00CD4398"/>
    <w:rsid w:val="00D3371F"/>
    <w:rsid w:val="00D34E16"/>
    <w:rsid w:val="00D473E1"/>
    <w:rsid w:val="00D57FEC"/>
    <w:rsid w:val="00DC2A5D"/>
    <w:rsid w:val="00DD725E"/>
    <w:rsid w:val="00DF6926"/>
    <w:rsid w:val="00E33786"/>
    <w:rsid w:val="00E352A2"/>
    <w:rsid w:val="00E43AB5"/>
    <w:rsid w:val="00E8146E"/>
    <w:rsid w:val="00E84C5B"/>
    <w:rsid w:val="00ED188E"/>
    <w:rsid w:val="00ED482A"/>
    <w:rsid w:val="00EE2BB7"/>
    <w:rsid w:val="00F114DB"/>
    <w:rsid w:val="00F4387D"/>
    <w:rsid w:val="00F84538"/>
    <w:rsid w:val="00F926FF"/>
    <w:rsid w:val="00FA2DF7"/>
    <w:rsid w:val="00FB6B53"/>
    <w:rsid w:val="00FD7AEA"/>
    <w:rsid w:val="00FE5031"/>
    <w:rsid w:val="00FF262D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4">
    <w:name w:val="список с точками"/>
    <w:basedOn w:val="a"/>
    <w:rsid w:val="00CA6485"/>
    <w:pPr>
      <w:tabs>
        <w:tab w:val="num" w:pos="360"/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3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endnote text"/>
    <w:basedOn w:val="a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"/>
    <w:link w:val="af0"/>
    <w:rsid w:val="00B30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"/>
    <w:link w:val="af2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A04B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333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еразрешенное упоминание"/>
    <w:uiPriority w:val="47"/>
    <w:rsid w:val="008A6759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FA2DF7"/>
    <w:pPr>
      <w:ind w:left="720"/>
      <w:contextualSpacing/>
    </w:pPr>
  </w:style>
  <w:style w:type="paragraph" w:customStyle="1" w:styleId="western">
    <w:name w:val="western"/>
    <w:basedOn w:val="a"/>
    <w:rsid w:val="005C04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row88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E5FD-E43C-450E-9087-7810B8B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5353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mailto:sparrow889@gmail.com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Яна Р</cp:lastModifiedBy>
  <cp:revision>2</cp:revision>
  <dcterms:created xsi:type="dcterms:W3CDTF">2018-04-22T15:50:00Z</dcterms:created>
  <dcterms:modified xsi:type="dcterms:W3CDTF">2018-04-22T15:50:00Z</dcterms:modified>
</cp:coreProperties>
</file>