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EFA772" w14:textId="77777777" w:rsidR="00F91D0F" w:rsidRPr="00971D4E" w:rsidRDefault="00F626C2" w:rsidP="00780238">
      <w:pPr>
        <w:snapToGrid w:val="0"/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0AF7A725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59D3EB0A" w14:textId="77777777" w:rsidR="00F626C2" w:rsidRPr="00F91D0F" w:rsidRDefault="002D204A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2E2C53B0">
          <v:rect id="_x0000_i1025" style="width:0;height:1.5pt" o:hralign="center" o:hrstd="t" o:hr="t" fillcolor="#a0a0a0" stroked="f"/>
        </w:pict>
      </w:r>
    </w:p>
    <w:p w14:paraId="31ECCC1B" w14:textId="77777777" w:rsidR="00F626C2" w:rsidRPr="00971D4E" w:rsidRDefault="00F626C2" w:rsidP="00780238">
      <w:pPr>
        <w:snapToGrid w:val="0"/>
        <w:jc w:val="center"/>
        <w:outlineLvl w:val="0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645EE9BE" w14:textId="77777777" w:rsidR="00AD6821" w:rsidRDefault="00AD6821">
      <w:pPr>
        <w:rPr>
          <w:sz w:val="28"/>
          <w:szCs w:val="28"/>
          <w:lang w:val="ru-RU"/>
        </w:rPr>
      </w:pPr>
    </w:p>
    <w:p w14:paraId="283A183C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57C07316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0D0C032A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20E21284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6ED3A02F" w14:textId="77777777">
        <w:trPr>
          <w:jc w:val="right"/>
        </w:trPr>
        <w:tc>
          <w:tcPr>
            <w:tcW w:w="5066" w:type="dxa"/>
          </w:tcPr>
          <w:p w14:paraId="1BED0488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2F3DC6F2" w14:textId="77777777">
        <w:trPr>
          <w:trHeight w:val="667"/>
          <w:jc w:val="right"/>
        </w:trPr>
        <w:tc>
          <w:tcPr>
            <w:tcW w:w="5066" w:type="dxa"/>
          </w:tcPr>
          <w:p w14:paraId="47B50F8E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08228465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14:paraId="70060ADA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32DB3E57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1FF34DE0" w14:textId="77777777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«_____»______________201</w:t>
      </w:r>
      <w:r w:rsidR="008E1C40">
        <w:rPr>
          <w:b/>
          <w:lang w:val="ru-RU"/>
        </w:rPr>
        <w:t>7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53FF3BAD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01A1499F" w14:textId="77777777" w:rsidR="00AD6821" w:rsidRDefault="00AD6821">
      <w:pPr>
        <w:rPr>
          <w:sz w:val="20"/>
          <w:szCs w:val="20"/>
          <w:lang w:val="ru-RU"/>
        </w:rPr>
      </w:pPr>
    </w:p>
    <w:p w14:paraId="23921036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3584AAFB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3DA0297A" w14:textId="77777777" w:rsidR="00AD6821" w:rsidRDefault="008E1C40" w:rsidP="00780238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4463F7A6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4A207C56" w14:textId="77777777" w:rsidR="00AD6821" w:rsidRPr="00123DB3" w:rsidRDefault="00AD6821">
      <w:pPr>
        <w:jc w:val="center"/>
        <w:rPr>
          <w:b/>
          <w:sz w:val="28"/>
          <w:szCs w:val="28"/>
          <w:lang w:val="ru-RU"/>
        </w:rPr>
      </w:pPr>
      <w:r w:rsidRPr="00123DB3">
        <w:rPr>
          <w:b/>
          <w:sz w:val="28"/>
          <w:szCs w:val="28"/>
          <w:lang w:val="ru-RU"/>
        </w:rPr>
        <w:t>«</w:t>
      </w:r>
      <w:r w:rsidR="00123DB3" w:rsidRPr="00123DB3">
        <w:rPr>
          <w:b/>
          <w:sz w:val="28"/>
          <w:szCs w:val="28"/>
          <w:lang w:val="ru-RU"/>
        </w:rPr>
        <w:t>ПРЕДПРИНИМАТЕЛЬСТВО И УПРАВЛЕНИЕ ПРОЕКТАМИ</w:t>
      </w:r>
      <w:r w:rsidRPr="00123DB3">
        <w:rPr>
          <w:b/>
          <w:sz w:val="28"/>
          <w:szCs w:val="28"/>
          <w:lang w:val="ru-RU"/>
        </w:rPr>
        <w:t>»</w:t>
      </w:r>
    </w:p>
    <w:p w14:paraId="5B4ED1B2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79CF8D6D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2A7180CA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5F669854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7DEEAB46" w14:textId="77777777" w:rsidR="00AD6821" w:rsidRDefault="00AD6821">
      <w:pPr>
        <w:rPr>
          <w:sz w:val="20"/>
          <w:szCs w:val="28"/>
          <w:lang w:val="ru-RU"/>
        </w:rPr>
      </w:pPr>
    </w:p>
    <w:p w14:paraId="482D97B0" w14:textId="77777777" w:rsidR="004142EB" w:rsidRDefault="004142EB">
      <w:pPr>
        <w:rPr>
          <w:sz w:val="20"/>
          <w:szCs w:val="28"/>
          <w:lang w:val="ru-RU"/>
        </w:rPr>
      </w:pPr>
    </w:p>
    <w:p w14:paraId="18210D23" w14:textId="77777777" w:rsidR="004142EB" w:rsidRDefault="004142EB">
      <w:pPr>
        <w:rPr>
          <w:sz w:val="20"/>
          <w:szCs w:val="28"/>
          <w:lang w:val="ru-RU"/>
        </w:rPr>
      </w:pPr>
    </w:p>
    <w:p w14:paraId="4701B528" w14:textId="77777777" w:rsidR="0096561A" w:rsidRDefault="0096561A">
      <w:pPr>
        <w:rPr>
          <w:sz w:val="20"/>
          <w:szCs w:val="28"/>
          <w:lang w:val="ru-RU"/>
        </w:rPr>
      </w:pPr>
    </w:p>
    <w:p w14:paraId="278F9746" w14:textId="77777777"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4AAB26CE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2FC8687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CC1ACC7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D0E2FED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4516492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18C2E33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9D5295B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1A03ED5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B9742C1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4E8A3A2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BDA3633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D5E0CC8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C1D2EB8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6962F6B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AA60F43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FA44CB0" w14:textId="77777777" w:rsidR="00AD6821" w:rsidRPr="0096561A" w:rsidRDefault="00AD6821" w:rsidP="00780238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561A">
        <w:rPr>
          <w:rFonts w:ascii="Times New Roman" w:hAnsi="Times New Roman"/>
          <w:b/>
          <w:sz w:val="26"/>
          <w:szCs w:val="26"/>
        </w:rPr>
        <w:t>Москва, 201</w:t>
      </w:r>
      <w:r w:rsidR="008E1C40">
        <w:rPr>
          <w:rFonts w:ascii="Times New Roman" w:hAnsi="Times New Roman"/>
          <w:b/>
          <w:sz w:val="26"/>
          <w:szCs w:val="26"/>
        </w:rPr>
        <w:t>7</w:t>
      </w:r>
    </w:p>
    <w:p w14:paraId="1D1EE37E" w14:textId="77777777" w:rsidR="00C1011E" w:rsidRDefault="00C1011E">
      <w:pPr>
        <w:pStyle w:val="FR3"/>
        <w:spacing w:before="320" w:line="240" w:lineRule="auto"/>
        <w:ind w:left="720" w:right="0" w:firstLine="0"/>
        <w:jc w:val="both"/>
        <w:sectPr w:rsidR="00C1011E" w:rsidSect="00B0407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</w:p>
    <w:p w14:paraId="450A0D4C" w14:textId="77777777" w:rsidR="00AD6821" w:rsidRPr="00B46EE1" w:rsidRDefault="00B46EE1" w:rsidP="00531F34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B46EE1">
        <w:rPr>
          <w:b/>
          <w:bCs/>
          <w:kern w:val="1"/>
          <w:lang w:val="ru-RU"/>
        </w:rPr>
        <w:lastRenderedPageBreak/>
        <w:t>ПОЯСНИТЕЛЬНАЯ ЗАПИСКА</w:t>
      </w:r>
    </w:p>
    <w:p w14:paraId="2DAD031D" w14:textId="77777777" w:rsidR="00BE2FD5" w:rsidRPr="0074643B" w:rsidRDefault="00BE2FD5" w:rsidP="00BE2FD5">
      <w:pPr>
        <w:suppressAutoHyphens w:val="0"/>
        <w:spacing w:line="276" w:lineRule="auto"/>
        <w:rPr>
          <w:iCs/>
          <w:lang w:val="ru-RU" w:eastAsia="ru-RU"/>
        </w:rPr>
      </w:pPr>
      <w:r w:rsidRPr="0074643B">
        <w:rPr>
          <w:iCs/>
          <w:lang w:val="ru-RU" w:eastAsia="ru-RU"/>
        </w:rPr>
        <w:t xml:space="preserve">Автор программы: </w:t>
      </w:r>
      <w:r w:rsidR="00A90693">
        <w:rPr>
          <w:iCs/>
          <w:lang w:val="ru-RU" w:eastAsia="ru-RU"/>
        </w:rPr>
        <w:t>Белова Елена</w:t>
      </w:r>
      <w:r w:rsidR="00A063A6">
        <w:rPr>
          <w:iCs/>
          <w:lang w:val="ru-RU" w:eastAsia="ru-RU"/>
        </w:rPr>
        <w:t xml:space="preserve"> Вячеславовна</w:t>
      </w:r>
    </w:p>
    <w:p w14:paraId="615D3597" w14:textId="77777777" w:rsidR="00BE2FD5" w:rsidRPr="00A063A6" w:rsidRDefault="00BE2FD5" w:rsidP="00BE2FD5">
      <w:pPr>
        <w:suppressAutoHyphens w:val="0"/>
        <w:spacing w:line="276" w:lineRule="auto"/>
        <w:rPr>
          <w:iCs/>
          <w:lang w:val="ru-RU" w:eastAsia="ru-RU"/>
        </w:rPr>
      </w:pPr>
      <w:r w:rsidRPr="0074643B">
        <w:rPr>
          <w:iCs/>
          <w:lang w:eastAsia="ru-RU"/>
        </w:rPr>
        <w:t>e</w:t>
      </w:r>
      <w:r w:rsidRPr="0074643B">
        <w:rPr>
          <w:iCs/>
          <w:lang w:val="ru-RU" w:eastAsia="ru-RU"/>
        </w:rPr>
        <w:t>-</w:t>
      </w:r>
      <w:r w:rsidRPr="0074643B">
        <w:rPr>
          <w:iCs/>
          <w:lang w:eastAsia="ru-RU"/>
        </w:rPr>
        <w:t>mail</w:t>
      </w:r>
      <w:r w:rsidRPr="0074643B">
        <w:rPr>
          <w:iCs/>
          <w:lang w:val="ru-RU" w:eastAsia="ru-RU"/>
        </w:rPr>
        <w:t>:</w:t>
      </w:r>
      <w:r w:rsidR="00A063A6">
        <w:rPr>
          <w:iCs/>
          <w:lang w:val="ru-RU" w:eastAsia="ru-RU"/>
        </w:rPr>
        <w:t xml:space="preserve"> </w:t>
      </w:r>
      <w:r w:rsidR="00A063A6">
        <w:rPr>
          <w:iCs/>
          <w:lang w:eastAsia="ru-RU"/>
        </w:rPr>
        <w:t>evbelova@bk.ru</w:t>
      </w:r>
    </w:p>
    <w:p w14:paraId="4FDDDBB0" w14:textId="30A74119" w:rsidR="007D23BA" w:rsidRDefault="007D23BA" w:rsidP="00BE2FD5">
      <w:pPr>
        <w:suppressAutoHyphens w:val="0"/>
        <w:spacing w:line="276" w:lineRule="auto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="00BC4025">
        <w:rPr>
          <w:iCs/>
          <w:lang w:val="ru-RU" w:eastAsia="ru-RU"/>
        </w:rPr>
        <w:t xml:space="preserve"> М</w:t>
      </w:r>
      <w:r w:rsidRPr="007D23BA">
        <w:rPr>
          <w:iCs/>
          <w:lang w:val="ru-RU" w:eastAsia="ru-RU"/>
        </w:rPr>
        <w:t>агистратура</w:t>
      </w:r>
      <w:r w:rsidRPr="0074643B">
        <w:rPr>
          <w:iCs/>
          <w:lang w:val="ru-RU" w:eastAsia="ru-RU"/>
        </w:rPr>
        <w:t xml:space="preserve"> </w:t>
      </w:r>
    </w:p>
    <w:p w14:paraId="0D41D61E" w14:textId="77777777" w:rsidR="00BE2FD5" w:rsidRPr="00123DB3" w:rsidRDefault="00BE2FD5" w:rsidP="00BE2FD5">
      <w:pPr>
        <w:suppressAutoHyphens w:val="0"/>
        <w:spacing w:line="276" w:lineRule="auto"/>
        <w:rPr>
          <w:lang w:val="ru-RU" w:eastAsia="ru-RU"/>
        </w:rPr>
      </w:pPr>
      <w:r w:rsidRPr="00123DB3">
        <w:rPr>
          <w:iCs/>
          <w:lang w:val="ru-RU" w:eastAsia="ru-RU"/>
        </w:rPr>
        <w:t>Направление подготовки:</w:t>
      </w:r>
      <w:r w:rsidR="0074643B" w:rsidRPr="00123DB3">
        <w:rPr>
          <w:iCs/>
          <w:lang w:val="ru-RU" w:eastAsia="ru-RU"/>
        </w:rPr>
        <w:t xml:space="preserve"> </w:t>
      </w:r>
      <w:r w:rsidR="00123DB3" w:rsidRPr="00123DB3">
        <w:rPr>
          <w:lang w:val="ru-RU" w:eastAsia="ru-RU"/>
        </w:rPr>
        <w:t>Менеджмент</w:t>
      </w:r>
    </w:p>
    <w:p w14:paraId="31BFF4F2" w14:textId="77777777" w:rsidR="0097240B" w:rsidRDefault="0097240B" w:rsidP="00CF4806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Название магистерской программы: </w:t>
      </w:r>
      <w:r w:rsidR="00123DB3">
        <w:rPr>
          <w:iCs/>
          <w:lang w:val="ru-RU" w:eastAsia="ru-RU"/>
        </w:rPr>
        <w:t>Предпринимательство и управление проектами</w:t>
      </w:r>
    </w:p>
    <w:p w14:paraId="2C24BCA9" w14:textId="0F5C46DB" w:rsidR="00CF4806" w:rsidRPr="003B7A46" w:rsidRDefault="00CF4806" w:rsidP="00780238">
      <w:pPr>
        <w:suppressAutoHyphens w:val="0"/>
        <w:spacing w:line="276" w:lineRule="auto"/>
        <w:jc w:val="both"/>
        <w:outlineLvl w:val="0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BC4025">
        <w:rPr>
          <w:iCs/>
          <w:lang w:val="ru-RU" w:eastAsia="ru-RU"/>
        </w:rPr>
        <w:t xml:space="preserve"> р</w:t>
      </w:r>
      <w:r w:rsidR="00A063A6">
        <w:rPr>
          <w:iCs/>
          <w:lang w:val="ru-RU" w:eastAsia="ru-RU"/>
        </w:rPr>
        <w:t>усский</w:t>
      </w:r>
    </w:p>
    <w:p w14:paraId="18666395" w14:textId="77777777" w:rsidR="007816E6" w:rsidRPr="003B7A46" w:rsidRDefault="007816E6" w:rsidP="00531F34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b/>
          <w:lang w:val="ru-RU"/>
        </w:rPr>
      </w:pPr>
      <w:r w:rsidRPr="003B7A46">
        <w:rPr>
          <w:b/>
          <w:lang w:val="ru-RU"/>
        </w:rPr>
        <w:t>Место</w:t>
      </w:r>
      <w:r w:rsidR="00A436FC" w:rsidRPr="003B7A46">
        <w:rPr>
          <w:b/>
          <w:lang w:val="ru-RU"/>
        </w:rPr>
        <w:t xml:space="preserve"> </w:t>
      </w:r>
      <w:r w:rsidR="003B7A46" w:rsidRPr="003B7A46">
        <w:rPr>
          <w:b/>
          <w:lang w:val="ru-RU"/>
        </w:rPr>
        <w:t>и статус</w:t>
      </w:r>
      <w:r w:rsidRPr="003B7A46">
        <w:rPr>
          <w:b/>
          <w:lang w:val="ru-RU"/>
        </w:rPr>
        <w:t xml:space="preserve"> дисциплины в структуре основной образовательной программы подготовки магистра</w:t>
      </w:r>
    </w:p>
    <w:p w14:paraId="2B0709D8" w14:textId="77777777" w:rsidR="008E1C40" w:rsidRPr="008E1C40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Pr="008E1C40">
        <w:rPr>
          <w:i/>
          <w:color w:val="C00000"/>
          <w:lang w:val="ru-RU" w:eastAsia="ru-RU"/>
        </w:rPr>
        <w:t xml:space="preserve"> </w:t>
      </w:r>
      <w:r w:rsidRPr="006B24C5">
        <w:rPr>
          <w:i/>
          <w:color w:val="000000"/>
          <w:lang w:val="ru-RU" w:eastAsia="ru-RU"/>
        </w:rPr>
        <w:t>вариативная</w:t>
      </w:r>
      <w:r w:rsidRPr="008E1C40">
        <w:rPr>
          <w:i/>
          <w:color w:val="C00000"/>
          <w:lang w:val="ru-RU" w:eastAsia="ru-RU"/>
        </w:rPr>
        <w:t xml:space="preserve"> </w:t>
      </w:r>
    </w:p>
    <w:p w14:paraId="48117E95" w14:textId="77777777" w:rsidR="008E1C40" w:rsidRPr="0097240B" w:rsidRDefault="008E1C40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97240B">
        <w:rPr>
          <w:iCs/>
          <w:lang w:val="ru-RU" w:eastAsia="ru-RU"/>
        </w:rPr>
        <w:t>Триместр:</w:t>
      </w:r>
      <w:r w:rsidR="00A063A6">
        <w:rPr>
          <w:iCs/>
          <w:lang w:val="ru-RU" w:eastAsia="ru-RU"/>
        </w:rPr>
        <w:t xml:space="preserve"> 3</w:t>
      </w:r>
    </w:p>
    <w:p w14:paraId="6231EF2C" w14:textId="77777777" w:rsidR="00383F2F" w:rsidRPr="00630BFA" w:rsidRDefault="00F272E1" w:rsidP="00531F34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Входные т</w:t>
      </w:r>
      <w:r w:rsidR="00A93804" w:rsidRPr="00630BFA">
        <w:rPr>
          <w:b/>
          <w:lang w:val="ru-RU"/>
        </w:rPr>
        <w:t xml:space="preserve">ребования для освоения дисциплины </w:t>
      </w:r>
    </w:p>
    <w:p w14:paraId="30B14B0B" w14:textId="77777777" w:rsidR="008C4299" w:rsidRDefault="008C4299" w:rsidP="008C4299">
      <w:pPr>
        <w:suppressAutoHyphens w:val="0"/>
        <w:spacing w:line="276" w:lineRule="auto"/>
        <w:jc w:val="both"/>
        <w:rPr>
          <w:lang w:val="ru-RU" w:eastAsia="ru-RU"/>
        </w:rPr>
      </w:pPr>
      <w:r w:rsidRPr="00383F2F">
        <w:rPr>
          <w:lang w:val="ru-RU" w:eastAsia="ru-RU"/>
        </w:rPr>
        <w:t>Д</w:t>
      </w:r>
      <w:r>
        <w:rPr>
          <w:lang w:val="ru-RU" w:eastAsia="ru-RU"/>
        </w:rPr>
        <w:t xml:space="preserve">анная дисциплина </w:t>
      </w:r>
      <w:r w:rsidRPr="00383F2F">
        <w:rPr>
          <w:lang w:val="ru-RU" w:eastAsia="ru-RU"/>
        </w:rPr>
        <w:t xml:space="preserve">опирается на </w:t>
      </w:r>
      <w:r>
        <w:rPr>
          <w:lang w:val="ru-RU" w:eastAsia="ru-RU"/>
        </w:rPr>
        <w:t xml:space="preserve">следующие </w:t>
      </w:r>
      <w:r w:rsidRPr="00383F2F">
        <w:rPr>
          <w:lang w:val="ru-RU" w:eastAsia="ru-RU"/>
        </w:rPr>
        <w:t>знания</w:t>
      </w:r>
      <w:r>
        <w:rPr>
          <w:lang w:val="ru-RU" w:eastAsia="ru-RU"/>
        </w:rPr>
        <w:t>, умения и навыки</w:t>
      </w:r>
      <w:r w:rsidRPr="00383F2F">
        <w:rPr>
          <w:lang w:val="ru-RU" w:eastAsia="ru-RU"/>
        </w:rPr>
        <w:t xml:space="preserve">: </w:t>
      </w:r>
    </w:p>
    <w:p w14:paraId="770F6C8C" w14:textId="77777777" w:rsidR="00CA1291" w:rsidRPr="00A84867" w:rsidRDefault="00CA1291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умение анализировать и оценивать рыночную информацию</w:t>
      </w:r>
    </w:p>
    <w:p w14:paraId="0BA16FEB" w14:textId="77777777" w:rsidR="005D166D" w:rsidRDefault="00A84867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знание подходов к анализу рынков</w:t>
      </w:r>
    </w:p>
    <w:p w14:paraId="739551BA" w14:textId="77777777" w:rsidR="00CA1291" w:rsidRPr="00A84867" w:rsidRDefault="00A84867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умение выявлять и классифицировать риски, предлагать способы управления ими</w:t>
      </w:r>
    </w:p>
    <w:p w14:paraId="426D3D6A" w14:textId="77777777" w:rsidR="00CA1291" w:rsidRPr="00A84867" w:rsidRDefault="00CA1291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знание видов, классификаций рисков и способов управления рисками</w:t>
      </w:r>
    </w:p>
    <w:p w14:paraId="73D9D443" w14:textId="77777777" w:rsidR="001A750D" w:rsidRPr="00A84867" w:rsidRDefault="001A750D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знание принципов функционирования финансовых рынков</w:t>
      </w:r>
    </w:p>
    <w:p w14:paraId="06B0F67E" w14:textId="77777777" w:rsidR="004F0C35" w:rsidRPr="00A84867" w:rsidRDefault="001A750D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знание видов и особенностей различных источников финансирования инвестиционных проектов</w:t>
      </w:r>
    </w:p>
    <w:p w14:paraId="4DED05D5" w14:textId="4DA92DF7" w:rsidR="005C7ACA" w:rsidRPr="00A84867" w:rsidRDefault="00A84867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 xml:space="preserve">знание </w:t>
      </w:r>
      <w:r w:rsidR="001B1264">
        <w:rPr>
          <w:lang w:val="ru-RU" w:eastAsia="ru-RU"/>
        </w:rPr>
        <w:t xml:space="preserve"> основ</w:t>
      </w:r>
      <w:r w:rsidR="005C7ACA" w:rsidRPr="00A84867">
        <w:rPr>
          <w:lang w:val="ru-RU" w:eastAsia="ru-RU"/>
        </w:rPr>
        <w:t xml:space="preserve"> фин</w:t>
      </w:r>
      <w:r w:rsidRPr="00A84867">
        <w:rPr>
          <w:lang w:val="ru-RU" w:eastAsia="ru-RU"/>
        </w:rPr>
        <w:t>ансового менеджмента</w:t>
      </w:r>
    </w:p>
    <w:p w14:paraId="335CEBC2" w14:textId="77777777" w:rsidR="00531F34" w:rsidRPr="00A84867" w:rsidRDefault="00531F34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>умение оценивать эффективность инвестиционных проектов</w:t>
      </w:r>
    </w:p>
    <w:p w14:paraId="0ECD4D1E" w14:textId="77777777" w:rsidR="00531F34" w:rsidRPr="00A84867" w:rsidRDefault="00531F34" w:rsidP="00531F34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A84867">
        <w:rPr>
          <w:lang w:val="ru-RU" w:eastAsia="ru-RU"/>
        </w:rPr>
        <w:t xml:space="preserve">знание критериев оценки </w:t>
      </w:r>
      <w:r>
        <w:rPr>
          <w:lang w:val="ru-RU" w:eastAsia="ru-RU"/>
        </w:rPr>
        <w:t xml:space="preserve">эффективности </w:t>
      </w:r>
      <w:r w:rsidRPr="00A84867">
        <w:rPr>
          <w:lang w:val="ru-RU" w:eastAsia="ru-RU"/>
        </w:rPr>
        <w:t>инвестиционных  проектов</w:t>
      </w:r>
    </w:p>
    <w:p w14:paraId="19058FDA" w14:textId="77777777" w:rsidR="00CA1291" w:rsidRPr="00CA1291" w:rsidRDefault="00CA1291" w:rsidP="00383F2F">
      <w:pPr>
        <w:suppressAutoHyphens w:val="0"/>
        <w:spacing w:after="200" w:line="276" w:lineRule="auto"/>
        <w:jc w:val="both"/>
        <w:rPr>
          <w:i/>
          <w:color w:val="0070C0"/>
          <w:lang w:val="ru-RU" w:eastAsia="ru-RU"/>
        </w:rPr>
      </w:pPr>
    </w:p>
    <w:p w14:paraId="056C5F03" w14:textId="77777777" w:rsidR="00AD6821" w:rsidRPr="006F60FC" w:rsidRDefault="00B25599" w:rsidP="00531F34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F60FC">
        <w:rPr>
          <w:b/>
          <w:bCs/>
          <w:kern w:val="1"/>
          <w:lang w:val="ru-RU"/>
        </w:rPr>
        <w:t xml:space="preserve">ПЕРЕЧЕНЬ ПЛАНИРУЕМЫХ РЕЗУЛЬТАТОВ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2985AE23" w14:textId="77777777" w:rsidR="00AD6821" w:rsidRPr="008C4299" w:rsidRDefault="00AD6821" w:rsidP="00531F34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lang w:val="ru-RU"/>
        </w:rPr>
      </w:pPr>
      <w:r w:rsidRPr="008C4299">
        <w:rPr>
          <w:lang w:val="ru-RU"/>
        </w:rPr>
        <w:t xml:space="preserve">В результате освоения </w:t>
      </w:r>
      <w:r w:rsidR="00BE2FD5" w:rsidRPr="008C4299">
        <w:rPr>
          <w:lang w:val="ru-RU"/>
        </w:rPr>
        <w:t xml:space="preserve">данной </w:t>
      </w:r>
      <w:r w:rsidRPr="008C4299">
        <w:rPr>
          <w:lang w:val="ru-RU"/>
        </w:rPr>
        <w:t xml:space="preserve">дисциплины </w:t>
      </w:r>
      <w:r w:rsidR="0002774E">
        <w:rPr>
          <w:lang w:val="ru-RU"/>
        </w:rPr>
        <w:t xml:space="preserve">у </w:t>
      </w:r>
      <w:r w:rsidR="0020187A" w:rsidRPr="008C4299">
        <w:rPr>
          <w:lang w:val="ru-RU"/>
        </w:rPr>
        <w:t>студент</w:t>
      </w:r>
      <w:r w:rsidR="0002774E">
        <w:rPr>
          <w:lang w:val="ru-RU"/>
        </w:rPr>
        <w:t>а</w:t>
      </w:r>
      <w:r w:rsidR="00BE2FD5" w:rsidRPr="008C4299">
        <w:rPr>
          <w:lang w:val="ru-RU"/>
        </w:rPr>
        <w:t xml:space="preserve"> должн</w:t>
      </w:r>
      <w:r w:rsidR="0002774E">
        <w:rPr>
          <w:lang w:val="ru-RU"/>
        </w:rPr>
        <w:t>ы</w:t>
      </w:r>
      <w:r w:rsidRPr="008C4299">
        <w:rPr>
          <w:lang w:val="ru-RU"/>
        </w:rPr>
        <w:t xml:space="preserve"> </w:t>
      </w:r>
      <w:r w:rsidR="0002774E">
        <w:rPr>
          <w:lang w:val="ru-RU"/>
        </w:rPr>
        <w:t xml:space="preserve">быть сформированы </w:t>
      </w:r>
      <w:r w:rsidRPr="008C4299">
        <w:rPr>
          <w:lang w:val="ru-RU"/>
        </w:rPr>
        <w:t>следующи</w:t>
      </w:r>
      <w:r w:rsidR="00BE2FD5" w:rsidRPr="008C4299">
        <w:rPr>
          <w:lang w:val="ru-RU"/>
        </w:rPr>
        <w:t>ми</w:t>
      </w:r>
      <w:r w:rsidRPr="008C4299">
        <w:rPr>
          <w:lang w:val="ru-RU"/>
        </w:rPr>
        <w:t xml:space="preserve"> компетенции:</w:t>
      </w:r>
    </w:p>
    <w:p w14:paraId="08764976" w14:textId="77777777" w:rsidR="00BE2FD5" w:rsidRDefault="0002774E">
      <w:pPr>
        <w:ind w:firstLine="709"/>
        <w:jc w:val="both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7B3D24" w14:paraId="74A06695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CECF80D" w14:textId="77777777"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9F4EFCC" w14:textId="77777777"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Планируемые результаты обучения по дисциплине</w:t>
            </w:r>
          </w:p>
        </w:tc>
      </w:tr>
      <w:tr w:rsidR="00B0407F" w:rsidRPr="007B3D24" w14:paraId="6579E97A" w14:textId="77777777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14:paraId="6CE952AF" w14:textId="3D623DA0" w:rsidR="00531F34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sz w:val="21"/>
                <w:lang w:val="ru-RU"/>
              </w:rPr>
              <w:t>способность к абстрактному мышлению, анализу, синтезу (ОК-1)</w:t>
            </w:r>
            <w:r w:rsidRPr="00BC4025">
              <w:rPr>
                <w:sz w:val="21"/>
              </w:rPr>
              <w:t xml:space="preserve">: </w:t>
            </w:r>
            <w:r w:rsidRPr="00BC4025">
              <w:rPr>
                <w:rFonts w:eastAsia="Calibri"/>
                <w:sz w:val="21"/>
                <w:lang w:val="ru-RU" w:eastAsia="en-US"/>
              </w:rPr>
              <w:t>(ОР -1) -(ОР -8)</w:t>
            </w:r>
          </w:p>
          <w:p w14:paraId="488C5D89" w14:textId="6DB53C8F" w:rsidR="00B0407F" w:rsidRPr="00BC4025" w:rsidRDefault="00B0407F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14:paraId="74AD02D9" w14:textId="77777777" w:rsidR="00B0407F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Знать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особенности и инструменты инвестирования в недвижимость, процедуру принятия решения по инвестированию в недвижимость (ОР -1)</w:t>
            </w:r>
          </w:p>
          <w:p w14:paraId="4BED30E7" w14:textId="6926E185" w:rsidR="00531F34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</w:p>
        </w:tc>
      </w:tr>
      <w:tr w:rsidR="00B0407F" w:rsidRPr="007B3D24" w14:paraId="775F870D" w14:textId="77777777">
        <w:tc>
          <w:tcPr>
            <w:tcW w:w="1685" w:type="pct"/>
            <w:shd w:val="clear" w:color="auto" w:fill="auto"/>
          </w:tcPr>
          <w:p w14:paraId="10FEEC2D" w14:textId="527BC063" w:rsidR="00B0407F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sz w:val="21"/>
                <w:lang w:val="ru-RU"/>
              </w:rPr>
              <w:t>готовность к саморазвитию, самореализации, использованию творческого потенциала (ОК-3)</w:t>
            </w:r>
            <w:r w:rsidRPr="00BC4025">
              <w:rPr>
                <w:sz w:val="21"/>
              </w:rPr>
              <w:t>: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(ОР -1) -(ОР -8)</w:t>
            </w:r>
          </w:p>
        </w:tc>
        <w:tc>
          <w:tcPr>
            <w:tcW w:w="3315" w:type="pct"/>
            <w:shd w:val="clear" w:color="auto" w:fill="auto"/>
          </w:tcPr>
          <w:p w14:paraId="06CA4D03" w14:textId="77777777" w:rsidR="00B0407F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Знать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особенности функционирования и современные тенденции развития рынков недвижимости (ОР -2)</w:t>
            </w:r>
          </w:p>
          <w:p w14:paraId="1EB741AF" w14:textId="5E6BCEBB" w:rsidR="00531F34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</w:p>
        </w:tc>
      </w:tr>
      <w:tr w:rsidR="00B0407F" w:rsidRPr="007B3D24" w14:paraId="2FB54D7C" w14:textId="77777777">
        <w:tc>
          <w:tcPr>
            <w:tcW w:w="1685" w:type="pct"/>
            <w:shd w:val="clear" w:color="auto" w:fill="auto"/>
          </w:tcPr>
          <w:p w14:paraId="26CCEB92" w14:textId="3E2005DB" w:rsidR="00B0407F" w:rsidRPr="00BC4025" w:rsidRDefault="00531F34" w:rsidP="00BC4025">
            <w:pPr>
              <w:pStyle w:val="afd"/>
              <w:widowControl w:val="0"/>
              <w:autoSpaceDE w:val="0"/>
              <w:autoSpaceDN w:val="0"/>
              <w:adjustRightInd w:val="0"/>
              <w:spacing w:after="240" w:line="240" w:lineRule="auto"/>
              <w:ind w:left="0"/>
              <w:rPr>
                <w:rFonts w:ascii="Times New Roman" w:hAnsi="Times New Roman"/>
                <w:sz w:val="21"/>
                <w:szCs w:val="24"/>
              </w:rPr>
            </w:pPr>
            <w:r w:rsidRPr="00BC4025">
              <w:rPr>
                <w:rFonts w:ascii="Times New Roman" w:hAnsi="Times New Roman"/>
                <w:sz w:val="21"/>
                <w:szCs w:val="24"/>
              </w:rPr>
              <w:t>готовность к коммуникации в устной и письменной формах на русском и иностранном языках для решения задач профессиональной деятельности (ОПК-1): (ОР -8)</w:t>
            </w:r>
          </w:p>
        </w:tc>
        <w:tc>
          <w:tcPr>
            <w:tcW w:w="3315" w:type="pct"/>
            <w:shd w:val="clear" w:color="auto" w:fill="auto"/>
          </w:tcPr>
          <w:p w14:paraId="472A7FCB" w14:textId="77777777" w:rsidR="00531F34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Знать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виды и особенности источников финансирования инвестиций в недвижимость, а также понятие и механизм ипотечного кредитования, роль в инвестировании в недвижимость и современные тенденции развития рынков ипотечного кредитования (ОР -2)</w:t>
            </w:r>
          </w:p>
          <w:p w14:paraId="1E75FE9B" w14:textId="5CE137E7" w:rsidR="00B0407F" w:rsidRPr="00BC4025" w:rsidRDefault="00B0407F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</w:p>
        </w:tc>
      </w:tr>
      <w:tr w:rsidR="00DF7061" w:rsidRPr="007B3D24" w14:paraId="5B16BC13" w14:textId="77777777">
        <w:tc>
          <w:tcPr>
            <w:tcW w:w="1685" w:type="pct"/>
            <w:shd w:val="clear" w:color="auto" w:fill="auto"/>
          </w:tcPr>
          <w:p w14:paraId="596A6B55" w14:textId="3C989521" w:rsidR="00DF7061" w:rsidRPr="00BC4025" w:rsidRDefault="00531F34" w:rsidP="00BC4025">
            <w:pPr>
              <w:pStyle w:val="afd"/>
              <w:widowControl w:val="0"/>
              <w:autoSpaceDE w:val="0"/>
              <w:autoSpaceDN w:val="0"/>
              <w:adjustRightInd w:val="0"/>
              <w:spacing w:after="240" w:line="240" w:lineRule="auto"/>
              <w:ind w:left="0"/>
              <w:rPr>
                <w:rFonts w:ascii="Times New Roman" w:hAnsi="Times New Roman"/>
                <w:sz w:val="21"/>
                <w:szCs w:val="24"/>
              </w:rPr>
            </w:pPr>
            <w:r w:rsidRPr="00BC4025">
              <w:rPr>
                <w:rFonts w:ascii="Times New Roman" w:hAnsi="Times New Roman"/>
                <w:sz w:val="21"/>
                <w:szCs w:val="24"/>
              </w:rPr>
              <w:lastRenderedPageBreak/>
              <w:t>способность управлять организациями, подразделениями, группами (командами) сотрудников, проектами и сетями (ПК-1): (ОР -4) -(ОР -7)</w:t>
            </w:r>
          </w:p>
        </w:tc>
        <w:tc>
          <w:tcPr>
            <w:tcW w:w="3315" w:type="pct"/>
            <w:shd w:val="clear" w:color="auto" w:fill="auto"/>
          </w:tcPr>
          <w:p w14:paraId="62A47B30" w14:textId="634C2453" w:rsidR="00DF7061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Знать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виды и показатели доходов от инвестирования в недвижимость, способы управления доходами и объектами недвижимости, знать подходы и процедуру оценки стоимости недвижимости (ОР -3)</w:t>
            </w:r>
          </w:p>
        </w:tc>
      </w:tr>
      <w:tr w:rsidR="00DF7061" w:rsidRPr="007B3D24" w14:paraId="0AD2DBDB" w14:textId="77777777">
        <w:tc>
          <w:tcPr>
            <w:tcW w:w="1685" w:type="pct"/>
            <w:shd w:val="clear" w:color="auto" w:fill="auto"/>
          </w:tcPr>
          <w:p w14:paraId="123A045D" w14:textId="47D991DC" w:rsidR="00DF7061" w:rsidRPr="00BC4025" w:rsidRDefault="00531F34" w:rsidP="00BC4025">
            <w:pPr>
              <w:pStyle w:val="afd"/>
              <w:widowControl w:val="0"/>
              <w:autoSpaceDE w:val="0"/>
              <w:autoSpaceDN w:val="0"/>
              <w:adjustRightInd w:val="0"/>
              <w:spacing w:after="240" w:line="240" w:lineRule="auto"/>
              <w:ind w:left="0"/>
              <w:rPr>
                <w:rFonts w:ascii="Times New Roman" w:hAnsi="Times New Roman"/>
                <w:sz w:val="21"/>
                <w:szCs w:val="24"/>
              </w:rPr>
            </w:pPr>
            <w:r w:rsidRPr="00BC4025">
              <w:rPr>
                <w:rFonts w:ascii="Times New Roman" w:hAnsi="Times New Roman"/>
                <w:sz w:val="21"/>
                <w:szCs w:val="24"/>
              </w:rPr>
              <w:t>способность разрабатывать корпоративную стратегию, программы организационного развития и изменений и обеспечивать их реализацию (ПК-2):  (ОР -4) -(ОР -7)</w:t>
            </w:r>
          </w:p>
        </w:tc>
        <w:tc>
          <w:tcPr>
            <w:tcW w:w="3315" w:type="pct"/>
            <w:shd w:val="clear" w:color="auto" w:fill="auto"/>
          </w:tcPr>
          <w:p w14:paraId="56C626FF" w14:textId="417CFDF1" w:rsidR="00DF7061" w:rsidRPr="00BC4025" w:rsidRDefault="00531F34" w:rsidP="00BC4025">
            <w:pPr>
              <w:suppressAutoHyphens w:val="0"/>
              <w:rPr>
                <w:rFonts w:eastAsia="Calibri"/>
                <w:b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 xml:space="preserve">Уметь </w:t>
            </w:r>
            <w:r w:rsidRPr="00BC4025">
              <w:rPr>
                <w:rFonts w:eastAsia="Calibri"/>
                <w:sz w:val="21"/>
                <w:lang w:val="ru-RU" w:eastAsia="en-US"/>
              </w:rPr>
              <w:t>обосновывать выбор</w:t>
            </w:r>
            <w:r w:rsidRPr="00BC4025">
              <w:rPr>
                <w:rFonts w:eastAsia="Calibri"/>
                <w:b/>
                <w:sz w:val="21"/>
                <w:lang w:val="ru-RU" w:eastAsia="en-US"/>
              </w:rPr>
              <w:t xml:space="preserve"> </w:t>
            </w:r>
            <w:r w:rsidRPr="00BC4025">
              <w:rPr>
                <w:rFonts w:eastAsia="Calibri"/>
                <w:sz w:val="21"/>
                <w:lang w:val="ru-RU" w:eastAsia="en-US"/>
              </w:rPr>
              <w:t>варианта инвестирования в недвижимость на основе анализа возможных инструментов инвестирования, правовых условий, рыночной среды, а также прогноза доходов и анализа эффективности инвестиций (ОР -4)</w:t>
            </w:r>
          </w:p>
        </w:tc>
      </w:tr>
      <w:tr w:rsidR="00DF7061" w:rsidRPr="007B3D24" w14:paraId="6D39ECE2" w14:textId="77777777">
        <w:tc>
          <w:tcPr>
            <w:tcW w:w="1685" w:type="pct"/>
            <w:shd w:val="clear" w:color="auto" w:fill="auto"/>
          </w:tcPr>
          <w:p w14:paraId="56492484" w14:textId="559C82A0" w:rsidR="00DF7061" w:rsidRPr="00BC4025" w:rsidRDefault="00531F34" w:rsidP="00BC4025">
            <w:pPr>
              <w:pStyle w:val="afd"/>
              <w:widowControl w:val="0"/>
              <w:autoSpaceDE w:val="0"/>
              <w:autoSpaceDN w:val="0"/>
              <w:adjustRightInd w:val="0"/>
              <w:spacing w:after="240" w:line="240" w:lineRule="auto"/>
              <w:ind w:left="0"/>
              <w:rPr>
                <w:rFonts w:ascii="Times New Roman" w:hAnsi="Times New Roman"/>
                <w:sz w:val="21"/>
                <w:szCs w:val="24"/>
                <w:lang w:val="en-US"/>
              </w:rPr>
            </w:pPr>
            <w:r w:rsidRPr="00BC4025">
              <w:rPr>
                <w:rFonts w:ascii="Times New Roman" w:hAnsi="Times New Roman"/>
                <w:sz w:val="21"/>
                <w:szCs w:val="24"/>
              </w:rPr>
              <w:t>способность использовать количественные и качественные методы для проведения прикладных исследований и управления бизнес-процессами, готовить аналитические материалы по результатам их применения (ПК</w:t>
            </w:r>
            <w:r w:rsidRPr="00BC4025">
              <w:rPr>
                <w:rFonts w:ascii="Times New Roman" w:hAnsi="Times New Roman"/>
                <w:sz w:val="21"/>
                <w:szCs w:val="24"/>
                <w:lang w:val="en-US"/>
              </w:rPr>
              <w:t>-4):</w:t>
            </w:r>
            <w:r w:rsidRPr="00BC4025">
              <w:rPr>
                <w:rFonts w:ascii="Times New Roman" w:hAnsi="Times New Roman"/>
                <w:sz w:val="21"/>
                <w:szCs w:val="24"/>
              </w:rPr>
              <w:t xml:space="preserve"> (ОР -4) -(ОР -7)</w:t>
            </w:r>
          </w:p>
        </w:tc>
        <w:tc>
          <w:tcPr>
            <w:tcW w:w="3315" w:type="pct"/>
            <w:shd w:val="clear" w:color="auto" w:fill="auto"/>
          </w:tcPr>
          <w:p w14:paraId="4F0AD27D" w14:textId="333C47DE" w:rsidR="00DF7061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Уметь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выявлять тенденции развития рынков недвижимости, формулировать их влияние на развитие бизнеса и проектов в сфере недвижимости, анализировать рыночную среду объектов недвижимости (ОР -5)</w:t>
            </w:r>
          </w:p>
        </w:tc>
      </w:tr>
      <w:tr w:rsidR="00DF7061" w:rsidRPr="007B3D24" w14:paraId="08B99CC2" w14:textId="77777777">
        <w:tc>
          <w:tcPr>
            <w:tcW w:w="1685" w:type="pct"/>
            <w:shd w:val="clear" w:color="auto" w:fill="auto"/>
          </w:tcPr>
          <w:p w14:paraId="3E127970" w14:textId="73FCD114" w:rsidR="00531F34" w:rsidRPr="00BC4025" w:rsidRDefault="00531F34" w:rsidP="00BC4025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1"/>
                <w:szCs w:val="24"/>
              </w:rPr>
            </w:pPr>
            <w:r w:rsidRPr="00BC4025">
              <w:rPr>
                <w:rFonts w:ascii="Times New Roman" w:hAnsi="Times New Roman"/>
                <w:color w:val="000000"/>
                <w:sz w:val="21"/>
                <w:szCs w:val="24"/>
              </w:rPr>
              <w:t>способность осуществлять консалтинговую деятельность по управлению проектами в различных сферах (ПК-13):</w:t>
            </w:r>
            <w:r w:rsidRPr="00BC4025">
              <w:rPr>
                <w:rFonts w:ascii="Times New Roman" w:hAnsi="Times New Roman"/>
                <w:sz w:val="21"/>
                <w:szCs w:val="24"/>
              </w:rPr>
              <w:t xml:space="preserve"> (ОР -1) -(ОР -8)</w:t>
            </w:r>
          </w:p>
          <w:p w14:paraId="62419462" w14:textId="77777777" w:rsidR="00DF7061" w:rsidRPr="00BC4025" w:rsidRDefault="00DF7061" w:rsidP="00BC4025">
            <w:pPr>
              <w:suppressAutoHyphens w:val="0"/>
              <w:jc w:val="center"/>
              <w:rPr>
                <w:rFonts w:eastAsia="Calibri"/>
                <w:b/>
                <w:bCs/>
                <w:sz w:val="21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08E65E3A" w14:textId="0410D4BF" w:rsidR="00DF7061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Уметь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анализировать источники финансирования инвестиций в недвижимость, обосновывать их выбор, выявлять тенденции развития рынка ипотечного кредитования и его влияние на бизнес и проекты в сфере недвижимости (ОР -6)</w:t>
            </w:r>
          </w:p>
        </w:tc>
      </w:tr>
      <w:tr w:rsidR="00DF7061" w:rsidRPr="007B3D24" w14:paraId="58DE719B" w14:textId="77777777">
        <w:tc>
          <w:tcPr>
            <w:tcW w:w="1685" w:type="pct"/>
            <w:shd w:val="clear" w:color="auto" w:fill="auto"/>
          </w:tcPr>
          <w:p w14:paraId="53BF6F1B" w14:textId="77777777" w:rsidR="00DF7061" w:rsidRPr="00BC4025" w:rsidRDefault="00DF7061" w:rsidP="00BC4025">
            <w:pPr>
              <w:suppressAutoHyphens w:val="0"/>
              <w:jc w:val="center"/>
              <w:rPr>
                <w:rFonts w:eastAsia="Calibri"/>
                <w:b/>
                <w:bCs/>
                <w:sz w:val="21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72163439" w14:textId="63CF7CB3" w:rsidR="00DF7061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Уметь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анализировать отчеты об оценке недвижимости, прогнозировать и оценивать доходы от инвестирования в недвижимость, формулировать предложения по повышению доходов и эффективности инвестиций в недвижимость, разрабатывать рекомендации по совершенствованию системы управления объектами недвижимости (ОР -7)</w:t>
            </w:r>
          </w:p>
        </w:tc>
      </w:tr>
      <w:tr w:rsidR="00DF7061" w:rsidRPr="007B3D24" w14:paraId="14381F58" w14:textId="77777777" w:rsidTr="00531F34">
        <w:trPr>
          <w:trHeight w:val="313"/>
        </w:trPr>
        <w:tc>
          <w:tcPr>
            <w:tcW w:w="1685" w:type="pct"/>
            <w:shd w:val="clear" w:color="auto" w:fill="auto"/>
          </w:tcPr>
          <w:p w14:paraId="68B92DBC" w14:textId="77777777" w:rsidR="00DF7061" w:rsidRPr="00BC4025" w:rsidRDefault="00DF7061" w:rsidP="00BC4025">
            <w:pPr>
              <w:suppressAutoHyphens w:val="0"/>
              <w:jc w:val="center"/>
              <w:rPr>
                <w:rFonts w:eastAsia="Calibri"/>
                <w:b/>
                <w:bCs/>
                <w:sz w:val="21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231C6AC0" w14:textId="7090739F" w:rsidR="00DF7061" w:rsidRPr="00BC4025" w:rsidRDefault="00531F34" w:rsidP="00BC4025">
            <w:pPr>
              <w:suppressAutoHyphens w:val="0"/>
              <w:rPr>
                <w:rFonts w:eastAsia="Calibri"/>
                <w:sz w:val="21"/>
                <w:lang w:val="ru-RU" w:eastAsia="en-US"/>
              </w:rPr>
            </w:pPr>
            <w:r w:rsidRPr="00BC4025">
              <w:rPr>
                <w:rFonts w:eastAsia="Calibri"/>
                <w:b/>
                <w:sz w:val="21"/>
                <w:lang w:val="ru-RU" w:eastAsia="en-US"/>
              </w:rPr>
              <w:t>Уметь</w:t>
            </w:r>
            <w:r w:rsidRPr="00BC4025">
              <w:rPr>
                <w:rFonts w:eastAsia="Calibri"/>
                <w:sz w:val="21"/>
                <w:lang w:val="ru-RU" w:eastAsia="en-US"/>
              </w:rPr>
              <w:t xml:space="preserve"> работать в команде, выполнять групповые задания, выполнять письменные отчеты, презентовать результаты проделанной работы (ОР -8)</w:t>
            </w:r>
          </w:p>
        </w:tc>
      </w:tr>
    </w:tbl>
    <w:p w14:paraId="17323EE8" w14:textId="77777777" w:rsidR="00C445E9" w:rsidRPr="00BC4025" w:rsidRDefault="00C445E9" w:rsidP="00C445E9">
      <w:pPr>
        <w:ind w:firstLine="709"/>
        <w:jc w:val="both"/>
        <w:rPr>
          <w:rFonts w:eastAsia="Calibri"/>
          <w:szCs w:val="22"/>
          <w:lang w:val="ru-RU"/>
        </w:rPr>
      </w:pPr>
    </w:p>
    <w:p w14:paraId="761444A9" w14:textId="77777777" w:rsidR="00AD6821" w:rsidRPr="00C10309" w:rsidRDefault="00BC5586" w:rsidP="00531F34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ОБЪЕМ И </w:t>
      </w:r>
      <w:r w:rsidR="00B23D28" w:rsidRPr="00C10309">
        <w:rPr>
          <w:b/>
          <w:bCs/>
          <w:kern w:val="1"/>
          <w:lang w:val="ru-RU"/>
        </w:rPr>
        <w:t>СОДЕРЖАНИЕ ПРОГРАММЫ ДИСЦИПЛИНЫ</w:t>
      </w:r>
    </w:p>
    <w:p w14:paraId="029AFB3D" w14:textId="77777777" w:rsidR="00E81A34" w:rsidRPr="003F368A" w:rsidRDefault="00BC5586" w:rsidP="00531F34">
      <w:pPr>
        <w:numPr>
          <w:ilvl w:val="1"/>
          <w:numId w:val="7"/>
        </w:numPr>
        <w:spacing w:before="100" w:line="276" w:lineRule="auto"/>
        <w:jc w:val="both"/>
        <w:rPr>
          <w:b/>
          <w:lang w:val="ru-RU"/>
        </w:rPr>
      </w:pPr>
      <w:r w:rsidRPr="003F368A">
        <w:rPr>
          <w:b/>
          <w:lang w:val="ru-RU"/>
        </w:rPr>
        <w:t xml:space="preserve">Объем дисциплины </w:t>
      </w:r>
      <w:r w:rsidR="00471D84" w:rsidRPr="003F368A">
        <w:rPr>
          <w:b/>
          <w:lang w:val="ru-RU"/>
        </w:rPr>
        <w:t xml:space="preserve">по видам </w:t>
      </w:r>
      <w:r w:rsidR="00A465C9">
        <w:rPr>
          <w:b/>
          <w:lang w:val="ru-RU"/>
        </w:rPr>
        <w:t>занятий</w:t>
      </w:r>
    </w:p>
    <w:p w14:paraId="0EA4FFBF" w14:textId="38AF4A2A" w:rsidR="00471D84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</w:t>
      </w:r>
      <w:r w:rsidR="006A650B">
        <w:rPr>
          <w:lang w:val="ru-RU"/>
        </w:rPr>
        <w:t xml:space="preserve">3 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>диниц</w:t>
      </w:r>
      <w:r w:rsidR="006A650B">
        <w:rPr>
          <w:lang w:val="ru-RU"/>
        </w:rPr>
        <w:t>ы</w:t>
      </w:r>
      <w:r w:rsidR="00E9165C">
        <w:rPr>
          <w:lang w:val="ru-RU"/>
        </w:rPr>
        <w:t xml:space="preserve">, </w:t>
      </w:r>
      <w:r w:rsidR="006A650B">
        <w:rPr>
          <w:lang w:val="ru-RU"/>
        </w:rPr>
        <w:t xml:space="preserve">108 </w:t>
      </w:r>
      <w:r w:rsidR="00E9165C">
        <w:rPr>
          <w:lang w:val="ru-RU"/>
        </w:rPr>
        <w:t>академических часов</w:t>
      </w:r>
      <w:r w:rsidR="0059326B">
        <w:rPr>
          <w:lang w:val="ru-RU"/>
        </w:rPr>
        <w:t>, из которых 52</w:t>
      </w:r>
      <w:r>
        <w:rPr>
          <w:lang w:val="ru-RU"/>
        </w:rPr>
        <w:t xml:space="preserve"> академическ</w:t>
      </w:r>
      <w:r w:rsidR="00CF53B6">
        <w:rPr>
          <w:lang w:val="ru-RU"/>
        </w:rPr>
        <w:t>и</w:t>
      </w:r>
      <w:r w:rsidR="0059326B">
        <w:rPr>
          <w:lang w:val="ru-RU"/>
        </w:rPr>
        <w:t>х час</w:t>
      </w:r>
      <w:r w:rsidR="0059326B" w:rsidRPr="005D166D">
        <w:rPr>
          <w:lang w:val="ru-RU"/>
        </w:rPr>
        <w:t>а</w:t>
      </w:r>
      <w:r>
        <w:rPr>
          <w:lang w:val="ru-RU"/>
        </w:rPr>
        <w:t xml:space="preserve"> составляет кон</w:t>
      </w:r>
      <w:r w:rsidR="00CF53B6">
        <w:rPr>
          <w:lang w:val="ru-RU"/>
        </w:rPr>
        <w:t>тактная работа с преподавателем, из н</w:t>
      </w:r>
      <w:r w:rsidR="006A650B">
        <w:rPr>
          <w:lang w:val="ru-RU"/>
        </w:rPr>
        <w:t xml:space="preserve">их </w:t>
      </w:r>
      <w:r w:rsidR="0059326B">
        <w:rPr>
          <w:lang w:val="ru-RU"/>
        </w:rPr>
        <w:t xml:space="preserve">28 академических часов </w:t>
      </w:r>
      <w:r w:rsidR="00CF53B6">
        <w:rPr>
          <w:lang w:val="ru-RU"/>
        </w:rPr>
        <w:t>о</w:t>
      </w:r>
      <w:r w:rsidR="006A650B">
        <w:rPr>
          <w:lang w:val="ru-RU"/>
        </w:rPr>
        <w:t xml:space="preserve">бщая аудиторная работа, </w:t>
      </w:r>
      <w:r w:rsidR="006A650B" w:rsidRPr="005D166D">
        <w:rPr>
          <w:lang w:val="ru-RU"/>
        </w:rPr>
        <w:t>24</w:t>
      </w:r>
      <w:r w:rsidR="0059326B">
        <w:rPr>
          <w:lang w:val="ru-RU"/>
        </w:rPr>
        <w:t xml:space="preserve"> академических час</w:t>
      </w:r>
      <w:r w:rsidR="0059326B" w:rsidRPr="005D166D">
        <w:rPr>
          <w:lang w:val="ru-RU"/>
        </w:rPr>
        <w:t>а</w:t>
      </w:r>
      <w:r w:rsidR="00CF53B6">
        <w:rPr>
          <w:lang w:val="ru-RU"/>
        </w:rPr>
        <w:t xml:space="preserve"> – индивидуальная аудиторная работа, </w:t>
      </w:r>
      <w:r w:rsidR="006A650B" w:rsidRPr="005D166D">
        <w:rPr>
          <w:lang w:val="ru-RU"/>
        </w:rPr>
        <w:t>56</w:t>
      </w:r>
      <w:r w:rsidR="006A650B">
        <w:rPr>
          <w:lang w:val="ru-RU"/>
        </w:rPr>
        <w:t xml:space="preserve"> </w:t>
      </w:r>
      <w:r w:rsidR="00CF53B6">
        <w:rPr>
          <w:lang w:val="ru-RU"/>
        </w:rPr>
        <w:t>академических часов составляет самостоятельная работа студента магистратуры</w:t>
      </w:r>
    </w:p>
    <w:p w14:paraId="6AF3F8C9" w14:textId="77777777" w:rsidR="00E9165C" w:rsidRDefault="00E9165C" w:rsidP="00471D84">
      <w:pPr>
        <w:spacing w:before="100" w:line="276" w:lineRule="auto"/>
        <w:jc w:val="both"/>
        <w:rPr>
          <w:lang w:val="ru-RU"/>
        </w:rPr>
      </w:pPr>
    </w:p>
    <w:p w14:paraId="44EDCF05" w14:textId="722BDC3D" w:rsidR="00531F34" w:rsidRPr="00531F34" w:rsidRDefault="00531F34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1913"/>
        <w:gridCol w:w="2198"/>
        <w:gridCol w:w="1842"/>
      </w:tblGrid>
      <w:tr w:rsidR="003427EC" w:rsidRPr="00E81A34" w14:paraId="6981C070" w14:textId="77777777">
        <w:trPr>
          <w:trHeight w:val="352"/>
        </w:trPr>
        <w:tc>
          <w:tcPr>
            <w:tcW w:w="3403" w:type="dxa"/>
            <w:vMerge w:val="restart"/>
            <w:tcBorders>
              <w:top w:val="double" w:sz="6" w:space="0" w:color="auto"/>
            </w:tcBorders>
            <w:vAlign w:val="center"/>
          </w:tcPr>
          <w:p w14:paraId="2C9C22EB" w14:textId="77777777" w:rsidR="003427EC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14:paraId="7CF45A6C" w14:textId="77777777"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14:paraId="453DE542" w14:textId="77777777"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14:paraId="7290F0E9" w14:textId="77777777"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14:paraId="3D7715FA" w14:textId="77777777" w:rsidR="003427EC" w:rsidRDefault="003427EC" w:rsidP="001D5D3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sz w:val="22"/>
                <w:szCs w:val="20"/>
                <w:lang w:val="ru-RU"/>
              </w:rPr>
              <w:t>Название раздела/темы</w:t>
            </w:r>
          </w:p>
          <w:p w14:paraId="1C92F110" w14:textId="77777777"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945" w:type="dxa"/>
            <w:gridSpan w:val="4"/>
            <w:tcBorders>
              <w:top w:val="double" w:sz="6" w:space="0" w:color="auto"/>
            </w:tcBorders>
          </w:tcPr>
          <w:p w14:paraId="4C36B31A" w14:textId="77777777" w:rsidR="003427EC" w:rsidRPr="00C23CA1" w:rsidRDefault="003427EC" w:rsidP="00C23CA1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 w:rsidRPr="00C23CA1">
              <w:rPr>
                <w:rFonts w:eastAsia="Calibri"/>
                <w:b/>
                <w:sz w:val="22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3427EC" w:rsidRPr="00E81A34" w14:paraId="047F4865" w14:textId="77777777">
        <w:trPr>
          <w:trHeight w:val="351"/>
        </w:trPr>
        <w:tc>
          <w:tcPr>
            <w:tcW w:w="3403" w:type="dxa"/>
            <w:vMerge/>
            <w:vAlign w:val="center"/>
          </w:tcPr>
          <w:p w14:paraId="31C07A48" w14:textId="77777777" w:rsidR="003427EC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 w:val="restart"/>
          </w:tcPr>
          <w:p w14:paraId="401FDDB8" w14:textId="77777777" w:rsidR="003427EC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189B336" w14:textId="77777777" w:rsidR="003427EC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AACF084" w14:textId="77777777" w:rsidR="003427EC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111" w:type="dxa"/>
            <w:gridSpan w:val="2"/>
            <w:vAlign w:val="center"/>
          </w:tcPr>
          <w:p w14:paraId="1793BFE3" w14:textId="77777777" w:rsidR="003427EC" w:rsidRPr="00471D84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Контактная работа с преподавателем </w:t>
            </w:r>
          </w:p>
        </w:tc>
        <w:tc>
          <w:tcPr>
            <w:tcW w:w="1842" w:type="dxa"/>
            <w:vMerge w:val="restart"/>
            <w:vAlign w:val="center"/>
          </w:tcPr>
          <w:p w14:paraId="1A352954" w14:textId="77777777" w:rsidR="003427EC" w:rsidRPr="00471D84" w:rsidRDefault="003427EC" w:rsidP="001D5D3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71D84">
              <w:rPr>
                <w:sz w:val="20"/>
                <w:szCs w:val="20"/>
                <w:lang w:val="ru-RU" w:eastAsia="ru-RU"/>
              </w:rPr>
              <w:t>Самостоятельная работа студента</w:t>
            </w:r>
            <w:r>
              <w:rPr>
                <w:sz w:val="20"/>
                <w:szCs w:val="20"/>
                <w:lang w:val="ru-RU" w:eastAsia="ru-RU"/>
              </w:rPr>
              <w:t>, часы</w:t>
            </w:r>
          </w:p>
        </w:tc>
      </w:tr>
      <w:tr w:rsidR="003427EC" w:rsidRPr="00E81A34" w14:paraId="40DD737D" w14:textId="77777777">
        <w:trPr>
          <w:cantSplit/>
          <w:trHeight w:val="565"/>
        </w:trPr>
        <w:tc>
          <w:tcPr>
            <w:tcW w:w="3403" w:type="dxa"/>
            <w:vMerge/>
            <w:tcBorders>
              <w:bottom w:val="double" w:sz="6" w:space="0" w:color="auto"/>
            </w:tcBorders>
          </w:tcPr>
          <w:p w14:paraId="22090C1B" w14:textId="77777777" w:rsidR="003427EC" w:rsidRPr="00E81A34" w:rsidRDefault="003427EC" w:rsidP="00A42100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14:paraId="5022313D" w14:textId="77777777" w:rsidR="003427EC" w:rsidRPr="00B12AA5" w:rsidRDefault="003427EC" w:rsidP="001D5D3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tcBorders>
              <w:bottom w:val="double" w:sz="6" w:space="0" w:color="auto"/>
            </w:tcBorders>
            <w:vAlign w:val="center"/>
          </w:tcPr>
          <w:p w14:paraId="4AC7CB4C" w14:textId="77777777" w:rsidR="003427EC" w:rsidRPr="00C814A9" w:rsidRDefault="003427EC" w:rsidP="001D5D3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B12AA5">
              <w:rPr>
                <w:sz w:val="20"/>
                <w:szCs w:val="20"/>
                <w:lang w:val="ru-RU" w:eastAsia="ru-RU"/>
              </w:rPr>
              <w:t>Аудиторная работа общая</w:t>
            </w:r>
            <w:r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2198" w:type="dxa"/>
            <w:tcBorders>
              <w:bottom w:val="double" w:sz="6" w:space="0" w:color="auto"/>
            </w:tcBorders>
            <w:vAlign w:val="center"/>
          </w:tcPr>
          <w:p w14:paraId="6DCF1027" w14:textId="77777777" w:rsidR="003427EC" w:rsidRPr="00C814A9" w:rsidRDefault="003427EC" w:rsidP="0074643B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Аудиторная </w:t>
            </w:r>
            <w:r w:rsidRPr="00B12AA5">
              <w:rPr>
                <w:sz w:val="20"/>
                <w:szCs w:val="20"/>
                <w:lang w:val="ru-RU" w:eastAsia="ru-RU"/>
              </w:rPr>
              <w:t>работа индивидуальная</w:t>
            </w:r>
            <w:r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3BAB9770" w14:textId="77777777" w:rsidR="003427EC" w:rsidRPr="00C814A9" w:rsidRDefault="003427EC" w:rsidP="00A42100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27EC" w:rsidRPr="00022739" w14:paraId="55B865BB" w14:textId="77777777">
        <w:trPr>
          <w:trHeight w:val="276"/>
        </w:trPr>
        <w:tc>
          <w:tcPr>
            <w:tcW w:w="3403" w:type="dxa"/>
            <w:tcBorders>
              <w:top w:val="double" w:sz="6" w:space="0" w:color="auto"/>
            </w:tcBorders>
          </w:tcPr>
          <w:p w14:paraId="0AA4470C" w14:textId="395E40A7" w:rsidR="003427EC" w:rsidRPr="00022739" w:rsidRDefault="003427EC" w:rsidP="00A42100">
            <w:pPr>
              <w:suppressAutoHyphens w:val="0"/>
              <w:jc w:val="both"/>
              <w:rPr>
                <w:sz w:val="20"/>
                <w:szCs w:val="20"/>
                <w:lang w:val="ru-RU" w:eastAsia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lastRenderedPageBreak/>
              <w:t xml:space="preserve">Тема 1. </w:t>
            </w:r>
            <w:r w:rsidR="00BC4025" w:rsidRPr="00BC4025">
              <w:rPr>
                <w:sz w:val="20"/>
                <w:szCs w:val="20"/>
                <w:lang w:val="ru-RU" w:eastAsia="ru-RU"/>
              </w:rPr>
              <w:t>Инвестиционные проекты в сфере недвижимости: виды, особенности, процедура принятия решения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5B465985" w14:textId="77777777" w:rsidR="003427EC" w:rsidRPr="00022739" w:rsidRDefault="003427EC" w:rsidP="00A42100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tcBorders>
              <w:top w:val="double" w:sz="6" w:space="0" w:color="auto"/>
            </w:tcBorders>
            <w:vAlign w:val="center"/>
          </w:tcPr>
          <w:p w14:paraId="34E52C11" w14:textId="3D02DFED" w:rsidR="003427EC" w:rsidRPr="00022739" w:rsidRDefault="005D166D" w:rsidP="00A42100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9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6D85F77" w14:textId="7A1A9897" w:rsidR="003427EC" w:rsidRPr="00022739" w:rsidRDefault="00531F34" w:rsidP="00A42100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14:paraId="45D34986" w14:textId="03C1A4EF" w:rsidR="003427EC" w:rsidRPr="00022739" w:rsidRDefault="005D166D" w:rsidP="00531F3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31F34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3427EC" w:rsidRPr="00022739" w14:paraId="71E143D0" w14:textId="77777777">
        <w:trPr>
          <w:trHeight w:val="276"/>
        </w:trPr>
        <w:tc>
          <w:tcPr>
            <w:tcW w:w="3403" w:type="dxa"/>
          </w:tcPr>
          <w:p w14:paraId="1E239EC9" w14:textId="74E9E945" w:rsidR="003427EC" w:rsidRPr="00BC4025" w:rsidRDefault="003427EC" w:rsidP="00022739">
            <w:pPr>
              <w:rPr>
                <w:sz w:val="20"/>
                <w:szCs w:val="20"/>
                <w:lang w:val="ru-RU" w:eastAsia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2. </w:t>
            </w:r>
            <w:r w:rsidR="00BC4025" w:rsidRPr="00BC4025">
              <w:rPr>
                <w:sz w:val="20"/>
                <w:szCs w:val="20"/>
                <w:lang w:val="ru-RU" w:eastAsia="ru-RU"/>
              </w:rPr>
              <w:t>Анализ и тенденции развития рынков недвижимости</w:t>
            </w:r>
          </w:p>
        </w:tc>
        <w:tc>
          <w:tcPr>
            <w:tcW w:w="992" w:type="dxa"/>
          </w:tcPr>
          <w:p w14:paraId="578F556B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14:paraId="30CCBFE4" w14:textId="325557DF" w:rsidR="003427EC" w:rsidRPr="00022739" w:rsidRDefault="005D166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9EA5563" w14:textId="2681EE58" w:rsidR="003427EC" w:rsidRPr="00022739" w:rsidRDefault="00531F34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6DDA7C59" w14:textId="72F58495" w:rsidR="003427EC" w:rsidRPr="00022739" w:rsidRDefault="005D166D" w:rsidP="00531F3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31F34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3427EC" w:rsidRPr="00022739" w14:paraId="77E03271" w14:textId="77777777">
        <w:trPr>
          <w:trHeight w:val="276"/>
        </w:trPr>
        <w:tc>
          <w:tcPr>
            <w:tcW w:w="3403" w:type="dxa"/>
          </w:tcPr>
          <w:p w14:paraId="69F3688A" w14:textId="7F99EF43" w:rsidR="003427EC" w:rsidRPr="00022739" w:rsidRDefault="003427EC" w:rsidP="00022739">
            <w:pPr>
              <w:rPr>
                <w:sz w:val="20"/>
                <w:szCs w:val="20"/>
                <w:lang w:val="ru-RU" w:eastAsia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3. </w:t>
            </w:r>
            <w:r w:rsidR="00BC4025" w:rsidRPr="00BC4025">
              <w:rPr>
                <w:sz w:val="20"/>
                <w:szCs w:val="20"/>
                <w:lang w:val="ru-RU" w:eastAsia="ru-RU"/>
              </w:rPr>
              <w:t>Финансирование инвестиций в недвижимость. Ипотечное кредитование</w:t>
            </w:r>
          </w:p>
        </w:tc>
        <w:tc>
          <w:tcPr>
            <w:tcW w:w="992" w:type="dxa"/>
          </w:tcPr>
          <w:p w14:paraId="39FE5837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14:paraId="6D8B06E7" w14:textId="0F18D883" w:rsidR="003427EC" w:rsidRPr="00022739" w:rsidRDefault="005D166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994AC5B" w14:textId="0838C1D6" w:rsidR="003427EC" w:rsidRPr="00022739" w:rsidRDefault="00531F34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27A4C9D8" w14:textId="36F8D2B1" w:rsidR="003427EC" w:rsidRPr="00022739" w:rsidRDefault="005D166D" w:rsidP="00531F3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31F34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3427EC" w:rsidRPr="00022739" w14:paraId="33C08623" w14:textId="77777777">
        <w:trPr>
          <w:trHeight w:val="276"/>
        </w:trPr>
        <w:tc>
          <w:tcPr>
            <w:tcW w:w="3403" w:type="dxa"/>
          </w:tcPr>
          <w:p w14:paraId="6EFC041F" w14:textId="194DD64B" w:rsidR="003427EC" w:rsidRPr="00BC4025" w:rsidRDefault="003427EC" w:rsidP="00022739">
            <w:pPr>
              <w:rPr>
                <w:sz w:val="20"/>
                <w:szCs w:val="20"/>
                <w:lang w:val="ru-RU" w:eastAsia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4. </w:t>
            </w:r>
            <w:r w:rsidR="00BC4025" w:rsidRPr="00BC4025">
              <w:rPr>
                <w:sz w:val="20"/>
                <w:szCs w:val="20"/>
                <w:lang w:val="ru-RU" w:eastAsia="ru-RU"/>
              </w:rPr>
              <w:t>Управление доходами объектов недвижимости и оценка стоимости недвижимости</w:t>
            </w:r>
          </w:p>
        </w:tc>
        <w:tc>
          <w:tcPr>
            <w:tcW w:w="992" w:type="dxa"/>
          </w:tcPr>
          <w:p w14:paraId="553708D4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14:paraId="3B5A98B0" w14:textId="4736CC8A" w:rsidR="003427EC" w:rsidRPr="00022739" w:rsidRDefault="005D166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DA07274" w14:textId="7AAEA3FC" w:rsidR="003427EC" w:rsidRPr="00022739" w:rsidRDefault="00531F34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2F538FCD" w14:textId="5B269753" w:rsidR="003427EC" w:rsidRPr="00022739" w:rsidRDefault="005D166D" w:rsidP="00531F3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31F34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3427EC" w:rsidRPr="00022739" w14:paraId="695DD32B" w14:textId="77777777">
        <w:trPr>
          <w:trHeight w:val="276"/>
        </w:trPr>
        <w:tc>
          <w:tcPr>
            <w:tcW w:w="3403" w:type="dxa"/>
          </w:tcPr>
          <w:p w14:paraId="41F676D6" w14:textId="77777777" w:rsidR="00A610EB" w:rsidRDefault="00A610EB" w:rsidP="000227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Текущая аттестация:</w:t>
            </w:r>
          </w:p>
          <w:p w14:paraId="2739B880" w14:textId="63FE89B3" w:rsidR="003427EC" w:rsidRPr="00875FE8" w:rsidRDefault="003427EC" w:rsidP="000227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6C67C849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14:paraId="647B84CA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1A2255A" w14:textId="18D5FAAD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Align w:val="center"/>
          </w:tcPr>
          <w:p w14:paraId="747FE414" w14:textId="728843F0" w:rsidR="003427EC" w:rsidRPr="00022739" w:rsidRDefault="003427EC" w:rsidP="00531F3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27EC" w:rsidRPr="00022739" w14:paraId="35BA9AB6" w14:textId="77777777">
        <w:trPr>
          <w:trHeight w:val="276"/>
        </w:trPr>
        <w:tc>
          <w:tcPr>
            <w:tcW w:w="3403" w:type="dxa"/>
          </w:tcPr>
          <w:p w14:paraId="4F7AF4DB" w14:textId="4CCA6AB4" w:rsidR="00531F34" w:rsidRPr="00875FE8" w:rsidRDefault="00531F34" w:rsidP="00531F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Промежуточная аттестация: экзамен (защита итогового проекта)</w:t>
            </w:r>
          </w:p>
          <w:p w14:paraId="3B106667" w14:textId="3600F5E9" w:rsidR="003427EC" w:rsidRPr="00875FE8" w:rsidRDefault="003427EC" w:rsidP="000227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7F354605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14:paraId="39CC2E65" w14:textId="7AAC24FA" w:rsidR="003427EC" w:rsidRPr="00022739" w:rsidRDefault="005D166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91CA6D7" w14:textId="77777777"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Align w:val="center"/>
          </w:tcPr>
          <w:p w14:paraId="0B397142" w14:textId="4C25DFB6" w:rsidR="003427EC" w:rsidRPr="00022739" w:rsidRDefault="00531F34" w:rsidP="00531F3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3427EC" w:rsidRPr="00022739" w14:paraId="7065DA7F" w14:textId="77777777">
        <w:trPr>
          <w:cantSplit/>
          <w:trHeight w:val="276"/>
        </w:trPr>
        <w:tc>
          <w:tcPr>
            <w:tcW w:w="3403" w:type="dxa"/>
          </w:tcPr>
          <w:p w14:paraId="52CE18A0" w14:textId="77777777" w:rsidR="003427EC" w:rsidRPr="00022739" w:rsidRDefault="003427EC" w:rsidP="00022739">
            <w:pPr>
              <w:suppressAutoHyphens w:val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022739">
              <w:rPr>
                <w:b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14:paraId="47938A2A" w14:textId="77777777" w:rsidR="003427EC" w:rsidRPr="00022739" w:rsidRDefault="003427EC" w:rsidP="00022739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14:paraId="02285783" w14:textId="64042115" w:rsidR="003427EC" w:rsidRPr="00531F34" w:rsidRDefault="00531F34" w:rsidP="00531F34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31F34">
              <w:rPr>
                <w:b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0B1DF6E" w14:textId="6465B54F" w:rsidR="003427EC" w:rsidRPr="00531F34" w:rsidRDefault="00531F34" w:rsidP="00531F34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842" w:type="dxa"/>
            <w:vAlign w:val="center"/>
          </w:tcPr>
          <w:p w14:paraId="22D56A90" w14:textId="2CE97E0E" w:rsidR="003427EC" w:rsidRPr="00531F34" w:rsidRDefault="00531F34" w:rsidP="00531F34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56</w:t>
            </w:r>
          </w:p>
        </w:tc>
      </w:tr>
    </w:tbl>
    <w:p w14:paraId="0E7C1F38" w14:textId="77777777" w:rsidR="00FF7D15" w:rsidRDefault="00FF7D15" w:rsidP="00A610EB">
      <w:pPr>
        <w:suppressAutoHyphens w:val="0"/>
        <w:rPr>
          <w:i/>
          <w:color w:val="FF0000"/>
          <w:sz w:val="25"/>
          <w:szCs w:val="25"/>
          <w:lang w:val="ru-RU" w:eastAsia="ru-RU"/>
        </w:rPr>
      </w:pPr>
    </w:p>
    <w:p w14:paraId="655E16C8" w14:textId="77777777" w:rsidR="001C046C" w:rsidRPr="009A404F" w:rsidRDefault="00831C29" w:rsidP="00531F34">
      <w:pPr>
        <w:numPr>
          <w:ilvl w:val="1"/>
          <w:numId w:val="7"/>
        </w:numPr>
        <w:spacing w:before="100" w:line="276" w:lineRule="auto"/>
        <w:jc w:val="both"/>
        <w:rPr>
          <w:b/>
          <w:lang w:val="ru-RU"/>
        </w:rPr>
      </w:pPr>
      <w:r w:rsidRPr="009A404F">
        <w:rPr>
          <w:b/>
          <w:lang w:val="ru-RU"/>
        </w:rPr>
        <w:t>Структура и содержание дисциплины</w:t>
      </w:r>
    </w:p>
    <w:p w14:paraId="6216FB33" w14:textId="77777777" w:rsidR="00BC4025" w:rsidRDefault="00BC4025" w:rsidP="005310B3">
      <w:pPr>
        <w:jc w:val="both"/>
        <w:rPr>
          <w:b/>
          <w:lang w:val="ru-RU"/>
        </w:rPr>
      </w:pPr>
    </w:p>
    <w:p w14:paraId="659CF5BC" w14:textId="59AC095C" w:rsidR="00AD6821" w:rsidRPr="005310B3" w:rsidRDefault="00C13B2D" w:rsidP="005310B3">
      <w:pPr>
        <w:jc w:val="both"/>
        <w:rPr>
          <w:b/>
          <w:lang w:val="ru-RU"/>
        </w:rPr>
      </w:pPr>
      <w:r w:rsidRPr="005310B3">
        <w:rPr>
          <w:b/>
          <w:lang w:val="ru-RU"/>
        </w:rPr>
        <w:t xml:space="preserve">Тема 1. </w:t>
      </w:r>
      <w:r w:rsidR="00D1777E">
        <w:rPr>
          <w:b/>
          <w:lang w:val="ru-RU"/>
        </w:rPr>
        <w:t xml:space="preserve">Инвестиционные проекты в сфере недвижимости: виды, особенности, процедура принятия решения </w:t>
      </w:r>
      <w:r w:rsidR="002947F4" w:rsidRPr="00531F34">
        <w:rPr>
          <w:b/>
          <w:lang w:val="ru-RU"/>
        </w:rPr>
        <w:t>(</w:t>
      </w:r>
      <w:r w:rsidR="00531F34">
        <w:rPr>
          <w:b/>
          <w:lang w:val="ru-RU"/>
        </w:rPr>
        <w:t>24</w:t>
      </w:r>
      <w:r w:rsidR="00531F34" w:rsidRPr="00531F34">
        <w:rPr>
          <w:b/>
          <w:lang w:val="ru-RU"/>
        </w:rPr>
        <w:t xml:space="preserve"> </w:t>
      </w:r>
      <w:r w:rsidR="00531F34">
        <w:rPr>
          <w:b/>
          <w:lang w:val="ru-RU"/>
        </w:rPr>
        <w:t>часа</w:t>
      </w:r>
      <w:r w:rsidR="002947F4" w:rsidRPr="00531F34">
        <w:rPr>
          <w:b/>
          <w:lang w:val="ru-RU"/>
        </w:rPr>
        <w:t>)</w:t>
      </w:r>
    </w:p>
    <w:p w14:paraId="1AE682C4" w14:textId="29962888" w:rsidR="00D1777E" w:rsidRPr="00D1777E" w:rsidRDefault="00D1777E" w:rsidP="00BC4025">
      <w:pPr>
        <w:jc w:val="both"/>
        <w:rPr>
          <w:lang w:val="ru-RU"/>
        </w:rPr>
      </w:pPr>
      <w:r w:rsidRPr="00D1777E">
        <w:rPr>
          <w:lang w:val="ru-RU"/>
        </w:rPr>
        <w:t xml:space="preserve">Понятие и особенности недвижимости и их влияние на специфику инвестирования в недвижимость. </w:t>
      </w:r>
      <w:r>
        <w:rPr>
          <w:lang w:val="ru-RU"/>
        </w:rPr>
        <w:t xml:space="preserve">Правовое регулирование в сфере недвижимости и его влияние на инвестирование в недвижимость. </w:t>
      </w:r>
      <w:r w:rsidRPr="00D1777E">
        <w:rPr>
          <w:lang w:val="ru-RU"/>
        </w:rPr>
        <w:t xml:space="preserve">Инвестиционная привлекательность недвижимости. Виды и особенности инвестиционных проектов в сфере недвижимости. </w:t>
      </w:r>
      <w:r w:rsidR="00780238">
        <w:rPr>
          <w:lang w:val="ru-RU"/>
        </w:rPr>
        <w:t xml:space="preserve">Проекты девелопмента недвижимости. Долевое участие в строительстве. </w:t>
      </w:r>
      <w:r w:rsidRPr="00D1777E">
        <w:rPr>
          <w:lang w:val="ru-RU"/>
        </w:rPr>
        <w:t>Процедура принятия решения по инвестициям в недвижимость. Риски инвестирования в недвижимость.</w:t>
      </w:r>
    </w:p>
    <w:p w14:paraId="04569741" w14:textId="77777777" w:rsidR="00A610EB" w:rsidRDefault="00A610EB" w:rsidP="005310B3">
      <w:pPr>
        <w:jc w:val="both"/>
        <w:rPr>
          <w:color w:val="C00000"/>
          <w:lang w:val="ru-RU"/>
        </w:rPr>
      </w:pPr>
    </w:p>
    <w:p w14:paraId="01C6B7D8" w14:textId="77777777" w:rsidR="00D1777E" w:rsidRDefault="00D1777E" w:rsidP="005310B3">
      <w:pPr>
        <w:jc w:val="both"/>
        <w:rPr>
          <w:b/>
          <w:lang w:val="ru-RU"/>
        </w:rPr>
      </w:pPr>
    </w:p>
    <w:p w14:paraId="08F53ADC" w14:textId="77777777" w:rsidR="00C13B2D" w:rsidRPr="005310B3" w:rsidRDefault="0020187A" w:rsidP="00780238">
      <w:pPr>
        <w:jc w:val="both"/>
        <w:outlineLvl w:val="0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15C0086F" w14:textId="6D919A91" w:rsidR="005E2737" w:rsidRDefault="005E2737" w:rsidP="00531F34">
      <w:pPr>
        <w:numPr>
          <w:ilvl w:val="0"/>
          <w:numId w:val="9"/>
        </w:numPr>
        <w:suppressAutoHyphens w:val="0"/>
        <w:jc w:val="both"/>
      </w:pPr>
      <w:r>
        <w:t>Экономика недвижимости. : Учеб. Для студ. Высш. Проф. образования</w:t>
      </w:r>
      <w:r w:rsidRPr="004C29DE">
        <w:t xml:space="preserve"> </w:t>
      </w:r>
      <w:r>
        <w:t>/ Максимов С. Н. –М.: Академия, 2010, Гл. 1,</w:t>
      </w:r>
      <w:r w:rsidR="00780238">
        <w:t xml:space="preserve"> 7</w:t>
      </w:r>
    </w:p>
    <w:p w14:paraId="1C802315" w14:textId="4012C702" w:rsidR="000B33BD" w:rsidRDefault="001B510E" w:rsidP="00531F34">
      <w:pPr>
        <w:numPr>
          <w:ilvl w:val="0"/>
          <w:numId w:val="9"/>
        </w:numPr>
        <w:jc w:val="both"/>
        <w:rPr>
          <w:lang w:val="ru-RU"/>
        </w:rPr>
      </w:pPr>
      <w:r w:rsidRPr="001B510E">
        <w:rPr>
          <w:lang w:val="ru-RU"/>
        </w:rPr>
        <w:t>Стра</w:t>
      </w:r>
      <w:r>
        <w:rPr>
          <w:lang w:val="ru-RU"/>
        </w:rPr>
        <w:t>тегия компаний в сфере недвижимости. Чарльз Хьюлет, Гади Кауфман. Пер. с англ. – М.: Альпина Паблишер, 2011</w:t>
      </w:r>
      <w:r w:rsidR="00482724">
        <w:rPr>
          <w:lang w:val="ru-RU"/>
        </w:rPr>
        <w:t xml:space="preserve">, </w:t>
      </w:r>
      <w:r>
        <w:rPr>
          <w:lang w:val="ru-RU"/>
        </w:rPr>
        <w:t xml:space="preserve"> Гл. 3</w:t>
      </w:r>
    </w:p>
    <w:p w14:paraId="6896E228" w14:textId="7560DE0E" w:rsidR="00536E47" w:rsidRDefault="00536E47" w:rsidP="00531F3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Управление недвижимостью. Международный учебный курс: учебник для бакалавриата и магистратуры / Р. Гровер, М. М. Соловьев. – 2-е изд. испр. и доп. – М. Издательство Юрайт, 2016, Гл. 2. 3 - 2.5</w:t>
      </w:r>
    </w:p>
    <w:p w14:paraId="7482CFDA" w14:textId="2B697E15" w:rsidR="00482724" w:rsidRPr="007903A0" w:rsidRDefault="00482724" w:rsidP="00531F34">
      <w:pPr>
        <w:numPr>
          <w:ilvl w:val="0"/>
          <w:numId w:val="9"/>
        </w:numPr>
        <w:suppressAutoHyphens w:val="0"/>
        <w:jc w:val="both"/>
      </w:pPr>
      <w:r w:rsidRPr="00B2347A">
        <w:t>Максимов С. Н. Управление девелопментом недвижимости. Учебник. – М.: Проспект, 2015</w:t>
      </w:r>
      <w:r>
        <w:t>, Гл. 1, 2, 4</w:t>
      </w:r>
    </w:p>
    <w:p w14:paraId="0E200D58" w14:textId="5F1148DA" w:rsidR="007A6CB6" w:rsidRDefault="007A6CB6" w:rsidP="00531F34">
      <w:pPr>
        <w:numPr>
          <w:ilvl w:val="0"/>
          <w:numId w:val="9"/>
        </w:numPr>
        <w:jc w:val="both"/>
        <w:rPr>
          <w:lang w:val="ru-RU"/>
        </w:rPr>
      </w:pPr>
      <w:r w:rsidRPr="00AB37C6">
        <w:rPr>
          <w:lang w:val="ru-RU"/>
        </w:rPr>
        <w:t xml:space="preserve">Федеральный закон </w:t>
      </w:r>
      <w:r w:rsidR="00C425FE">
        <w:rPr>
          <w:lang w:val="ru-RU"/>
        </w:rPr>
        <w:t>«</w:t>
      </w:r>
      <w:r w:rsidRPr="00AB37C6">
        <w:rPr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425FE">
        <w:rPr>
          <w:lang w:val="ru-RU"/>
        </w:rPr>
        <w:t>»</w:t>
      </w:r>
      <w:r>
        <w:rPr>
          <w:lang w:val="ru-RU"/>
        </w:rPr>
        <w:t xml:space="preserve">: федеральный закон </w:t>
      </w:r>
      <w:r w:rsidRPr="00AB37C6">
        <w:rPr>
          <w:lang w:val="ru-RU"/>
        </w:rPr>
        <w:t xml:space="preserve">от 30 декабря 2004 г. N 214-ФЗ </w:t>
      </w:r>
      <w:r>
        <w:rPr>
          <w:lang w:val="ru-RU"/>
        </w:rPr>
        <w:t>// Российская газета. – 31.12.2004.- № 3669</w:t>
      </w:r>
    </w:p>
    <w:p w14:paraId="2E5B3715" w14:textId="77777777" w:rsidR="001B510E" w:rsidRDefault="001B510E" w:rsidP="000B33BD">
      <w:pPr>
        <w:jc w:val="both"/>
        <w:rPr>
          <w:b/>
          <w:lang w:val="ru-RU"/>
        </w:rPr>
      </w:pPr>
    </w:p>
    <w:p w14:paraId="7ACEA169" w14:textId="03693548" w:rsidR="000B33BD" w:rsidRPr="003B7A46" w:rsidRDefault="000B33BD" w:rsidP="00780238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>Тема 2</w:t>
      </w:r>
      <w:r w:rsidRPr="005310B3">
        <w:rPr>
          <w:b/>
          <w:lang w:val="ru-RU"/>
        </w:rPr>
        <w:t xml:space="preserve">. </w:t>
      </w:r>
      <w:r w:rsidR="00D1777E">
        <w:rPr>
          <w:b/>
          <w:lang w:val="ru-RU"/>
        </w:rPr>
        <w:t>Анализ и тенде</w:t>
      </w:r>
      <w:r w:rsidR="0059326B">
        <w:rPr>
          <w:b/>
          <w:lang w:val="ru-RU"/>
        </w:rPr>
        <w:t>нции развития рын</w:t>
      </w:r>
      <w:r w:rsidR="00D1777E">
        <w:rPr>
          <w:b/>
          <w:lang w:val="ru-RU"/>
        </w:rPr>
        <w:t xml:space="preserve">ков недвижимости </w:t>
      </w:r>
      <w:r w:rsidR="00531F34">
        <w:rPr>
          <w:b/>
          <w:lang w:val="ru-RU"/>
        </w:rPr>
        <w:t>(24 часа)</w:t>
      </w:r>
    </w:p>
    <w:p w14:paraId="483A90BB" w14:textId="4086C0F4" w:rsidR="00D1777E" w:rsidRPr="00D1777E" w:rsidRDefault="00D1777E" w:rsidP="00531F34">
      <w:pPr>
        <w:jc w:val="both"/>
        <w:rPr>
          <w:lang w:val="ru-RU"/>
        </w:rPr>
      </w:pPr>
      <w:r w:rsidRPr="00D1777E">
        <w:rPr>
          <w:lang w:val="ru-RU"/>
        </w:rPr>
        <w:t xml:space="preserve">Рынки недвижимости: особенности функционирования и структура. Особенности ценообразования недвижимости. </w:t>
      </w:r>
      <w:r w:rsidR="00BC4025">
        <w:rPr>
          <w:lang w:val="ru-RU"/>
        </w:rPr>
        <w:t xml:space="preserve">Циклы рынков недвижимости. </w:t>
      </w:r>
      <w:r w:rsidRPr="00D1777E">
        <w:rPr>
          <w:lang w:val="ru-RU"/>
        </w:rPr>
        <w:t>Современное состояние и тенденции развития земельных рынков, рынков жилья и коммерческой недвижимости. Процедура анализа рынков недвижимости. Анализ конкурентных преимуществ объекта недвижимости.</w:t>
      </w:r>
    </w:p>
    <w:p w14:paraId="4F162DE4" w14:textId="77777777" w:rsidR="00A610EB" w:rsidRDefault="00A610EB" w:rsidP="000B33BD">
      <w:pPr>
        <w:jc w:val="both"/>
        <w:rPr>
          <w:b/>
          <w:lang w:val="ru-RU"/>
        </w:rPr>
      </w:pPr>
    </w:p>
    <w:p w14:paraId="20EB62D7" w14:textId="77777777" w:rsidR="000B33BD" w:rsidRPr="005310B3" w:rsidRDefault="000B33BD" w:rsidP="00780238">
      <w:pPr>
        <w:jc w:val="both"/>
        <w:outlineLvl w:val="0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6C21E539" w14:textId="347B6722" w:rsidR="00946DE6" w:rsidRPr="00B2347A" w:rsidRDefault="00946DE6" w:rsidP="00531F34">
      <w:pPr>
        <w:numPr>
          <w:ilvl w:val="0"/>
          <w:numId w:val="12"/>
        </w:numPr>
        <w:suppressAutoHyphens w:val="0"/>
        <w:jc w:val="both"/>
      </w:pPr>
      <w:r w:rsidRPr="00B2347A">
        <w:t>Экономика недвижимости. : Учеб. Для студ. Высш. Проф. образования / Максимов С. Н. –М.: Академия, 2010</w:t>
      </w:r>
      <w:r>
        <w:t>, Гл. 2, 3</w:t>
      </w:r>
    </w:p>
    <w:p w14:paraId="403537D9" w14:textId="056A64CD" w:rsidR="00946DE6" w:rsidRPr="009F1141" w:rsidRDefault="00946DE6" w:rsidP="00531F34">
      <w:pPr>
        <w:numPr>
          <w:ilvl w:val="0"/>
          <w:numId w:val="12"/>
        </w:numPr>
        <w:suppressAutoHyphens w:val="0"/>
        <w:jc w:val="both"/>
        <w:rPr>
          <w:lang w:val="ru-RU"/>
        </w:rPr>
      </w:pPr>
      <w:r w:rsidRPr="009F1141">
        <w:rPr>
          <w:lang w:val="ru-RU"/>
        </w:rPr>
        <w:t xml:space="preserve">Жилищная экономика. Пер. с англ. - М.,1996 </w:t>
      </w:r>
      <w:r w:rsidR="00531F34" w:rsidRPr="009F1141">
        <w:rPr>
          <w:lang w:val="ru-RU"/>
        </w:rPr>
        <w:t xml:space="preserve"> </w:t>
      </w:r>
      <w:r w:rsidRPr="009F1141">
        <w:rPr>
          <w:lang w:val="ru-RU"/>
        </w:rPr>
        <w:t>Гл.</w:t>
      </w:r>
      <w:r w:rsidR="00531F34" w:rsidRPr="009F1141">
        <w:rPr>
          <w:lang w:val="ru-RU"/>
        </w:rPr>
        <w:t xml:space="preserve"> 2-4</w:t>
      </w:r>
      <w:r w:rsidRPr="009F1141">
        <w:rPr>
          <w:lang w:val="ru-RU"/>
        </w:rPr>
        <w:t xml:space="preserve"> </w:t>
      </w:r>
    </w:p>
    <w:p w14:paraId="6C9E9853" w14:textId="35429E00" w:rsidR="00732743" w:rsidRPr="00946DE6" w:rsidRDefault="00946DE6" w:rsidP="00531F34">
      <w:pPr>
        <w:pStyle w:val="af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31F34">
        <w:rPr>
          <w:rFonts w:ascii="Times New Roman" w:eastAsia="Times New Roman" w:hAnsi="Times New Roman"/>
          <w:sz w:val="24"/>
          <w:szCs w:val="24"/>
          <w:lang w:val="en-US" w:eastAsia="ar-SA"/>
        </w:rPr>
        <w:lastRenderedPageBreak/>
        <w:t xml:space="preserve">Г. М. Стерник. Развитие модели функционирования локального рынка жилой недвижимости в Москве. Имущественные отношения в Российской Федерации, №1 (160), 2015 </w:t>
      </w:r>
      <w:hyperlink r:id="rId10" w:history="1">
        <w:r w:rsidRPr="00531F34">
          <w:rPr>
            <w:rStyle w:val="afc"/>
            <w:rFonts w:ascii="Times New Roman" w:hAnsi="Times New Roman"/>
            <w:sz w:val="24"/>
          </w:rPr>
          <w:t>http://cyberleninka.ru/article/n/dolgosrochnyy-prognoz-razvitiya-rynka-stroitelstva-i-prodazhi-zhiloy-nedvizhimosti-v-moskve</w:t>
        </w:r>
      </w:hyperlink>
      <w:r w:rsidR="00732743" w:rsidRPr="00946DE6">
        <w:t xml:space="preserve"> </w:t>
      </w:r>
    </w:p>
    <w:p w14:paraId="49BA6ACA" w14:textId="3EAF1848" w:rsidR="005F2DD4" w:rsidRDefault="005F2DD4" w:rsidP="0020187A">
      <w:pPr>
        <w:rPr>
          <w:lang w:val="ru-RU"/>
        </w:rPr>
      </w:pPr>
    </w:p>
    <w:p w14:paraId="328FD8EE" w14:textId="77777777" w:rsidR="00CB2303" w:rsidRPr="005F2DD4" w:rsidRDefault="00CB2303" w:rsidP="0020187A">
      <w:pPr>
        <w:rPr>
          <w:lang w:val="ru-RU"/>
        </w:rPr>
      </w:pPr>
    </w:p>
    <w:p w14:paraId="08894B5E" w14:textId="58D0B086" w:rsidR="00173790" w:rsidRPr="00173790" w:rsidRDefault="00173790" w:rsidP="00780238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>Тема 3</w:t>
      </w:r>
      <w:r w:rsidRPr="00173790">
        <w:rPr>
          <w:b/>
          <w:lang w:val="ru-RU"/>
        </w:rPr>
        <w:t>. Финансирование инвестиций в недвижимость. Ипотечное кредитование</w:t>
      </w:r>
      <w:r w:rsidR="00531F34">
        <w:rPr>
          <w:b/>
          <w:lang w:val="ru-RU"/>
        </w:rPr>
        <w:t xml:space="preserve"> (24 часа)</w:t>
      </w:r>
    </w:p>
    <w:p w14:paraId="161D0242" w14:textId="77777777" w:rsidR="00173790" w:rsidRPr="00173790" w:rsidRDefault="00173790" w:rsidP="00173790">
      <w:pPr>
        <w:jc w:val="both"/>
        <w:rPr>
          <w:lang w:val="ru-RU"/>
        </w:rPr>
      </w:pPr>
      <w:r w:rsidRPr="00173790">
        <w:rPr>
          <w:lang w:val="ru-RU"/>
        </w:rPr>
        <w:t>Формы и источники финансирования инвестиций в недвижимость. Особенности финансирования проектов девелопмента недвижимости. Ипотечное кредитование: сущность, правовое регулирование, анализ условий кредитования. Современные тенденции развития рынков ипотечного кредитования. Инвестиции в ипотечные ценные бумаги.</w:t>
      </w:r>
    </w:p>
    <w:p w14:paraId="71EC5EC9" w14:textId="77777777" w:rsidR="00173790" w:rsidRDefault="00173790" w:rsidP="00173790">
      <w:pPr>
        <w:spacing w:line="360" w:lineRule="auto"/>
        <w:jc w:val="both"/>
        <w:rPr>
          <w:lang w:val="ru-RU"/>
        </w:rPr>
      </w:pPr>
    </w:p>
    <w:p w14:paraId="4C0BF151" w14:textId="246C9AFA" w:rsidR="00173790" w:rsidRPr="00482724" w:rsidRDefault="00173790" w:rsidP="00780238">
      <w:pPr>
        <w:jc w:val="both"/>
        <w:outlineLvl w:val="0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578FDC18" w14:textId="4D9E6CF2" w:rsidR="00482724" w:rsidRPr="007903A0" w:rsidRDefault="00482724" w:rsidP="00531F34">
      <w:pPr>
        <w:numPr>
          <w:ilvl w:val="0"/>
          <w:numId w:val="11"/>
        </w:numPr>
        <w:suppressAutoHyphens w:val="0"/>
        <w:jc w:val="both"/>
      </w:pPr>
      <w:r w:rsidRPr="00B2347A">
        <w:t>Максимов С. Н. Управление девелопментом недвижимости. Учебник. – М.: Проспект, 2015</w:t>
      </w:r>
      <w:r>
        <w:t>, Гл. 11</w:t>
      </w:r>
    </w:p>
    <w:p w14:paraId="2691C079" w14:textId="45C4D2D3" w:rsidR="00C365E5" w:rsidRDefault="00C365E5" w:rsidP="00531F34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Оценка недвижимости: учебное пособие /Т. Г. Касьяненко, Г. А. Маховикова, В. Е. Есипов, С. К. Мирзажанов -2-е изд. Стер. – М.: КНОРУС, 2016, Глава 5</w:t>
      </w:r>
    </w:p>
    <w:p w14:paraId="2A7D2375" w14:textId="389DB514" w:rsidR="00482724" w:rsidRPr="009F1141" w:rsidRDefault="00482724" w:rsidP="00531F34">
      <w:pPr>
        <w:numPr>
          <w:ilvl w:val="0"/>
          <w:numId w:val="11"/>
        </w:numPr>
        <w:suppressAutoHyphens w:val="0"/>
        <w:jc w:val="both"/>
        <w:rPr>
          <w:lang w:val="ru-RU"/>
        </w:rPr>
      </w:pPr>
      <w:r w:rsidRPr="009F1141">
        <w:rPr>
          <w:lang w:val="ru-RU"/>
        </w:rPr>
        <w:t>Федеральный закон «Об ипотеке (залоге недвижимости)» от 16.07.1998,  № 102 – ФЗ</w:t>
      </w:r>
      <w:r w:rsidR="00C13D10" w:rsidRPr="009F1141">
        <w:rPr>
          <w:lang w:val="ru-RU"/>
        </w:rPr>
        <w:t xml:space="preserve"> (последняя редакция), </w:t>
      </w:r>
      <w:r w:rsidR="00C13D10" w:rsidRPr="00C13D10">
        <w:t>http</w:t>
      </w:r>
      <w:r w:rsidR="00C13D10" w:rsidRPr="009F1141">
        <w:rPr>
          <w:lang w:val="ru-RU"/>
        </w:rPr>
        <w:t>://</w:t>
      </w:r>
      <w:r w:rsidR="00C13D10" w:rsidRPr="00C13D10">
        <w:t>www</w:t>
      </w:r>
      <w:r w:rsidR="00C13D10" w:rsidRPr="009F1141">
        <w:rPr>
          <w:lang w:val="ru-RU"/>
        </w:rPr>
        <w:t>.</w:t>
      </w:r>
      <w:r w:rsidR="00C13D10" w:rsidRPr="00C13D10">
        <w:t>consultant</w:t>
      </w:r>
      <w:r w:rsidR="00C13D10" w:rsidRPr="009F1141">
        <w:rPr>
          <w:lang w:val="ru-RU"/>
        </w:rPr>
        <w:t>.</w:t>
      </w:r>
      <w:r w:rsidR="00C13D10" w:rsidRPr="00C13D10">
        <w:t>ru</w:t>
      </w:r>
    </w:p>
    <w:p w14:paraId="1DC5F9CD" w14:textId="32516CD7" w:rsidR="00482724" w:rsidRDefault="00482724" w:rsidP="00531F34">
      <w:pPr>
        <w:numPr>
          <w:ilvl w:val="0"/>
          <w:numId w:val="11"/>
        </w:numPr>
        <w:suppressAutoHyphens w:val="0"/>
        <w:jc w:val="both"/>
      </w:pPr>
      <w:r>
        <w:t>Федеральный Закон «Об ипотечных ценных бумагах»</w:t>
      </w:r>
      <w:r w:rsidRPr="00482724">
        <w:t xml:space="preserve"> </w:t>
      </w:r>
      <w:r>
        <w:t>от 11. 11. 2003 № 152 – ФЗ</w:t>
      </w:r>
      <w:r w:rsidR="00C13D10">
        <w:t xml:space="preserve"> (последняя редакция), </w:t>
      </w:r>
      <w:r w:rsidR="00C13D10" w:rsidRPr="00C13D10">
        <w:t>http://www.consultant.ru</w:t>
      </w:r>
    </w:p>
    <w:p w14:paraId="39A4399F" w14:textId="77777777" w:rsidR="00482724" w:rsidRDefault="00482724" w:rsidP="00173790">
      <w:pPr>
        <w:spacing w:line="360" w:lineRule="auto"/>
        <w:jc w:val="both"/>
        <w:rPr>
          <w:lang w:val="ru-RU"/>
        </w:rPr>
      </w:pPr>
    </w:p>
    <w:p w14:paraId="13FD49CC" w14:textId="6E11FC4F" w:rsidR="00173790" w:rsidRPr="00173790" w:rsidRDefault="00173790" w:rsidP="00173790">
      <w:pPr>
        <w:jc w:val="both"/>
        <w:rPr>
          <w:b/>
          <w:lang w:val="ru-RU"/>
        </w:rPr>
      </w:pPr>
      <w:r w:rsidRPr="00173790">
        <w:rPr>
          <w:b/>
          <w:lang w:val="ru-RU"/>
        </w:rPr>
        <w:t xml:space="preserve">Тема </w:t>
      </w:r>
      <w:r>
        <w:rPr>
          <w:b/>
          <w:lang w:val="ru-RU"/>
        </w:rPr>
        <w:t>4</w:t>
      </w:r>
      <w:r w:rsidRPr="00173790">
        <w:rPr>
          <w:b/>
          <w:lang w:val="ru-RU"/>
        </w:rPr>
        <w:t>. Управление доходами объектов недвижимости</w:t>
      </w:r>
      <w:r w:rsidR="00946DE6">
        <w:rPr>
          <w:b/>
          <w:lang w:val="ru-RU"/>
        </w:rPr>
        <w:t xml:space="preserve"> и оценка стоимости недвижимости</w:t>
      </w:r>
      <w:r w:rsidR="00531F34">
        <w:rPr>
          <w:b/>
          <w:lang w:val="ru-RU"/>
        </w:rPr>
        <w:t xml:space="preserve"> (24 часа)</w:t>
      </w:r>
    </w:p>
    <w:p w14:paraId="7704C57D" w14:textId="149A600C" w:rsidR="00173790" w:rsidRPr="00173790" w:rsidRDefault="00173790" w:rsidP="00173790">
      <w:pPr>
        <w:jc w:val="both"/>
        <w:rPr>
          <w:lang w:val="ru-RU"/>
        </w:rPr>
      </w:pPr>
      <w:r w:rsidRPr="00173790">
        <w:rPr>
          <w:lang w:val="ru-RU"/>
        </w:rPr>
        <w:t xml:space="preserve">Виды доходов от инвестирования в недвижимость. Структура, показатели и управление текущими доходами от объектов недвижимости. Управление затратами. Управление недвижимостью: понятие, виды и его влияние на доходность объектов. Управление арендными отношениями. Доходы от продажи объектов. </w:t>
      </w:r>
      <w:r w:rsidR="00946DE6">
        <w:rPr>
          <w:lang w:val="ru-RU"/>
        </w:rPr>
        <w:t>Принципы, виды и цели оценки недвижимости. Процедура оценки и отчет об оценке. Подходы к оценке стоимости недвижимости: доходный, сравнительный, затратный</w:t>
      </w:r>
    </w:p>
    <w:p w14:paraId="777645EE" w14:textId="77777777" w:rsidR="00A610EB" w:rsidRDefault="00A610EB" w:rsidP="0020187A">
      <w:pPr>
        <w:rPr>
          <w:color w:val="C00000"/>
          <w:lang w:val="ru-RU"/>
        </w:rPr>
      </w:pPr>
    </w:p>
    <w:p w14:paraId="7F53955F" w14:textId="77777777" w:rsidR="00173790" w:rsidRPr="005310B3" w:rsidRDefault="00173790" w:rsidP="00780238">
      <w:pPr>
        <w:jc w:val="both"/>
        <w:outlineLvl w:val="0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6308C11E" w14:textId="2DA4E29B" w:rsidR="005E2737" w:rsidRDefault="005E2737" w:rsidP="00531F34">
      <w:pPr>
        <w:numPr>
          <w:ilvl w:val="0"/>
          <w:numId w:val="13"/>
        </w:numPr>
        <w:suppressAutoHyphens w:val="0"/>
        <w:jc w:val="both"/>
      </w:pPr>
      <w:r>
        <w:t>Экономика недвижимости. : Учеб. Для студ. Высш. Проф. образования</w:t>
      </w:r>
      <w:r w:rsidRPr="004C29DE">
        <w:t xml:space="preserve"> </w:t>
      </w:r>
      <w:r>
        <w:t xml:space="preserve">/ Максимов С. Н. –М.: Академия, 2010, Гл. </w:t>
      </w:r>
      <w:r w:rsidR="00780238">
        <w:t xml:space="preserve">4, </w:t>
      </w:r>
      <w:r>
        <w:t>5</w:t>
      </w:r>
      <w:r w:rsidR="00780238">
        <w:t>, 6</w:t>
      </w:r>
    </w:p>
    <w:p w14:paraId="3027E3AB" w14:textId="0CAD7915" w:rsidR="005E2737" w:rsidRPr="005E2737" w:rsidRDefault="005E2737" w:rsidP="00531F34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Управление недвижимостью. Международный учебный курс: учебник для бакалавриата и магистратуры / Р. Гровер, М. М. Соловьев. – 2-е изд. испр. и доп. – М. Издательство Юрайт, 2016, Гл. 4</w:t>
      </w:r>
    </w:p>
    <w:p w14:paraId="2B220D47" w14:textId="01BC4ECE" w:rsidR="00732743" w:rsidRPr="005E2737" w:rsidRDefault="005E2737" w:rsidP="00531F34">
      <w:pPr>
        <w:numPr>
          <w:ilvl w:val="0"/>
          <w:numId w:val="13"/>
        </w:numPr>
        <w:suppressAutoHyphens w:val="0"/>
        <w:jc w:val="both"/>
      </w:pPr>
      <w:r w:rsidRPr="005E2737">
        <w:t>Оценка недвижимости: учебное пособие /Т. Г. Касьяненко, Г. А. Маховикова, В. Е. Есипов, С. К. Мирзажанов -2-е изд. Стер. – М.: КНОРУС, 2016</w:t>
      </w:r>
      <w:r>
        <w:t>, Гл. 7, 10, 1, 12, 13</w:t>
      </w:r>
    </w:p>
    <w:p w14:paraId="2373F7D2" w14:textId="77777777" w:rsidR="00732743" w:rsidRPr="001C3952" w:rsidRDefault="00732743" w:rsidP="0020187A">
      <w:pPr>
        <w:rPr>
          <w:color w:val="C00000"/>
          <w:lang w:val="ru-RU"/>
        </w:rPr>
      </w:pPr>
    </w:p>
    <w:p w14:paraId="0F65AC3B" w14:textId="77777777" w:rsidR="00AD6821" w:rsidRPr="00C10309" w:rsidRDefault="00443E0C" w:rsidP="00531F34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10309">
        <w:rPr>
          <w:b/>
          <w:bCs/>
          <w:kern w:val="1"/>
          <w:lang w:val="ru-RU"/>
        </w:rPr>
        <w:t xml:space="preserve">УЧЕБНО-МЕТОДИЧЕСКОЕ </w:t>
      </w:r>
      <w:r w:rsidR="00380003">
        <w:rPr>
          <w:b/>
          <w:bCs/>
          <w:kern w:val="1"/>
          <w:lang w:val="ru-RU"/>
        </w:rPr>
        <w:t xml:space="preserve">И </w:t>
      </w:r>
      <w:r w:rsidR="00380003" w:rsidRPr="00380003">
        <w:rPr>
          <w:b/>
          <w:bCs/>
          <w:kern w:val="1"/>
          <w:lang w:val="ru-RU"/>
        </w:rPr>
        <w:t>ИНФОРМАЦИОННОЕ</w:t>
      </w:r>
      <w:r w:rsidR="00380003" w:rsidRPr="00C10309">
        <w:rPr>
          <w:b/>
          <w:bCs/>
          <w:kern w:val="1"/>
          <w:lang w:val="ru-RU"/>
        </w:rPr>
        <w:t xml:space="preserve"> ОБЕСПЕЧЕНИЕ ДИСЦИПЛИНЫ</w:t>
      </w:r>
    </w:p>
    <w:p w14:paraId="2C787D08" w14:textId="2F40D9B6" w:rsidR="001C3952" w:rsidRDefault="002947F4" w:rsidP="00780238">
      <w:pPr>
        <w:spacing w:after="240"/>
        <w:jc w:val="both"/>
        <w:outlineLvl w:val="0"/>
        <w:rPr>
          <w:b/>
          <w:lang w:val="ru-RU"/>
        </w:rPr>
      </w:pPr>
      <w:r w:rsidRPr="00340632">
        <w:rPr>
          <w:b/>
          <w:lang w:val="ru-RU"/>
        </w:rPr>
        <w:t>Основная литература:</w:t>
      </w:r>
    </w:p>
    <w:p w14:paraId="6BD81F84" w14:textId="77777777" w:rsidR="00C425FE" w:rsidRDefault="00C425FE" w:rsidP="00531F34">
      <w:pPr>
        <w:numPr>
          <w:ilvl w:val="0"/>
          <w:numId w:val="10"/>
        </w:numPr>
        <w:suppressAutoHyphens w:val="0"/>
        <w:ind w:left="714" w:hanging="357"/>
        <w:jc w:val="both"/>
      </w:pPr>
      <w:r>
        <w:t>Экономика недвижимости. : Учеб. Для студ. Высш. Проф. образования</w:t>
      </w:r>
      <w:r w:rsidRPr="004C29DE">
        <w:t xml:space="preserve"> </w:t>
      </w:r>
      <w:r>
        <w:t>/ Максимов С. Н. –М.: Академия, 2010</w:t>
      </w:r>
    </w:p>
    <w:p w14:paraId="7F07C3B5" w14:textId="77777777" w:rsidR="005D166D" w:rsidRDefault="007903A0" w:rsidP="00531F34">
      <w:pPr>
        <w:numPr>
          <w:ilvl w:val="0"/>
          <w:numId w:val="10"/>
        </w:numPr>
        <w:suppressAutoHyphens w:val="0"/>
        <w:ind w:left="714" w:hanging="357"/>
        <w:jc w:val="both"/>
      </w:pPr>
      <w:r w:rsidRPr="00B2347A">
        <w:t>Максимов С. Н. Управление девелопментом недвижимости. Учебник. – М.: Проспект, 2015</w:t>
      </w:r>
    </w:p>
    <w:p w14:paraId="5949F7B3" w14:textId="619090C8" w:rsidR="00C425FE" w:rsidRPr="007903A0" w:rsidRDefault="005D166D" w:rsidP="00531F34">
      <w:pPr>
        <w:numPr>
          <w:ilvl w:val="0"/>
          <w:numId w:val="10"/>
        </w:numPr>
        <w:suppressAutoHyphens w:val="0"/>
        <w:ind w:left="714" w:hanging="357"/>
        <w:jc w:val="both"/>
      </w:pPr>
      <w:r>
        <w:rPr>
          <w:lang w:val="ru-RU"/>
        </w:rPr>
        <w:lastRenderedPageBreak/>
        <w:t>Управление недвижимостью. Международный учебный курс: учебник для бакалавриата и магистратуры / Р. Гровер, М. М. Соловьев. – 2-е изд. испр. и доп. – М. Издательство Юрайт, 2016</w:t>
      </w:r>
    </w:p>
    <w:p w14:paraId="75D37FEF" w14:textId="77777777" w:rsidR="00531F34" w:rsidRDefault="00531F34" w:rsidP="00780238">
      <w:pPr>
        <w:jc w:val="both"/>
        <w:outlineLvl w:val="0"/>
        <w:rPr>
          <w:b/>
          <w:lang w:val="ru-RU"/>
        </w:rPr>
      </w:pPr>
    </w:p>
    <w:p w14:paraId="217111BF" w14:textId="77777777" w:rsidR="002947F4" w:rsidRPr="00340632" w:rsidRDefault="002947F4" w:rsidP="00780238">
      <w:pPr>
        <w:jc w:val="both"/>
        <w:outlineLvl w:val="0"/>
        <w:rPr>
          <w:b/>
          <w:lang w:val="ru-RU"/>
        </w:rPr>
      </w:pPr>
      <w:r w:rsidRPr="00340632">
        <w:rPr>
          <w:b/>
          <w:lang w:val="ru-RU"/>
        </w:rPr>
        <w:t>Дополнительная литература:</w:t>
      </w:r>
    </w:p>
    <w:p w14:paraId="09C2960B" w14:textId="1906EFE8" w:rsidR="00340632" w:rsidRDefault="00DC2FC1" w:rsidP="00531F3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Оценка недвижимости: учебное пособие /Т. Г. Касьяненко, Г. А. Маховикова, В. Е. Есипов, С. К. Мирзажанов -2-е изд. Стер. – М.: КНОРУС, 2016 </w:t>
      </w:r>
    </w:p>
    <w:p w14:paraId="5F5630F6" w14:textId="0C1AAB84" w:rsidR="00DC2FC1" w:rsidRDefault="00DC2FC1" w:rsidP="00531F3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Стерник Г. М., Стерник С. Г., Тулинова Н. В. Девелопмент недвижимости: инвестиционный анализ и проектный консалтинг: учебное пособие. –Москва: Проспект, 2017 </w:t>
      </w:r>
    </w:p>
    <w:p w14:paraId="5D170639" w14:textId="0719922A" w:rsidR="00531F34" w:rsidRDefault="00531F34" w:rsidP="00531F34">
      <w:pPr>
        <w:numPr>
          <w:ilvl w:val="0"/>
          <w:numId w:val="8"/>
        </w:numPr>
        <w:jc w:val="both"/>
        <w:rPr>
          <w:lang w:val="ru-RU"/>
        </w:rPr>
      </w:pPr>
      <w:r w:rsidRPr="001B510E">
        <w:rPr>
          <w:lang w:val="ru-RU"/>
        </w:rPr>
        <w:t>Стра</w:t>
      </w:r>
      <w:r>
        <w:rPr>
          <w:lang w:val="ru-RU"/>
        </w:rPr>
        <w:t>тегия компаний в сфере недвижимости. Чарльз Хьюлет, Гади Кауфман. Пер. с англ. – М.: Альпина Паблишер, 2011</w:t>
      </w:r>
    </w:p>
    <w:p w14:paraId="725D9B45" w14:textId="7D427C01" w:rsidR="00DC2FC1" w:rsidRDefault="00531F34" w:rsidP="00531F34">
      <w:pPr>
        <w:numPr>
          <w:ilvl w:val="0"/>
          <w:numId w:val="8"/>
        </w:numPr>
        <w:jc w:val="both"/>
        <w:rPr>
          <w:lang w:val="ru-RU"/>
        </w:rPr>
      </w:pPr>
      <w:r>
        <w:t>Фридман Д., Ордуэй Н. Анализ и оценка приносящей доход недвижимости. - М.,1995</w:t>
      </w:r>
    </w:p>
    <w:p w14:paraId="2246E549" w14:textId="77777777" w:rsidR="00531F34" w:rsidRDefault="00531F34" w:rsidP="00531F34">
      <w:pPr>
        <w:numPr>
          <w:ilvl w:val="0"/>
          <w:numId w:val="8"/>
        </w:numPr>
        <w:suppressAutoHyphens w:val="0"/>
        <w:spacing w:line="360" w:lineRule="auto"/>
        <w:jc w:val="both"/>
      </w:pPr>
      <w:r>
        <w:t>Оценка недвижимости. Под ред. А. Г. Грязновой, М. А. Федотовой – М., 200</w:t>
      </w:r>
      <w:r w:rsidRPr="005C5EA1">
        <w:t>5</w:t>
      </w:r>
      <w:r>
        <w:t xml:space="preserve">. </w:t>
      </w:r>
    </w:p>
    <w:p w14:paraId="41633F6A" w14:textId="77777777" w:rsidR="004B2E03" w:rsidRPr="001E5E94" w:rsidRDefault="004B2E03" w:rsidP="00531F34">
      <w:pPr>
        <w:numPr>
          <w:ilvl w:val="0"/>
          <w:numId w:val="8"/>
        </w:numPr>
        <w:suppressAutoHyphens w:val="0"/>
        <w:contextualSpacing/>
        <w:jc w:val="both"/>
      </w:pPr>
      <w:r>
        <w:t>Пейзер Ричард. Б., Фрей Анна Б. Профессиональный девелопмент недвижимости: Руководство по ведению бизнеса. – Институт городских земель, 2003</w:t>
      </w:r>
    </w:p>
    <w:p w14:paraId="3443B131" w14:textId="77777777" w:rsidR="00531F34" w:rsidRDefault="00531F34" w:rsidP="00531F34">
      <w:pPr>
        <w:numPr>
          <w:ilvl w:val="0"/>
          <w:numId w:val="8"/>
        </w:numPr>
        <w:suppressAutoHyphens w:val="0"/>
        <w:jc w:val="both"/>
      </w:pPr>
      <w:r>
        <w:t>Анализ рынка недвижимости. Метод Case study. Андриенн Шмитц, Дебор Л. Бретт / пер. с англ. – Urban Land Institute, 2001</w:t>
      </w:r>
    </w:p>
    <w:p w14:paraId="710223D5" w14:textId="77777777" w:rsidR="00531F34" w:rsidRDefault="00531F34" w:rsidP="00BC4025">
      <w:pPr>
        <w:numPr>
          <w:ilvl w:val="0"/>
          <w:numId w:val="8"/>
        </w:numPr>
        <w:suppressAutoHyphens w:val="0"/>
        <w:jc w:val="both"/>
      </w:pPr>
      <w:r>
        <w:t xml:space="preserve">Управление портфелем недвижимости. Пер. с англ. под ред. Проф. Беляеева, - М., 1998 </w:t>
      </w:r>
    </w:p>
    <w:p w14:paraId="18F6AE39" w14:textId="77777777" w:rsidR="00044B20" w:rsidRDefault="00044B20" w:rsidP="00531F34">
      <w:pPr>
        <w:numPr>
          <w:ilvl w:val="0"/>
          <w:numId w:val="8"/>
        </w:numPr>
        <w:suppressAutoHyphens w:val="0"/>
        <w:jc w:val="both"/>
      </w:pPr>
      <w:r>
        <w:t>Жилищная экономика. Пер. с англ. - М.,1996</w:t>
      </w:r>
    </w:p>
    <w:p w14:paraId="3982AF2C" w14:textId="77777777" w:rsidR="00BC4025" w:rsidRDefault="00BC4025" w:rsidP="00BC4025">
      <w:pPr>
        <w:numPr>
          <w:ilvl w:val="0"/>
          <w:numId w:val="8"/>
        </w:numPr>
        <w:suppressAutoHyphens w:val="0"/>
        <w:jc w:val="both"/>
      </w:pPr>
      <w:r>
        <w:t>Основы ипотечного жилищного кредитования./ Научн. Редактор и рук. Авт. колл. Н. Б. Косарева. – М.: Фонд «Институт экономики города»: ИНФРА –М, 2007</w:t>
      </w:r>
    </w:p>
    <w:p w14:paraId="6587069C" w14:textId="77777777" w:rsidR="00BC4025" w:rsidRDefault="00BC4025" w:rsidP="00BC4025">
      <w:pPr>
        <w:numPr>
          <w:ilvl w:val="0"/>
          <w:numId w:val="8"/>
        </w:numPr>
        <w:suppressAutoHyphens w:val="0"/>
        <w:jc w:val="both"/>
      </w:pPr>
      <w:r>
        <w:t>Секьюритизация ипотеки: мировой опыт, структурирование и анализ/ Эндрю Дэвидсон (и др.); пер. (с англ. яз) О. В. Смородинова при участии В. Качуро. – Москва: Вершина, 2007. – 592 с.</w:t>
      </w:r>
    </w:p>
    <w:p w14:paraId="08158536" w14:textId="77777777" w:rsidR="00BC4025" w:rsidRDefault="00BC4025" w:rsidP="00BC4025">
      <w:pPr>
        <w:numPr>
          <w:ilvl w:val="0"/>
          <w:numId w:val="8"/>
        </w:numPr>
        <w:suppressAutoHyphens w:val="0"/>
        <w:jc w:val="both"/>
      </w:pPr>
      <w:r w:rsidRPr="009F1141">
        <w:rPr>
          <w:lang w:val="ru-RU"/>
        </w:rPr>
        <w:t xml:space="preserve">Х.П. Бэр. Секьюритизация активов: секьюритизация финансовых активов – инновационная техника финансирования банков/ пер. с нем.  </w:t>
      </w:r>
      <w:r>
        <w:t>– М. : Волтерс Клувер, 2006.</w:t>
      </w:r>
    </w:p>
    <w:p w14:paraId="30A9D448" w14:textId="77777777" w:rsidR="00BC4025" w:rsidRDefault="00BC4025" w:rsidP="00BC4025">
      <w:pPr>
        <w:numPr>
          <w:ilvl w:val="0"/>
          <w:numId w:val="8"/>
        </w:numPr>
        <w:suppressAutoHyphens w:val="0"/>
        <w:jc w:val="both"/>
      </w:pPr>
      <w:r>
        <w:t>Jaffe A.J, Sirmans C. F. Fundamentals of real estate investment – 3rd.ed.. Prentice Hall, 1995</w:t>
      </w:r>
    </w:p>
    <w:p w14:paraId="41DA7796" w14:textId="77777777" w:rsidR="00BC4025" w:rsidRPr="00BC4025" w:rsidRDefault="00BC4025" w:rsidP="00BC4025">
      <w:pPr>
        <w:numPr>
          <w:ilvl w:val="0"/>
          <w:numId w:val="8"/>
        </w:numPr>
        <w:suppressAutoHyphens w:val="0"/>
        <w:jc w:val="both"/>
      </w:pPr>
      <w:r w:rsidRPr="00EF324D">
        <w:t>Barlow</w:t>
      </w:r>
      <w:r w:rsidRPr="007F397A">
        <w:t xml:space="preserve">, </w:t>
      </w:r>
      <w:r w:rsidRPr="00EF324D">
        <w:t>Releigh</w:t>
      </w:r>
      <w:r w:rsidRPr="007F397A">
        <w:t xml:space="preserve">. </w:t>
      </w:r>
      <w:r w:rsidRPr="00EF324D">
        <w:t>Land</w:t>
      </w:r>
      <w:r w:rsidRPr="007F397A">
        <w:t xml:space="preserve"> </w:t>
      </w:r>
      <w:r w:rsidRPr="00EF324D">
        <w:t>resource</w:t>
      </w:r>
      <w:r w:rsidRPr="007F397A">
        <w:t xml:space="preserve"> </w:t>
      </w:r>
      <w:r w:rsidRPr="00EF324D">
        <w:t>economics. The economics of real estate. –</w:t>
      </w:r>
      <w:r>
        <w:t xml:space="preserve"> Prentice Hall, 1986</w:t>
      </w:r>
      <w:r w:rsidRPr="00504476">
        <w:t xml:space="preserve">, </w:t>
      </w:r>
      <w:r>
        <w:t>гл</w:t>
      </w:r>
      <w:r w:rsidRPr="00504476">
        <w:t>.</w:t>
      </w:r>
      <w:r>
        <w:t xml:space="preserve"> 1</w:t>
      </w:r>
    </w:p>
    <w:p w14:paraId="1F1237E2" w14:textId="4161244A" w:rsidR="00044B20" w:rsidRDefault="00BC4025" w:rsidP="00BC4025">
      <w:pPr>
        <w:numPr>
          <w:ilvl w:val="0"/>
          <w:numId w:val="8"/>
        </w:numPr>
        <w:suppressAutoHyphens w:val="0"/>
        <w:jc w:val="both"/>
      </w:pPr>
      <w:r>
        <w:t>Brown G.R., Matysiak G.A. Real estate investment: A capital market approach – Pearson education, 2000</w:t>
      </w:r>
    </w:p>
    <w:p w14:paraId="401916CC" w14:textId="04EFE037" w:rsidR="00BC4025" w:rsidRPr="006C1976" w:rsidRDefault="002D204A" w:rsidP="00BC4025">
      <w:pPr>
        <w:numPr>
          <w:ilvl w:val="0"/>
          <w:numId w:val="8"/>
        </w:numPr>
        <w:suppressAutoHyphens w:val="0"/>
        <w:jc w:val="both"/>
      </w:pPr>
      <w:hyperlink r:id="rId11" w:history="1">
        <w:r w:rsidR="00BC4025" w:rsidRPr="00A71FFD">
          <w:t>Housing Markets, wealth and the business cycle</w:t>
        </w:r>
      </w:hyperlink>
      <w:r w:rsidR="00BC4025" w:rsidRPr="00A71FFD">
        <w:t xml:space="preserve"> </w:t>
      </w:r>
      <w:r w:rsidR="00BC4025" w:rsidRPr="00A71FFD">
        <w:br/>
        <w:t xml:space="preserve">by Pietro Catte, Nathalie Girouard, Robert Price and Christophe André. </w:t>
      </w:r>
      <w:r w:rsidR="00BC4025">
        <w:t xml:space="preserve">- </w:t>
      </w:r>
      <w:r w:rsidR="00BC4025" w:rsidRPr="00504476">
        <w:t xml:space="preserve">OECD Economics Department Working Papers. </w:t>
      </w:r>
      <w:r w:rsidR="00BC4025" w:rsidRPr="00A71FFD">
        <w:t>No.394: June</w:t>
      </w:r>
      <w:r w:rsidR="00BC4025" w:rsidRPr="006C1976">
        <w:t xml:space="preserve"> 2004</w:t>
      </w:r>
      <w:r w:rsidR="00BC4025">
        <w:t>.</w:t>
      </w:r>
      <w:r w:rsidR="00BC4025" w:rsidRPr="006C1976">
        <w:t xml:space="preserve"> </w:t>
      </w:r>
    </w:p>
    <w:p w14:paraId="5266A6F8" w14:textId="77777777" w:rsidR="00BC4025" w:rsidRPr="00BC4025" w:rsidRDefault="00BC4025" w:rsidP="00BC4025">
      <w:pPr>
        <w:suppressAutoHyphens w:val="0"/>
        <w:ind w:left="720"/>
        <w:jc w:val="both"/>
      </w:pPr>
    </w:p>
    <w:p w14:paraId="65ECE299" w14:textId="77777777" w:rsidR="00DC2FC1" w:rsidRPr="00340632" w:rsidRDefault="00DC2FC1" w:rsidP="002947F4">
      <w:pPr>
        <w:jc w:val="both"/>
        <w:rPr>
          <w:b/>
          <w:lang w:val="ru-RU"/>
        </w:rPr>
      </w:pPr>
    </w:p>
    <w:p w14:paraId="0902ECAE" w14:textId="6966E2C7" w:rsidR="0020187A" w:rsidRPr="00703E5D" w:rsidRDefault="00E9165C" w:rsidP="00780238">
      <w:pPr>
        <w:spacing w:after="240"/>
        <w:jc w:val="both"/>
        <w:outlineLvl w:val="0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 xml:space="preserve">Интернет-ресурсы: </w:t>
      </w:r>
    </w:p>
    <w:p w14:paraId="7BCE4F41" w14:textId="7152657A" w:rsidR="002E25FD" w:rsidRDefault="002D204A" w:rsidP="00531F34">
      <w:pPr>
        <w:pStyle w:val="afd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31F34" w:rsidRPr="00747E6C">
          <w:rPr>
            <w:rStyle w:val="afc"/>
            <w:rFonts w:ascii="Times New Roman" w:hAnsi="Times New Roman"/>
            <w:sz w:val="24"/>
            <w:szCs w:val="24"/>
          </w:rPr>
          <w:t>https://rosreestr.ru/site/</w:t>
        </w:r>
      </w:hyperlink>
      <w:r w:rsidR="00531F34">
        <w:rPr>
          <w:rFonts w:ascii="Times New Roman" w:hAnsi="Times New Roman"/>
          <w:sz w:val="24"/>
          <w:szCs w:val="24"/>
        </w:rPr>
        <w:t xml:space="preserve"> </w:t>
      </w:r>
      <w:r w:rsidR="002E25FD">
        <w:rPr>
          <w:rFonts w:ascii="Times New Roman" w:hAnsi="Times New Roman"/>
          <w:sz w:val="24"/>
          <w:szCs w:val="24"/>
        </w:rPr>
        <w:t>– сайт Федерального агентства государственной регистрации, кадастра и картографии (Росреестр)</w:t>
      </w:r>
    </w:p>
    <w:p w14:paraId="34C36A5F" w14:textId="17ADCBBF" w:rsidR="002E25FD" w:rsidRPr="008A282A" w:rsidRDefault="002D204A" w:rsidP="00531F34">
      <w:pPr>
        <w:pStyle w:val="afd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31F34" w:rsidRPr="00747E6C">
          <w:rPr>
            <w:rStyle w:val="afc"/>
            <w:rFonts w:ascii="Times New Roman" w:hAnsi="Times New Roman"/>
            <w:sz w:val="24"/>
            <w:szCs w:val="24"/>
          </w:rPr>
          <w:t>http://www.gks.ru</w:t>
        </w:r>
      </w:hyperlink>
      <w:r w:rsidR="00531F34">
        <w:rPr>
          <w:rFonts w:ascii="Times New Roman" w:hAnsi="Times New Roman"/>
          <w:sz w:val="24"/>
          <w:szCs w:val="24"/>
        </w:rPr>
        <w:t xml:space="preserve"> </w:t>
      </w:r>
      <w:r w:rsidR="002E25FD">
        <w:rPr>
          <w:rFonts w:ascii="Times New Roman" w:hAnsi="Times New Roman"/>
          <w:sz w:val="24"/>
          <w:szCs w:val="24"/>
        </w:rPr>
        <w:t>– сайт Федеральной службы государственной статистики</w:t>
      </w:r>
    </w:p>
    <w:p w14:paraId="0DDC4BF6" w14:textId="77777777" w:rsidR="002E25FD" w:rsidRPr="0009196B" w:rsidRDefault="002D204A" w:rsidP="00531F34">
      <w:pPr>
        <w:numPr>
          <w:ilvl w:val="0"/>
          <w:numId w:val="10"/>
        </w:numPr>
        <w:suppressAutoHyphens w:val="0"/>
        <w:ind w:left="714" w:hanging="357"/>
        <w:contextualSpacing/>
        <w:jc w:val="both"/>
        <w:rPr>
          <w:rStyle w:val="HTML"/>
          <w:i w:val="0"/>
          <w:iCs w:val="0"/>
        </w:rPr>
      </w:pPr>
      <w:hyperlink r:id="rId14" w:history="1">
        <w:r w:rsidR="002E25FD" w:rsidRPr="00747E6C">
          <w:rPr>
            <w:rStyle w:val="afc"/>
          </w:rPr>
          <w:t>http://дом.рф</w:t>
        </w:r>
      </w:hyperlink>
      <w:r w:rsidR="002E25FD">
        <w:rPr>
          <w:rStyle w:val="HTML"/>
          <w:i w:val="0"/>
          <w:iCs w:val="0"/>
        </w:rPr>
        <w:t xml:space="preserve"> - сайт единого института развития в жилищной сфере АИЖК</w:t>
      </w:r>
    </w:p>
    <w:p w14:paraId="1CCEA914" w14:textId="73A728AD" w:rsidR="008D52CA" w:rsidRPr="0032206E" w:rsidRDefault="002D204A" w:rsidP="00531F34">
      <w:pPr>
        <w:numPr>
          <w:ilvl w:val="0"/>
          <w:numId w:val="10"/>
        </w:numPr>
        <w:suppressAutoHyphens w:val="0"/>
        <w:contextualSpacing/>
        <w:jc w:val="both"/>
        <w:rPr>
          <w:rStyle w:val="HTML"/>
          <w:i w:val="0"/>
          <w:iCs w:val="0"/>
          <w:lang w:val="ru-RU"/>
        </w:rPr>
      </w:pPr>
      <w:hyperlink r:id="rId15" w:history="1">
        <w:r w:rsidR="008D52CA" w:rsidRPr="00D6544A">
          <w:rPr>
            <w:rStyle w:val="afc"/>
          </w:rPr>
          <w:t>www.</w:t>
        </w:r>
        <w:r w:rsidR="008D52CA" w:rsidRPr="00106B91">
          <w:rPr>
            <w:rStyle w:val="afc"/>
            <w:bCs/>
          </w:rPr>
          <w:t>irn</w:t>
        </w:r>
        <w:r w:rsidR="008D52CA" w:rsidRPr="00D6544A">
          <w:rPr>
            <w:rStyle w:val="afc"/>
          </w:rPr>
          <w:t>.ru</w:t>
        </w:r>
      </w:hyperlink>
      <w:r w:rsidR="00475CFD">
        <w:rPr>
          <w:rStyle w:val="HTML"/>
        </w:rPr>
        <w:t xml:space="preserve"> - </w:t>
      </w:r>
      <w:r w:rsidR="00475CFD" w:rsidRPr="0032206E">
        <w:rPr>
          <w:rStyle w:val="HTML"/>
          <w:i w:val="0"/>
          <w:lang w:val="ru-RU"/>
        </w:rPr>
        <w:t>сайт</w:t>
      </w:r>
      <w:r w:rsidR="0032206E" w:rsidRPr="0032206E">
        <w:rPr>
          <w:rStyle w:val="HTML"/>
          <w:i w:val="0"/>
          <w:lang w:val="ru-RU"/>
        </w:rPr>
        <w:t xml:space="preserve"> </w:t>
      </w:r>
      <w:r w:rsidR="0032206E">
        <w:rPr>
          <w:rStyle w:val="HTML"/>
          <w:i w:val="0"/>
          <w:lang w:val="ru-RU"/>
        </w:rPr>
        <w:t>«</w:t>
      </w:r>
      <w:r w:rsidR="0032206E" w:rsidRPr="0032206E">
        <w:rPr>
          <w:rStyle w:val="HTML"/>
          <w:i w:val="0"/>
          <w:lang w:val="ru-RU"/>
        </w:rPr>
        <w:t>Индикаторы рынка недвижимости</w:t>
      </w:r>
      <w:r w:rsidR="0032206E">
        <w:rPr>
          <w:rStyle w:val="HTML"/>
          <w:i w:val="0"/>
          <w:lang w:val="ru-RU"/>
        </w:rPr>
        <w:t>»</w:t>
      </w:r>
    </w:p>
    <w:p w14:paraId="6F13D9EB" w14:textId="4BEC98A2" w:rsidR="008D52CA" w:rsidRDefault="002D204A" w:rsidP="00531F34">
      <w:pPr>
        <w:numPr>
          <w:ilvl w:val="0"/>
          <w:numId w:val="10"/>
        </w:numPr>
        <w:suppressAutoHyphens w:val="0"/>
        <w:contextualSpacing/>
        <w:jc w:val="both"/>
      </w:pPr>
      <w:hyperlink r:id="rId16" w:history="1">
        <w:r w:rsidR="008D52CA" w:rsidRPr="00E337E4">
          <w:rPr>
            <w:rStyle w:val="afc"/>
          </w:rPr>
          <w:t>http://rusipoteka.ru</w:t>
        </w:r>
      </w:hyperlink>
      <w:r w:rsidR="0032206E">
        <w:t xml:space="preserve"> - сайт Аналитического центра по ипотечному кредитованию и секьюритизации</w:t>
      </w:r>
    </w:p>
    <w:p w14:paraId="679BF5CB" w14:textId="659D7037" w:rsidR="008D52CA" w:rsidRPr="000D65A2" w:rsidRDefault="002D204A" w:rsidP="00531F34">
      <w:pPr>
        <w:numPr>
          <w:ilvl w:val="0"/>
          <w:numId w:val="10"/>
        </w:numPr>
        <w:suppressAutoHyphens w:val="0"/>
        <w:ind w:left="714" w:hanging="357"/>
        <w:contextualSpacing/>
        <w:jc w:val="both"/>
        <w:rPr>
          <w:rStyle w:val="afc"/>
        </w:rPr>
      </w:pPr>
      <w:hyperlink r:id="rId17" w:history="1">
        <w:r w:rsidR="008D52CA" w:rsidRPr="002D3F7C">
          <w:rPr>
            <w:rStyle w:val="afc"/>
          </w:rPr>
          <w:t>www</w:t>
        </w:r>
        <w:r w:rsidR="008D52CA" w:rsidRPr="000D65A2">
          <w:rPr>
            <w:rStyle w:val="afc"/>
          </w:rPr>
          <w:t>.</w:t>
        </w:r>
        <w:r w:rsidR="008D52CA" w:rsidRPr="002D3F7C">
          <w:rPr>
            <w:rStyle w:val="afc"/>
          </w:rPr>
          <w:t>joneslanglasalle</w:t>
        </w:r>
        <w:r w:rsidR="008D52CA" w:rsidRPr="000D65A2">
          <w:rPr>
            <w:rStyle w:val="afc"/>
          </w:rPr>
          <w:t>.</w:t>
        </w:r>
        <w:r w:rsidR="008D52CA" w:rsidRPr="002D3F7C">
          <w:rPr>
            <w:rStyle w:val="afc"/>
          </w:rPr>
          <w:t>com</w:t>
        </w:r>
      </w:hyperlink>
      <w:r w:rsidR="008D52CA" w:rsidRPr="000D65A2">
        <w:rPr>
          <w:rStyle w:val="afc"/>
        </w:rPr>
        <w:t>,</w:t>
      </w:r>
      <w:r w:rsidR="008D52CA" w:rsidRPr="000D65A2">
        <w:rPr>
          <w:rStyle w:val="HTML"/>
        </w:rPr>
        <w:t xml:space="preserve"> </w:t>
      </w:r>
      <w:hyperlink r:id="rId18" w:history="1">
        <w:r w:rsidR="0032206E" w:rsidRPr="00747E6C">
          <w:rPr>
            <w:rStyle w:val="afc"/>
          </w:rPr>
          <w:t>www.jll.ru-</w:t>
        </w:r>
      </w:hyperlink>
      <w:r w:rsidR="0032206E">
        <w:rPr>
          <w:rStyle w:val="HTML"/>
        </w:rPr>
        <w:t xml:space="preserve"> </w:t>
      </w:r>
      <w:r w:rsidR="0032206E">
        <w:rPr>
          <w:rStyle w:val="HTML"/>
          <w:i w:val="0"/>
        </w:rPr>
        <w:t xml:space="preserve">сайт консалтиговой компании </w:t>
      </w:r>
      <w:r w:rsidR="002E25FD">
        <w:rPr>
          <w:rStyle w:val="HTML"/>
          <w:i w:val="0"/>
          <w:lang w:val="ru-RU"/>
        </w:rPr>
        <w:t xml:space="preserve"> в сфере недвижимости </w:t>
      </w:r>
      <w:r w:rsidR="002E25FD">
        <w:rPr>
          <w:rStyle w:val="HTML"/>
          <w:i w:val="0"/>
        </w:rPr>
        <w:t>JLL (NYCE: JLL)</w:t>
      </w:r>
    </w:p>
    <w:p w14:paraId="7411E938" w14:textId="2C231792" w:rsidR="002E25FD" w:rsidRPr="002E25FD" w:rsidRDefault="008D52CA" w:rsidP="00531F34">
      <w:pPr>
        <w:numPr>
          <w:ilvl w:val="0"/>
          <w:numId w:val="10"/>
        </w:numPr>
        <w:suppressAutoHyphens w:val="0"/>
        <w:ind w:left="714" w:hanging="357"/>
        <w:contextualSpacing/>
        <w:jc w:val="both"/>
        <w:rPr>
          <w:rStyle w:val="HTML"/>
          <w:lang w:val="ru-RU"/>
        </w:rPr>
      </w:pPr>
      <w:r w:rsidRPr="002E25FD">
        <w:t xml:space="preserve"> </w:t>
      </w:r>
      <w:hyperlink r:id="rId19" w:history="1">
        <w:r w:rsidRPr="002E25FD">
          <w:rPr>
            <w:rStyle w:val="afc"/>
          </w:rPr>
          <w:t>http://www.colliers.com</w:t>
        </w:r>
      </w:hyperlink>
      <w:r w:rsidR="002E25FD" w:rsidRPr="002E25FD">
        <w:rPr>
          <w:rStyle w:val="afc"/>
        </w:rPr>
        <w:t xml:space="preserve"> -</w:t>
      </w:r>
      <w:r w:rsidR="002E25FD" w:rsidRPr="002E25FD">
        <w:rPr>
          <w:rStyle w:val="HTML"/>
          <w:i w:val="0"/>
        </w:rPr>
        <w:t xml:space="preserve"> сайт </w:t>
      </w:r>
      <w:r w:rsidR="002E25FD">
        <w:rPr>
          <w:rStyle w:val="HTML"/>
          <w:i w:val="0"/>
          <w:lang w:val="ru-RU"/>
        </w:rPr>
        <w:t xml:space="preserve">международной </w:t>
      </w:r>
      <w:r w:rsidR="002E25FD" w:rsidRPr="002E25FD">
        <w:rPr>
          <w:rStyle w:val="HTML"/>
          <w:i w:val="0"/>
        </w:rPr>
        <w:t xml:space="preserve">консалтиговой компании </w:t>
      </w:r>
      <w:r w:rsidR="002E25FD" w:rsidRPr="002E25FD">
        <w:rPr>
          <w:rStyle w:val="HTML"/>
          <w:i w:val="0"/>
          <w:lang w:val="ru-RU"/>
        </w:rPr>
        <w:t xml:space="preserve"> в сфере недвижимости </w:t>
      </w:r>
      <w:r w:rsidR="002E25FD" w:rsidRPr="002E25FD">
        <w:rPr>
          <w:rStyle w:val="HTML"/>
        </w:rPr>
        <w:t>Colliers International</w:t>
      </w:r>
    </w:p>
    <w:p w14:paraId="65315C76" w14:textId="10D545A7" w:rsidR="008D52CA" w:rsidRPr="002E25FD" w:rsidRDefault="002D204A" w:rsidP="00531F34">
      <w:pPr>
        <w:pStyle w:val="afd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HTML"/>
          <w:rFonts w:eastAsia="Times New Roman"/>
          <w:lang w:val="en-US" w:eastAsia="ar-SA"/>
        </w:rPr>
      </w:pPr>
      <w:hyperlink r:id="rId20" w:history="1">
        <w:r w:rsidR="002E25FD" w:rsidRPr="00747E6C">
          <w:rPr>
            <w:rStyle w:val="afc"/>
            <w:rFonts w:ascii="Times New Roman" w:hAnsi="Times New Roman"/>
            <w:sz w:val="24"/>
            <w:szCs w:val="24"/>
          </w:rPr>
          <w:t>http://www.knightfrank.ru</w:t>
        </w:r>
      </w:hyperlink>
      <w:r w:rsidR="002E25FD">
        <w:rPr>
          <w:rStyle w:val="afc"/>
          <w:rFonts w:ascii="Times New Roman" w:hAnsi="Times New Roman"/>
          <w:color w:val="auto"/>
          <w:sz w:val="24"/>
          <w:szCs w:val="24"/>
          <w:u w:val="none"/>
        </w:rPr>
        <w:t xml:space="preserve"> -</w:t>
      </w:r>
      <w:r w:rsidR="002E25FD" w:rsidRPr="002E25FD">
        <w:rPr>
          <w:rStyle w:val="HTML"/>
          <w:i w:val="0"/>
        </w:rPr>
        <w:t xml:space="preserve"> </w:t>
      </w:r>
      <w:r w:rsidR="002E25FD" w:rsidRPr="002E25FD">
        <w:rPr>
          <w:rStyle w:val="HTML"/>
          <w:rFonts w:ascii="Times New Roman" w:eastAsia="Times New Roman" w:hAnsi="Times New Roman"/>
          <w:i w:val="0"/>
          <w:sz w:val="24"/>
          <w:szCs w:val="24"/>
          <w:lang w:val="en-US" w:eastAsia="ar-SA"/>
        </w:rPr>
        <w:t>сайт международной консалтиговой компании  в сфере недвижимости</w:t>
      </w:r>
      <w:r w:rsidR="002E25FD">
        <w:rPr>
          <w:rStyle w:val="HTML"/>
          <w:rFonts w:ascii="Times New Roman" w:eastAsia="Times New Roman" w:hAnsi="Times New Roman"/>
          <w:i w:val="0"/>
          <w:sz w:val="24"/>
          <w:szCs w:val="24"/>
          <w:lang w:val="en-US" w:eastAsia="ar-SA"/>
        </w:rPr>
        <w:t xml:space="preserve"> Knight Frank</w:t>
      </w:r>
    </w:p>
    <w:p w14:paraId="4ACC0515" w14:textId="77777777" w:rsidR="008D52CA" w:rsidRPr="007F4357" w:rsidRDefault="008D52CA" w:rsidP="00B23D28">
      <w:pPr>
        <w:spacing w:after="240"/>
        <w:jc w:val="both"/>
        <w:rPr>
          <w:b/>
          <w:color w:val="000000"/>
          <w:lang w:val="ru-RU"/>
        </w:rPr>
      </w:pPr>
    </w:p>
    <w:p w14:paraId="503E8A07" w14:textId="77777777" w:rsidR="0074643B" w:rsidRDefault="0074643B" w:rsidP="00531F34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ОБРАЗОВАТЕЛЬНЫЕ ТЕХНОЛОГИИ</w:t>
      </w:r>
    </w:p>
    <w:p w14:paraId="0A421EF0" w14:textId="77777777" w:rsidR="0074643B" w:rsidRDefault="0074643B" w:rsidP="0074643B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53686">
        <w:rPr>
          <w:color w:val="000000"/>
          <w:spacing w:val="5"/>
          <w:lang w:val="ru-RU" w:eastAsia="ru-RU"/>
        </w:rPr>
        <w:t xml:space="preserve">В процессе </w:t>
      </w:r>
      <w:r>
        <w:rPr>
          <w:color w:val="000000"/>
          <w:spacing w:val="5"/>
          <w:lang w:val="ru-RU" w:eastAsia="ru-RU"/>
        </w:rPr>
        <w:t>обучения используются</w:t>
      </w:r>
      <w:r w:rsidRPr="00053686">
        <w:rPr>
          <w:color w:val="000000"/>
          <w:spacing w:val="5"/>
          <w:lang w:val="ru-RU" w:eastAsia="ru-RU"/>
        </w:rPr>
        <w:t xml:space="preserve"> следующи</w:t>
      </w:r>
      <w:r>
        <w:rPr>
          <w:color w:val="000000"/>
          <w:spacing w:val="5"/>
          <w:lang w:val="ru-RU" w:eastAsia="ru-RU"/>
        </w:rPr>
        <w:t>е</w:t>
      </w:r>
      <w:r w:rsidRPr="00053686">
        <w:rPr>
          <w:color w:val="000000"/>
          <w:spacing w:val="5"/>
          <w:lang w:val="ru-RU" w:eastAsia="ru-RU"/>
        </w:rPr>
        <w:t xml:space="preserve"> образовательны</w:t>
      </w:r>
      <w:r>
        <w:rPr>
          <w:color w:val="000000"/>
          <w:spacing w:val="5"/>
          <w:lang w:val="ru-RU" w:eastAsia="ru-RU"/>
        </w:rPr>
        <w:t>е</w:t>
      </w:r>
      <w:r w:rsidRPr="00053686">
        <w:rPr>
          <w:color w:val="000000"/>
          <w:spacing w:val="5"/>
          <w:lang w:val="ru-RU" w:eastAsia="ru-RU"/>
        </w:rPr>
        <w:t xml:space="preserve"> технологи</w:t>
      </w:r>
      <w:r>
        <w:rPr>
          <w:color w:val="000000"/>
          <w:spacing w:val="5"/>
          <w:lang w:val="ru-RU" w:eastAsia="ru-RU"/>
        </w:rPr>
        <w:t>и:</w:t>
      </w:r>
    </w:p>
    <w:p w14:paraId="25A9A259" w14:textId="48E2B0E2" w:rsidR="0074643B" w:rsidRDefault="00531F34" w:rsidP="00531F34">
      <w:pPr>
        <w:numPr>
          <w:ilvl w:val="0"/>
          <w:numId w:val="14"/>
        </w:num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Разбор конкретных ситуаций</w:t>
      </w:r>
    </w:p>
    <w:p w14:paraId="3BA8B3B4" w14:textId="5202E5EB" w:rsidR="00531F34" w:rsidRDefault="00531F34" w:rsidP="00531F34">
      <w:pPr>
        <w:numPr>
          <w:ilvl w:val="0"/>
          <w:numId w:val="14"/>
        </w:num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Ролевые игры</w:t>
      </w:r>
    </w:p>
    <w:p w14:paraId="2BA6F286" w14:textId="25D1A3C3" w:rsidR="00531F34" w:rsidRDefault="00531F34" w:rsidP="00531F34">
      <w:pPr>
        <w:numPr>
          <w:ilvl w:val="0"/>
          <w:numId w:val="14"/>
        </w:num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Материалы курса размещаются на сайте:</w:t>
      </w:r>
      <w:r w:rsidRPr="00531F34">
        <w:rPr>
          <w:i/>
          <w:color w:val="C00000"/>
          <w:lang w:val="ru-RU" w:eastAsia="ru-RU"/>
        </w:rPr>
        <w:t xml:space="preserve"> </w:t>
      </w:r>
      <w:r w:rsidRPr="00E01E39">
        <w:rPr>
          <w:i/>
          <w:color w:val="000000"/>
          <w:lang w:val="ru-RU" w:eastAsia="ru-RU"/>
        </w:rPr>
        <w:t>«</w:t>
      </w:r>
      <w:r w:rsidRPr="00E01E39">
        <w:rPr>
          <w:i/>
          <w:color w:val="000000"/>
          <w:lang w:eastAsia="ru-RU"/>
        </w:rPr>
        <w:t>on</w:t>
      </w:r>
      <w:r w:rsidRPr="00E01E39">
        <w:rPr>
          <w:i/>
          <w:color w:val="000000"/>
          <w:lang w:val="ru-RU" w:eastAsia="ru-RU"/>
        </w:rPr>
        <w:t>.</w:t>
      </w:r>
      <w:r w:rsidRPr="00E01E39">
        <w:rPr>
          <w:i/>
          <w:color w:val="000000"/>
          <w:lang w:eastAsia="ru-RU"/>
        </w:rPr>
        <w:t>econ</w:t>
      </w:r>
      <w:r w:rsidRPr="00E01E39">
        <w:rPr>
          <w:i/>
          <w:color w:val="000000"/>
          <w:lang w:val="ru-RU" w:eastAsia="ru-RU"/>
        </w:rPr>
        <w:t>»</w:t>
      </w:r>
      <w:r>
        <w:rPr>
          <w:color w:val="000000"/>
          <w:spacing w:val="5"/>
          <w:lang w:val="ru-RU" w:eastAsia="ru-RU"/>
        </w:rPr>
        <w:t>, а также используются другие возможности данной системы, в частности он-лайн тестирование, форумы</w:t>
      </w:r>
    </w:p>
    <w:p w14:paraId="31616694" w14:textId="77777777" w:rsidR="00531F34" w:rsidRPr="00531F34" w:rsidRDefault="00531F34" w:rsidP="00531F34">
      <w:pPr>
        <w:numPr>
          <w:ilvl w:val="0"/>
          <w:numId w:val="14"/>
        </w:num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Контактные часы частично проводятся с использованием дистанционных технологий (</w:t>
      </w:r>
      <w:r w:rsidRPr="00E01E39">
        <w:rPr>
          <w:i/>
          <w:color w:val="000000"/>
          <w:lang w:eastAsia="ru-RU"/>
        </w:rPr>
        <w:t>Skype)</w:t>
      </w:r>
    </w:p>
    <w:p w14:paraId="3E9E224D" w14:textId="47A7CC99" w:rsidR="00531F34" w:rsidRDefault="00531F34" w:rsidP="00531F34">
      <w:pPr>
        <w:shd w:val="clear" w:color="auto" w:fill="FFFFFF"/>
        <w:suppressAutoHyphens w:val="0"/>
        <w:spacing w:line="274" w:lineRule="exact"/>
        <w:ind w:left="720" w:right="-3"/>
        <w:jc w:val="both"/>
        <w:rPr>
          <w:color w:val="000000"/>
          <w:spacing w:val="5"/>
          <w:lang w:val="ru-RU" w:eastAsia="ru-RU"/>
        </w:rPr>
      </w:pPr>
    </w:p>
    <w:p w14:paraId="0F813A72" w14:textId="77777777" w:rsidR="00F20B45" w:rsidRDefault="00B23D28" w:rsidP="00531F34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10309">
        <w:rPr>
          <w:b/>
          <w:bCs/>
          <w:kern w:val="1"/>
          <w:lang w:val="ru-RU"/>
        </w:rPr>
        <w:t xml:space="preserve">ОЦЕНОЧНЫЕ СРЕДСТВА </w:t>
      </w:r>
      <w:r w:rsidR="00F272E1">
        <w:rPr>
          <w:b/>
          <w:bCs/>
          <w:kern w:val="1"/>
          <w:lang w:val="ru-RU"/>
        </w:rPr>
        <w:t>ПО ДИСЦИПЛИНЕ</w:t>
      </w:r>
    </w:p>
    <w:p w14:paraId="6BABDDA9" w14:textId="77777777" w:rsidR="00C466DE" w:rsidRPr="00C466DE" w:rsidRDefault="00C466DE" w:rsidP="00531F34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C466DE">
        <w:rPr>
          <w:b/>
          <w:lang w:val="ru-RU"/>
        </w:rPr>
        <w:t>Порядок формирования оценок по дисциплине</w:t>
      </w:r>
    </w:p>
    <w:p w14:paraId="3B6389B7" w14:textId="29C85385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знаний:</w:t>
      </w:r>
      <w:r w:rsidR="00531F34">
        <w:rPr>
          <w:color w:val="000000"/>
          <w:spacing w:val="5"/>
          <w:lang w:val="ru-RU" w:eastAsia="ru-RU"/>
        </w:rPr>
        <w:t xml:space="preserve"> 150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479"/>
        <w:gridCol w:w="2657"/>
      </w:tblGrid>
      <w:tr w:rsidR="00340632" w:rsidRPr="007B3D24" w14:paraId="3EB94988" w14:textId="7777777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4A70BEB" w14:textId="77777777"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Тип контроля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781196D" w14:textId="77777777"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7B3D24" w14:paraId="55D85F93" w14:textId="7777777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6546C590" w14:textId="793D7AAC" w:rsidR="000B33BD" w:rsidRPr="005C7ACA" w:rsidRDefault="00531F34" w:rsidP="00531F3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Оценка участия в дискуссиях на аудиторных занятиях, участие в ролевой игре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67161960" w14:textId="01027D6C" w:rsidR="000B33BD" w:rsidRPr="00531F34" w:rsidRDefault="00531F34" w:rsidP="00531F34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3</w:t>
            </w:r>
            <w:r w:rsidR="00BC4025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0B33BD" w:rsidRPr="007B3D24" w14:paraId="5338C1AF" w14:textId="77777777">
        <w:tc>
          <w:tcPr>
            <w:tcW w:w="7479" w:type="dxa"/>
            <w:shd w:val="clear" w:color="auto" w:fill="auto"/>
          </w:tcPr>
          <w:p w14:paraId="68D7733A" w14:textId="1A7B7B91" w:rsidR="000B33BD" w:rsidRPr="007B3D24" w:rsidRDefault="00531F3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Выступление с докладом</w:t>
            </w:r>
          </w:p>
        </w:tc>
        <w:tc>
          <w:tcPr>
            <w:tcW w:w="2657" w:type="dxa"/>
            <w:shd w:val="clear" w:color="auto" w:fill="auto"/>
          </w:tcPr>
          <w:p w14:paraId="2C6C5655" w14:textId="010D4566" w:rsidR="000B33BD" w:rsidRPr="00531F34" w:rsidRDefault="00531F34" w:rsidP="00531F34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0B33BD" w:rsidRPr="007B3D24" w14:paraId="0A698FB2" w14:textId="77777777" w:rsidTr="00531F34">
        <w:trPr>
          <w:trHeight w:val="327"/>
        </w:trPr>
        <w:tc>
          <w:tcPr>
            <w:tcW w:w="7479" w:type="dxa"/>
            <w:shd w:val="clear" w:color="auto" w:fill="auto"/>
          </w:tcPr>
          <w:p w14:paraId="436B495D" w14:textId="3960E602" w:rsidR="000B33BD" w:rsidRPr="007B3D24" w:rsidRDefault="00531F3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Отчеты о выполнении самостоятельной работы</w:t>
            </w:r>
          </w:p>
        </w:tc>
        <w:tc>
          <w:tcPr>
            <w:tcW w:w="2657" w:type="dxa"/>
            <w:shd w:val="clear" w:color="auto" w:fill="auto"/>
          </w:tcPr>
          <w:p w14:paraId="05EA591E" w14:textId="45B38DE9" w:rsidR="000B33BD" w:rsidRPr="00531F34" w:rsidRDefault="00531F34" w:rsidP="00531F34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40</w:t>
            </w:r>
          </w:p>
        </w:tc>
      </w:tr>
      <w:tr w:rsidR="000B33BD" w:rsidRPr="007B3D24" w14:paraId="7E36A6FB" w14:textId="77777777">
        <w:tc>
          <w:tcPr>
            <w:tcW w:w="7479" w:type="dxa"/>
            <w:shd w:val="clear" w:color="auto" w:fill="auto"/>
          </w:tcPr>
          <w:p w14:paraId="0EBA5132" w14:textId="7C046363" w:rsidR="000B33BD" w:rsidRPr="007B3D24" w:rsidRDefault="00531F3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Подготовка коллективного проекта</w:t>
            </w:r>
          </w:p>
        </w:tc>
        <w:tc>
          <w:tcPr>
            <w:tcW w:w="2657" w:type="dxa"/>
            <w:shd w:val="clear" w:color="auto" w:fill="auto"/>
          </w:tcPr>
          <w:p w14:paraId="1CC9A11D" w14:textId="78F55470" w:rsidR="000B33BD" w:rsidRPr="00531F34" w:rsidRDefault="00BC4025" w:rsidP="00531F34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30</w:t>
            </w:r>
          </w:p>
        </w:tc>
      </w:tr>
      <w:tr w:rsidR="000B33BD" w:rsidRPr="007B3D24" w14:paraId="21045182" w14:textId="77777777" w:rsidTr="00531F34">
        <w:trPr>
          <w:trHeight w:val="243"/>
        </w:trPr>
        <w:tc>
          <w:tcPr>
            <w:tcW w:w="7479" w:type="dxa"/>
            <w:shd w:val="clear" w:color="auto" w:fill="auto"/>
          </w:tcPr>
          <w:p w14:paraId="11B0D609" w14:textId="0B60E6CC" w:rsidR="000B33BD" w:rsidRPr="007B3D24" w:rsidRDefault="00531F3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 xml:space="preserve">Экзамен </w:t>
            </w:r>
          </w:p>
        </w:tc>
        <w:tc>
          <w:tcPr>
            <w:tcW w:w="2657" w:type="dxa"/>
            <w:shd w:val="clear" w:color="auto" w:fill="auto"/>
          </w:tcPr>
          <w:p w14:paraId="480FCBA5" w14:textId="1F82D217" w:rsidR="000B33BD" w:rsidRPr="00531F34" w:rsidRDefault="00531F34" w:rsidP="00531F34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531F34">
              <w:rPr>
                <w:color w:val="000000"/>
                <w:spacing w:val="5"/>
                <w:lang w:val="ru-RU" w:eastAsia="ru-RU"/>
              </w:rPr>
              <w:t>30</w:t>
            </w:r>
          </w:p>
        </w:tc>
      </w:tr>
    </w:tbl>
    <w:p w14:paraId="3DB7B687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4BE22BC3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 w14:paraId="1E08DB27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EB5C60F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E7C0EB4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84D06C0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 w14:paraId="06542DC4" w14:textId="77777777" w:rsidTr="00531F34">
        <w:trPr>
          <w:trHeight w:val="306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4CC341E" w14:textId="77777777"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F851A5" w14:textId="799065FD" w:rsidR="000B33BD" w:rsidRPr="000B33BD" w:rsidRDefault="00531F34" w:rsidP="001F4F59">
            <w:pPr>
              <w:pStyle w:val="Default"/>
              <w:jc w:val="center"/>
            </w:pPr>
            <w:r>
              <w:t>127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60EC40" w14:textId="0474B3DC" w:rsidR="000B33BD" w:rsidRPr="000B33BD" w:rsidRDefault="00531F34" w:rsidP="001F4F59">
            <w:pPr>
              <w:pStyle w:val="Default"/>
              <w:jc w:val="center"/>
            </w:pPr>
            <w:r>
              <w:t>150</w:t>
            </w:r>
          </w:p>
        </w:tc>
      </w:tr>
      <w:tr w:rsidR="001F4F59" w:rsidRPr="000B33BD" w14:paraId="3B38F1DF" w14:textId="77777777" w:rsidTr="00531F34">
        <w:trPr>
          <w:trHeight w:val="29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C7BDD" w14:textId="77777777"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D8A7F2" w14:textId="61BA3931" w:rsidR="000B33BD" w:rsidRPr="00531F34" w:rsidRDefault="00531F34" w:rsidP="001F4F59">
            <w:pPr>
              <w:pStyle w:val="Default"/>
              <w:jc w:val="center"/>
            </w:pPr>
            <w:r>
              <w:t>97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AFE6E1" w14:textId="00108A9B" w:rsidR="000B33BD" w:rsidRPr="00531F34" w:rsidRDefault="00531F34" w:rsidP="001F4F59">
            <w:pPr>
              <w:pStyle w:val="Default"/>
              <w:jc w:val="center"/>
            </w:pPr>
            <w:r>
              <w:t>126</w:t>
            </w:r>
          </w:p>
        </w:tc>
      </w:tr>
      <w:tr w:rsidR="001F4F59" w:rsidRPr="000B33BD" w14:paraId="46EA7370" w14:textId="77777777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2A3D154" w14:textId="77777777"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A24AC6" w14:textId="4ACC3D64" w:rsidR="000B33BD" w:rsidRPr="00531F34" w:rsidRDefault="00531F34" w:rsidP="001F4F59">
            <w:pPr>
              <w:pStyle w:val="Default"/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1B5DCE" w14:textId="501C94BB" w:rsidR="000B33BD" w:rsidRPr="00531F34" w:rsidRDefault="00531F34" w:rsidP="001F4F59">
            <w:pPr>
              <w:pStyle w:val="Default"/>
              <w:jc w:val="center"/>
            </w:pPr>
            <w:r>
              <w:t>96</w:t>
            </w:r>
          </w:p>
        </w:tc>
      </w:tr>
      <w:tr w:rsidR="001F4F59" w:rsidRPr="000B33BD" w14:paraId="38B4EFFA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5B7418" w14:textId="77777777"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817F7A" w14:textId="77777777" w:rsidR="000B33BD" w:rsidRPr="00531F34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046573" w14:textId="185BF1AF" w:rsidR="000B33BD" w:rsidRPr="00531F34" w:rsidRDefault="00531F34" w:rsidP="001F4F59">
            <w:pPr>
              <w:pStyle w:val="Default"/>
              <w:jc w:val="center"/>
            </w:pPr>
            <w:r>
              <w:t>59</w:t>
            </w:r>
          </w:p>
        </w:tc>
      </w:tr>
    </w:tbl>
    <w:p w14:paraId="106725C3" w14:textId="77777777" w:rsidR="003A3903" w:rsidRDefault="003A3903" w:rsidP="003A3903">
      <w:pPr>
        <w:spacing w:before="100" w:line="276" w:lineRule="auto"/>
        <w:ind w:left="720"/>
        <w:jc w:val="both"/>
        <w:rPr>
          <w:b/>
          <w:lang w:val="ru-RU"/>
        </w:rPr>
      </w:pPr>
    </w:p>
    <w:p w14:paraId="60205872" w14:textId="77777777" w:rsidR="003451B8" w:rsidRDefault="003451B8" w:rsidP="00531F34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3451B8">
        <w:rPr>
          <w:b/>
          <w:lang w:val="ru-RU"/>
        </w:rPr>
        <w:t xml:space="preserve">Оценочные средства для </w:t>
      </w:r>
      <w:r w:rsidR="00C1642C">
        <w:rPr>
          <w:b/>
          <w:lang w:val="ru-RU"/>
        </w:rPr>
        <w:t>промежуточно</w:t>
      </w:r>
      <w:r w:rsidR="009D3258">
        <w:rPr>
          <w:b/>
          <w:lang w:val="ru-RU"/>
        </w:rPr>
        <w:t>й</w:t>
      </w:r>
      <w:r>
        <w:rPr>
          <w:b/>
          <w:lang w:val="ru-RU"/>
        </w:rPr>
        <w:t xml:space="preserve"> </w:t>
      </w:r>
      <w:r w:rsidR="009D3258">
        <w:rPr>
          <w:b/>
          <w:lang w:val="ru-RU"/>
        </w:rPr>
        <w:t>аттестации</w:t>
      </w:r>
      <w:r w:rsidR="009B0642">
        <w:rPr>
          <w:b/>
          <w:lang w:val="ru-RU"/>
        </w:rPr>
        <w:t xml:space="preserve"> по дисциплине</w:t>
      </w:r>
    </w:p>
    <w:p w14:paraId="65FE9039" w14:textId="71EFD942" w:rsidR="00BC4025" w:rsidRDefault="00BC4025" w:rsidP="00BC4025">
      <w:pPr>
        <w:suppressAutoHyphens w:val="0"/>
        <w:spacing w:after="200"/>
        <w:ind w:left="72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Защита проекта </w:t>
      </w:r>
      <w:r>
        <w:rPr>
          <w:color w:val="000000"/>
          <w:lang w:val="ru-RU" w:eastAsia="ru-RU"/>
        </w:rPr>
        <w:t xml:space="preserve">«Инвестирование в недвижимость» </w:t>
      </w:r>
      <w:r w:rsidRPr="00E01E39">
        <w:rPr>
          <w:color w:val="000000"/>
          <w:lang w:val="ru-RU" w:eastAsia="ru-RU"/>
        </w:rPr>
        <w:t>является формой промежуточной аттестации</w:t>
      </w:r>
      <w:r>
        <w:rPr>
          <w:color w:val="000000"/>
          <w:lang w:val="ru-RU" w:eastAsia="ru-RU"/>
        </w:rPr>
        <w:t>.</w:t>
      </w:r>
    </w:p>
    <w:p w14:paraId="26AB9DCC" w14:textId="468F5938" w:rsidR="00BC4025" w:rsidRPr="00BC4025" w:rsidRDefault="00BC4025" w:rsidP="00BC4025">
      <w:pPr>
        <w:suppressAutoHyphens w:val="0"/>
        <w:spacing w:after="200"/>
        <w:ind w:left="72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 окончании курса группы по 2-3 человек выполняют проект: «Инвестирование в недвижимость», материалы проекта в письменном виде сдаются преподавателю. На экзамене группа защищает данный проект</w:t>
      </w:r>
    </w:p>
    <w:p w14:paraId="1C88F229" w14:textId="39BC5666" w:rsidR="00BC4025" w:rsidRPr="00E01E39" w:rsidRDefault="00BC4025" w:rsidP="00BC4025">
      <w:pPr>
        <w:suppressAutoHyphens w:val="0"/>
        <w:spacing w:after="200"/>
        <w:ind w:firstLine="720"/>
        <w:contextualSpacing/>
        <w:jc w:val="both"/>
        <w:rPr>
          <w:color w:val="000000"/>
          <w:lang w:val="ru-RU" w:eastAsia="ru-RU"/>
        </w:rPr>
      </w:pPr>
      <w:r w:rsidRPr="00BC4025">
        <w:rPr>
          <w:color w:val="000000"/>
          <w:lang w:val="ru-RU" w:eastAsia="ru-RU"/>
        </w:rPr>
        <w:t>Защита проекта включает выступление участников группы с</w:t>
      </w:r>
      <w:r>
        <w:rPr>
          <w:b/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презентацией</w:t>
      </w:r>
      <w:r w:rsidRPr="00E01E39">
        <w:rPr>
          <w:color w:val="000000"/>
          <w:lang w:val="ru-RU" w:eastAsia="ru-RU"/>
        </w:rPr>
        <w:t xml:space="preserve"> РР</w:t>
      </w:r>
      <w:r>
        <w:rPr>
          <w:color w:val="000000"/>
          <w:lang w:val="ru-RU" w:eastAsia="ru-RU"/>
        </w:rPr>
        <w:t>, ответы на вопросы.</w:t>
      </w:r>
    </w:p>
    <w:p w14:paraId="11DCA3BC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При выставлении оценки учитывается:</w:t>
      </w:r>
    </w:p>
    <w:p w14:paraId="58821486" w14:textId="77777777" w:rsidR="00BC4025" w:rsidRPr="00E01E39" w:rsidRDefault="00BC4025" w:rsidP="00BC4025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Качество презентации РР (информативность, лаконичность, оформление) </w:t>
      </w:r>
    </w:p>
    <w:p w14:paraId="115A3F7C" w14:textId="77777777" w:rsidR="00BC4025" w:rsidRPr="00E01E39" w:rsidRDefault="00BC4025" w:rsidP="00BC4025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Выступление </w:t>
      </w:r>
    </w:p>
    <w:p w14:paraId="4E42339D" w14:textId="77777777" w:rsidR="00BC4025" w:rsidRPr="00E01E39" w:rsidRDefault="00BC4025" w:rsidP="00BC4025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Ответы на вопросы</w:t>
      </w:r>
    </w:p>
    <w:p w14:paraId="5CC2F762" w14:textId="77777777" w:rsidR="00BC4025" w:rsidRPr="00531F34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Максимальное количество баллов каждого участника</w:t>
      </w:r>
      <w:r>
        <w:rPr>
          <w:color w:val="000000"/>
          <w:lang w:val="ru-RU" w:eastAsia="ru-RU"/>
        </w:rPr>
        <w:t xml:space="preserve"> -</w:t>
      </w:r>
      <w:r w:rsidRPr="00531F34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30</w:t>
      </w:r>
    </w:p>
    <w:p w14:paraId="16E64F9D" w14:textId="77777777" w:rsidR="00BC4025" w:rsidRPr="003451B8" w:rsidRDefault="00BC4025" w:rsidP="00BC4025">
      <w:pPr>
        <w:spacing w:before="100" w:line="276" w:lineRule="auto"/>
        <w:ind w:left="720"/>
        <w:jc w:val="both"/>
        <w:rPr>
          <w:b/>
          <w:lang w:val="ru-RU"/>
        </w:rPr>
      </w:pPr>
    </w:p>
    <w:p w14:paraId="68B0BB94" w14:textId="77777777" w:rsidR="00E617A4" w:rsidRDefault="00103615" w:rsidP="00531F34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103615">
        <w:rPr>
          <w:b/>
          <w:bCs/>
          <w:kern w:val="1"/>
          <w:lang w:val="ru-RU"/>
        </w:rPr>
        <w:t>МЕТОДИЧЕСКИЕ УКАЗАНИЯ ПО ОСВОЕНИЮ ДИСЦИПЛИНЫ</w:t>
      </w:r>
    </w:p>
    <w:p w14:paraId="2285F76C" w14:textId="1037404D" w:rsidR="00BC4025" w:rsidRPr="00E01E39" w:rsidRDefault="00BC4025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  <w:r w:rsidRPr="00E01E39">
        <w:rPr>
          <w:b/>
          <w:color w:val="000000"/>
          <w:lang w:val="ru-RU" w:eastAsia="ru-RU"/>
        </w:rPr>
        <w:t>Участие в дискуссиях на аудиторных занятиях</w:t>
      </w:r>
    </w:p>
    <w:p w14:paraId="522F1185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0871AA87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При выставлении оценки учитывается:</w:t>
      </w:r>
    </w:p>
    <w:p w14:paraId="0BA7AAAE" w14:textId="77777777" w:rsidR="00BC4025" w:rsidRPr="00E01E39" w:rsidRDefault="00BC4025" w:rsidP="00BC4025">
      <w:pPr>
        <w:numPr>
          <w:ilvl w:val="0"/>
          <w:numId w:val="25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Ответы на вопросы</w:t>
      </w:r>
    </w:p>
    <w:p w14:paraId="3A4B7A14" w14:textId="77777777" w:rsidR="00BC4025" w:rsidRPr="00E01E39" w:rsidRDefault="00BC4025" w:rsidP="00BC4025">
      <w:pPr>
        <w:numPr>
          <w:ilvl w:val="0"/>
          <w:numId w:val="25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Формулирование вопросов</w:t>
      </w:r>
    </w:p>
    <w:p w14:paraId="7C9712D3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4ABA2662" w14:textId="77777777" w:rsidR="00BC4025" w:rsidRPr="00531F34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Максимальное количество баллов</w:t>
      </w:r>
      <w:r>
        <w:rPr>
          <w:color w:val="000000"/>
          <w:lang w:val="ru-RU" w:eastAsia="ru-RU"/>
        </w:rPr>
        <w:t xml:space="preserve"> за курс - </w:t>
      </w:r>
      <w:r w:rsidRPr="00531F34">
        <w:rPr>
          <w:color w:val="000000"/>
          <w:lang w:val="ru-RU" w:eastAsia="ru-RU"/>
        </w:rPr>
        <w:t xml:space="preserve"> 2</w:t>
      </w:r>
      <w:r>
        <w:rPr>
          <w:color w:val="000000"/>
          <w:lang w:val="ru-RU" w:eastAsia="ru-RU"/>
        </w:rPr>
        <w:t>0</w:t>
      </w:r>
    </w:p>
    <w:p w14:paraId="496E037D" w14:textId="77777777" w:rsidR="00BC4025" w:rsidRDefault="00BC4025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</w:p>
    <w:p w14:paraId="4609EF78" w14:textId="25395B9A" w:rsidR="00BC4025" w:rsidRPr="00E01E39" w:rsidRDefault="00BC4025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  <w:r w:rsidRPr="00E01E39">
        <w:rPr>
          <w:b/>
          <w:color w:val="000000"/>
          <w:lang w:val="ru-RU" w:eastAsia="ru-RU"/>
        </w:rPr>
        <w:t xml:space="preserve">Ролевая игра: «Выбор условий ипотечного кредитования и заполнение кредитного договора» </w:t>
      </w:r>
    </w:p>
    <w:p w14:paraId="72C00B42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0634A67D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Академическая группа разбивается на группы из двух человек. Один из участников – получатель кредита, другой представитель банка, предлагающего кредит. В процессе взаимодействия каждая группа должна изучить кредитный договор, выбрать условия кредита, рассчитать график погашения кредита, заполнить предложенные преподавателем пункты договора. Составить краткую записку о работе, в которой должны быть отражены: цель кредита, предмет залога, заемщики, условия кредита.</w:t>
      </w:r>
    </w:p>
    <w:p w14:paraId="2CE3BF5C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3830FDDF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При выставлении оценки учитывается:</w:t>
      </w:r>
    </w:p>
    <w:p w14:paraId="4A88187F" w14:textId="77777777" w:rsidR="00BC4025" w:rsidRDefault="00BC4025" w:rsidP="00BC4025">
      <w:pPr>
        <w:numPr>
          <w:ilvl w:val="0"/>
          <w:numId w:val="17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Активность работы каждого участника</w:t>
      </w:r>
    </w:p>
    <w:p w14:paraId="62209AB9" w14:textId="77777777" w:rsidR="00BC4025" w:rsidRPr="00531F34" w:rsidRDefault="00BC4025" w:rsidP="00BC4025">
      <w:pPr>
        <w:numPr>
          <w:ilvl w:val="0"/>
          <w:numId w:val="17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Заполнение необходимых пунктов договора и записки</w:t>
      </w:r>
    </w:p>
    <w:p w14:paraId="17DC9C34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05612713" w14:textId="78646734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Максимальное количество баллов каждого участника</w:t>
      </w:r>
      <w:r>
        <w:rPr>
          <w:color w:val="000000"/>
          <w:lang w:val="ru-RU" w:eastAsia="ru-RU"/>
        </w:rPr>
        <w:t xml:space="preserve"> – 10</w:t>
      </w:r>
    </w:p>
    <w:p w14:paraId="16A1E155" w14:textId="77777777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797D6676" w14:textId="3F3C6F21" w:rsidR="00531F34" w:rsidRPr="00E01E39" w:rsidRDefault="00531F34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  <w:r w:rsidRPr="00E01E39">
        <w:rPr>
          <w:b/>
          <w:color w:val="000000"/>
          <w:lang w:val="ru-RU" w:eastAsia="ru-RU"/>
        </w:rPr>
        <w:t>Доклад: «Анализ рынка недвижимости» (на примере конкретного сегмента рынка)</w:t>
      </w:r>
    </w:p>
    <w:p w14:paraId="25EEB8AA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073DD18A" w14:textId="77777777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Доклад готовит группа из 2-3 человек. </w:t>
      </w:r>
    </w:p>
    <w:p w14:paraId="029A84F0" w14:textId="699C5713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Группа выбирает сегмент рынка недвижимости, по которому готовится анализ, а также конкретный объект, на примере которого проводится анализ конкурентных преимуществ объекта. Выбор согласовывается с преподавателем. В докладе должны быть приведены данные о тенденциях развития анализируемого сегмента рынка (период рассмотрения не менее10 лет), в соответствии с определенным набором показателей (указывается в описании задания), а также раскрыты характеристики выбранного объекта.</w:t>
      </w:r>
    </w:p>
    <w:p w14:paraId="3FA826E1" w14:textId="7CEA96DE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Выступление с докладом предполагает наличие презентации РР. </w:t>
      </w:r>
    </w:p>
    <w:p w14:paraId="60C99440" w14:textId="77777777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33B85090" w14:textId="4E2498F3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При выставлении оценки учитывается:</w:t>
      </w:r>
    </w:p>
    <w:p w14:paraId="046173A7" w14:textId="41BBE65F" w:rsidR="00531F34" w:rsidRPr="00E01E39" w:rsidRDefault="00531F34" w:rsidP="00BC4025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Раскрытие темы (наличие соответствующей информации в графической форме, наличие данных по всем требуемым показателям, наличие выводов)</w:t>
      </w:r>
    </w:p>
    <w:p w14:paraId="2392B488" w14:textId="02229958" w:rsidR="00531F34" w:rsidRPr="00E01E39" w:rsidRDefault="00531F34" w:rsidP="00BC4025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Качество презентации(презентация РР и выступления участников группы)</w:t>
      </w:r>
    </w:p>
    <w:p w14:paraId="2F886FD4" w14:textId="4AC37614" w:rsidR="00531F34" w:rsidRPr="00E01E39" w:rsidRDefault="00531F34" w:rsidP="00BC4025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Ответы на вопросы</w:t>
      </w:r>
    </w:p>
    <w:p w14:paraId="25CD02E0" w14:textId="77777777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39269A6E" w14:textId="7F6A5B42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Максимальное количество баллов каждого участника за доклад - 20 </w:t>
      </w:r>
    </w:p>
    <w:p w14:paraId="4C7CCB0D" w14:textId="77777777" w:rsidR="00BC4025" w:rsidRDefault="00BC4025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</w:p>
    <w:p w14:paraId="3ED83472" w14:textId="24B5632C" w:rsidR="00BC4025" w:rsidRDefault="00531F34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  <w:r w:rsidRPr="00531F34">
        <w:rPr>
          <w:b/>
          <w:color w:val="000000"/>
          <w:lang w:val="ru-RU" w:eastAsia="ru-RU"/>
        </w:rPr>
        <w:t xml:space="preserve">Отчет о самостоятельной работе: </w:t>
      </w:r>
      <w:r w:rsidR="00BC4025">
        <w:rPr>
          <w:b/>
          <w:color w:val="000000"/>
          <w:lang w:val="ru-RU" w:eastAsia="ru-RU"/>
        </w:rPr>
        <w:t>«Ответы на вопросы по темам курса»</w:t>
      </w:r>
    </w:p>
    <w:p w14:paraId="6A869719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276483FF" w14:textId="5E7DFFD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 каждой теме курса в системе</w:t>
      </w:r>
      <w:r>
        <w:rPr>
          <w:color w:val="000000"/>
          <w:spacing w:val="5"/>
          <w:lang w:val="ru-RU" w:eastAsia="ru-RU"/>
        </w:rPr>
        <w:t>:</w:t>
      </w:r>
      <w:r w:rsidRPr="00531F34">
        <w:rPr>
          <w:i/>
          <w:color w:val="C00000"/>
          <w:lang w:val="ru-RU" w:eastAsia="ru-RU"/>
        </w:rPr>
        <w:t xml:space="preserve"> </w:t>
      </w:r>
      <w:r w:rsidRPr="00E01E39">
        <w:rPr>
          <w:i/>
          <w:color w:val="000000"/>
          <w:lang w:val="ru-RU" w:eastAsia="ru-RU"/>
        </w:rPr>
        <w:t>«</w:t>
      </w:r>
      <w:r w:rsidRPr="00E01E39">
        <w:rPr>
          <w:i/>
          <w:color w:val="000000"/>
          <w:lang w:eastAsia="ru-RU"/>
        </w:rPr>
        <w:t>on</w:t>
      </w:r>
      <w:r w:rsidRPr="00E01E39">
        <w:rPr>
          <w:i/>
          <w:color w:val="000000"/>
          <w:lang w:val="ru-RU" w:eastAsia="ru-RU"/>
        </w:rPr>
        <w:t>.</w:t>
      </w:r>
      <w:r w:rsidRPr="00E01E39">
        <w:rPr>
          <w:i/>
          <w:color w:val="000000"/>
          <w:lang w:eastAsia="ru-RU"/>
        </w:rPr>
        <w:t>econ</w:t>
      </w:r>
      <w:r w:rsidRPr="00E01E39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BC4025">
        <w:rPr>
          <w:color w:val="000000"/>
          <w:lang w:val="ru-RU" w:eastAsia="ru-RU"/>
        </w:rPr>
        <w:t>размещаются</w:t>
      </w:r>
      <w:r>
        <w:rPr>
          <w:i/>
          <w:color w:val="000000"/>
          <w:lang w:val="ru-RU" w:eastAsia="ru-RU"/>
        </w:rPr>
        <w:t xml:space="preserve"> </w:t>
      </w:r>
      <w:r w:rsidRPr="00BC4025">
        <w:rPr>
          <w:color w:val="000000"/>
          <w:lang w:val="ru-RU" w:eastAsia="ru-RU"/>
        </w:rPr>
        <w:t>вопросы</w:t>
      </w:r>
      <w:r>
        <w:rPr>
          <w:color w:val="000000"/>
          <w:lang w:val="ru-RU" w:eastAsia="ru-RU"/>
        </w:rPr>
        <w:t>.</w:t>
      </w:r>
    </w:p>
    <w:p w14:paraId="0B36D9F7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Студент отвечает на вопросы преподавателя на контактных часах в очной или дистанционной форме. </w:t>
      </w:r>
    </w:p>
    <w:p w14:paraId="131D41B3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 xml:space="preserve">По каждой теме студент отвечает на два вопроса письменно (краткие ответы) и на один вопрос устно. </w:t>
      </w:r>
    </w:p>
    <w:p w14:paraId="63B2D40E" w14:textId="3AFE33F7" w:rsidR="00BC4025" w:rsidRP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Максимальное количество баллов за каждую тему - 10 ( устный – 4 балла, письменные по 3 балла)</w:t>
      </w:r>
    </w:p>
    <w:p w14:paraId="4FEDFBF1" w14:textId="451C6CD0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 xml:space="preserve"> </w:t>
      </w:r>
    </w:p>
    <w:p w14:paraId="0E3FFD6D" w14:textId="5DAA4D07" w:rsidR="00531F34" w:rsidRPr="00E01E39" w:rsidRDefault="00531F34" w:rsidP="00BC4025">
      <w:pPr>
        <w:suppressAutoHyphens w:val="0"/>
        <w:spacing w:after="200"/>
        <w:contextualSpacing/>
        <w:jc w:val="both"/>
        <w:rPr>
          <w:b/>
          <w:color w:val="000000"/>
          <w:lang w:val="ru-RU" w:eastAsia="ru-RU"/>
        </w:rPr>
      </w:pPr>
      <w:r w:rsidRPr="00E01E39">
        <w:rPr>
          <w:b/>
          <w:color w:val="000000"/>
          <w:lang w:val="ru-RU" w:eastAsia="ru-RU"/>
        </w:rPr>
        <w:t>Итоговый проект: «Инвестирование в недвижимость»</w:t>
      </w:r>
    </w:p>
    <w:p w14:paraId="154D241A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2B5B3586" w14:textId="4559B0CA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Выполняется группами по 3 человека.</w:t>
      </w:r>
    </w:p>
    <w:p w14:paraId="3C2B108B" w14:textId="6EDD9A02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Проект является продолжением предыдущих заданий.</w:t>
      </w:r>
    </w:p>
    <w:p w14:paraId="5B267EDC" w14:textId="709914B2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В письменном отчете о выполнении проекта должно быть описано:</w:t>
      </w:r>
    </w:p>
    <w:p w14:paraId="466A21A2" w14:textId="100FA2B5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Объект инвестирования</w:t>
      </w:r>
    </w:p>
    <w:p w14:paraId="4DF56CE6" w14:textId="03ED6CAE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Способ и цели инвестирования</w:t>
      </w:r>
    </w:p>
    <w:p w14:paraId="3354A915" w14:textId="4D368CB9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Анализ рынка и конкурентных преимуществ объекта</w:t>
      </w:r>
    </w:p>
    <w:p w14:paraId="544DF180" w14:textId="00C20C50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Анализ правовых условий и условий налогообложения объекта и доходов</w:t>
      </w:r>
    </w:p>
    <w:p w14:paraId="24197C4B" w14:textId="69F59862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Анализ условий финансирования</w:t>
      </w:r>
    </w:p>
    <w:p w14:paraId="2F5EFBFB" w14:textId="78E15A7E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Прогноз доходов</w:t>
      </w:r>
    </w:p>
    <w:p w14:paraId="466F08F1" w14:textId="649E3304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Анализ эффективности проекта </w:t>
      </w:r>
    </w:p>
    <w:p w14:paraId="00A765EE" w14:textId="1ECEF082" w:rsidR="00531F34" w:rsidRPr="00E01E39" w:rsidRDefault="00531F34" w:rsidP="00BC4025">
      <w:pPr>
        <w:numPr>
          <w:ilvl w:val="0"/>
          <w:numId w:val="19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Вывод о принятии решения об инвестировании в объект недвижимости</w:t>
      </w:r>
    </w:p>
    <w:p w14:paraId="046DF2EB" w14:textId="77777777" w:rsidR="00531F34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4FCAE0E4" w14:textId="77777777" w:rsidR="00531F34" w:rsidRPr="00531F34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 xml:space="preserve">Письменный отчет: в формате </w:t>
      </w:r>
      <w:r w:rsidRPr="00531F34">
        <w:rPr>
          <w:color w:val="000000"/>
          <w:lang w:eastAsia="ru-RU"/>
        </w:rPr>
        <w:t>Word (</w:t>
      </w:r>
      <w:r w:rsidRPr="00531F34">
        <w:rPr>
          <w:color w:val="000000"/>
          <w:lang w:val="ru-RU" w:eastAsia="ru-RU"/>
        </w:rPr>
        <w:t xml:space="preserve">текст) и Excel (расчеты) </w:t>
      </w:r>
    </w:p>
    <w:p w14:paraId="060C284F" w14:textId="77777777" w:rsidR="00531F34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При выставлении оценки учитывается:</w:t>
      </w:r>
    </w:p>
    <w:p w14:paraId="33C0C5DB" w14:textId="77777777" w:rsidR="00531F34" w:rsidRPr="00E01E39" w:rsidRDefault="00531F34" w:rsidP="00BC4025">
      <w:pPr>
        <w:numPr>
          <w:ilvl w:val="0"/>
          <w:numId w:val="24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Раскрытие всех указанных пунктов</w:t>
      </w:r>
    </w:p>
    <w:p w14:paraId="2E0C8751" w14:textId="55B7A748" w:rsidR="00531F34" w:rsidRPr="00E01E39" w:rsidRDefault="00531F34" w:rsidP="00BC4025">
      <w:pPr>
        <w:numPr>
          <w:ilvl w:val="0"/>
          <w:numId w:val="24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 xml:space="preserve">Качество аргументации </w:t>
      </w:r>
    </w:p>
    <w:p w14:paraId="7EEE1D50" w14:textId="747D9B84" w:rsidR="00531F34" w:rsidRPr="00E01E39" w:rsidRDefault="00531F34" w:rsidP="00BC4025">
      <w:pPr>
        <w:numPr>
          <w:ilvl w:val="0"/>
          <w:numId w:val="24"/>
        </w:num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E01E39">
        <w:rPr>
          <w:color w:val="000000"/>
          <w:lang w:val="ru-RU" w:eastAsia="ru-RU"/>
        </w:rPr>
        <w:t>Правильность расчетов</w:t>
      </w:r>
    </w:p>
    <w:p w14:paraId="485F9111" w14:textId="77777777" w:rsidR="00BC4025" w:rsidRDefault="00BC4025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48E55214" w14:textId="7114BE15" w:rsidR="00531F34" w:rsidRPr="00531F34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  <w:r w:rsidRPr="00531F34">
        <w:rPr>
          <w:color w:val="000000"/>
          <w:lang w:val="ru-RU" w:eastAsia="ru-RU"/>
        </w:rPr>
        <w:t>Максимальное количество баллов каждого участника</w:t>
      </w:r>
      <w:r>
        <w:rPr>
          <w:color w:val="000000"/>
          <w:lang w:val="ru-RU" w:eastAsia="ru-RU"/>
        </w:rPr>
        <w:t xml:space="preserve"> -</w:t>
      </w:r>
      <w:r w:rsidR="00BC4025">
        <w:rPr>
          <w:color w:val="000000"/>
          <w:lang w:val="ru-RU" w:eastAsia="ru-RU"/>
        </w:rPr>
        <w:t xml:space="preserve"> 30</w:t>
      </w:r>
    </w:p>
    <w:p w14:paraId="732C17EC" w14:textId="77777777" w:rsidR="00531F34" w:rsidRPr="00E01E39" w:rsidRDefault="00531F34" w:rsidP="00BC4025">
      <w:pPr>
        <w:suppressAutoHyphens w:val="0"/>
        <w:spacing w:after="200"/>
        <w:contextualSpacing/>
        <w:jc w:val="both"/>
        <w:rPr>
          <w:color w:val="000000"/>
          <w:lang w:val="ru-RU" w:eastAsia="ru-RU"/>
        </w:rPr>
      </w:pPr>
    </w:p>
    <w:p w14:paraId="2560B1F2" w14:textId="77777777" w:rsidR="00531F34" w:rsidRPr="00E01E39" w:rsidRDefault="00531F34" w:rsidP="00531F34">
      <w:pPr>
        <w:suppressAutoHyphens w:val="0"/>
        <w:spacing w:after="200" w:line="276" w:lineRule="auto"/>
        <w:contextualSpacing/>
        <w:jc w:val="both"/>
        <w:rPr>
          <w:color w:val="000000"/>
          <w:lang w:val="ru-RU" w:eastAsia="ru-RU"/>
        </w:rPr>
      </w:pPr>
    </w:p>
    <w:p w14:paraId="5C1565D7" w14:textId="77777777" w:rsidR="00AD6821" w:rsidRPr="00322705" w:rsidRDefault="000B33BD" w:rsidP="00531F34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 xml:space="preserve">ТЕХНИЧЕСКОЕ </w:t>
      </w:r>
      <w:r w:rsidR="00322705">
        <w:rPr>
          <w:b/>
          <w:bCs/>
          <w:kern w:val="1"/>
          <w:lang w:val="ru-RU"/>
        </w:rPr>
        <w:t xml:space="preserve">И ИНФОРМАЦИОННОЕ </w:t>
      </w:r>
      <w:r w:rsidR="00443E0C" w:rsidRPr="00443E0C">
        <w:rPr>
          <w:b/>
          <w:bCs/>
          <w:kern w:val="1"/>
          <w:lang w:val="ru-RU"/>
        </w:rPr>
        <w:t>ОБЕСПЕЧЕНИЕ ДИСЦИПЛИНЫ</w:t>
      </w:r>
    </w:p>
    <w:p w14:paraId="3BF0D813" w14:textId="77777777" w:rsidR="00443E0C" w:rsidRDefault="00443E0C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76844914" w14:textId="3B2A1B86" w:rsidR="00531F34" w:rsidRPr="00531F34" w:rsidRDefault="00531F34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Cs/>
          <w:color w:val="000000"/>
          <w:lang w:val="ru-RU" w:eastAsia="ru-RU"/>
        </w:rPr>
      </w:pPr>
      <w:r w:rsidRPr="00531F34">
        <w:rPr>
          <w:bCs/>
          <w:color w:val="000000"/>
          <w:lang w:val="ru-RU" w:eastAsia="ru-RU"/>
        </w:rPr>
        <w:t>Мультимедийное оборудование</w:t>
      </w:r>
    </w:p>
    <w:p w14:paraId="219E2B1E" w14:textId="77777777" w:rsidR="0020187A" w:rsidRDefault="0020187A" w:rsidP="00DF6DFB">
      <w:pPr>
        <w:suppressAutoHyphens w:val="0"/>
        <w:jc w:val="both"/>
        <w:rPr>
          <w:color w:val="FF0000"/>
          <w:lang w:val="ru-RU"/>
        </w:rPr>
      </w:pPr>
    </w:p>
    <w:p w14:paraId="41B47382" w14:textId="77777777" w:rsidR="00C10309" w:rsidRDefault="00AD6821" w:rsidP="00780238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>Автор программы:</w:t>
      </w:r>
      <w:r w:rsidR="009B0642">
        <w:rPr>
          <w:b/>
          <w:lang w:val="ru-RU"/>
        </w:rPr>
        <w:t xml:space="preserve"> </w:t>
      </w:r>
      <w:r w:rsidR="00C10309">
        <w:rPr>
          <w:b/>
          <w:lang w:val="ru-RU"/>
        </w:rPr>
        <w:t>________________________________________________________________</w:t>
      </w:r>
    </w:p>
    <w:p w14:paraId="42C01253" w14:textId="77777777" w:rsidR="00E617A4" w:rsidRDefault="00C10309" w:rsidP="005E4E45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p w14:paraId="5D8BDAA9" w14:textId="77777777" w:rsidR="00162ACB" w:rsidRDefault="00162ACB" w:rsidP="005E4E45">
      <w:pPr>
        <w:jc w:val="center"/>
        <w:rPr>
          <w:i/>
          <w:lang w:val="ru-RU"/>
        </w:rPr>
      </w:pPr>
    </w:p>
    <w:p w14:paraId="59505D6F" w14:textId="77777777" w:rsidR="00162ACB" w:rsidRDefault="00162ACB" w:rsidP="005E4E45">
      <w:pPr>
        <w:jc w:val="center"/>
        <w:rPr>
          <w:i/>
          <w:lang w:val="ru-RU"/>
        </w:rPr>
      </w:pPr>
    </w:p>
    <w:p w14:paraId="7B1D5592" w14:textId="77777777" w:rsidR="00162ACB" w:rsidRDefault="00162ACB" w:rsidP="005E4E45">
      <w:pPr>
        <w:jc w:val="center"/>
        <w:rPr>
          <w:i/>
          <w:lang w:val="ru-RU"/>
        </w:rPr>
      </w:pPr>
    </w:p>
    <w:p w14:paraId="2F68B19C" w14:textId="77777777" w:rsidR="00340632" w:rsidRDefault="00340632" w:rsidP="003A3903">
      <w:pPr>
        <w:rPr>
          <w:i/>
          <w:lang w:val="ru-RU"/>
        </w:rPr>
      </w:pPr>
    </w:p>
    <w:p w14:paraId="5E7272FB" w14:textId="77777777" w:rsidR="00B81013" w:rsidRPr="00C814A9" w:rsidRDefault="00162ACB" w:rsidP="00B81013">
      <w:pPr>
        <w:suppressAutoHyphens w:val="0"/>
        <w:spacing w:after="200" w:line="276" w:lineRule="auto"/>
        <w:jc w:val="both"/>
        <w:rPr>
          <w:i/>
          <w:color w:val="C00000"/>
          <w:lang w:val="ru-RU" w:eastAsia="ru-RU"/>
        </w:rPr>
      </w:pPr>
      <w:r>
        <w:rPr>
          <w:i/>
          <w:lang w:val="ru-RU"/>
        </w:rPr>
        <w:t>Приложение 1. Карты компетенций</w:t>
      </w:r>
      <w:r w:rsidR="003A3903">
        <w:rPr>
          <w:i/>
          <w:lang w:val="ru-RU"/>
        </w:rPr>
        <w:t xml:space="preserve"> по данной дисциплине</w:t>
      </w:r>
      <w:r w:rsidR="00B81013">
        <w:rPr>
          <w:i/>
          <w:lang w:val="ru-RU"/>
        </w:rPr>
        <w:t xml:space="preserve"> </w:t>
      </w:r>
      <w:r w:rsidR="00B81013">
        <w:rPr>
          <w:i/>
          <w:color w:val="C00000"/>
          <w:lang w:val="ru-RU" w:eastAsia="ru-RU"/>
        </w:rPr>
        <w:t>(ДЕЛАТЬ НЕ НУЖНО)</w:t>
      </w:r>
    </w:p>
    <w:p w14:paraId="67B1E1B2" w14:textId="77777777" w:rsidR="00162ACB" w:rsidRPr="00C10309" w:rsidRDefault="00162ACB" w:rsidP="003A3903">
      <w:pPr>
        <w:rPr>
          <w:i/>
          <w:lang w:val="ru-RU"/>
        </w:rPr>
      </w:pPr>
    </w:p>
    <w:sectPr w:rsidR="00162ACB" w:rsidRPr="00C10309" w:rsidSect="005E4E45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0020" w14:textId="77777777" w:rsidR="002D204A" w:rsidRDefault="002D204A">
      <w:r>
        <w:separator/>
      </w:r>
    </w:p>
  </w:endnote>
  <w:endnote w:type="continuationSeparator" w:id="0">
    <w:p w14:paraId="315FED0B" w14:textId="77777777" w:rsidR="002D204A" w:rsidRDefault="002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B501" w14:textId="07218143" w:rsidR="00123DB3" w:rsidRDefault="009F1141">
    <w:pPr>
      <w:pStyle w:val="a9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E3D8C" wp14:editId="3BF6D3A0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0D4A" w14:textId="45F0050F" w:rsidR="00123DB3" w:rsidRPr="00FD22DE" w:rsidRDefault="00123DB3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F1141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E3D8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14:paraId="016C0D4A" w14:textId="45F0050F" w:rsidR="00123DB3" w:rsidRPr="00FD22DE" w:rsidRDefault="00123DB3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9F1141">
                      <w:rPr>
                        <w:noProof/>
                        <w:sz w:val="22"/>
                        <w:szCs w:val="22"/>
                      </w:rPr>
                      <w:t>2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CDF3" w14:textId="77777777" w:rsidR="002D204A" w:rsidRDefault="002D204A">
      <w:r>
        <w:separator/>
      </w:r>
    </w:p>
  </w:footnote>
  <w:footnote w:type="continuationSeparator" w:id="0">
    <w:p w14:paraId="534A952D" w14:textId="77777777" w:rsidR="002D204A" w:rsidRDefault="002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623E" w14:textId="77777777" w:rsidR="00123DB3" w:rsidRPr="00EC4C3E" w:rsidRDefault="00123DB3" w:rsidP="00EC4C3E">
    <w:pPr>
      <w:pStyle w:val="ab"/>
      <w:tabs>
        <w:tab w:val="clear" w:pos="4677"/>
        <w:tab w:val="clear" w:pos="9355"/>
      </w:tabs>
      <w:jc w:val="right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Программа дисциплины «</w:t>
    </w:r>
    <w:r w:rsidR="00A063A6">
      <w:rPr>
        <w:i/>
        <w:sz w:val="20"/>
        <w:szCs w:val="20"/>
        <w:lang w:val="ru-RU"/>
      </w:rPr>
      <w:t>Управление инвестициями в недвижимость</w:t>
    </w:r>
    <w:r>
      <w:rPr>
        <w:i/>
        <w:sz w:val="20"/>
        <w:szCs w:val="20"/>
        <w:lang w:val="ru-RU"/>
      </w:rPr>
      <w:t>»</w:t>
    </w:r>
  </w:p>
  <w:p w14:paraId="6C8EE09A" w14:textId="77777777" w:rsidR="00123DB3" w:rsidRDefault="00123D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5E7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13468B8"/>
    <w:multiLevelType w:val="hybridMultilevel"/>
    <w:tmpl w:val="71FA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83B27"/>
    <w:multiLevelType w:val="hybridMultilevel"/>
    <w:tmpl w:val="0C92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84C80"/>
    <w:multiLevelType w:val="hybridMultilevel"/>
    <w:tmpl w:val="390A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432D1"/>
    <w:multiLevelType w:val="hybridMultilevel"/>
    <w:tmpl w:val="928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06BA8"/>
    <w:multiLevelType w:val="hybridMultilevel"/>
    <w:tmpl w:val="CA166CEC"/>
    <w:lvl w:ilvl="0" w:tplc="737C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97945"/>
    <w:multiLevelType w:val="hybridMultilevel"/>
    <w:tmpl w:val="37A4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E1E96"/>
    <w:multiLevelType w:val="multilevel"/>
    <w:tmpl w:val="7B609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53A49"/>
    <w:multiLevelType w:val="hybridMultilevel"/>
    <w:tmpl w:val="15E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74728"/>
    <w:multiLevelType w:val="hybridMultilevel"/>
    <w:tmpl w:val="1EE6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57B0E"/>
    <w:multiLevelType w:val="hybridMultilevel"/>
    <w:tmpl w:val="3252FCF2"/>
    <w:lvl w:ilvl="0" w:tplc="604497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A50CB"/>
    <w:multiLevelType w:val="hybridMultilevel"/>
    <w:tmpl w:val="D1402772"/>
    <w:lvl w:ilvl="0" w:tplc="737C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F4BDE"/>
    <w:multiLevelType w:val="hybridMultilevel"/>
    <w:tmpl w:val="8B0A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50D6B"/>
    <w:multiLevelType w:val="hybridMultilevel"/>
    <w:tmpl w:val="E1865F36"/>
    <w:lvl w:ilvl="0" w:tplc="619AA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97B21"/>
    <w:multiLevelType w:val="hybridMultilevel"/>
    <w:tmpl w:val="EAAA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7AC6"/>
    <w:multiLevelType w:val="hybridMultilevel"/>
    <w:tmpl w:val="A61C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C3DE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543A011C"/>
    <w:multiLevelType w:val="hybridMultilevel"/>
    <w:tmpl w:val="9FB4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60E32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3D8301F"/>
    <w:multiLevelType w:val="hybridMultilevel"/>
    <w:tmpl w:val="AA9C9F2C"/>
    <w:lvl w:ilvl="0" w:tplc="D5F8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50A7"/>
    <w:multiLevelType w:val="hybridMultilevel"/>
    <w:tmpl w:val="96ACB196"/>
    <w:lvl w:ilvl="0" w:tplc="737C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544E"/>
    <w:multiLevelType w:val="hybridMultilevel"/>
    <w:tmpl w:val="D0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0"/>
  </w:num>
  <w:num w:numId="5">
    <w:abstractNumId w:val="23"/>
  </w:num>
  <w:num w:numId="6">
    <w:abstractNumId w:val="22"/>
  </w:num>
  <w:num w:numId="7">
    <w:abstractNumId w:val="19"/>
  </w:num>
  <w:num w:numId="8">
    <w:abstractNumId w:val="35"/>
  </w:num>
  <w:num w:numId="9">
    <w:abstractNumId w:val="33"/>
  </w:num>
  <w:num w:numId="10">
    <w:abstractNumId w:val="29"/>
  </w:num>
  <w:num w:numId="11">
    <w:abstractNumId w:val="26"/>
  </w:num>
  <w:num w:numId="12">
    <w:abstractNumId w:val="27"/>
  </w:num>
  <w:num w:numId="13">
    <w:abstractNumId w:val="34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0"/>
  </w:num>
  <w:num w:numId="19">
    <w:abstractNumId w:val="21"/>
  </w:num>
  <w:num w:numId="20">
    <w:abstractNumId w:val="18"/>
  </w:num>
  <w:num w:numId="21">
    <w:abstractNumId w:val="3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22739"/>
    <w:rsid w:val="0002774E"/>
    <w:rsid w:val="00044B20"/>
    <w:rsid w:val="00053686"/>
    <w:rsid w:val="00077308"/>
    <w:rsid w:val="000B33BD"/>
    <w:rsid w:val="000E17D4"/>
    <w:rsid w:val="000E2F27"/>
    <w:rsid w:val="0010321B"/>
    <w:rsid w:val="00103615"/>
    <w:rsid w:val="00123DB3"/>
    <w:rsid w:val="0015672B"/>
    <w:rsid w:val="00162ACB"/>
    <w:rsid w:val="00173790"/>
    <w:rsid w:val="00191837"/>
    <w:rsid w:val="00194BA8"/>
    <w:rsid w:val="001A750D"/>
    <w:rsid w:val="001B1264"/>
    <w:rsid w:val="001B3FA5"/>
    <w:rsid w:val="001B510E"/>
    <w:rsid w:val="001C046C"/>
    <w:rsid w:val="001C3952"/>
    <w:rsid w:val="001C554B"/>
    <w:rsid w:val="001D5D36"/>
    <w:rsid w:val="001D7724"/>
    <w:rsid w:val="001F45F3"/>
    <w:rsid w:val="001F4F59"/>
    <w:rsid w:val="0020187A"/>
    <w:rsid w:val="00212053"/>
    <w:rsid w:val="00216076"/>
    <w:rsid w:val="002220C3"/>
    <w:rsid w:val="002461DC"/>
    <w:rsid w:val="002539A5"/>
    <w:rsid w:val="0028293E"/>
    <w:rsid w:val="00290D07"/>
    <w:rsid w:val="002947F4"/>
    <w:rsid w:val="002B5C8F"/>
    <w:rsid w:val="002C13D8"/>
    <w:rsid w:val="002C6D4C"/>
    <w:rsid w:val="002D204A"/>
    <w:rsid w:val="002D73FA"/>
    <w:rsid w:val="002E25FD"/>
    <w:rsid w:val="00315F82"/>
    <w:rsid w:val="00316160"/>
    <w:rsid w:val="003171B9"/>
    <w:rsid w:val="0032206E"/>
    <w:rsid w:val="00322705"/>
    <w:rsid w:val="00327931"/>
    <w:rsid w:val="00340632"/>
    <w:rsid w:val="003427EC"/>
    <w:rsid w:val="00343C10"/>
    <w:rsid w:val="003451B8"/>
    <w:rsid w:val="00380003"/>
    <w:rsid w:val="00383F2F"/>
    <w:rsid w:val="003A3903"/>
    <w:rsid w:val="003B3D95"/>
    <w:rsid w:val="003B719A"/>
    <w:rsid w:val="003B7A46"/>
    <w:rsid w:val="003C2856"/>
    <w:rsid w:val="003E4E27"/>
    <w:rsid w:val="003F368A"/>
    <w:rsid w:val="004142EB"/>
    <w:rsid w:val="00414755"/>
    <w:rsid w:val="004231D0"/>
    <w:rsid w:val="004434FF"/>
    <w:rsid w:val="00443E0C"/>
    <w:rsid w:val="00471D84"/>
    <w:rsid w:val="00475CFD"/>
    <w:rsid w:val="00482724"/>
    <w:rsid w:val="00486B3A"/>
    <w:rsid w:val="004B2E03"/>
    <w:rsid w:val="004B6B8A"/>
    <w:rsid w:val="004D6ACD"/>
    <w:rsid w:val="004F0C35"/>
    <w:rsid w:val="004F1E69"/>
    <w:rsid w:val="0052309C"/>
    <w:rsid w:val="005310B3"/>
    <w:rsid w:val="00531F34"/>
    <w:rsid w:val="00536E47"/>
    <w:rsid w:val="00560920"/>
    <w:rsid w:val="00563966"/>
    <w:rsid w:val="005744FB"/>
    <w:rsid w:val="00575994"/>
    <w:rsid w:val="00576C40"/>
    <w:rsid w:val="0059326B"/>
    <w:rsid w:val="005A29F5"/>
    <w:rsid w:val="005C7ACA"/>
    <w:rsid w:val="005D166D"/>
    <w:rsid w:val="005E2737"/>
    <w:rsid w:val="005E4E45"/>
    <w:rsid w:val="005F2DD4"/>
    <w:rsid w:val="005F7609"/>
    <w:rsid w:val="00630BFA"/>
    <w:rsid w:val="006337F4"/>
    <w:rsid w:val="00654DBF"/>
    <w:rsid w:val="00685D97"/>
    <w:rsid w:val="00690734"/>
    <w:rsid w:val="006A650B"/>
    <w:rsid w:val="006B24C5"/>
    <w:rsid w:val="006B4BB2"/>
    <w:rsid w:val="006C117B"/>
    <w:rsid w:val="006D1207"/>
    <w:rsid w:val="006D6D63"/>
    <w:rsid w:val="006E1272"/>
    <w:rsid w:val="006F60FC"/>
    <w:rsid w:val="0070198A"/>
    <w:rsid w:val="00703E5D"/>
    <w:rsid w:val="00711ABC"/>
    <w:rsid w:val="00732743"/>
    <w:rsid w:val="0074643B"/>
    <w:rsid w:val="007500D1"/>
    <w:rsid w:val="007513F7"/>
    <w:rsid w:val="00757BC1"/>
    <w:rsid w:val="00772995"/>
    <w:rsid w:val="00780238"/>
    <w:rsid w:val="00780D53"/>
    <w:rsid w:val="007816E6"/>
    <w:rsid w:val="00782E3C"/>
    <w:rsid w:val="007903A0"/>
    <w:rsid w:val="00792E49"/>
    <w:rsid w:val="007A6CB6"/>
    <w:rsid w:val="007B3D24"/>
    <w:rsid w:val="007D23BA"/>
    <w:rsid w:val="007F4357"/>
    <w:rsid w:val="007F7B94"/>
    <w:rsid w:val="00806552"/>
    <w:rsid w:val="00825BF0"/>
    <w:rsid w:val="00827111"/>
    <w:rsid w:val="00831C29"/>
    <w:rsid w:val="00834E70"/>
    <w:rsid w:val="008566CF"/>
    <w:rsid w:val="00863A47"/>
    <w:rsid w:val="00864FB1"/>
    <w:rsid w:val="00867360"/>
    <w:rsid w:val="008710FB"/>
    <w:rsid w:val="0087230D"/>
    <w:rsid w:val="00875FE8"/>
    <w:rsid w:val="00881CF9"/>
    <w:rsid w:val="00892167"/>
    <w:rsid w:val="008C4299"/>
    <w:rsid w:val="008D14F2"/>
    <w:rsid w:val="008D3357"/>
    <w:rsid w:val="008D52CA"/>
    <w:rsid w:val="008E1C40"/>
    <w:rsid w:val="008E4B49"/>
    <w:rsid w:val="0091573E"/>
    <w:rsid w:val="00921F7C"/>
    <w:rsid w:val="00946DE6"/>
    <w:rsid w:val="0096561A"/>
    <w:rsid w:val="00971D4E"/>
    <w:rsid w:val="0097240B"/>
    <w:rsid w:val="00982947"/>
    <w:rsid w:val="00982B81"/>
    <w:rsid w:val="009957B9"/>
    <w:rsid w:val="009A404F"/>
    <w:rsid w:val="009A54EA"/>
    <w:rsid w:val="009B0642"/>
    <w:rsid w:val="009B51B8"/>
    <w:rsid w:val="009D3258"/>
    <w:rsid w:val="009E250B"/>
    <w:rsid w:val="009E7064"/>
    <w:rsid w:val="009F03C9"/>
    <w:rsid w:val="009F1141"/>
    <w:rsid w:val="009F47DD"/>
    <w:rsid w:val="00A063A6"/>
    <w:rsid w:val="00A24327"/>
    <w:rsid w:val="00A42100"/>
    <w:rsid w:val="00A436FC"/>
    <w:rsid w:val="00A465C9"/>
    <w:rsid w:val="00A610EB"/>
    <w:rsid w:val="00A73461"/>
    <w:rsid w:val="00A75713"/>
    <w:rsid w:val="00A84867"/>
    <w:rsid w:val="00A90229"/>
    <w:rsid w:val="00A90693"/>
    <w:rsid w:val="00A908CB"/>
    <w:rsid w:val="00A93804"/>
    <w:rsid w:val="00AA4B1F"/>
    <w:rsid w:val="00AB37C6"/>
    <w:rsid w:val="00AC1D3D"/>
    <w:rsid w:val="00AD027E"/>
    <w:rsid w:val="00AD6821"/>
    <w:rsid w:val="00B0407F"/>
    <w:rsid w:val="00B06628"/>
    <w:rsid w:val="00B12AA5"/>
    <w:rsid w:val="00B1708B"/>
    <w:rsid w:val="00B21A21"/>
    <w:rsid w:val="00B23D28"/>
    <w:rsid w:val="00B25599"/>
    <w:rsid w:val="00B272CA"/>
    <w:rsid w:val="00B46EE1"/>
    <w:rsid w:val="00B54CC3"/>
    <w:rsid w:val="00B81013"/>
    <w:rsid w:val="00B861F4"/>
    <w:rsid w:val="00BB1E48"/>
    <w:rsid w:val="00BC4025"/>
    <w:rsid w:val="00BC5586"/>
    <w:rsid w:val="00BD02C8"/>
    <w:rsid w:val="00BE2FD5"/>
    <w:rsid w:val="00C0384D"/>
    <w:rsid w:val="00C1011E"/>
    <w:rsid w:val="00C10309"/>
    <w:rsid w:val="00C13B2D"/>
    <w:rsid w:val="00C13D10"/>
    <w:rsid w:val="00C1642C"/>
    <w:rsid w:val="00C23CA1"/>
    <w:rsid w:val="00C27F92"/>
    <w:rsid w:val="00C331F5"/>
    <w:rsid w:val="00C365E5"/>
    <w:rsid w:val="00C425FE"/>
    <w:rsid w:val="00C445E9"/>
    <w:rsid w:val="00C466DE"/>
    <w:rsid w:val="00C549C5"/>
    <w:rsid w:val="00C6229E"/>
    <w:rsid w:val="00C814A9"/>
    <w:rsid w:val="00C820DC"/>
    <w:rsid w:val="00C839E3"/>
    <w:rsid w:val="00C9273C"/>
    <w:rsid w:val="00C96F18"/>
    <w:rsid w:val="00CA1291"/>
    <w:rsid w:val="00CB2303"/>
    <w:rsid w:val="00CB67C6"/>
    <w:rsid w:val="00CB7D8E"/>
    <w:rsid w:val="00CF2D5E"/>
    <w:rsid w:val="00CF3580"/>
    <w:rsid w:val="00CF4806"/>
    <w:rsid w:val="00CF53B6"/>
    <w:rsid w:val="00D02B67"/>
    <w:rsid w:val="00D0603F"/>
    <w:rsid w:val="00D1777E"/>
    <w:rsid w:val="00D437AF"/>
    <w:rsid w:val="00D70BE8"/>
    <w:rsid w:val="00D86674"/>
    <w:rsid w:val="00D93281"/>
    <w:rsid w:val="00DA77F2"/>
    <w:rsid w:val="00DC2FC1"/>
    <w:rsid w:val="00DD019C"/>
    <w:rsid w:val="00DD09DC"/>
    <w:rsid w:val="00DD3BA1"/>
    <w:rsid w:val="00DE02F4"/>
    <w:rsid w:val="00DF2D1A"/>
    <w:rsid w:val="00DF6DFB"/>
    <w:rsid w:val="00DF7061"/>
    <w:rsid w:val="00E01E39"/>
    <w:rsid w:val="00E26DCF"/>
    <w:rsid w:val="00E40877"/>
    <w:rsid w:val="00E606EF"/>
    <w:rsid w:val="00E617A4"/>
    <w:rsid w:val="00E6325A"/>
    <w:rsid w:val="00E73201"/>
    <w:rsid w:val="00E80C5C"/>
    <w:rsid w:val="00E81A34"/>
    <w:rsid w:val="00E9165C"/>
    <w:rsid w:val="00E93051"/>
    <w:rsid w:val="00EA5AE0"/>
    <w:rsid w:val="00EB2D0F"/>
    <w:rsid w:val="00EB6543"/>
    <w:rsid w:val="00EC4C3E"/>
    <w:rsid w:val="00EE43B5"/>
    <w:rsid w:val="00EE46B7"/>
    <w:rsid w:val="00F01BCD"/>
    <w:rsid w:val="00F04C5D"/>
    <w:rsid w:val="00F20B45"/>
    <w:rsid w:val="00F272E1"/>
    <w:rsid w:val="00F51950"/>
    <w:rsid w:val="00F53387"/>
    <w:rsid w:val="00F60347"/>
    <w:rsid w:val="00F626C2"/>
    <w:rsid w:val="00F82D9A"/>
    <w:rsid w:val="00F86BF9"/>
    <w:rsid w:val="00F91D0F"/>
    <w:rsid w:val="00FB197F"/>
    <w:rsid w:val="00FB2278"/>
    <w:rsid w:val="00FB64BD"/>
    <w:rsid w:val="00FD22DE"/>
    <w:rsid w:val="00FD45DB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F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aliases w:val="Отступ основного текста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1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1">
    <w:name w:val="Medium List 2 Accent 1"/>
    <w:aliases w:val="Средний список 2 — акцент 1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aliases w:val="Обычный текст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aliases w:val="Обычный 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aliases w:val="Текст комментария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aliases w:val="Текст комментар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rsid w:val="008D52CA"/>
    <w:rPr>
      <w:color w:val="0000FF"/>
      <w:u w:val="single"/>
    </w:rPr>
  </w:style>
  <w:style w:type="paragraph" w:styleId="afd">
    <w:name w:val="List Paragraph"/>
    <w:basedOn w:val="a0"/>
    <w:uiPriority w:val="34"/>
    <w:qFormat/>
    <w:rsid w:val="008D52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TML">
    <w:name w:val="HTML Cite"/>
    <w:uiPriority w:val="99"/>
    <w:unhideWhenUsed/>
    <w:rsid w:val="008D52CA"/>
    <w:rPr>
      <w:i/>
      <w:iCs/>
    </w:rPr>
  </w:style>
  <w:style w:type="character" w:styleId="afe">
    <w:name w:val="FollowedHyperlink"/>
    <w:uiPriority w:val="99"/>
    <w:semiHidden/>
    <w:unhideWhenUsed/>
    <w:rsid w:val="008D52CA"/>
    <w:rPr>
      <w:color w:val="954F72"/>
      <w:u w:val="single"/>
    </w:rPr>
  </w:style>
  <w:style w:type="paragraph" w:styleId="aff">
    <w:name w:val="Document Map"/>
    <w:basedOn w:val="a0"/>
    <w:link w:val="aff0"/>
    <w:uiPriority w:val="99"/>
    <w:semiHidden/>
    <w:unhideWhenUsed/>
    <w:rsid w:val="00780238"/>
  </w:style>
  <w:style w:type="character" w:customStyle="1" w:styleId="aff0">
    <w:name w:val="Схема документа Знак"/>
    <w:link w:val="aff"/>
    <w:uiPriority w:val="99"/>
    <w:semiHidden/>
    <w:rsid w:val="00780238"/>
    <w:rPr>
      <w:sz w:val="24"/>
      <w:szCs w:val="24"/>
      <w:lang w:val="en-US" w:eastAsia="ar-SA"/>
    </w:rPr>
  </w:style>
  <w:style w:type="paragraph" w:styleId="aff1">
    <w:name w:val="Revision"/>
    <w:hidden/>
    <w:uiPriority w:val="71"/>
    <w:unhideWhenUsed/>
    <w:rsid w:val="00780238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jll.ru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sreestr.ru/site/" TargetMode="External"/><Relationship Id="rId17" Type="http://schemas.openxmlformats.org/officeDocument/2006/relationships/hyperlink" Target="http://www.joneslanglasal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ipoteka.ru" TargetMode="External"/><Relationship Id="rId20" Type="http://schemas.openxmlformats.org/officeDocument/2006/relationships/hyperlink" Target="http://www.knightfra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s.oecd.org/olis/2004doc.nsf/linkto/eco-wkp(2004)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n.ru" TargetMode="External"/><Relationship Id="rId10" Type="http://schemas.openxmlformats.org/officeDocument/2006/relationships/hyperlink" Target="http://cyberleninka.ru/article/n/dolgosrochnyy-prognoz-razvitiya-rynka-stroitelstva-i-prodazhi-zhiloy-nedvizhimosti-v-moskve" TargetMode="External"/><Relationship Id="rId19" Type="http://schemas.openxmlformats.org/officeDocument/2006/relationships/hyperlink" Target="http://www.collier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76;&#1086;&#1084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BFFED-B411-4206-9239-9E72EECC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ОРГАНИЗАЦИОННОЕ ПОВЕДЕНИЕ</vt:lpstr>
      <vt:lpstr>МОСКОВСКИЙ ГОСУДАРСТВЕННЫЙ УНИВЕРСИТЕТ </vt:lpstr>
      <vt:lpstr>ЭКОНОМИЧЕСКИЙ ФАКУЛЬТЕТ</vt:lpstr>
      <vt:lpstr>РАБОЧАЯ ПРОГРАММА ДИСЦИПЛИНЫ</vt:lpstr>
      <vt:lpstr>Москва, 2017</vt:lpstr>
      <vt:lpstr>Язык преподавания дисциплины: русский</vt:lpstr>
      <vt:lpstr>Основная литература:</vt:lpstr>
      <vt:lpstr>Тема 2. Анализ и тенденции развития рынков недвижимости </vt:lpstr>
      <vt:lpstr>Основная литература:</vt:lpstr>
      <vt:lpstr>Тема 3. Финансирование инвестиций в недвижимость. Ипотечное кредитование</vt:lpstr>
      <vt:lpstr>Основная литература:</vt:lpstr>
      <vt:lpstr>Основная литература:</vt:lpstr>
      <vt:lpstr>Основная литература:</vt:lpstr>
      <vt:lpstr>Дополнительная литература:</vt:lpstr>
      <vt:lpstr>Интернет-ресурсы: </vt:lpstr>
      <vt:lpstr>Автор программы: _______________________________________________________________</vt:lpstr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dc:description/>
  <cp:lastModifiedBy>User</cp:lastModifiedBy>
  <cp:revision>2</cp:revision>
  <cp:lastPrinted>2014-10-21T13:20:00Z</cp:lastPrinted>
  <dcterms:created xsi:type="dcterms:W3CDTF">2017-02-13T17:37:00Z</dcterms:created>
  <dcterms:modified xsi:type="dcterms:W3CDTF">2017-02-13T17:37:00Z</dcterms:modified>
</cp:coreProperties>
</file>