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045" w:rsidRPr="002E6045" w:rsidRDefault="002E6045" w:rsidP="002E6045">
      <w:pPr>
        <w:widowControl/>
        <w:jc w:val="center"/>
        <w:rPr>
          <w:b/>
          <w:bCs/>
          <w:sz w:val="24"/>
          <w:szCs w:val="24"/>
        </w:rPr>
      </w:pPr>
      <w:r w:rsidRPr="002E6045">
        <w:rPr>
          <w:b/>
          <w:bCs/>
          <w:sz w:val="24"/>
          <w:szCs w:val="24"/>
        </w:rPr>
        <w:t>ФЕДЕРАЛЬНОЕ ГОСУДАРСТВЕННОЕ БЮДЖЕТНОЕ ОБРАЗОВАТЕЛЬНОЕ</w:t>
      </w:r>
    </w:p>
    <w:p w:rsidR="002E6045" w:rsidRPr="002E6045" w:rsidRDefault="002E6045" w:rsidP="002E6045">
      <w:pPr>
        <w:widowControl/>
        <w:jc w:val="center"/>
        <w:rPr>
          <w:b/>
          <w:bCs/>
          <w:sz w:val="24"/>
          <w:szCs w:val="24"/>
        </w:rPr>
      </w:pPr>
      <w:r w:rsidRPr="002E6045">
        <w:rPr>
          <w:b/>
          <w:bCs/>
          <w:sz w:val="24"/>
          <w:szCs w:val="24"/>
        </w:rPr>
        <w:t>УЧРЕЖДЕНИЕ ВЫСШЕГО ОБРАЗОВАНИЯ</w:t>
      </w:r>
    </w:p>
    <w:p w:rsidR="002E6045" w:rsidRDefault="002E6045" w:rsidP="002E6045">
      <w:pPr>
        <w:widowControl/>
        <w:jc w:val="center"/>
        <w:rPr>
          <w:b/>
          <w:bCs/>
          <w:sz w:val="24"/>
          <w:szCs w:val="24"/>
        </w:rPr>
      </w:pPr>
      <w:r w:rsidRPr="002E6045">
        <w:rPr>
          <w:b/>
          <w:bCs/>
          <w:sz w:val="24"/>
          <w:szCs w:val="24"/>
        </w:rPr>
        <w:t>«МОСКОВСКИЙ ГОСУДАРСТВЕННЫЙ УНИВЕРСИТЕТ ИМЕНИ М.В.ЛОМОНОСОВА»</w:t>
      </w:r>
    </w:p>
    <w:p w:rsidR="002E6045" w:rsidRDefault="002E6045" w:rsidP="002E6045">
      <w:pPr>
        <w:widowControl/>
        <w:jc w:val="center"/>
        <w:rPr>
          <w:b/>
          <w:bCs/>
          <w:sz w:val="24"/>
          <w:szCs w:val="24"/>
        </w:rPr>
      </w:pPr>
    </w:p>
    <w:p w:rsidR="002E6045" w:rsidRPr="002E6045" w:rsidRDefault="002E6045" w:rsidP="002E6045">
      <w:pPr>
        <w:widowControl/>
        <w:jc w:val="center"/>
        <w:rPr>
          <w:b/>
          <w:bCs/>
          <w:sz w:val="24"/>
          <w:szCs w:val="24"/>
        </w:rPr>
      </w:pPr>
    </w:p>
    <w:p w:rsidR="002E6045" w:rsidRDefault="002E6045" w:rsidP="002E6045">
      <w:pPr>
        <w:widowControl/>
        <w:jc w:val="center"/>
        <w:rPr>
          <w:sz w:val="24"/>
          <w:szCs w:val="24"/>
        </w:rPr>
      </w:pPr>
      <w:r>
        <w:rPr>
          <w:sz w:val="24"/>
          <w:szCs w:val="24"/>
        </w:rPr>
        <w:t>ЭКОНОМИЧЕСКИЙ ФАКУЛЬТЕТ</w:t>
      </w:r>
    </w:p>
    <w:p w:rsidR="00135B5C" w:rsidRDefault="00135B5C" w:rsidP="002E6045">
      <w:pPr>
        <w:widowControl/>
        <w:jc w:val="center"/>
        <w:rPr>
          <w:sz w:val="24"/>
          <w:szCs w:val="24"/>
        </w:rPr>
      </w:pPr>
    </w:p>
    <w:p w:rsidR="00135B5C" w:rsidRDefault="00135B5C" w:rsidP="002E6045">
      <w:pPr>
        <w:widowControl/>
        <w:jc w:val="center"/>
        <w:rPr>
          <w:sz w:val="24"/>
          <w:szCs w:val="24"/>
        </w:rPr>
      </w:pPr>
    </w:p>
    <w:p w:rsidR="002E6045" w:rsidRDefault="002E6045" w:rsidP="002E6045">
      <w:pPr>
        <w:widowControl/>
        <w:jc w:val="center"/>
        <w:rPr>
          <w:sz w:val="24"/>
          <w:szCs w:val="24"/>
        </w:rPr>
      </w:pPr>
    </w:p>
    <w:tbl>
      <w:tblPr>
        <w:tblW w:w="5825" w:type="dxa"/>
        <w:tblInd w:w="4503" w:type="dxa"/>
        <w:tblLook w:val="01E0" w:firstRow="1" w:lastRow="1" w:firstColumn="1" w:lastColumn="1" w:noHBand="0" w:noVBand="0"/>
      </w:tblPr>
      <w:tblGrid>
        <w:gridCol w:w="5825"/>
      </w:tblGrid>
      <w:tr w:rsidR="00135B5C" w:rsidRPr="005C0D3D" w:rsidTr="00E27761">
        <w:trPr>
          <w:cantSplit/>
          <w:trHeight w:val="733"/>
        </w:trPr>
        <w:tc>
          <w:tcPr>
            <w:tcW w:w="5825" w:type="dxa"/>
          </w:tcPr>
          <w:p w:rsidR="00135B5C" w:rsidRPr="005C0D3D" w:rsidRDefault="00135B5C" w:rsidP="00135B5C">
            <w:pPr>
              <w:widowControl/>
              <w:autoSpaceDE/>
              <w:autoSpaceDN/>
              <w:adjustRightInd/>
              <w:jc w:val="center"/>
              <w:rPr>
                <w:sz w:val="24"/>
                <w:szCs w:val="24"/>
              </w:rPr>
            </w:pPr>
            <w:r w:rsidRPr="005C0D3D">
              <w:rPr>
                <w:sz w:val="24"/>
                <w:szCs w:val="24"/>
              </w:rPr>
              <w:t>«УТВЕРЖД</w:t>
            </w:r>
            <w:r w:rsidR="007E7168">
              <w:rPr>
                <w:sz w:val="24"/>
                <w:szCs w:val="24"/>
              </w:rPr>
              <w:t>АЮ</w:t>
            </w:r>
            <w:r w:rsidRPr="005C0D3D">
              <w:rPr>
                <w:sz w:val="24"/>
                <w:szCs w:val="24"/>
              </w:rPr>
              <w:t>»</w:t>
            </w:r>
          </w:p>
          <w:p w:rsidR="00135B5C" w:rsidRDefault="00135B5C" w:rsidP="00135B5C">
            <w:pPr>
              <w:widowControl/>
              <w:autoSpaceDE/>
              <w:autoSpaceDN/>
              <w:adjustRightInd/>
              <w:jc w:val="center"/>
              <w:rPr>
                <w:sz w:val="24"/>
                <w:szCs w:val="24"/>
              </w:rPr>
            </w:pPr>
          </w:p>
          <w:p w:rsidR="00135B5C" w:rsidRDefault="00135B5C" w:rsidP="00207980">
            <w:pPr>
              <w:widowControl/>
              <w:autoSpaceDE/>
              <w:autoSpaceDN/>
              <w:adjustRightInd/>
              <w:spacing w:line="360" w:lineRule="auto"/>
              <w:jc w:val="center"/>
              <w:rPr>
                <w:sz w:val="24"/>
                <w:szCs w:val="24"/>
              </w:rPr>
            </w:pPr>
            <w:r>
              <w:rPr>
                <w:sz w:val="24"/>
                <w:szCs w:val="24"/>
              </w:rPr>
              <w:t xml:space="preserve">Декан экономического факультета </w:t>
            </w:r>
            <w:r w:rsidRPr="005C0D3D">
              <w:rPr>
                <w:sz w:val="24"/>
                <w:szCs w:val="24"/>
              </w:rPr>
              <w:t>МГУ</w:t>
            </w:r>
          </w:p>
          <w:p w:rsidR="00135B5C" w:rsidRPr="005C0D3D" w:rsidRDefault="00135B5C" w:rsidP="00207980">
            <w:pPr>
              <w:widowControl/>
              <w:autoSpaceDE/>
              <w:autoSpaceDN/>
              <w:adjustRightInd/>
              <w:spacing w:line="360" w:lineRule="auto"/>
              <w:jc w:val="center"/>
              <w:rPr>
                <w:sz w:val="24"/>
                <w:szCs w:val="24"/>
              </w:rPr>
            </w:pPr>
            <w:r>
              <w:rPr>
                <w:sz w:val="24"/>
                <w:szCs w:val="24"/>
              </w:rPr>
              <w:t>п</w:t>
            </w:r>
            <w:r w:rsidRPr="005C0D3D">
              <w:rPr>
                <w:sz w:val="24"/>
                <w:szCs w:val="24"/>
              </w:rPr>
              <w:t xml:space="preserve">рофессор _____________ </w:t>
            </w:r>
            <w:proofErr w:type="spellStart"/>
            <w:r w:rsidRPr="005C0D3D">
              <w:rPr>
                <w:sz w:val="24"/>
                <w:szCs w:val="24"/>
              </w:rPr>
              <w:t>А.А.Аузан</w:t>
            </w:r>
            <w:proofErr w:type="spellEnd"/>
          </w:p>
          <w:p w:rsidR="00207980" w:rsidRPr="005C0D3D" w:rsidRDefault="00207980" w:rsidP="00207980">
            <w:pPr>
              <w:pStyle w:val="af1"/>
              <w:spacing w:after="0" w:line="360" w:lineRule="auto"/>
              <w:ind w:firstLine="0"/>
              <w:jc w:val="center"/>
            </w:pPr>
            <w:r w:rsidRPr="00BE7F1E">
              <w:t>«___» ____________</w:t>
            </w:r>
            <w:r w:rsidRPr="005C0D3D">
              <w:t>20</w:t>
            </w:r>
            <w:r>
              <w:t>2 год</w:t>
            </w:r>
          </w:p>
          <w:p w:rsidR="00135B5C" w:rsidRPr="005C0D3D" w:rsidRDefault="00135B5C" w:rsidP="00135B5C">
            <w:pPr>
              <w:widowControl/>
              <w:autoSpaceDE/>
              <w:autoSpaceDN/>
              <w:adjustRightInd/>
              <w:jc w:val="center"/>
              <w:rPr>
                <w:sz w:val="24"/>
                <w:szCs w:val="24"/>
              </w:rPr>
            </w:pPr>
          </w:p>
          <w:p w:rsidR="00135B5C" w:rsidRPr="005C0D3D" w:rsidRDefault="00135B5C" w:rsidP="00207980">
            <w:pPr>
              <w:widowControl/>
              <w:autoSpaceDE/>
              <w:autoSpaceDN/>
              <w:adjustRightInd/>
              <w:jc w:val="center"/>
              <w:rPr>
                <w:sz w:val="24"/>
                <w:szCs w:val="24"/>
              </w:rPr>
            </w:pPr>
          </w:p>
        </w:tc>
      </w:tr>
      <w:tr w:rsidR="00135B5C" w:rsidRPr="005C0D3D" w:rsidTr="00E27761">
        <w:trPr>
          <w:trHeight w:val="431"/>
        </w:trPr>
        <w:tc>
          <w:tcPr>
            <w:tcW w:w="5825" w:type="dxa"/>
          </w:tcPr>
          <w:p w:rsidR="00135B5C" w:rsidRPr="005C0D3D" w:rsidRDefault="00135B5C" w:rsidP="0050670A">
            <w:pPr>
              <w:widowControl/>
              <w:autoSpaceDE/>
              <w:autoSpaceDN/>
              <w:adjustRightInd/>
              <w:rPr>
                <w:sz w:val="24"/>
                <w:szCs w:val="24"/>
              </w:rPr>
            </w:pPr>
          </w:p>
        </w:tc>
      </w:tr>
    </w:tbl>
    <w:p w:rsidR="002E6045" w:rsidRDefault="002E6045" w:rsidP="00135B5C">
      <w:pPr>
        <w:widowControl/>
        <w:rPr>
          <w:sz w:val="24"/>
          <w:szCs w:val="24"/>
        </w:rPr>
      </w:pPr>
    </w:p>
    <w:p w:rsidR="002E6045" w:rsidRDefault="007E7168" w:rsidP="002E6045">
      <w:pPr>
        <w:widowControl/>
        <w:jc w:val="center"/>
        <w:rPr>
          <w:b/>
          <w:bCs/>
          <w:sz w:val="28"/>
          <w:szCs w:val="28"/>
        </w:rPr>
      </w:pPr>
      <w:r>
        <w:rPr>
          <w:b/>
          <w:bCs/>
          <w:sz w:val="28"/>
          <w:szCs w:val="28"/>
        </w:rPr>
        <w:t>РАБОЧАЯ ПРОГРАММА ДИСЦИПЛИНЫ</w:t>
      </w:r>
    </w:p>
    <w:p w:rsidR="00E27761" w:rsidRPr="002E6045" w:rsidRDefault="00E27761" w:rsidP="002E6045">
      <w:pPr>
        <w:widowControl/>
        <w:jc w:val="center"/>
        <w:rPr>
          <w:b/>
          <w:bCs/>
          <w:sz w:val="28"/>
          <w:szCs w:val="28"/>
        </w:rPr>
      </w:pPr>
    </w:p>
    <w:p w:rsidR="00207980" w:rsidRDefault="00207980" w:rsidP="00207980">
      <w:pPr>
        <w:pBdr>
          <w:bottom w:val="single" w:sz="4" w:space="1" w:color="auto"/>
        </w:pBdr>
        <w:spacing w:line="360" w:lineRule="auto"/>
        <w:jc w:val="center"/>
        <w:rPr>
          <w:b/>
          <w:bCs/>
          <w:iCs/>
          <w:sz w:val="24"/>
          <w:szCs w:val="24"/>
        </w:rPr>
      </w:pPr>
      <w:r w:rsidRPr="00F846D9">
        <w:rPr>
          <w:b/>
          <w:bCs/>
          <w:iCs/>
          <w:sz w:val="24"/>
          <w:szCs w:val="24"/>
        </w:rPr>
        <w:t>Наименование дисциплины</w:t>
      </w:r>
      <w:r>
        <w:rPr>
          <w:b/>
          <w:bCs/>
          <w:iCs/>
          <w:sz w:val="24"/>
          <w:szCs w:val="24"/>
        </w:rPr>
        <w:t>:</w:t>
      </w:r>
    </w:p>
    <w:p w:rsidR="00207980" w:rsidRPr="00723FD8" w:rsidRDefault="00723FD8" w:rsidP="00207980">
      <w:pPr>
        <w:pBdr>
          <w:bottom w:val="single" w:sz="4" w:space="1" w:color="auto"/>
        </w:pBdr>
        <w:spacing w:line="360" w:lineRule="auto"/>
        <w:jc w:val="center"/>
        <w:rPr>
          <w:b/>
          <w:bCs/>
          <w:iCs/>
          <w:sz w:val="24"/>
          <w:szCs w:val="24"/>
        </w:rPr>
      </w:pPr>
      <w:r w:rsidRPr="00723FD8">
        <w:rPr>
          <w:b/>
          <w:bCs/>
          <w:iCs/>
          <w:sz w:val="24"/>
          <w:szCs w:val="24"/>
        </w:rPr>
        <w:t>ФИНАНСОВЫЕ РЫНКИ И ИНСТИТУТЫ</w:t>
      </w:r>
    </w:p>
    <w:p w:rsidR="00207980" w:rsidRPr="00207980" w:rsidRDefault="00207980" w:rsidP="00207980">
      <w:pPr>
        <w:widowControl/>
        <w:rPr>
          <w:sz w:val="24"/>
          <w:szCs w:val="24"/>
        </w:rPr>
      </w:pPr>
    </w:p>
    <w:p w:rsidR="00207980" w:rsidRDefault="00207980" w:rsidP="00207980">
      <w:pPr>
        <w:jc w:val="center"/>
        <w:rPr>
          <w:i/>
          <w:iCs/>
          <w:sz w:val="24"/>
          <w:szCs w:val="24"/>
        </w:rPr>
      </w:pPr>
    </w:p>
    <w:p w:rsidR="00207980" w:rsidRDefault="00207980" w:rsidP="00207980">
      <w:pPr>
        <w:pBdr>
          <w:bottom w:val="single" w:sz="4" w:space="1" w:color="auto"/>
        </w:pBdr>
        <w:spacing w:after="240"/>
        <w:jc w:val="center"/>
        <w:rPr>
          <w:b/>
          <w:bCs/>
          <w:i/>
          <w:iCs/>
          <w:sz w:val="24"/>
          <w:szCs w:val="24"/>
        </w:rPr>
      </w:pPr>
      <w:r w:rsidRPr="00BE7F1E">
        <w:rPr>
          <w:b/>
          <w:bCs/>
          <w:sz w:val="24"/>
          <w:szCs w:val="24"/>
        </w:rPr>
        <w:t>Уровень высшего образования</w:t>
      </w:r>
      <w:r>
        <w:rPr>
          <w:b/>
          <w:bCs/>
          <w:sz w:val="24"/>
          <w:szCs w:val="24"/>
        </w:rPr>
        <w:t xml:space="preserve">: </w:t>
      </w:r>
    </w:p>
    <w:p w:rsidR="00207980" w:rsidRPr="00207980" w:rsidRDefault="00207980" w:rsidP="00207980">
      <w:pPr>
        <w:pBdr>
          <w:bottom w:val="single" w:sz="4" w:space="1" w:color="auto"/>
        </w:pBdr>
        <w:jc w:val="center"/>
        <w:rPr>
          <w:sz w:val="24"/>
          <w:szCs w:val="24"/>
        </w:rPr>
      </w:pPr>
      <w:r w:rsidRPr="00207980">
        <w:rPr>
          <w:sz w:val="24"/>
          <w:szCs w:val="24"/>
        </w:rPr>
        <w:t>МАГИСТРАТУРА</w:t>
      </w:r>
    </w:p>
    <w:p w:rsidR="00207980" w:rsidRPr="00BE7F1E" w:rsidRDefault="00207980" w:rsidP="00207980">
      <w:pPr>
        <w:jc w:val="center"/>
        <w:rPr>
          <w:b/>
          <w:bCs/>
          <w:i/>
          <w:iCs/>
          <w:sz w:val="24"/>
          <w:szCs w:val="24"/>
        </w:rPr>
      </w:pPr>
    </w:p>
    <w:p w:rsidR="00207980" w:rsidRDefault="00207980" w:rsidP="00207980">
      <w:pPr>
        <w:pBdr>
          <w:bottom w:val="single" w:sz="4" w:space="1" w:color="auto"/>
        </w:pBdr>
        <w:spacing w:line="360" w:lineRule="auto"/>
        <w:jc w:val="center"/>
        <w:rPr>
          <w:b/>
          <w:bCs/>
          <w:sz w:val="24"/>
          <w:szCs w:val="24"/>
        </w:rPr>
      </w:pPr>
      <w:r w:rsidRPr="00A92264">
        <w:rPr>
          <w:b/>
          <w:bCs/>
          <w:sz w:val="24"/>
          <w:szCs w:val="24"/>
        </w:rPr>
        <w:t>Направление подготовки</w:t>
      </w:r>
      <w:r>
        <w:rPr>
          <w:b/>
          <w:bCs/>
          <w:sz w:val="24"/>
          <w:szCs w:val="24"/>
        </w:rPr>
        <w:t>:</w:t>
      </w:r>
    </w:p>
    <w:p w:rsidR="00B27D2E" w:rsidRPr="00723FD8" w:rsidRDefault="00A61503" w:rsidP="00207980">
      <w:pPr>
        <w:pBdr>
          <w:bottom w:val="single" w:sz="4" w:space="1" w:color="auto"/>
        </w:pBdr>
        <w:spacing w:line="360" w:lineRule="auto"/>
        <w:jc w:val="center"/>
        <w:rPr>
          <w:sz w:val="24"/>
          <w:szCs w:val="24"/>
        </w:rPr>
      </w:pPr>
      <w:r w:rsidRPr="00723FD8">
        <w:rPr>
          <w:sz w:val="24"/>
          <w:szCs w:val="24"/>
        </w:rPr>
        <w:t xml:space="preserve">38.04.08 ФИНАНСЫ И КРЕДИТ </w:t>
      </w:r>
    </w:p>
    <w:p w:rsidR="00207980" w:rsidRPr="00BE7F1E" w:rsidRDefault="00207980" w:rsidP="00207980">
      <w:pPr>
        <w:ind w:firstLine="403"/>
        <w:jc w:val="center"/>
        <w:rPr>
          <w:sz w:val="24"/>
          <w:szCs w:val="24"/>
        </w:rPr>
      </w:pPr>
    </w:p>
    <w:p w:rsidR="00207980" w:rsidRDefault="00207980" w:rsidP="00207980">
      <w:pPr>
        <w:pStyle w:val="af1"/>
        <w:pBdr>
          <w:bottom w:val="single" w:sz="4" w:space="1" w:color="auto"/>
        </w:pBdr>
        <w:jc w:val="center"/>
        <w:rPr>
          <w:b/>
          <w:bCs/>
        </w:rPr>
      </w:pPr>
      <w:r w:rsidRPr="00BE7F1E">
        <w:rPr>
          <w:b/>
          <w:bCs/>
        </w:rPr>
        <w:t>Форма обучения</w:t>
      </w:r>
      <w:r>
        <w:rPr>
          <w:b/>
          <w:bCs/>
        </w:rPr>
        <w:t>:</w:t>
      </w:r>
    </w:p>
    <w:p w:rsidR="00207980" w:rsidRPr="00207980" w:rsidRDefault="00207980" w:rsidP="00207980">
      <w:pPr>
        <w:pStyle w:val="af1"/>
        <w:pBdr>
          <w:bottom w:val="single" w:sz="4" w:space="1" w:color="auto"/>
        </w:pBdr>
        <w:ind w:firstLine="0"/>
        <w:jc w:val="center"/>
      </w:pPr>
      <w:r w:rsidRPr="00207980">
        <w:t>ОЧНАЯ</w:t>
      </w:r>
    </w:p>
    <w:p w:rsidR="00207980" w:rsidRPr="00D85030" w:rsidRDefault="00207980" w:rsidP="001660C0">
      <w:pPr>
        <w:widowControl/>
        <w:jc w:val="center"/>
        <w:rPr>
          <w:b/>
          <w:bCs/>
          <w:i/>
          <w:sz w:val="28"/>
          <w:szCs w:val="28"/>
        </w:rPr>
      </w:pPr>
    </w:p>
    <w:p w:rsidR="00E27761" w:rsidRDefault="00E27761" w:rsidP="00135B5C">
      <w:pPr>
        <w:widowControl/>
        <w:rPr>
          <w:b/>
          <w:bCs/>
          <w:sz w:val="28"/>
          <w:szCs w:val="28"/>
        </w:rPr>
      </w:pPr>
    </w:p>
    <w:p w:rsidR="00207980" w:rsidRDefault="00207980" w:rsidP="00135B5C">
      <w:pPr>
        <w:widowControl/>
        <w:rPr>
          <w:b/>
          <w:bCs/>
          <w:sz w:val="28"/>
          <w:szCs w:val="28"/>
        </w:rPr>
      </w:pPr>
    </w:p>
    <w:p w:rsidR="00135B5C" w:rsidRDefault="00135B5C" w:rsidP="00135B5C">
      <w:pPr>
        <w:widowControl/>
        <w:rPr>
          <w:b/>
          <w:bCs/>
          <w:sz w:val="28"/>
          <w:szCs w:val="28"/>
        </w:rPr>
      </w:pPr>
    </w:p>
    <w:p w:rsidR="007E7168" w:rsidRDefault="007E7168" w:rsidP="007E7168">
      <w:pPr>
        <w:widowControl/>
        <w:jc w:val="right"/>
        <w:rPr>
          <w:rFonts w:ascii="TimesNewRomanPSMT" w:hAnsi="TimesNewRomanPSMT" w:cs="TimesNewRomanPSMT"/>
          <w:sz w:val="24"/>
          <w:szCs w:val="24"/>
        </w:rPr>
      </w:pPr>
      <w:r>
        <w:rPr>
          <w:rFonts w:ascii="TimesNewRomanPSMT" w:hAnsi="TimesNewRomanPSMT" w:cs="TimesNewRomanPSMT"/>
          <w:sz w:val="24"/>
          <w:szCs w:val="24"/>
        </w:rPr>
        <w:t>Рабочая программа рассмотрена и одобрена</w:t>
      </w:r>
    </w:p>
    <w:p w:rsidR="007E7168" w:rsidRDefault="007E7168" w:rsidP="007E7168">
      <w:pPr>
        <w:widowControl/>
        <w:jc w:val="right"/>
        <w:rPr>
          <w:rFonts w:ascii="TimesNewRomanPS-ItalicMT" w:hAnsi="TimesNewRomanPS-ItalicMT" w:cs="TimesNewRomanPS-ItalicMT"/>
          <w:i/>
          <w:iCs/>
          <w:sz w:val="24"/>
          <w:szCs w:val="24"/>
        </w:rPr>
      </w:pPr>
      <w:r>
        <w:rPr>
          <w:rFonts w:ascii="TimesNewRomanPS-ItalicMT" w:hAnsi="TimesNewRomanPS-ItalicMT" w:cs="TimesNewRomanPS-ItalicMT"/>
          <w:i/>
          <w:iCs/>
          <w:sz w:val="24"/>
          <w:szCs w:val="24"/>
        </w:rPr>
        <w:t>Учебно-методической комиссией</w:t>
      </w:r>
      <w:r w:rsidR="001660C0">
        <w:rPr>
          <w:rFonts w:ascii="TimesNewRomanPS-ItalicMT" w:hAnsi="TimesNewRomanPS-ItalicMT" w:cs="TimesNewRomanPS-ItalicMT"/>
          <w:i/>
          <w:iCs/>
          <w:sz w:val="24"/>
          <w:szCs w:val="24"/>
        </w:rPr>
        <w:t xml:space="preserve"> экономического</w:t>
      </w:r>
      <w:r>
        <w:rPr>
          <w:rFonts w:ascii="TimesNewRomanPS-ItalicMT" w:hAnsi="TimesNewRomanPS-ItalicMT" w:cs="TimesNewRomanPS-ItalicMT"/>
          <w:i/>
          <w:iCs/>
          <w:sz w:val="24"/>
          <w:szCs w:val="24"/>
        </w:rPr>
        <w:t xml:space="preserve"> факультета</w:t>
      </w:r>
    </w:p>
    <w:p w:rsidR="002E6045" w:rsidRDefault="007E7168" w:rsidP="007E7168">
      <w:pPr>
        <w:widowControl/>
        <w:jc w:val="right"/>
        <w:rPr>
          <w:b/>
          <w:bCs/>
          <w:sz w:val="28"/>
          <w:szCs w:val="28"/>
        </w:rPr>
      </w:pPr>
      <w:r>
        <w:rPr>
          <w:rFonts w:ascii="TimesNewRomanPSMT" w:hAnsi="TimesNewRomanPSMT" w:cs="TimesNewRomanPSMT"/>
          <w:sz w:val="24"/>
          <w:szCs w:val="24"/>
        </w:rPr>
        <w:t>(протокол №__________, дата)</w:t>
      </w:r>
    </w:p>
    <w:p w:rsidR="00135B5C" w:rsidRDefault="00135B5C" w:rsidP="007E7168">
      <w:pPr>
        <w:widowControl/>
        <w:jc w:val="right"/>
        <w:rPr>
          <w:bCs/>
          <w:sz w:val="28"/>
          <w:szCs w:val="28"/>
        </w:rPr>
      </w:pPr>
    </w:p>
    <w:p w:rsidR="001660C0" w:rsidRPr="00135B5C" w:rsidRDefault="001660C0" w:rsidP="00A61503">
      <w:pPr>
        <w:widowControl/>
        <w:rPr>
          <w:bCs/>
          <w:sz w:val="28"/>
          <w:szCs w:val="28"/>
        </w:rPr>
      </w:pPr>
    </w:p>
    <w:p w:rsidR="007E7168" w:rsidRDefault="002E6045" w:rsidP="002E6045">
      <w:pPr>
        <w:widowControl/>
        <w:jc w:val="center"/>
        <w:rPr>
          <w:sz w:val="28"/>
          <w:szCs w:val="28"/>
        </w:rPr>
        <w:sectPr w:rsidR="007E7168" w:rsidSect="005C041D">
          <w:footerReference w:type="default" r:id="rId10"/>
          <w:pgSz w:w="11904" w:h="16838"/>
          <w:pgMar w:top="1134" w:right="851" w:bottom="1134" w:left="1418" w:header="624" w:footer="624" w:gutter="0"/>
          <w:pgNumType w:start="1"/>
          <w:cols w:space="720"/>
          <w:noEndnote/>
          <w:titlePg/>
          <w:docGrid w:linePitch="272"/>
        </w:sectPr>
      </w:pPr>
      <w:r w:rsidRPr="002E6045">
        <w:rPr>
          <w:sz w:val="28"/>
          <w:szCs w:val="28"/>
        </w:rPr>
        <w:t>Москва</w:t>
      </w:r>
      <w:r w:rsidR="007E7168">
        <w:rPr>
          <w:sz w:val="28"/>
          <w:szCs w:val="28"/>
        </w:rPr>
        <w:t xml:space="preserve"> 20</w:t>
      </w:r>
      <w:r w:rsidR="00AA351F">
        <w:rPr>
          <w:sz w:val="28"/>
          <w:szCs w:val="28"/>
        </w:rPr>
        <w:t>2</w:t>
      </w:r>
      <w:r w:rsidR="00DE2792">
        <w:rPr>
          <w:sz w:val="28"/>
          <w:szCs w:val="28"/>
        </w:rPr>
        <w:t>4</w:t>
      </w:r>
    </w:p>
    <w:p w:rsidR="002E6045" w:rsidRPr="002E6045" w:rsidRDefault="002E6045" w:rsidP="002E6045">
      <w:pPr>
        <w:widowControl/>
        <w:jc w:val="center"/>
        <w:rPr>
          <w:sz w:val="28"/>
          <w:szCs w:val="28"/>
        </w:rPr>
      </w:pPr>
    </w:p>
    <w:p w:rsidR="00AF41C9" w:rsidRDefault="00AF41C9" w:rsidP="005B3B24">
      <w:pPr>
        <w:pStyle w:val="paragraph"/>
        <w:spacing w:before="0" w:beforeAutospacing="0" w:after="0" w:afterAutospacing="0"/>
        <w:jc w:val="both"/>
        <w:textAlignment w:val="baseline"/>
        <w:rPr>
          <w:rStyle w:val="normaltextrun"/>
        </w:rPr>
      </w:pPr>
    </w:p>
    <w:p w:rsidR="00B27D2E" w:rsidRPr="00A61503" w:rsidRDefault="005B3B24" w:rsidP="005B3B24">
      <w:pPr>
        <w:pStyle w:val="paragraph"/>
        <w:spacing w:before="0" w:beforeAutospacing="0" w:after="0" w:afterAutospacing="0"/>
        <w:jc w:val="both"/>
        <w:textAlignment w:val="baseline"/>
        <w:rPr>
          <w:rStyle w:val="eop"/>
          <w:color w:val="C00000"/>
        </w:rPr>
      </w:pPr>
      <w:r w:rsidRPr="00B27D2E">
        <w:rPr>
          <w:rStyle w:val="normaltextrun"/>
        </w:rPr>
        <w:t>Рабочая программа дисциплины</w:t>
      </w:r>
      <w:r w:rsidR="00AA351F" w:rsidRPr="00B27D2E">
        <w:rPr>
          <w:rStyle w:val="normaltextrun"/>
        </w:rPr>
        <w:t xml:space="preserve"> </w:t>
      </w:r>
      <w:r w:rsidRPr="00B27D2E">
        <w:rPr>
          <w:rStyle w:val="normaltextrun"/>
        </w:rPr>
        <w:t>разработана в соответствии с</w:t>
      </w:r>
      <w:r w:rsidR="00AA351F" w:rsidRPr="00B27D2E">
        <w:rPr>
          <w:rStyle w:val="normaltextrun"/>
        </w:rPr>
        <w:t xml:space="preserve"> </w:t>
      </w:r>
      <w:r w:rsidRPr="00B27D2E">
        <w:rPr>
          <w:rStyle w:val="normaltextrun"/>
        </w:rPr>
        <w:t>самостоятельно установленным МГУ образовательным стандартом (ОС МГУ) для</w:t>
      </w:r>
      <w:r w:rsidR="00AA351F" w:rsidRPr="00B27D2E">
        <w:rPr>
          <w:rStyle w:val="normaltextrun"/>
        </w:rPr>
        <w:t xml:space="preserve"> </w:t>
      </w:r>
      <w:r w:rsidRPr="00B27D2E">
        <w:rPr>
          <w:rStyle w:val="normaltextrun"/>
        </w:rPr>
        <w:t>реализуемых основных профессиональных образовательных программ высшего</w:t>
      </w:r>
      <w:r w:rsidR="00AA351F" w:rsidRPr="00B27D2E">
        <w:rPr>
          <w:rStyle w:val="normaltextrun"/>
        </w:rPr>
        <w:t xml:space="preserve"> </w:t>
      </w:r>
      <w:r w:rsidRPr="00B27D2E">
        <w:rPr>
          <w:rStyle w:val="normaltextrun"/>
        </w:rPr>
        <w:t>образования по направлению подготовки</w:t>
      </w:r>
      <w:r w:rsidR="00AA351F" w:rsidRPr="00B27D2E">
        <w:rPr>
          <w:rStyle w:val="normaltextrun"/>
        </w:rPr>
        <w:t xml:space="preserve"> </w:t>
      </w:r>
      <w:r w:rsidRPr="00B27D2E">
        <w:rPr>
          <w:rStyle w:val="normaltextrun"/>
        </w:rPr>
        <w:t>магистратуры</w:t>
      </w:r>
      <w:r w:rsidR="00AA351F" w:rsidRPr="00B27D2E">
        <w:rPr>
          <w:rStyle w:val="normaltextrun"/>
        </w:rPr>
        <w:t xml:space="preserve"> </w:t>
      </w:r>
      <w:r w:rsidR="00A61503" w:rsidRPr="00723FD8">
        <w:rPr>
          <w:rStyle w:val="normaltextrun"/>
        </w:rPr>
        <w:t>38.04.08 Финансы и кредит</w:t>
      </w:r>
      <w:r w:rsidR="00A61503">
        <w:rPr>
          <w:rStyle w:val="normaltextrun"/>
          <w:color w:val="C00000"/>
        </w:rPr>
        <w:t xml:space="preserve"> </w:t>
      </w:r>
    </w:p>
    <w:p w:rsidR="00B27D2E" w:rsidRPr="00B27D2E" w:rsidRDefault="00B27D2E" w:rsidP="005B3B24">
      <w:pPr>
        <w:pStyle w:val="paragraph"/>
        <w:spacing w:before="0" w:beforeAutospacing="0" w:after="0" w:afterAutospacing="0"/>
        <w:jc w:val="both"/>
        <w:textAlignment w:val="baseline"/>
        <w:rPr>
          <w:rStyle w:val="eop"/>
        </w:rPr>
      </w:pPr>
    </w:p>
    <w:p w:rsidR="00B27D2E" w:rsidRPr="00A61503" w:rsidRDefault="005B3B24" w:rsidP="005B3B24">
      <w:pPr>
        <w:pStyle w:val="paragraph"/>
        <w:spacing w:before="0" w:beforeAutospacing="0" w:after="0" w:afterAutospacing="0"/>
        <w:jc w:val="both"/>
        <w:textAlignment w:val="baseline"/>
        <w:rPr>
          <w:rStyle w:val="eop"/>
        </w:rPr>
      </w:pPr>
      <w:r w:rsidRPr="00B27D2E">
        <w:rPr>
          <w:rStyle w:val="normaltextrun"/>
        </w:rPr>
        <w:t xml:space="preserve">ОС МГУ утвержден решением Ученого совета МГУ имени </w:t>
      </w:r>
      <w:proofErr w:type="spellStart"/>
      <w:r w:rsidRPr="00B27D2E">
        <w:rPr>
          <w:rStyle w:val="normaltextrun"/>
        </w:rPr>
        <w:t>М.В.Ломоносова</w:t>
      </w:r>
      <w:proofErr w:type="spellEnd"/>
      <w:r w:rsidRPr="00B27D2E">
        <w:rPr>
          <w:rStyle w:val="normaltextrun"/>
        </w:rPr>
        <w:t xml:space="preserve"> </w:t>
      </w:r>
      <w:r w:rsidRPr="00A61503">
        <w:rPr>
          <w:rStyle w:val="normaltextrun"/>
        </w:rPr>
        <w:t xml:space="preserve">от </w:t>
      </w:r>
      <w:r w:rsidR="00AA351F" w:rsidRPr="00A61503">
        <w:rPr>
          <w:rStyle w:val="normaltextrun"/>
        </w:rPr>
        <w:t>2</w:t>
      </w:r>
      <w:r w:rsidR="00A61503" w:rsidRPr="00A61503">
        <w:rPr>
          <w:rStyle w:val="normaltextrun"/>
        </w:rPr>
        <w:t>0</w:t>
      </w:r>
      <w:r w:rsidR="00AA351F" w:rsidRPr="00A61503">
        <w:rPr>
          <w:rStyle w:val="normaltextrun"/>
        </w:rPr>
        <w:t xml:space="preserve"> </w:t>
      </w:r>
      <w:r w:rsidRPr="00A61503">
        <w:rPr>
          <w:rStyle w:val="normaltextrun"/>
        </w:rPr>
        <w:t>года, протокол №</w:t>
      </w:r>
    </w:p>
    <w:p w:rsidR="00B27D2E" w:rsidRPr="00A61503" w:rsidRDefault="00B27D2E" w:rsidP="005B3B24">
      <w:pPr>
        <w:pStyle w:val="paragraph"/>
        <w:spacing w:before="0" w:beforeAutospacing="0" w:after="0" w:afterAutospacing="0"/>
        <w:jc w:val="both"/>
        <w:textAlignment w:val="baseline"/>
        <w:rPr>
          <w:rStyle w:val="eop"/>
        </w:rPr>
      </w:pPr>
    </w:p>
    <w:p w:rsidR="005B3B24" w:rsidRPr="00B27D2E" w:rsidRDefault="005B3B24" w:rsidP="005B3B24">
      <w:pPr>
        <w:pStyle w:val="paragraph"/>
        <w:spacing w:before="0" w:beforeAutospacing="0" w:after="0" w:afterAutospacing="0"/>
        <w:jc w:val="both"/>
        <w:textAlignment w:val="baseline"/>
        <w:rPr>
          <w:rFonts w:ascii="Segoe UI" w:hAnsi="Segoe UI" w:cs="Segoe UI"/>
          <w:sz w:val="18"/>
          <w:szCs w:val="18"/>
        </w:rPr>
      </w:pPr>
      <w:r w:rsidRPr="00B27D2E">
        <w:rPr>
          <w:rStyle w:val="normaltextrun"/>
        </w:rPr>
        <w:t>Год (годы) приема на обучение: 20</w:t>
      </w:r>
      <w:r w:rsidR="00AA351F" w:rsidRPr="00B27D2E">
        <w:rPr>
          <w:rStyle w:val="normaltextrun"/>
        </w:rPr>
        <w:t>2</w:t>
      </w:r>
      <w:r w:rsidR="00DE2792">
        <w:rPr>
          <w:rStyle w:val="normaltextrun"/>
        </w:rPr>
        <w:t>5</w:t>
      </w:r>
      <w:bookmarkStart w:id="0" w:name="_GoBack"/>
      <w:bookmarkEnd w:id="0"/>
      <w:r w:rsidRPr="00B27D2E">
        <w:rPr>
          <w:rStyle w:val="normaltextrun"/>
        </w:rPr>
        <w:t xml:space="preserve"> и последующие</w:t>
      </w:r>
      <w:r w:rsidRPr="00B27D2E">
        <w:rPr>
          <w:rStyle w:val="eop"/>
        </w:rPr>
        <w:t> </w:t>
      </w:r>
    </w:p>
    <w:p w:rsidR="005C041D" w:rsidRDefault="005C041D" w:rsidP="002E6045">
      <w:pPr>
        <w:widowControl/>
        <w:jc w:val="both"/>
        <w:rPr>
          <w:bCs/>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jc w:val="right"/>
        <w:rPr>
          <w:sz w:val="24"/>
          <w:szCs w:val="24"/>
        </w:rPr>
      </w:pPr>
    </w:p>
    <w:p w:rsidR="00207980" w:rsidRPr="00207980" w:rsidRDefault="00207980" w:rsidP="00207980">
      <w:pPr>
        <w:rPr>
          <w:sz w:val="24"/>
          <w:szCs w:val="24"/>
        </w:rPr>
      </w:pPr>
    </w:p>
    <w:p w:rsidR="00207980" w:rsidRPr="00207980" w:rsidRDefault="00207980" w:rsidP="00207980">
      <w:pPr>
        <w:rPr>
          <w:sz w:val="24"/>
          <w:szCs w:val="24"/>
        </w:rPr>
      </w:pPr>
    </w:p>
    <w:p w:rsidR="00207980" w:rsidRPr="00207980" w:rsidRDefault="00207980" w:rsidP="00207980">
      <w:pPr>
        <w:rPr>
          <w:sz w:val="24"/>
          <w:szCs w:val="24"/>
        </w:rPr>
        <w:sectPr w:rsidR="00207980" w:rsidRPr="00207980" w:rsidSect="002D3040">
          <w:headerReference w:type="default" r:id="rId11"/>
          <w:footerReference w:type="default" r:id="rId12"/>
          <w:footnotePr>
            <w:pos w:val="beneathText"/>
          </w:footnotePr>
          <w:pgSz w:w="11905" w:h="16837"/>
          <w:pgMar w:top="851" w:right="851" w:bottom="851" w:left="1134" w:header="720" w:footer="680" w:gutter="0"/>
          <w:cols w:space="720"/>
          <w:docGrid w:linePitch="360"/>
        </w:sectPr>
      </w:pPr>
    </w:p>
    <w:p w:rsidR="00E27761" w:rsidRPr="00E27761" w:rsidRDefault="00E27761" w:rsidP="00946C81">
      <w:pPr>
        <w:widowControl/>
        <w:numPr>
          <w:ilvl w:val="0"/>
          <w:numId w:val="1"/>
        </w:numPr>
        <w:suppressAutoHyphens/>
        <w:autoSpaceDE/>
        <w:autoSpaceDN/>
        <w:adjustRightInd/>
        <w:spacing w:before="100" w:line="276" w:lineRule="auto"/>
        <w:jc w:val="both"/>
        <w:rPr>
          <w:b/>
          <w:sz w:val="24"/>
          <w:szCs w:val="24"/>
          <w:lang w:eastAsia="ar-SA"/>
        </w:rPr>
      </w:pPr>
      <w:r w:rsidRPr="00E27761">
        <w:rPr>
          <w:b/>
          <w:sz w:val="24"/>
          <w:szCs w:val="24"/>
          <w:lang w:eastAsia="ar-SA"/>
        </w:rPr>
        <w:lastRenderedPageBreak/>
        <w:t xml:space="preserve">Место </w:t>
      </w:r>
      <w:r w:rsidR="00166FF5">
        <w:rPr>
          <w:b/>
          <w:sz w:val="24"/>
          <w:szCs w:val="24"/>
          <w:lang w:eastAsia="ar-SA"/>
        </w:rPr>
        <w:t xml:space="preserve">и статус </w:t>
      </w:r>
      <w:r w:rsidRPr="00E27761">
        <w:rPr>
          <w:b/>
          <w:sz w:val="24"/>
          <w:szCs w:val="24"/>
          <w:lang w:eastAsia="ar-SA"/>
        </w:rPr>
        <w:t xml:space="preserve">дисциплины в структуре основной </w:t>
      </w:r>
      <w:r w:rsidR="005D6100">
        <w:rPr>
          <w:b/>
          <w:sz w:val="24"/>
          <w:szCs w:val="24"/>
          <w:lang w:eastAsia="ar-SA"/>
        </w:rPr>
        <w:t xml:space="preserve">профессиональной </w:t>
      </w:r>
      <w:r w:rsidRPr="00E27761">
        <w:rPr>
          <w:b/>
          <w:sz w:val="24"/>
          <w:szCs w:val="24"/>
          <w:lang w:eastAsia="ar-SA"/>
        </w:rPr>
        <w:t>образовательной программы подготовки магистра</w:t>
      </w:r>
    </w:p>
    <w:p w:rsidR="00E27761" w:rsidRPr="00AF41C9" w:rsidRDefault="00E27761" w:rsidP="005D6100">
      <w:pPr>
        <w:widowControl/>
        <w:autoSpaceDE/>
        <w:autoSpaceDN/>
        <w:adjustRightInd/>
        <w:spacing w:line="276" w:lineRule="auto"/>
        <w:jc w:val="both"/>
        <w:rPr>
          <w:i/>
          <w:color w:val="C00000"/>
          <w:sz w:val="24"/>
          <w:szCs w:val="24"/>
        </w:rPr>
      </w:pPr>
      <w:r w:rsidRPr="00E27761">
        <w:rPr>
          <w:iCs/>
          <w:sz w:val="24"/>
          <w:szCs w:val="24"/>
        </w:rPr>
        <w:t>Статус дисциплины:</w:t>
      </w:r>
      <w:r w:rsidRPr="00E27761">
        <w:rPr>
          <w:i/>
          <w:color w:val="C00000"/>
          <w:sz w:val="24"/>
          <w:szCs w:val="24"/>
        </w:rPr>
        <w:t xml:space="preserve"> </w:t>
      </w:r>
      <w:r w:rsidR="00AF41C9" w:rsidRPr="00AF41C9">
        <w:rPr>
          <w:i/>
          <w:sz w:val="24"/>
          <w:szCs w:val="24"/>
        </w:rPr>
        <w:t>обязательная</w:t>
      </w:r>
    </w:p>
    <w:p w:rsidR="00E27761" w:rsidRPr="00E27761" w:rsidRDefault="00E27761" w:rsidP="005D6100">
      <w:pPr>
        <w:widowControl/>
        <w:autoSpaceDE/>
        <w:autoSpaceDN/>
        <w:adjustRightInd/>
        <w:spacing w:line="276" w:lineRule="auto"/>
        <w:jc w:val="both"/>
        <w:rPr>
          <w:iCs/>
          <w:sz w:val="24"/>
          <w:szCs w:val="24"/>
        </w:rPr>
      </w:pPr>
      <w:r w:rsidRPr="00E27761">
        <w:rPr>
          <w:iCs/>
          <w:sz w:val="24"/>
          <w:szCs w:val="24"/>
        </w:rPr>
        <w:t xml:space="preserve">Триместр: </w:t>
      </w:r>
      <w:r w:rsidR="001B2E80">
        <w:rPr>
          <w:iCs/>
          <w:sz w:val="24"/>
          <w:szCs w:val="24"/>
        </w:rPr>
        <w:t>1</w:t>
      </w:r>
    </w:p>
    <w:p w:rsidR="00E27761" w:rsidRPr="00E27761" w:rsidRDefault="00E27761" w:rsidP="00946C81">
      <w:pPr>
        <w:widowControl/>
        <w:numPr>
          <w:ilvl w:val="0"/>
          <w:numId w:val="1"/>
        </w:numPr>
        <w:suppressAutoHyphens/>
        <w:autoSpaceDE/>
        <w:autoSpaceDN/>
        <w:adjustRightInd/>
        <w:spacing w:before="100" w:line="276" w:lineRule="auto"/>
        <w:jc w:val="both"/>
        <w:rPr>
          <w:b/>
          <w:sz w:val="24"/>
          <w:szCs w:val="24"/>
          <w:lang w:eastAsia="ar-SA"/>
        </w:rPr>
      </w:pPr>
      <w:r w:rsidRPr="00E27761">
        <w:rPr>
          <w:b/>
          <w:sz w:val="24"/>
          <w:szCs w:val="24"/>
          <w:lang w:eastAsia="ar-SA"/>
        </w:rPr>
        <w:t>Входные тре</w:t>
      </w:r>
      <w:r w:rsidR="005D6100">
        <w:rPr>
          <w:b/>
          <w:sz w:val="24"/>
          <w:szCs w:val="24"/>
          <w:lang w:eastAsia="ar-SA"/>
        </w:rPr>
        <w:t xml:space="preserve">бования </w:t>
      </w:r>
      <w:r w:rsidR="00AA351F">
        <w:rPr>
          <w:b/>
          <w:sz w:val="24"/>
          <w:szCs w:val="24"/>
          <w:lang w:eastAsia="ar-SA"/>
        </w:rPr>
        <w:t xml:space="preserve">(реквизиты) </w:t>
      </w:r>
      <w:r w:rsidR="005D6100">
        <w:rPr>
          <w:b/>
          <w:sz w:val="24"/>
          <w:szCs w:val="24"/>
          <w:lang w:eastAsia="ar-SA"/>
        </w:rPr>
        <w:t>для освоения дисциплины</w:t>
      </w:r>
    </w:p>
    <w:p w:rsidR="001B2E80" w:rsidRDefault="00E27761" w:rsidP="001B2E80">
      <w:pPr>
        <w:widowControl/>
        <w:autoSpaceDE/>
        <w:autoSpaceDN/>
        <w:adjustRightInd/>
        <w:spacing w:line="276" w:lineRule="auto"/>
        <w:jc w:val="both"/>
        <w:rPr>
          <w:color w:val="C00000"/>
          <w:sz w:val="24"/>
          <w:szCs w:val="24"/>
        </w:rPr>
      </w:pPr>
      <w:r w:rsidRPr="00E27761">
        <w:rPr>
          <w:i/>
          <w:sz w:val="24"/>
          <w:szCs w:val="24"/>
        </w:rPr>
        <w:t xml:space="preserve">Для успешного освоения данного курса требуются знания и </w:t>
      </w:r>
      <w:r w:rsidR="00AA351F">
        <w:rPr>
          <w:i/>
          <w:sz w:val="24"/>
          <w:szCs w:val="24"/>
        </w:rPr>
        <w:t>умения</w:t>
      </w:r>
      <w:r w:rsidRPr="00E27761">
        <w:rPr>
          <w:i/>
          <w:sz w:val="24"/>
          <w:szCs w:val="24"/>
        </w:rPr>
        <w:t xml:space="preserve">, полученные в </w:t>
      </w:r>
      <w:r w:rsidR="005D6100">
        <w:rPr>
          <w:i/>
          <w:sz w:val="24"/>
          <w:szCs w:val="24"/>
        </w:rPr>
        <w:t xml:space="preserve">следующих </w:t>
      </w:r>
      <w:r w:rsidRPr="00E27761">
        <w:rPr>
          <w:i/>
          <w:sz w:val="24"/>
          <w:szCs w:val="24"/>
        </w:rPr>
        <w:t>дисциплинах:</w:t>
      </w:r>
      <w:r w:rsidR="001B2E80">
        <w:rPr>
          <w:i/>
          <w:sz w:val="24"/>
          <w:szCs w:val="24"/>
        </w:rPr>
        <w:t xml:space="preserve"> </w:t>
      </w:r>
      <w:r w:rsidR="001B2E80" w:rsidRPr="00E27761">
        <w:rPr>
          <w:sz w:val="24"/>
          <w:szCs w:val="24"/>
        </w:rPr>
        <w:t>—</w:t>
      </w:r>
    </w:p>
    <w:p w:rsidR="001B2E80" w:rsidRDefault="001B2E80" w:rsidP="001B2E80">
      <w:pPr>
        <w:widowControl/>
        <w:autoSpaceDE/>
        <w:autoSpaceDN/>
        <w:adjustRightInd/>
        <w:spacing w:line="276" w:lineRule="auto"/>
        <w:jc w:val="both"/>
        <w:rPr>
          <w:b/>
          <w:sz w:val="24"/>
          <w:szCs w:val="24"/>
          <w:lang w:eastAsia="ar-SA"/>
        </w:rPr>
      </w:pPr>
    </w:p>
    <w:p w:rsidR="005D6100" w:rsidRDefault="005D6100" w:rsidP="001B2E80">
      <w:pPr>
        <w:widowControl/>
        <w:autoSpaceDE/>
        <w:autoSpaceDN/>
        <w:adjustRightInd/>
        <w:spacing w:line="276" w:lineRule="auto"/>
        <w:jc w:val="both"/>
        <w:rPr>
          <w:b/>
          <w:sz w:val="24"/>
          <w:szCs w:val="24"/>
          <w:lang w:eastAsia="ar-SA"/>
        </w:rPr>
      </w:pPr>
      <w:r w:rsidRPr="005D6100">
        <w:rPr>
          <w:b/>
          <w:sz w:val="24"/>
          <w:szCs w:val="24"/>
          <w:lang w:eastAsia="ar-SA"/>
        </w:rPr>
        <w:t>Планируемые результаты обучения по дисциплине</w:t>
      </w:r>
      <w:r w:rsidR="00F52506">
        <w:rPr>
          <w:b/>
          <w:sz w:val="24"/>
          <w:szCs w:val="24"/>
          <w:lang w:eastAsia="ar-SA"/>
        </w:rPr>
        <w:t xml:space="preserve">, </w:t>
      </w:r>
      <w:r w:rsidRPr="005D6100">
        <w:rPr>
          <w:b/>
          <w:sz w:val="24"/>
          <w:szCs w:val="24"/>
          <w:lang w:eastAsia="ar-SA"/>
        </w:rPr>
        <w:t>соотнесенные с требуемыми</w:t>
      </w:r>
      <w:r>
        <w:rPr>
          <w:b/>
          <w:sz w:val="24"/>
          <w:szCs w:val="24"/>
          <w:lang w:eastAsia="ar-SA"/>
        </w:rPr>
        <w:t xml:space="preserve"> </w:t>
      </w:r>
      <w:r w:rsidRPr="005D6100">
        <w:rPr>
          <w:b/>
          <w:sz w:val="24"/>
          <w:szCs w:val="24"/>
          <w:lang w:eastAsia="ar-SA"/>
        </w:rPr>
        <w:t>компетенциями выпускников</w:t>
      </w:r>
    </w:p>
    <w:p w:rsidR="00AF41C9" w:rsidRDefault="00AF41C9" w:rsidP="00AA351F">
      <w:pPr>
        <w:pStyle w:val="af0"/>
        <w:shd w:val="clear" w:color="auto" w:fill="FFFFFF"/>
        <w:spacing w:before="0" w:beforeAutospacing="0" w:after="0" w:afterAutospacing="0" w:line="276" w:lineRule="auto"/>
        <w:ind w:left="360"/>
        <w:jc w:val="both"/>
        <w:rPr>
          <w:i/>
          <w:iCs/>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99"/>
        <w:gridCol w:w="5022"/>
        <w:gridCol w:w="5239"/>
      </w:tblGrid>
      <w:tr w:rsidR="00AF41C9" w:rsidRPr="002E2DAF" w:rsidTr="006A49D9">
        <w:trPr>
          <w:jc w:val="center"/>
        </w:trPr>
        <w:tc>
          <w:tcPr>
            <w:tcW w:w="4361" w:type="dxa"/>
            <w:vAlign w:val="center"/>
          </w:tcPr>
          <w:p w:rsidR="00AF41C9" w:rsidRPr="000C7F73" w:rsidRDefault="00AF41C9" w:rsidP="006A49D9">
            <w:pPr>
              <w:jc w:val="center"/>
              <w:rPr>
                <w:b/>
                <w:bCs/>
                <w:sz w:val="24"/>
                <w:szCs w:val="24"/>
              </w:rPr>
            </w:pPr>
            <w:r>
              <w:rPr>
                <w:b/>
                <w:bCs/>
                <w:sz w:val="24"/>
                <w:szCs w:val="24"/>
              </w:rPr>
              <w:t>Компетенции выпускников (коды)</w:t>
            </w:r>
          </w:p>
        </w:tc>
        <w:tc>
          <w:tcPr>
            <w:tcW w:w="5103" w:type="dxa"/>
            <w:vAlign w:val="center"/>
          </w:tcPr>
          <w:p w:rsidR="00AF41C9" w:rsidRPr="006A49D9" w:rsidRDefault="00AF41C9" w:rsidP="006A49D9">
            <w:pPr>
              <w:jc w:val="center"/>
              <w:rPr>
                <w:b/>
                <w:bCs/>
                <w:sz w:val="24"/>
                <w:szCs w:val="24"/>
              </w:rPr>
            </w:pPr>
            <w:r>
              <w:rPr>
                <w:b/>
                <w:bCs/>
                <w:sz w:val="24"/>
                <w:szCs w:val="24"/>
              </w:rPr>
              <w:t>И</w:t>
            </w:r>
            <w:r w:rsidRPr="000C7F73">
              <w:rPr>
                <w:b/>
                <w:bCs/>
                <w:sz w:val="24"/>
                <w:szCs w:val="24"/>
              </w:rPr>
              <w:t xml:space="preserve">ндикаторы (показатели) достижения </w:t>
            </w:r>
            <w:r>
              <w:rPr>
                <w:b/>
                <w:bCs/>
                <w:sz w:val="24"/>
                <w:szCs w:val="24"/>
              </w:rPr>
              <w:t>компетенций</w:t>
            </w:r>
          </w:p>
        </w:tc>
        <w:tc>
          <w:tcPr>
            <w:tcW w:w="5322" w:type="dxa"/>
            <w:vAlign w:val="center"/>
          </w:tcPr>
          <w:p w:rsidR="00AF41C9" w:rsidRPr="000C7F73" w:rsidRDefault="00AF41C9" w:rsidP="006A49D9">
            <w:pPr>
              <w:jc w:val="center"/>
              <w:rPr>
                <w:b/>
                <w:bCs/>
                <w:sz w:val="24"/>
                <w:szCs w:val="24"/>
              </w:rPr>
            </w:pPr>
            <w:r w:rsidRPr="000C7F73">
              <w:rPr>
                <w:b/>
                <w:bCs/>
                <w:sz w:val="24"/>
                <w:szCs w:val="24"/>
              </w:rPr>
              <w:t>Планируемые результаты обучения по дисциплине (модулю), сопряженные с компетенци</w:t>
            </w:r>
            <w:r>
              <w:rPr>
                <w:b/>
                <w:bCs/>
                <w:sz w:val="24"/>
                <w:szCs w:val="24"/>
              </w:rPr>
              <w:t>ями</w:t>
            </w:r>
          </w:p>
        </w:tc>
      </w:tr>
      <w:tr w:rsidR="00063069" w:rsidRPr="002E2DAF" w:rsidTr="0093350B">
        <w:trPr>
          <w:jc w:val="center"/>
        </w:trPr>
        <w:tc>
          <w:tcPr>
            <w:tcW w:w="4361" w:type="dxa"/>
            <w:vMerge w:val="restart"/>
          </w:tcPr>
          <w:p w:rsidR="00063069" w:rsidRPr="00230C1C" w:rsidRDefault="00063069" w:rsidP="00063069">
            <w:pPr>
              <w:widowControl/>
              <w:autoSpaceDE/>
              <w:autoSpaceDN/>
              <w:adjustRightInd/>
              <w:outlineLvl w:val="0"/>
              <w:rPr>
                <w:color w:val="000000"/>
              </w:rPr>
            </w:pPr>
            <w:r w:rsidRPr="00230C1C">
              <w:rPr>
                <w:bCs/>
                <w:color w:val="000000"/>
              </w:rPr>
              <w:t>ОПК-3.</w:t>
            </w:r>
            <w:r w:rsidRPr="00230C1C">
              <w:rPr>
                <w:color w:val="000000"/>
              </w:rPr>
              <w:t xml:space="preserve"> Способен обобщать и критически оценивать результаты научных исследований и самостоятельно выполнять исследовательские проекты в области финансов и смежных областях</w:t>
            </w:r>
          </w:p>
        </w:tc>
        <w:tc>
          <w:tcPr>
            <w:tcW w:w="5103" w:type="dxa"/>
            <w:vMerge w:val="restart"/>
          </w:tcPr>
          <w:p w:rsidR="00063069" w:rsidRPr="00230C1C" w:rsidRDefault="00063069" w:rsidP="00063069">
            <w:pPr>
              <w:outlineLvl w:val="0"/>
              <w:rPr>
                <w:color w:val="000000"/>
              </w:rPr>
            </w:pPr>
            <w:r w:rsidRPr="00230C1C">
              <w:rPr>
                <w:bCs/>
                <w:color w:val="000000"/>
              </w:rPr>
              <w:t>ОПК-3.И-1.</w:t>
            </w:r>
            <w:r w:rsidRPr="00230C1C">
              <w:rPr>
                <w:color w:val="000000"/>
              </w:rPr>
              <w:t xml:space="preserve"> Демонстрирует знание и понимание современного состояния научных исследований и умение критически их оценивать и обосновывать собственную позицию в финансах и в смежных областях</w:t>
            </w:r>
          </w:p>
        </w:tc>
        <w:tc>
          <w:tcPr>
            <w:tcW w:w="5322" w:type="dxa"/>
          </w:tcPr>
          <w:p w:rsidR="00063069" w:rsidRPr="00230C1C" w:rsidRDefault="00063069" w:rsidP="00063069">
            <w:pPr>
              <w:outlineLvl w:val="0"/>
              <w:rPr>
                <w:color w:val="000000"/>
              </w:rPr>
            </w:pPr>
            <w:r w:rsidRPr="00230C1C">
              <w:rPr>
                <w:bCs/>
                <w:color w:val="000000"/>
              </w:rPr>
              <w:t>ОПК-3.И-1.З-1.</w:t>
            </w:r>
            <w:r w:rsidRPr="00230C1C">
              <w:rPr>
                <w:color w:val="000000"/>
              </w:rPr>
              <w:t xml:space="preserve"> Знает классические логические (качественные) и количественные методы анализа, используемые в научных исследования по финансам и в смежных отраслях знаний</w:t>
            </w:r>
          </w:p>
        </w:tc>
      </w:tr>
      <w:tr w:rsidR="00063069" w:rsidRPr="002E2DAF" w:rsidTr="0093350B">
        <w:trPr>
          <w:jc w:val="center"/>
        </w:trPr>
        <w:tc>
          <w:tcPr>
            <w:tcW w:w="4361" w:type="dxa"/>
            <w:vMerge/>
            <w:vAlign w:val="center"/>
          </w:tcPr>
          <w:p w:rsidR="00063069" w:rsidRPr="00230C1C" w:rsidRDefault="00063069" w:rsidP="00063069">
            <w:pPr>
              <w:outlineLvl w:val="0"/>
              <w:rPr>
                <w:color w:val="000000"/>
                <w:sz w:val="24"/>
                <w:szCs w:val="24"/>
              </w:rPr>
            </w:pPr>
          </w:p>
        </w:tc>
        <w:tc>
          <w:tcPr>
            <w:tcW w:w="5103" w:type="dxa"/>
            <w:vMerge/>
            <w:vAlign w:val="center"/>
          </w:tcPr>
          <w:p w:rsidR="00063069" w:rsidRPr="00230C1C" w:rsidRDefault="00063069" w:rsidP="00063069">
            <w:pPr>
              <w:outlineLvl w:val="0"/>
              <w:rPr>
                <w:color w:val="000000"/>
                <w:sz w:val="24"/>
                <w:szCs w:val="24"/>
              </w:rPr>
            </w:pPr>
          </w:p>
        </w:tc>
        <w:tc>
          <w:tcPr>
            <w:tcW w:w="5322" w:type="dxa"/>
          </w:tcPr>
          <w:p w:rsidR="00063069" w:rsidRPr="00230C1C" w:rsidRDefault="00063069" w:rsidP="00063069">
            <w:pPr>
              <w:outlineLvl w:val="0"/>
              <w:rPr>
                <w:color w:val="000000"/>
              </w:rPr>
            </w:pPr>
            <w:r w:rsidRPr="00230C1C">
              <w:rPr>
                <w:bCs/>
                <w:color w:val="000000"/>
              </w:rPr>
              <w:t>ОПК-3.И-1.У-1.</w:t>
            </w:r>
            <w:r w:rsidRPr="00230C1C">
              <w:rPr>
                <w:color w:val="000000"/>
              </w:rPr>
              <w:t xml:space="preserve"> Умеет формулировать собственную позицию на основе обобщения и критической оценки информационно-аналитических материалов и результатов, полученных отечественными и зарубежными исследователями</w:t>
            </w:r>
          </w:p>
        </w:tc>
      </w:tr>
      <w:tr w:rsidR="00063069" w:rsidRPr="002E2DAF" w:rsidTr="0093350B">
        <w:trPr>
          <w:jc w:val="center"/>
        </w:trPr>
        <w:tc>
          <w:tcPr>
            <w:tcW w:w="4361" w:type="dxa"/>
            <w:vMerge/>
            <w:vAlign w:val="center"/>
          </w:tcPr>
          <w:p w:rsidR="00063069" w:rsidRPr="00230C1C" w:rsidRDefault="00063069" w:rsidP="00063069">
            <w:pPr>
              <w:outlineLvl w:val="0"/>
              <w:rPr>
                <w:color w:val="000000"/>
                <w:sz w:val="24"/>
                <w:szCs w:val="24"/>
              </w:rPr>
            </w:pPr>
          </w:p>
        </w:tc>
        <w:tc>
          <w:tcPr>
            <w:tcW w:w="5103" w:type="dxa"/>
          </w:tcPr>
          <w:p w:rsidR="00063069" w:rsidRPr="00230C1C" w:rsidRDefault="00063069" w:rsidP="00063069">
            <w:pPr>
              <w:outlineLvl w:val="0"/>
              <w:rPr>
                <w:color w:val="000000"/>
              </w:rPr>
            </w:pPr>
            <w:r w:rsidRPr="00230C1C">
              <w:rPr>
                <w:bCs/>
                <w:color w:val="000000"/>
              </w:rPr>
              <w:t>ОПК-3.И-2.</w:t>
            </w:r>
            <w:r w:rsidRPr="00230C1C">
              <w:rPr>
                <w:color w:val="000000"/>
              </w:rPr>
              <w:t xml:space="preserve"> Разрабатывает и выполняет исследовательские проекты в области финансов и смежных областях</w:t>
            </w:r>
          </w:p>
        </w:tc>
        <w:tc>
          <w:tcPr>
            <w:tcW w:w="5322" w:type="dxa"/>
          </w:tcPr>
          <w:p w:rsidR="00063069" w:rsidRPr="00230C1C" w:rsidRDefault="00063069" w:rsidP="00063069">
            <w:pPr>
              <w:outlineLvl w:val="0"/>
              <w:rPr>
                <w:color w:val="000000"/>
              </w:rPr>
            </w:pPr>
            <w:r w:rsidRPr="00230C1C">
              <w:rPr>
                <w:bCs/>
                <w:color w:val="000000"/>
              </w:rPr>
              <w:t>ОПК-3.И-2.У-1.</w:t>
            </w:r>
            <w:r w:rsidRPr="00230C1C">
              <w:rPr>
                <w:color w:val="000000"/>
              </w:rPr>
              <w:t xml:space="preserve"> Умеет искать информацию о конкретном методе исследования, его эволюции и модификации, ограничениях его применения и составлять план исследовательского проекта</w:t>
            </w:r>
          </w:p>
        </w:tc>
      </w:tr>
      <w:tr w:rsidR="00063069" w:rsidRPr="002E2DAF" w:rsidTr="0093350B">
        <w:trPr>
          <w:jc w:val="center"/>
        </w:trPr>
        <w:tc>
          <w:tcPr>
            <w:tcW w:w="4361" w:type="dxa"/>
            <w:vMerge w:val="restart"/>
          </w:tcPr>
          <w:p w:rsidR="00063069" w:rsidRPr="00230C1C" w:rsidRDefault="00063069" w:rsidP="00063069">
            <w:r w:rsidRPr="00230C1C">
              <w:rPr>
                <w:bCs/>
              </w:rPr>
              <w:t>ПК-8.</w:t>
            </w:r>
            <w:r w:rsidRPr="00230C1C">
              <w:t xml:space="preserve"> Способен разрабатывать аналитические материалы на основе найденной и обработанной актуальной релевантной информации по текущему состоянию компаний и финансовых институтов, отдельных рынков и экономики в целом для принятия оперативных и стратегических решений</w:t>
            </w:r>
          </w:p>
        </w:tc>
        <w:tc>
          <w:tcPr>
            <w:tcW w:w="5103" w:type="dxa"/>
            <w:vMerge w:val="restart"/>
          </w:tcPr>
          <w:p w:rsidR="00063069" w:rsidRPr="00230C1C" w:rsidRDefault="00063069" w:rsidP="00063069">
            <w:r w:rsidRPr="00230C1C">
              <w:rPr>
                <w:bCs/>
              </w:rPr>
              <w:t xml:space="preserve">ПК-8.И-1. </w:t>
            </w:r>
            <w:r w:rsidRPr="00230C1C">
              <w:t>Находит и обрабатывает актуальную релевантную информацию по состоянию компаний и финансовых институтов, отдельных рынков и экономики в целом для принятия оперативных и стратегических решений</w:t>
            </w:r>
          </w:p>
        </w:tc>
        <w:tc>
          <w:tcPr>
            <w:tcW w:w="5322" w:type="dxa"/>
          </w:tcPr>
          <w:p w:rsidR="00063069" w:rsidRPr="00230C1C" w:rsidRDefault="00063069" w:rsidP="00063069">
            <w:r w:rsidRPr="00230C1C">
              <w:rPr>
                <w:bCs/>
              </w:rPr>
              <w:t>ПК-8.И-1.З-1.</w:t>
            </w:r>
            <w:r w:rsidRPr="00230C1C">
              <w:t xml:space="preserve"> Знает источники релевантной информации по состоянию экономики и участников финансовых отношений, в </w:t>
            </w:r>
            <w:proofErr w:type="spellStart"/>
            <w:r w:rsidRPr="00230C1C">
              <w:t>т.ч</w:t>
            </w:r>
            <w:proofErr w:type="spellEnd"/>
            <w:r w:rsidRPr="00230C1C">
              <w:t>. данные по специфическим для участников финансовых отношений показателям</w:t>
            </w:r>
          </w:p>
        </w:tc>
      </w:tr>
      <w:tr w:rsidR="00063069" w:rsidRPr="002E2DAF" w:rsidTr="0093350B">
        <w:trPr>
          <w:jc w:val="center"/>
        </w:trPr>
        <w:tc>
          <w:tcPr>
            <w:tcW w:w="4361" w:type="dxa"/>
            <w:vMerge/>
            <w:vAlign w:val="center"/>
          </w:tcPr>
          <w:p w:rsidR="00063069" w:rsidRPr="00230C1C" w:rsidRDefault="00063069" w:rsidP="00063069">
            <w:pPr>
              <w:rPr>
                <w:sz w:val="24"/>
                <w:szCs w:val="24"/>
              </w:rPr>
            </w:pPr>
          </w:p>
        </w:tc>
        <w:tc>
          <w:tcPr>
            <w:tcW w:w="5103" w:type="dxa"/>
            <w:vMerge/>
            <w:vAlign w:val="center"/>
          </w:tcPr>
          <w:p w:rsidR="00063069" w:rsidRPr="00230C1C" w:rsidRDefault="00063069" w:rsidP="00063069">
            <w:pPr>
              <w:rPr>
                <w:sz w:val="24"/>
                <w:szCs w:val="24"/>
              </w:rPr>
            </w:pPr>
          </w:p>
        </w:tc>
        <w:tc>
          <w:tcPr>
            <w:tcW w:w="5322" w:type="dxa"/>
          </w:tcPr>
          <w:p w:rsidR="00063069" w:rsidRPr="00230C1C" w:rsidRDefault="00063069" w:rsidP="00063069">
            <w:r w:rsidRPr="00230C1C">
              <w:rPr>
                <w:bCs/>
              </w:rPr>
              <w:t>ПК-8.И-1.У-1.</w:t>
            </w:r>
            <w:r w:rsidRPr="00230C1C">
              <w:t xml:space="preserve"> Умеет делать первичную обработку собранной информации, проверять её на полноту, непротиворечивость и достоверность, проводить первичные расчёты</w:t>
            </w:r>
          </w:p>
        </w:tc>
      </w:tr>
      <w:tr w:rsidR="00063069" w:rsidRPr="002E2DAF" w:rsidTr="0093350B">
        <w:trPr>
          <w:jc w:val="center"/>
        </w:trPr>
        <w:tc>
          <w:tcPr>
            <w:tcW w:w="4361" w:type="dxa"/>
            <w:vMerge/>
            <w:vAlign w:val="center"/>
          </w:tcPr>
          <w:p w:rsidR="00063069" w:rsidRPr="00230C1C" w:rsidRDefault="00063069" w:rsidP="00063069">
            <w:pPr>
              <w:rPr>
                <w:sz w:val="24"/>
                <w:szCs w:val="24"/>
              </w:rPr>
            </w:pPr>
          </w:p>
        </w:tc>
        <w:tc>
          <w:tcPr>
            <w:tcW w:w="5103" w:type="dxa"/>
          </w:tcPr>
          <w:p w:rsidR="00063069" w:rsidRPr="00230C1C" w:rsidRDefault="00063069" w:rsidP="00063069">
            <w:r w:rsidRPr="00230C1C">
              <w:rPr>
                <w:bCs/>
              </w:rPr>
              <w:t>ПК-8. И-2.</w:t>
            </w:r>
            <w:r w:rsidRPr="00230C1C">
              <w:t xml:space="preserve"> Разрабатывает аналитические материалы на основе</w:t>
            </w:r>
            <w:r w:rsidRPr="00230C1C">
              <w:rPr>
                <w:color w:val="FF0000"/>
              </w:rPr>
              <w:t xml:space="preserve"> </w:t>
            </w:r>
            <w:r w:rsidRPr="00230C1C">
              <w:t xml:space="preserve">собранной информации по текущему состоянию компаний и финансовых институтов, отдельных </w:t>
            </w:r>
            <w:r w:rsidRPr="00230C1C">
              <w:lastRenderedPageBreak/>
              <w:t>рынков и экономики в целом для принятия оперативных и стратегических решений</w:t>
            </w:r>
          </w:p>
        </w:tc>
        <w:tc>
          <w:tcPr>
            <w:tcW w:w="5322" w:type="dxa"/>
          </w:tcPr>
          <w:p w:rsidR="00063069" w:rsidRPr="00230C1C" w:rsidRDefault="00063069" w:rsidP="00063069">
            <w:r w:rsidRPr="00230C1C">
              <w:rPr>
                <w:bCs/>
              </w:rPr>
              <w:lastRenderedPageBreak/>
              <w:t>ПК-8.И-2.У-1.</w:t>
            </w:r>
            <w:r w:rsidRPr="00230C1C">
              <w:t xml:space="preserve"> Умеет рассчитывать финансово-экономические показатели деятельности участников финансовых отношений, отдельных рынков и экономики </w:t>
            </w:r>
            <w:r w:rsidRPr="00230C1C">
              <w:lastRenderedPageBreak/>
              <w:t>в целом и использовать их при разработке аналитических материалов, стратегии и тактики деятельности с учётом этики профессиональной деятельности и принципов устойчивого развития</w:t>
            </w:r>
          </w:p>
        </w:tc>
      </w:tr>
      <w:tr w:rsidR="00063069" w:rsidRPr="002E2DAF" w:rsidTr="0093350B">
        <w:trPr>
          <w:jc w:val="center"/>
        </w:trPr>
        <w:tc>
          <w:tcPr>
            <w:tcW w:w="4361" w:type="dxa"/>
            <w:vMerge w:val="restart"/>
          </w:tcPr>
          <w:p w:rsidR="00063069" w:rsidRPr="00230C1C" w:rsidRDefault="00063069" w:rsidP="00063069">
            <w:pPr>
              <w:widowControl/>
              <w:autoSpaceDE/>
              <w:autoSpaceDN/>
              <w:adjustRightInd/>
              <w:outlineLvl w:val="0"/>
              <w:rPr>
                <w:color w:val="000000"/>
              </w:rPr>
            </w:pPr>
            <w:r w:rsidRPr="00230C1C">
              <w:rPr>
                <w:bCs/>
                <w:color w:val="000000"/>
              </w:rPr>
              <w:lastRenderedPageBreak/>
              <w:t xml:space="preserve">ПК-11. </w:t>
            </w:r>
            <w:r w:rsidRPr="00230C1C">
              <w:rPr>
                <w:color w:val="000000"/>
              </w:rPr>
              <w:t>Способен планировать, координировать и контролировать деятельность коллектива, проектной группы, отдельных работников для проведения аналитической работы, аудиторской и консалтинговой деятельности, решении инвестиционных и финансовых задач, стоящих перед компанией, финансовым институтом, инвестором</w:t>
            </w:r>
          </w:p>
        </w:tc>
        <w:tc>
          <w:tcPr>
            <w:tcW w:w="5103" w:type="dxa"/>
            <w:vMerge w:val="restart"/>
          </w:tcPr>
          <w:p w:rsidR="00063069" w:rsidRPr="00230C1C" w:rsidRDefault="00063069" w:rsidP="00063069">
            <w:pPr>
              <w:outlineLvl w:val="0"/>
            </w:pPr>
            <w:r w:rsidRPr="00230C1C">
              <w:rPr>
                <w:bCs/>
              </w:rPr>
              <w:t xml:space="preserve">ПК-11.И-1. </w:t>
            </w:r>
            <w:r w:rsidRPr="00230C1C">
              <w:t>Планирует работу коллектива, распределяет ответственность и нагрузку между его участниками для проведения аналитической работы, аудиторской и консалтинговой деятельности, решении инвестиционных и финансовых задач, стоящих перед компанией, финансовым институтом, инвестором</w:t>
            </w:r>
          </w:p>
        </w:tc>
        <w:tc>
          <w:tcPr>
            <w:tcW w:w="5322" w:type="dxa"/>
          </w:tcPr>
          <w:p w:rsidR="00063069" w:rsidRPr="00230C1C" w:rsidRDefault="00063069" w:rsidP="00063069">
            <w:pPr>
              <w:outlineLvl w:val="0"/>
            </w:pPr>
            <w:r w:rsidRPr="00230C1C">
              <w:rPr>
                <w:bCs/>
              </w:rPr>
              <w:t xml:space="preserve">ПК-11.И-1.З-1. </w:t>
            </w:r>
            <w:r w:rsidRPr="00230C1C">
              <w:t>Знает основные принципы планирования работы коллектива и его особенности для проведения аналитической работы, аудиторской и консалтинговой деятельности, решения инвестиционных и финансовых задач, стоящих перед компанией, финансовым институтом, инвестором</w:t>
            </w:r>
          </w:p>
        </w:tc>
      </w:tr>
      <w:tr w:rsidR="00063069" w:rsidRPr="002E2DAF" w:rsidTr="0093350B">
        <w:trPr>
          <w:jc w:val="center"/>
        </w:trPr>
        <w:tc>
          <w:tcPr>
            <w:tcW w:w="4361" w:type="dxa"/>
            <w:vMerge/>
            <w:vAlign w:val="center"/>
          </w:tcPr>
          <w:p w:rsidR="00063069" w:rsidRPr="00230C1C" w:rsidRDefault="00063069" w:rsidP="00063069">
            <w:pPr>
              <w:outlineLvl w:val="0"/>
              <w:rPr>
                <w:color w:val="000000"/>
                <w:sz w:val="24"/>
                <w:szCs w:val="24"/>
              </w:rPr>
            </w:pPr>
          </w:p>
        </w:tc>
        <w:tc>
          <w:tcPr>
            <w:tcW w:w="5103" w:type="dxa"/>
            <w:vMerge/>
            <w:vAlign w:val="center"/>
          </w:tcPr>
          <w:p w:rsidR="00063069" w:rsidRPr="00230C1C" w:rsidRDefault="00063069" w:rsidP="00063069">
            <w:pPr>
              <w:outlineLvl w:val="0"/>
              <w:rPr>
                <w:sz w:val="24"/>
                <w:szCs w:val="24"/>
              </w:rPr>
            </w:pPr>
          </w:p>
        </w:tc>
        <w:tc>
          <w:tcPr>
            <w:tcW w:w="5322" w:type="dxa"/>
            <w:vAlign w:val="bottom"/>
          </w:tcPr>
          <w:p w:rsidR="00063069" w:rsidRPr="00230C1C" w:rsidRDefault="00063069" w:rsidP="00063069">
            <w:pPr>
              <w:outlineLvl w:val="0"/>
            </w:pPr>
            <w:r w:rsidRPr="00230C1C">
              <w:rPr>
                <w:bCs/>
              </w:rPr>
              <w:t>ПК-11.И-1.У-1.</w:t>
            </w:r>
            <w:r w:rsidRPr="00230C1C">
              <w:t xml:space="preserve"> Умеет составлять планы работы коллектива для выполнения профессиональных заданий и распределять ответственность и нагрузку с учетом специфики задач и индивидуальных особенностей исполнителей</w:t>
            </w:r>
          </w:p>
        </w:tc>
      </w:tr>
      <w:tr w:rsidR="00063069" w:rsidRPr="002E2DAF" w:rsidTr="0093350B">
        <w:trPr>
          <w:jc w:val="center"/>
        </w:trPr>
        <w:tc>
          <w:tcPr>
            <w:tcW w:w="4361" w:type="dxa"/>
            <w:vMerge/>
            <w:vAlign w:val="center"/>
          </w:tcPr>
          <w:p w:rsidR="00063069" w:rsidRPr="00230C1C" w:rsidRDefault="00063069" w:rsidP="00063069">
            <w:pPr>
              <w:outlineLvl w:val="0"/>
              <w:rPr>
                <w:color w:val="000000"/>
                <w:sz w:val="24"/>
                <w:szCs w:val="24"/>
              </w:rPr>
            </w:pPr>
          </w:p>
        </w:tc>
        <w:tc>
          <w:tcPr>
            <w:tcW w:w="5103" w:type="dxa"/>
          </w:tcPr>
          <w:p w:rsidR="00063069" w:rsidRPr="00230C1C" w:rsidRDefault="00063069" w:rsidP="00063069">
            <w:pPr>
              <w:outlineLvl w:val="0"/>
              <w:rPr>
                <w:color w:val="000000"/>
              </w:rPr>
            </w:pPr>
            <w:r w:rsidRPr="00230C1C">
              <w:rPr>
                <w:bCs/>
                <w:color w:val="000000"/>
              </w:rPr>
              <w:t>ПК-11.И-2.</w:t>
            </w:r>
            <w:r w:rsidRPr="00230C1C">
              <w:rPr>
                <w:color w:val="000000"/>
              </w:rPr>
              <w:t xml:space="preserve"> Координирует работу коллектива, осуществляет проверку выполнения заданий и оценивает полученные результаты</w:t>
            </w:r>
          </w:p>
        </w:tc>
        <w:tc>
          <w:tcPr>
            <w:tcW w:w="5322" w:type="dxa"/>
          </w:tcPr>
          <w:p w:rsidR="00063069" w:rsidRPr="00230C1C" w:rsidRDefault="00063069" w:rsidP="00063069">
            <w:pPr>
              <w:outlineLvl w:val="0"/>
            </w:pPr>
            <w:r w:rsidRPr="00230C1C">
              <w:rPr>
                <w:bCs/>
              </w:rPr>
              <w:t xml:space="preserve">ПК-11.И-2.З-1. </w:t>
            </w:r>
            <w:r w:rsidRPr="00230C1C">
              <w:t>Знает основные принципы руководства текущей работой коллектива и оценивания полученных результатов в профессиональной деятельности</w:t>
            </w:r>
          </w:p>
        </w:tc>
      </w:tr>
      <w:tr w:rsidR="00834A4E" w:rsidRPr="005601B7" w:rsidTr="0093350B">
        <w:trPr>
          <w:jc w:val="center"/>
        </w:trPr>
        <w:tc>
          <w:tcPr>
            <w:tcW w:w="4361" w:type="dxa"/>
            <w:vMerge w:val="restart"/>
            <w:tcBorders>
              <w:top w:val="single" w:sz="4" w:space="0" w:color="000000"/>
              <w:left w:val="single" w:sz="4" w:space="0" w:color="000000"/>
              <w:right w:val="single" w:sz="4" w:space="0" w:color="000000"/>
            </w:tcBorders>
          </w:tcPr>
          <w:p w:rsidR="00834A4E" w:rsidRPr="005601B7" w:rsidRDefault="00834A4E" w:rsidP="005601B7">
            <w:pPr>
              <w:widowControl/>
              <w:autoSpaceDE/>
              <w:autoSpaceDN/>
              <w:adjustRightInd/>
              <w:rPr>
                <w:color w:val="000000"/>
              </w:rPr>
            </w:pPr>
            <w:r w:rsidRPr="005601B7">
              <w:rPr>
                <w:color w:val="000000"/>
              </w:rPr>
              <w:t xml:space="preserve">МПК-1. Способен проводить анализ состояния и тенденций финансового рынка в целом и отдельных его сегментов, подготовка аналитических материалов </w:t>
            </w:r>
          </w:p>
        </w:tc>
        <w:tc>
          <w:tcPr>
            <w:tcW w:w="5103" w:type="dxa"/>
            <w:vMerge w:val="restart"/>
            <w:tcBorders>
              <w:top w:val="single" w:sz="4" w:space="0" w:color="000000"/>
              <w:left w:val="single" w:sz="4" w:space="0" w:color="000000"/>
              <w:right w:val="single" w:sz="4" w:space="0" w:color="000000"/>
            </w:tcBorders>
          </w:tcPr>
          <w:p w:rsidR="00834A4E" w:rsidRPr="005601B7" w:rsidRDefault="00834A4E" w:rsidP="005601B7">
            <w:pPr>
              <w:rPr>
                <w:color w:val="000000"/>
              </w:rPr>
            </w:pPr>
            <w:r w:rsidRPr="005601B7">
              <w:rPr>
                <w:color w:val="000000"/>
              </w:rPr>
              <w:t>МПК-1.И-1. Проводит анализ текущего состояния и тенденций финансового рынка в целом и отдельных его сегментов, готовит соответствующие отчеты и материалы</w:t>
            </w:r>
          </w:p>
        </w:tc>
        <w:tc>
          <w:tcPr>
            <w:tcW w:w="5322" w:type="dxa"/>
            <w:tcBorders>
              <w:top w:val="single" w:sz="4" w:space="0" w:color="000000"/>
              <w:left w:val="single" w:sz="4" w:space="0" w:color="000000"/>
              <w:bottom w:val="single" w:sz="4" w:space="0" w:color="000000"/>
              <w:right w:val="single" w:sz="4" w:space="0" w:color="000000"/>
            </w:tcBorders>
          </w:tcPr>
          <w:p w:rsidR="00834A4E" w:rsidRPr="005601B7" w:rsidRDefault="00834A4E" w:rsidP="005601B7">
            <w:r w:rsidRPr="005601B7">
              <w:t>МПК-1.И-1.З-1. Знает современные методы анализа финансового рынка и его составляющих, и требования к подготовке отчетов и материалов высокого профессионального уровня</w:t>
            </w:r>
          </w:p>
        </w:tc>
      </w:tr>
      <w:tr w:rsidR="00834A4E" w:rsidRPr="005601B7" w:rsidTr="0093350B">
        <w:trPr>
          <w:jc w:val="center"/>
        </w:trPr>
        <w:tc>
          <w:tcPr>
            <w:tcW w:w="4361" w:type="dxa"/>
            <w:vMerge/>
            <w:tcBorders>
              <w:left w:val="single" w:sz="4" w:space="0" w:color="000000"/>
              <w:right w:val="single" w:sz="4" w:space="0" w:color="000000"/>
            </w:tcBorders>
          </w:tcPr>
          <w:p w:rsidR="00834A4E" w:rsidRPr="005601B7" w:rsidRDefault="00834A4E" w:rsidP="005601B7">
            <w:pPr>
              <w:widowControl/>
              <w:autoSpaceDE/>
              <w:autoSpaceDN/>
              <w:adjustRightInd/>
              <w:rPr>
                <w:color w:val="000000"/>
              </w:rPr>
            </w:pPr>
          </w:p>
        </w:tc>
        <w:tc>
          <w:tcPr>
            <w:tcW w:w="5103" w:type="dxa"/>
            <w:vMerge/>
            <w:tcBorders>
              <w:left w:val="single" w:sz="4" w:space="0" w:color="000000"/>
              <w:right w:val="single" w:sz="4" w:space="0" w:color="000000"/>
            </w:tcBorders>
          </w:tcPr>
          <w:p w:rsidR="00834A4E" w:rsidRPr="005601B7" w:rsidRDefault="00834A4E" w:rsidP="005601B7">
            <w:pPr>
              <w:rPr>
                <w:color w:val="000000"/>
              </w:rPr>
            </w:pPr>
          </w:p>
        </w:tc>
        <w:tc>
          <w:tcPr>
            <w:tcW w:w="5322" w:type="dxa"/>
            <w:tcBorders>
              <w:top w:val="single" w:sz="4" w:space="0" w:color="000000"/>
              <w:left w:val="single" w:sz="4" w:space="0" w:color="000000"/>
              <w:bottom w:val="single" w:sz="4" w:space="0" w:color="000000"/>
              <w:right w:val="single" w:sz="4" w:space="0" w:color="000000"/>
            </w:tcBorders>
          </w:tcPr>
          <w:p w:rsidR="00834A4E" w:rsidRPr="005601B7" w:rsidRDefault="00834A4E" w:rsidP="005601B7">
            <w:r w:rsidRPr="005601B7">
              <w:t>МПК-1.И-1.У-1. Умеет применять современные методы анализа финансового рынка и его составляющих</w:t>
            </w:r>
          </w:p>
        </w:tc>
      </w:tr>
      <w:tr w:rsidR="00834A4E" w:rsidRPr="005601B7" w:rsidTr="0093350B">
        <w:trPr>
          <w:jc w:val="center"/>
        </w:trPr>
        <w:tc>
          <w:tcPr>
            <w:tcW w:w="4361" w:type="dxa"/>
            <w:vMerge/>
            <w:tcBorders>
              <w:left w:val="single" w:sz="4" w:space="0" w:color="000000"/>
              <w:bottom w:val="single" w:sz="4" w:space="0" w:color="000000"/>
              <w:right w:val="single" w:sz="4" w:space="0" w:color="000000"/>
            </w:tcBorders>
          </w:tcPr>
          <w:p w:rsidR="00834A4E" w:rsidRPr="005601B7" w:rsidRDefault="00834A4E" w:rsidP="005601B7">
            <w:pPr>
              <w:widowControl/>
              <w:autoSpaceDE/>
              <w:autoSpaceDN/>
              <w:adjustRightInd/>
              <w:rPr>
                <w:color w:val="000000"/>
              </w:rPr>
            </w:pPr>
          </w:p>
        </w:tc>
        <w:tc>
          <w:tcPr>
            <w:tcW w:w="5103" w:type="dxa"/>
            <w:vMerge/>
            <w:tcBorders>
              <w:left w:val="single" w:sz="4" w:space="0" w:color="000000"/>
              <w:bottom w:val="single" w:sz="4" w:space="0" w:color="000000"/>
              <w:right w:val="single" w:sz="4" w:space="0" w:color="000000"/>
            </w:tcBorders>
          </w:tcPr>
          <w:p w:rsidR="00834A4E" w:rsidRPr="005601B7" w:rsidRDefault="00834A4E" w:rsidP="005601B7">
            <w:pPr>
              <w:rPr>
                <w:color w:val="000000"/>
              </w:rPr>
            </w:pPr>
          </w:p>
        </w:tc>
        <w:tc>
          <w:tcPr>
            <w:tcW w:w="5322" w:type="dxa"/>
            <w:tcBorders>
              <w:top w:val="single" w:sz="4" w:space="0" w:color="000000"/>
              <w:left w:val="single" w:sz="4" w:space="0" w:color="000000"/>
              <w:bottom w:val="single" w:sz="4" w:space="0" w:color="000000"/>
              <w:right w:val="single" w:sz="4" w:space="0" w:color="000000"/>
            </w:tcBorders>
          </w:tcPr>
          <w:p w:rsidR="00834A4E" w:rsidRPr="005601B7" w:rsidRDefault="00834A4E" w:rsidP="005601B7">
            <w:r w:rsidRPr="005601B7">
              <w:t>МПК-1.И-1.У-3. Умеет составлять отчеты и готовить аналитические материалы на высоком профессиональном уровне</w:t>
            </w:r>
          </w:p>
        </w:tc>
      </w:tr>
      <w:tr w:rsidR="007E2B2D" w:rsidRPr="005601B7" w:rsidTr="0093350B">
        <w:trPr>
          <w:jc w:val="center"/>
        </w:trPr>
        <w:tc>
          <w:tcPr>
            <w:tcW w:w="4361" w:type="dxa"/>
            <w:vMerge w:val="restart"/>
            <w:tcBorders>
              <w:top w:val="single" w:sz="4" w:space="0" w:color="000000"/>
              <w:left w:val="single" w:sz="4" w:space="0" w:color="000000"/>
              <w:right w:val="single" w:sz="4" w:space="0" w:color="000000"/>
            </w:tcBorders>
          </w:tcPr>
          <w:p w:rsidR="007E2B2D" w:rsidRPr="005601B7" w:rsidRDefault="007E2B2D" w:rsidP="005601B7">
            <w:pPr>
              <w:widowControl/>
              <w:autoSpaceDE/>
              <w:autoSpaceDN/>
              <w:adjustRightInd/>
              <w:rPr>
                <w:color w:val="000000"/>
              </w:rPr>
            </w:pPr>
            <w:r w:rsidRPr="005601B7">
              <w:rPr>
                <w:color w:val="000000"/>
              </w:rPr>
              <w:t xml:space="preserve">МПК-3. Способен определять события, которые могут влиять на деятельность финансового института и управление риском, связанным с этими событиями, а также поддержание уровня риска, обеспечивающего непрерывную деятельность и устойчивое развитие финансового института </w:t>
            </w:r>
          </w:p>
        </w:tc>
        <w:tc>
          <w:tcPr>
            <w:tcW w:w="5103" w:type="dxa"/>
            <w:vMerge w:val="restart"/>
            <w:tcBorders>
              <w:top w:val="single" w:sz="4" w:space="0" w:color="000000"/>
              <w:left w:val="single" w:sz="4" w:space="0" w:color="000000"/>
              <w:right w:val="single" w:sz="4" w:space="0" w:color="000000"/>
            </w:tcBorders>
          </w:tcPr>
          <w:p w:rsidR="007E2B2D" w:rsidRPr="005601B7" w:rsidRDefault="007E2B2D" w:rsidP="005601B7">
            <w:pPr>
              <w:rPr>
                <w:color w:val="000000"/>
              </w:rPr>
            </w:pPr>
            <w:r w:rsidRPr="005601B7">
              <w:rPr>
                <w:color w:val="000000"/>
              </w:rPr>
              <w:t xml:space="preserve">МПК-3.И-1. Определяет факторы внешней и внутренней среды, влияющие на деятельность финансового института </w:t>
            </w:r>
          </w:p>
        </w:tc>
        <w:tc>
          <w:tcPr>
            <w:tcW w:w="5322" w:type="dxa"/>
            <w:tcBorders>
              <w:top w:val="single" w:sz="4" w:space="0" w:color="000000"/>
              <w:left w:val="single" w:sz="4" w:space="0" w:color="000000"/>
              <w:bottom w:val="single" w:sz="4" w:space="0" w:color="000000"/>
              <w:right w:val="single" w:sz="4" w:space="0" w:color="000000"/>
            </w:tcBorders>
          </w:tcPr>
          <w:p w:rsidR="007E2B2D" w:rsidRPr="005601B7" w:rsidRDefault="007E2B2D" w:rsidP="005601B7">
            <w:r w:rsidRPr="005601B7">
              <w:t>МПК-3.И-1.З-1. Знает наиболее важные факторы и события, влияющие на деятельность финансового института и риски, с ними связанные</w:t>
            </w:r>
          </w:p>
        </w:tc>
      </w:tr>
      <w:tr w:rsidR="007E2B2D" w:rsidRPr="005601B7" w:rsidTr="0093350B">
        <w:trPr>
          <w:jc w:val="center"/>
        </w:trPr>
        <w:tc>
          <w:tcPr>
            <w:tcW w:w="4361" w:type="dxa"/>
            <w:vMerge/>
            <w:tcBorders>
              <w:left w:val="single" w:sz="4" w:space="0" w:color="000000"/>
              <w:right w:val="single" w:sz="4" w:space="0" w:color="000000"/>
            </w:tcBorders>
          </w:tcPr>
          <w:p w:rsidR="007E2B2D" w:rsidRPr="005601B7" w:rsidRDefault="007E2B2D" w:rsidP="005601B7">
            <w:pPr>
              <w:widowControl/>
              <w:autoSpaceDE/>
              <w:autoSpaceDN/>
              <w:adjustRightInd/>
              <w:rPr>
                <w:color w:val="000000"/>
              </w:rPr>
            </w:pPr>
          </w:p>
        </w:tc>
        <w:tc>
          <w:tcPr>
            <w:tcW w:w="5103" w:type="dxa"/>
            <w:vMerge/>
            <w:tcBorders>
              <w:left w:val="single" w:sz="4" w:space="0" w:color="000000"/>
              <w:bottom w:val="single" w:sz="4" w:space="0" w:color="000000"/>
              <w:right w:val="single" w:sz="4" w:space="0" w:color="000000"/>
            </w:tcBorders>
          </w:tcPr>
          <w:p w:rsidR="007E2B2D" w:rsidRPr="005601B7" w:rsidRDefault="007E2B2D" w:rsidP="005601B7">
            <w:pPr>
              <w:rPr>
                <w:color w:val="000000"/>
              </w:rPr>
            </w:pPr>
          </w:p>
        </w:tc>
        <w:tc>
          <w:tcPr>
            <w:tcW w:w="5322" w:type="dxa"/>
            <w:tcBorders>
              <w:top w:val="single" w:sz="4" w:space="0" w:color="000000"/>
              <w:left w:val="single" w:sz="4" w:space="0" w:color="000000"/>
              <w:bottom w:val="single" w:sz="4" w:space="0" w:color="000000"/>
              <w:right w:val="single" w:sz="4" w:space="0" w:color="000000"/>
            </w:tcBorders>
          </w:tcPr>
          <w:p w:rsidR="007E2B2D" w:rsidRPr="005601B7" w:rsidRDefault="007E2B2D" w:rsidP="005601B7">
            <w:r w:rsidRPr="005601B7">
              <w:t>МПК-3.И-1.У-1. Умеет выявлять наиболее важные факторы и события, влияющие на деятельность финансового института и риски, с ними связанные</w:t>
            </w:r>
          </w:p>
        </w:tc>
      </w:tr>
      <w:tr w:rsidR="007E2B2D" w:rsidRPr="005601B7" w:rsidTr="0093350B">
        <w:trPr>
          <w:jc w:val="center"/>
        </w:trPr>
        <w:tc>
          <w:tcPr>
            <w:tcW w:w="4361" w:type="dxa"/>
            <w:vMerge/>
            <w:tcBorders>
              <w:left w:val="single" w:sz="4" w:space="0" w:color="000000"/>
              <w:right w:val="single" w:sz="4" w:space="0" w:color="000000"/>
            </w:tcBorders>
          </w:tcPr>
          <w:p w:rsidR="007E2B2D" w:rsidRPr="005601B7" w:rsidRDefault="007E2B2D" w:rsidP="005601B7">
            <w:pPr>
              <w:widowControl/>
              <w:autoSpaceDE/>
              <w:autoSpaceDN/>
              <w:adjustRightInd/>
              <w:rPr>
                <w:color w:val="000000"/>
              </w:rPr>
            </w:pPr>
          </w:p>
        </w:tc>
        <w:tc>
          <w:tcPr>
            <w:tcW w:w="5103" w:type="dxa"/>
            <w:vMerge w:val="restart"/>
            <w:tcBorders>
              <w:top w:val="single" w:sz="4" w:space="0" w:color="000000"/>
              <w:left w:val="single" w:sz="4" w:space="0" w:color="000000"/>
              <w:right w:val="single" w:sz="4" w:space="0" w:color="000000"/>
            </w:tcBorders>
          </w:tcPr>
          <w:p w:rsidR="007E2B2D" w:rsidRPr="005601B7" w:rsidRDefault="007E2B2D" w:rsidP="005601B7">
            <w:pPr>
              <w:rPr>
                <w:color w:val="000000"/>
              </w:rPr>
            </w:pPr>
            <w:r w:rsidRPr="005601B7">
              <w:rPr>
                <w:color w:val="000000"/>
              </w:rPr>
              <w:t>МПК-3.И-2. Применяет методы управления рисками и поддерживает их уровень в пределах, обеспечивающих непрерывное и устойчивое развитие финансового института и его подразделений</w:t>
            </w:r>
          </w:p>
        </w:tc>
        <w:tc>
          <w:tcPr>
            <w:tcW w:w="5322" w:type="dxa"/>
            <w:tcBorders>
              <w:top w:val="single" w:sz="4" w:space="0" w:color="000000"/>
              <w:left w:val="single" w:sz="4" w:space="0" w:color="000000"/>
              <w:bottom w:val="single" w:sz="4" w:space="0" w:color="000000"/>
              <w:right w:val="single" w:sz="4" w:space="0" w:color="000000"/>
            </w:tcBorders>
          </w:tcPr>
          <w:p w:rsidR="007E2B2D" w:rsidRPr="005601B7" w:rsidRDefault="007E2B2D" w:rsidP="005601B7">
            <w:r w:rsidRPr="005601B7">
              <w:t xml:space="preserve">МПК-3.И-2.У-1. Умеет ранжировать и выделять наиболее опасные факторы и риски, которые могут повлиять на финансовую деятельность и </w:t>
            </w:r>
            <w:r w:rsidR="00230C1C" w:rsidRPr="005601B7">
              <w:t>устойчивость</w:t>
            </w:r>
            <w:r w:rsidRPr="005601B7">
              <w:t xml:space="preserve"> финансового института</w:t>
            </w:r>
          </w:p>
        </w:tc>
      </w:tr>
      <w:tr w:rsidR="007E2B2D" w:rsidRPr="005601B7" w:rsidTr="0093350B">
        <w:trPr>
          <w:jc w:val="center"/>
        </w:trPr>
        <w:tc>
          <w:tcPr>
            <w:tcW w:w="4361" w:type="dxa"/>
            <w:vMerge/>
            <w:tcBorders>
              <w:left w:val="single" w:sz="4" w:space="0" w:color="000000"/>
              <w:bottom w:val="single" w:sz="4" w:space="0" w:color="000000"/>
              <w:right w:val="single" w:sz="4" w:space="0" w:color="000000"/>
            </w:tcBorders>
          </w:tcPr>
          <w:p w:rsidR="007E2B2D" w:rsidRPr="005601B7" w:rsidRDefault="007E2B2D" w:rsidP="005601B7">
            <w:pPr>
              <w:widowControl/>
              <w:autoSpaceDE/>
              <w:autoSpaceDN/>
              <w:adjustRightInd/>
              <w:rPr>
                <w:color w:val="000000"/>
              </w:rPr>
            </w:pPr>
          </w:p>
        </w:tc>
        <w:tc>
          <w:tcPr>
            <w:tcW w:w="5103" w:type="dxa"/>
            <w:vMerge/>
            <w:tcBorders>
              <w:left w:val="single" w:sz="4" w:space="0" w:color="000000"/>
              <w:bottom w:val="single" w:sz="4" w:space="0" w:color="000000"/>
              <w:right w:val="single" w:sz="4" w:space="0" w:color="000000"/>
            </w:tcBorders>
          </w:tcPr>
          <w:p w:rsidR="007E2B2D" w:rsidRPr="005601B7" w:rsidRDefault="007E2B2D" w:rsidP="005601B7">
            <w:pPr>
              <w:rPr>
                <w:color w:val="000000"/>
              </w:rPr>
            </w:pPr>
          </w:p>
        </w:tc>
        <w:tc>
          <w:tcPr>
            <w:tcW w:w="5322" w:type="dxa"/>
            <w:tcBorders>
              <w:top w:val="single" w:sz="4" w:space="0" w:color="000000"/>
              <w:left w:val="single" w:sz="4" w:space="0" w:color="000000"/>
              <w:bottom w:val="single" w:sz="4" w:space="0" w:color="000000"/>
              <w:right w:val="single" w:sz="4" w:space="0" w:color="000000"/>
            </w:tcBorders>
          </w:tcPr>
          <w:p w:rsidR="007E2B2D" w:rsidRPr="005601B7" w:rsidRDefault="007E2B2D" w:rsidP="005601B7">
            <w:r w:rsidRPr="005601B7">
              <w:t>МПК-3.И-2.У-2. Умеет удерживать уровень риска в рамках, обеспечивающих финансовую устойчивость финансового института</w:t>
            </w:r>
          </w:p>
        </w:tc>
      </w:tr>
      <w:tr w:rsidR="007E2B2D" w:rsidRPr="005601B7" w:rsidTr="0093350B">
        <w:trPr>
          <w:jc w:val="center"/>
        </w:trPr>
        <w:tc>
          <w:tcPr>
            <w:tcW w:w="4361" w:type="dxa"/>
            <w:vMerge w:val="restart"/>
            <w:tcBorders>
              <w:top w:val="single" w:sz="4" w:space="0" w:color="000000"/>
              <w:left w:val="single" w:sz="4" w:space="0" w:color="000000"/>
              <w:right w:val="single" w:sz="4" w:space="0" w:color="000000"/>
            </w:tcBorders>
          </w:tcPr>
          <w:p w:rsidR="007E2B2D" w:rsidRPr="005601B7" w:rsidRDefault="007E2B2D" w:rsidP="005601B7">
            <w:pPr>
              <w:widowControl/>
              <w:autoSpaceDE/>
              <w:autoSpaceDN/>
              <w:adjustRightInd/>
              <w:rPr>
                <w:color w:val="000000"/>
              </w:rPr>
            </w:pPr>
            <w:r w:rsidRPr="005601B7">
              <w:rPr>
                <w:color w:val="000000"/>
              </w:rPr>
              <w:lastRenderedPageBreak/>
              <w:t>МПК-6. Способен проводить аналитическую работу, связанную с финансовыми и страховыми аспектами деятельности организаций, в том числе финансовых институтов и частных лиц</w:t>
            </w:r>
          </w:p>
        </w:tc>
        <w:tc>
          <w:tcPr>
            <w:tcW w:w="5103" w:type="dxa"/>
            <w:vMerge w:val="restart"/>
            <w:tcBorders>
              <w:top w:val="single" w:sz="4" w:space="0" w:color="000000"/>
              <w:left w:val="single" w:sz="4" w:space="0" w:color="000000"/>
              <w:right w:val="single" w:sz="4" w:space="0" w:color="000000"/>
            </w:tcBorders>
          </w:tcPr>
          <w:p w:rsidR="007E2B2D" w:rsidRPr="005601B7" w:rsidRDefault="007E2B2D" w:rsidP="005601B7">
            <w:pPr>
              <w:rPr>
                <w:color w:val="000000"/>
              </w:rPr>
            </w:pPr>
            <w:r w:rsidRPr="005601B7">
              <w:rPr>
                <w:color w:val="000000"/>
              </w:rPr>
              <w:t>МПК-6.И-1. Проводит аналитическую работу, связанную с финансовыми и страховыми аспектами деятельности организаций, в том числе финансовых институтов и частных лиц</w:t>
            </w:r>
          </w:p>
        </w:tc>
        <w:tc>
          <w:tcPr>
            <w:tcW w:w="5322" w:type="dxa"/>
            <w:tcBorders>
              <w:top w:val="single" w:sz="4" w:space="0" w:color="000000"/>
              <w:left w:val="single" w:sz="4" w:space="0" w:color="000000"/>
              <w:bottom w:val="single" w:sz="4" w:space="0" w:color="000000"/>
              <w:right w:val="single" w:sz="4" w:space="0" w:color="000000"/>
            </w:tcBorders>
          </w:tcPr>
          <w:p w:rsidR="007E2B2D" w:rsidRPr="005601B7" w:rsidRDefault="007E2B2D" w:rsidP="005601B7">
            <w:r w:rsidRPr="005601B7">
              <w:t>МПК-6.И-1.З-1. Знает методы проведения аналитической работы, связанной с финансовыми и страховыми аспектами деятельности организаций, в том числе финансовых институтов и частных лиц</w:t>
            </w:r>
          </w:p>
        </w:tc>
      </w:tr>
      <w:tr w:rsidR="007E2B2D" w:rsidRPr="005601B7" w:rsidTr="0093350B">
        <w:trPr>
          <w:jc w:val="center"/>
        </w:trPr>
        <w:tc>
          <w:tcPr>
            <w:tcW w:w="4361" w:type="dxa"/>
            <w:vMerge/>
            <w:tcBorders>
              <w:left w:val="single" w:sz="4" w:space="0" w:color="000000"/>
              <w:bottom w:val="single" w:sz="4" w:space="0" w:color="000000"/>
              <w:right w:val="single" w:sz="4" w:space="0" w:color="000000"/>
            </w:tcBorders>
          </w:tcPr>
          <w:p w:rsidR="007E2B2D" w:rsidRPr="005601B7" w:rsidRDefault="007E2B2D" w:rsidP="005601B7">
            <w:pPr>
              <w:widowControl/>
              <w:autoSpaceDE/>
              <w:autoSpaceDN/>
              <w:adjustRightInd/>
              <w:rPr>
                <w:color w:val="000000"/>
              </w:rPr>
            </w:pPr>
          </w:p>
        </w:tc>
        <w:tc>
          <w:tcPr>
            <w:tcW w:w="5103" w:type="dxa"/>
            <w:vMerge/>
            <w:tcBorders>
              <w:left w:val="single" w:sz="4" w:space="0" w:color="000000"/>
              <w:bottom w:val="single" w:sz="4" w:space="0" w:color="000000"/>
              <w:right w:val="single" w:sz="4" w:space="0" w:color="000000"/>
            </w:tcBorders>
          </w:tcPr>
          <w:p w:rsidR="007E2B2D" w:rsidRPr="005601B7" w:rsidRDefault="007E2B2D" w:rsidP="005601B7">
            <w:pPr>
              <w:rPr>
                <w:color w:val="000000"/>
              </w:rPr>
            </w:pPr>
          </w:p>
        </w:tc>
        <w:tc>
          <w:tcPr>
            <w:tcW w:w="5322" w:type="dxa"/>
            <w:tcBorders>
              <w:top w:val="single" w:sz="4" w:space="0" w:color="000000"/>
              <w:left w:val="single" w:sz="4" w:space="0" w:color="000000"/>
              <w:bottom w:val="single" w:sz="4" w:space="0" w:color="000000"/>
              <w:right w:val="single" w:sz="4" w:space="0" w:color="000000"/>
            </w:tcBorders>
          </w:tcPr>
          <w:p w:rsidR="007E2B2D" w:rsidRPr="005601B7" w:rsidRDefault="007E2B2D" w:rsidP="005601B7">
            <w:r w:rsidRPr="005601B7">
              <w:t>МПК-6.И-1.У-1. Умеет анализировать финансовые и страховые аспекты деятельности организаций, в том числе финансовых институтов и частных лиц</w:t>
            </w:r>
          </w:p>
        </w:tc>
      </w:tr>
    </w:tbl>
    <w:p w:rsidR="00E821C0" w:rsidRDefault="00E821C0" w:rsidP="00E821C0">
      <w:pPr>
        <w:widowControl/>
        <w:suppressAutoHyphens/>
        <w:autoSpaceDE/>
        <w:autoSpaceDN/>
        <w:adjustRightInd/>
        <w:spacing w:before="100"/>
        <w:jc w:val="both"/>
        <w:rPr>
          <w:b/>
        </w:rPr>
      </w:pPr>
    </w:p>
    <w:p w:rsidR="00E821C0" w:rsidRPr="00E821C0" w:rsidRDefault="00E821C0" w:rsidP="00946C81">
      <w:pPr>
        <w:widowControl/>
        <w:numPr>
          <w:ilvl w:val="0"/>
          <w:numId w:val="1"/>
        </w:numPr>
        <w:suppressAutoHyphens/>
        <w:autoSpaceDE/>
        <w:autoSpaceDN/>
        <w:adjustRightInd/>
        <w:spacing w:before="100" w:line="276" w:lineRule="auto"/>
        <w:jc w:val="both"/>
        <w:rPr>
          <w:b/>
          <w:sz w:val="24"/>
          <w:szCs w:val="24"/>
          <w:lang w:eastAsia="ar-SA"/>
        </w:rPr>
      </w:pPr>
      <w:r w:rsidRPr="00E821C0">
        <w:rPr>
          <w:b/>
          <w:sz w:val="24"/>
          <w:szCs w:val="24"/>
          <w:lang w:eastAsia="ar-SA"/>
        </w:rPr>
        <w:t>Объем дисциплины по видам занятий</w:t>
      </w:r>
    </w:p>
    <w:p w:rsidR="00E821C0" w:rsidRDefault="00E821C0" w:rsidP="00E821C0">
      <w:pPr>
        <w:spacing w:before="100" w:line="276" w:lineRule="auto"/>
        <w:jc w:val="both"/>
        <w:rPr>
          <w:sz w:val="24"/>
          <w:szCs w:val="24"/>
        </w:rPr>
      </w:pPr>
      <w:r w:rsidRPr="00E821C0">
        <w:rPr>
          <w:sz w:val="24"/>
          <w:szCs w:val="24"/>
        </w:rPr>
        <w:t xml:space="preserve">Объем дисциплины составляет </w:t>
      </w:r>
      <w:r w:rsidR="005601B7">
        <w:rPr>
          <w:sz w:val="24"/>
          <w:szCs w:val="24"/>
        </w:rPr>
        <w:t>3</w:t>
      </w:r>
      <w:r w:rsidRPr="00E821C0">
        <w:rPr>
          <w:sz w:val="24"/>
          <w:szCs w:val="24"/>
        </w:rPr>
        <w:t xml:space="preserve"> зачетных единицы:</w:t>
      </w:r>
      <w:r w:rsidR="005601B7">
        <w:rPr>
          <w:sz w:val="24"/>
          <w:szCs w:val="24"/>
        </w:rPr>
        <w:t>108</w:t>
      </w:r>
      <w:r w:rsidRPr="00E821C0">
        <w:rPr>
          <w:sz w:val="24"/>
          <w:szCs w:val="24"/>
        </w:rPr>
        <w:t xml:space="preserve"> академических часов, </w:t>
      </w:r>
      <w:r w:rsidR="006A49D9">
        <w:rPr>
          <w:sz w:val="24"/>
          <w:szCs w:val="24"/>
        </w:rPr>
        <w:t>в том числе</w:t>
      </w:r>
      <w:r w:rsidRPr="00E821C0">
        <w:rPr>
          <w:sz w:val="24"/>
          <w:szCs w:val="24"/>
        </w:rPr>
        <w:t xml:space="preserve"> </w:t>
      </w:r>
      <w:r w:rsidR="00555FD8">
        <w:rPr>
          <w:sz w:val="24"/>
          <w:szCs w:val="24"/>
        </w:rPr>
        <w:t>52</w:t>
      </w:r>
      <w:r w:rsidRPr="00E821C0">
        <w:rPr>
          <w:sz w:val="24"/>
          <w:szCs w:val="24"/>
        </w:rPr>
        <w:t xml:space="preserve"> академических час</w:t>
      </w:r>
      <w:r w:rsidR="00555FD8">
        <w:rPr>
          <w:sz w:val="24"/>
          <w:szCs w:val="24"/>
        </w:rPr>
        <w:t>а</w:t>
      </w:r>
      <w:r w:rsidRPr="00E821C0">
        <w:rPr>
          <w:sz w:val="24"/>
          <w:szCs w:val="24"/>
        </w:rPr>
        <w:t xml:space="preserve"> составляет контактная работа с преподавателем, </w:t>
      </w:r>
      <w:r w:rsidR="00555FD8">
        <w:rPr>
          <w:sz w:val="24"/>
          <w:szCs w:val="24"/>
        </w:rPr>
        <w:t>56</w:t>
      </w:r>
      <w:r w:rsidRPr="00E821C0">
        <w:rPr>
          <w:sz w:val="24"/>
          <w:szCs w:val="24"/>
        </w:rPr>
        <w:t xml:space="preserve"> академических часов составляет самостоятельная работа магистранта.</w:t>
      </w:r>
    </w:p>
    <w:p w:rsidR="00E821C0" w:rsidRDefault="00E821C0" w:rsidP="00946C81">
      <w:pPr>
        <w:widowControl/>
        <w:numPr>
          <w:ilvl w:val="0"/>
          <w:numId w:val="1"/>
        </w:numPr>
        <w:suppressAutoHyphens/>
        <w:autoSpaceDE/>
        <w:autoSpaceDN/>
        <w:adjustRightInd/>
        <w:spacing w:before="100" w:line="276" w:lineRule="auto"/>
        <w:jc w:val="both"/>
        <w:rPr>
          <w:b/>
          <w:sz w:val="24"/>
          <w:szCs w:val="24"/>
          <w:lang w:eastAsia="ar-SA"/>
        </w:rPr>
      </w:pPr>
      <w:r>
        <w:rPr>
          <w:b/>
          <w:sz w:val="24"/>
          <w:szCs w:val="24"/>
          <w:lang w:eastAsia="ar-SA"/>
        </w:rPr>
        <w:t xml:space="preserve">Формат </w:t>
      </w:r>
      <w:r w:rsidR="00555FD8">
        <w:rPr>
          <w:b/>
          <w:sz w:val="24"/>
          <w:szCs w:val="24"/>
          <w:lang w:eastAsia="ar-SA"/>
        </w:rPr>
        <w:t>обучения,</w:t>
      </w:r>
      <w:r w:rsidR="00555FD8" w:rsidRPr="001365EE">
        <w:rPr>
          <w:sz w:val="24"/>
          <w:szCs w:val="24"/>
        </w:rPr>
        <w:t xml:space="preserve"> </w:t>
      </w:r>
      <w:r w:rsidR="00555FD8" w:rsidRPr="001365EE">
        <w:rPr>
          <w:sz w:val="24"/>
          <w:szCs w:val="24"/>
          <w:lang w:val="en-US"/>
        </w:rPr>
        <w:t>c</w:t>
      </w:r>
      <w:r w:rsidR="00555FD8" w:rsidRPr="001365EE">
        <w:rPr>
          <w:sz w:val="24"/>
          <w:szCs w:val="24"/>
        </w:rPr>
        <w:t xml:space="preserve"> использованием обучающей среды </w:t>
      </w:r>
      <w:proofErr w:type="spellStart"/>
      <w:r w:rsidR="00555FD8" w:rsidRPr="001365EE">
        <w:rPr>
          <w:sz w:val="24"/>
          <w:szCs w:val="24"/>
        </w:rPr>
        <w:t>On.Econ</w:t>
      </w:r>
      <w:proofErr w:type="spellEnd"/>
      <w:r w:rsidR="00555FD8" w:rsidRPr="001365EE">
        <w:rPr>
          <w:sz w:val="24"/>
          <w:szCs w:val="24"/>
        </w:rPr>
        <w:t xml:space="preserve"> (</w:t>
      </w:r>
      <w:r w:rsidR="00555FD8">
        <w:rPr>
          <w:sz w:val="24"/>
          <w:szCs w:val="24"/>
        </w:rPr>
        <w:t>при необходимости возможно</w:t>
      </w:r>
      <w:r w:rsidR="00555FD8" w:rsidRPr="001365EE">
        <w:rPr>
          <w:sz w:val="24"/>
          <w:szCs w:val="24"/>
        </w:rPr>
        <w:t xml:space="preserve"> применение дистанционных образовательных технологий).</w:t>
      </w:r>
      <w:r>
        <w:rPr>
          <w:b/>
          <w:sz w:val="24"/>
          <w:szCs w:val="24"/>
          <w:lang w:eastAsia="ar-SA"/>
        </w:rPr>
        <w:t xml:space="preserve"> </w:t>
      </w:r>
    </w:p>
    <w:p w:rsidR="00E821C0" w:rsidRPr="00E821C0" w:rsidRDefault="00E821C0" w:rsidP="00946C81">
      <w:pPr>
        <w:widowControl/>
        <w:numPr>
          <w:ilvl w:val="0"/>
          <w:numId w:val="1"/>
        </w:numPr>
        <w:suppressAutoHyphens/>
        <w:autoSpaceDE/>
        <w:autoSpaceDN/>
        <w:adjustRightInd/>
        <w:spacing w:before="100" w:after="240" w:line="276" w:lineRule="auto"/>
        <w:jc w:val="both"/>
        <w:rPr>
          <w:b/>
          <w:sz w:val="24"/>
          <w:szCs w:val="24"/>
          <w:lang w:eastAsia="ar-SA"/>
        </w:rPr>
      </w:pPr>
      <w:r>
        <w:rPr>
          <w:b/>
          <w:sz w:val="24"/>
          <w:szCs w:val="24"/>
          <w:lang w:eastAsia="ar-SA"/>
        </w:rPr>
        <w:t>Содержание дисциплины</w:t>
      </w:r>
      <w:r w:rsidRPr="00E821C0">
        <w:rPr>
          <w:b/>
          <w:sz w:val="24"/>
          <w:szCs w:val="24"/>
          <w:lang w:eastAsia="ar-SA"/>
        </w:rPr>
        <w:t>, структурированное по темам (разделам) с указанием</w:t>
      </w:r>
      <w:r>
        <w:rPr>
          <w:b/>
          <w:sz w:val="24"/>
          <w:szCs w:val="24"/>
          <w:lang w:eastAsia="ar-SA"/>
        </w:rPr>
        <w:t xml:space="preserve"> </w:t>
      </w:r>
      <w:r w:rsidRPr="00E821C0">
        <w:rPr>
          <w:b/>
          <w:sz w:val="24"/>
          <w:szCs w:val="24"/>
          <w:lang w:eastAsia="ar-SA"/>
        </w:rPr>
        <w:t>отведенного на них количества академических часов и виды учебных</w:t>
      </w:r>
      <w:r>
        <w:rPr>
          <w:b/>
          <w:sz w:val="24"/>
          <w:szCs w:val="24"/>
          <w:lang w:eastAsia="ar-SA"/>
        </w:rPr>
        <w:t xml:space="preserve"> занятий</w:t>
      </w:r>
    </w:p>
    <w:tbl>
      <w:tblPr>
        <w:tblpPr w:leftFromText="180" w:rightFromText="180" w:vertAnchor="text" w:horzAnchor="page" w:tblpX="1009" w:tblpY="238"/>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3"/>
        <w:gridCol w:w="1134"/>
        <w:gridCol w:w="1134"/>
        <w:gridCol w:w="992"/>
        <w:gridCol w:w="1276"/>
        <w:gridCol w:w="992"/>
        <w:gridCol w:w="1276"/>
        <w:gridCol w:w="1275"/>
        <w:gridCol w:w="1134"/>
        <w:gridCol w:w="1134"/>
      </w:tblGrid>
      <w:tr w:rsidR="00547088" w:rsidRPr="002E2DAF" w:rsidTr="00CB1161">
        <w:trPr>
          <w:trHeight w:val="135"/>
        </w:trPr>
        <w:tc>
          <w:tcPr>
            <w:tcW w:w="4503" w:type="dxa"/>
            <w:vMerge w:val="restart"/>
          </w:tcPr>
          <w:p w:rsidR="00547088" w:rsidRPr="002E2DAF" w:rsidRDefault="00547088" w:rsidP="00175653">
            <w:pPr>
              <w:rPr>
                <w:b/>
                <w:bCs/>
                <w:sz w:val="24"/>
                <w:szCs w:val="24"/>
              </w:rPr>
            </w:pPr>
            <w:r w:rsidRPr="002E2DAF">
              <w:rPr>
                <w:b/>
                <w:bCs/>
                <w:sz w:val="24"/>
                <w:szCs w:val="24"/>
              </w:rPr>
              <w:t xml:space="preserve">Наименование и краткое содержание разделов и тем дисциплины (модуля), </w:t>
            </w:r>
          </w:p>
          <w:p w:rsidR="00547088" w:rsidRPr="002E2DAF" w:rsidRDefault="00547088" w:rsidP="00175653">
            <w:pPr>
              <w:rPr>
                <w:b/>
                <w:bCs/>
                <w:sz w:val="24"/>
                <w:szCs w:val="24"/>
              </w:rPr>
            </w:pPr>
          </w:p>
          <w:p w:rsidR="00547088" w:rsidRPr="002E2DAF" w:rsidRDefault="00547088" w:rsidP="00175653">
            <w:pPr>
              <w:rPr>
                <w:sz w:val="24"/>
                <w:szCs w:val="24"/>
              </w:rPr>
            </w:pPr>
            <w:r>
              <w:rPr>
                <w:b/>
                <w:bCs/>
                <w:sz w:val="24"/>
                <w:szCs w:val="24"/>
              </w:rPr>
              <w:t>Ф</w:t>
            </w:r>
            <w:r w:rsidRPr="002E2DAF">
              <w:rPr>
                <w:b/>
                <w:bCs/>
                <w:sz w:val="24"/>
                <w:szCs w:val="24"/>
              </w:rPr>
              <w:t>орма промежуточной аттестации по дисциплине (модулю)</w:t>
            </w:r>
          </w:p>
        </w:tc>
        <w:tc>
          <w:tcPr>
            <w:tcW w:w="1134" w:type="dxa"/>
            <w:vMerge w:val="restart"/>
          </w:tcPr>
          <w:p w:rsidR="00547088" w:rsidRPr="002E2DAF" w:rsidRDefault="00547088" w:rsidP="00175653">
            <w:pPr>
              <w:rPr>
                <w:b/>
                <w:bCs/>
                <w:sz w:val="24"/>
                <w:szCs w:val="24"/>
              </w:rPr>
            </w:pPr>
            <w:r w:rsidRPr="002E2DAF">
              <w:rPr>
                <w:b/>
                <w:bCs/>
                <w:sz w:val="24"/>
                <w:szCs w:val="24"/>
              </w:rPr>
              <w:t>Всего</w:t>
            </w:r>
          </w:p>
          <w:p w:rsidR="00547088" w:rsidRPr="002E2DAF" w:rsidRDefault="00547088" w:rsidP="00175653">
            <w:pPr>
              <w:rPr>
                <w:sz w:val="24"/>
                <w:szCs w:val="24"/>
              </w:rPr>
            </w:pPr>
            <w:r w:rsidRPr="002E2DAF">
              <w:rPr>
                <w:b/>
                <w:bCs/>
                <w:sz w:val="24"/>
                <w:szCs w:val="24"/>
              </w:rPr>
              <w:t>(часы</w:t>
            </w:r>
            <w:r w:rsidRPr="002E2DAF">
              <w:rPr>
                <w:sz w:val="24"/>
                <w:szCs w:val="24"/>
              </w:rPr>
              <w:t>)</w:t>
            </w:r>
          </w:p>
        </w:tc>
        <w:tc>
          <w:tcPr>
            <w:tcW w:w="9213" w:type="dxa"/>
            <w:gridSpan w:val="8"/>
          </w:tcPr>
          <w:p w:rsidR="00547088" w:rsidRPr="002E2DAF" w:rsidRDefault="00547088" w:rsidP="00175653">
            <w:pPr>
              <w:jc w:val="center"/>
              <w:rPr>
                <w:sz w:val="24"/>
                <w:szCs w:val="24"/>
              </w:rPr>
            </w:pPr>
            <w:r w:rsidRPr="002E2DAF">
              <w:rPr>
                <w:sz w:val="24"/>
                <w:szCs w:val="24"/>
              </w:rPr>
              <w:t>В том числе</w:t>
            </w:r>
          </w:p>
        </w:tc>
      </w:tr>
      <w:tr w:rsidR="00547088" w:rsidRPr="002E2DAF" w:rsidTr="00CB1161">
        <w:trPr>
          <w:trHeight w:val="135"/>
        </w:trPr>
        <w:tc>
          <w:tcPr>
            <w:tcW w:w="4503" w:type="dxa"/>
            <w:vMerge/>
          </w:tcPr>
          <w:p w:rsidR="00547088" w:rsidRPr="002E2DAF" w:rsidRDefault="00547088" w:rsidP="00175653">
            <w:pPr>
              <w:rPr>
                <w:sz w:val="24"/>
                <w:szCs w:val="24"/>
              </w:rPr>
            </w:pPr>
          </w:p>
        </w:tc>
        <w:tc>
          <w:tcPr>
            <w:tcW w:w="1134" w:type="dxa"/>
            <w:vMerge/>
          </w:tcPr>
          <w:p w:rsidR="00547088" w:rsidRPr="002E2DAF" w:rsidRDefault="00547088" w:rsidP="00175653">
            <w:pPr>
              <w:rPr>
                <w:sz w:val="24"/>
                <w:szCs w:val="24"/>
              </w:rPr>
            </w:pPr>
          </w:p>
        </w:tc>
        <w:tc>
          <w:tcPr>
            <w:tcW w:w="4394" w:type="dxa"/>
            <w:gridSpan w:val="4"/>
          </w:tcPr>
          <w:p w:rsidR="00547088" w:rsidRDefault="00547088" w:rsidP="00175653">
            <w:pPr>
              <w:jc w:val="center"/>
              <w:rPr>
                <w:b/>
                <w:bCs/>
                <w:sz w:val="24"/>
                <w:szCs w:val="24"/>
              </w:rPr>
            </w:pPr>
            <w:r w:rsidRPr="002E2DAF">
              <w:rPr>
                <w:b/>
                <w:bCs/>
                <w:sz w:val="24"/>
                <w:szCs w:val="24"/>
              </w:rPr>
              <w:t xml:space="preserve">Контактная работа </w:t>
            </w:r>
            <w:r>
              <w:rPr>
                <w:b/>
                <w:bCs/>
                <w:sz w:val="24"/>
                <w:szCs w:val="24"/>
              </w:rPr>
              <w:br/>
            </w:r>
            <w:r w:rsidRPr="002E2DAF">
              <w:rPr>
                <w:b/>
                <w:bCs/>
                <w:sz w:val="24"/>
                <w:szCs w:val="24"/>
              </w:rPr>
              <w:t>(работа во в</w:t>
            </w:r>
            <w:r>
              <w:rPr>
                <w:b/>
                <w:bCs/>
                <w:sz w:val="24"/>
                <w:szCs w:val="24"/>
              </w:rPr>
              <w:t>заимодействии с преподавателем)</w:t>
            </w:r>
            <w:r w:rsidRPr="002E2DAF">
              <w:rPr>
                <w:b/>
                <w:bCs/>
                <w:sz w:val="24"/>
                <w:szCs w:val="24"/>
              </w:rPr>
              <w:t xml:space="preserve"> </w:t>
            </w:r>
          </w:p>
          <w:p w:rsidR="00547088" w:rsidRPr="001E5F87" w:rsidRDefault="00547088" w:rsidP="00175653">
            <w:pPr>
              <w:jc w:val="center"/>
              <w:rPr>
                <w:i/>
                <w:sz w:val="24"/>
                <w:szCs w:val="24"/>
              </w:rPr>
            </w:pPr>
            <w:r w:rsidRPr="001E5F87">
              <w:rPr>
                <w:b/>
                <w:bCs/>
                <w:i/>
                <w:sz w:val="24"/>
                <w:szCs w:val="24"/>
              </w:rPr>
              <w:t>Виды контактной работы</w:t>
            </w:r>
            <w:r>
              <w:rPr>
                <w:b/>
                <w:bCs/>
                <w:i/>
                <w:sz w:val="24"/>
                <w:szCs w:val="24"/>
              </w:rPr>
              <w:t>, часы</w:t>
            </w:r>
          </w:p>
          <w:p w:rsidR="00547088" w:rsidRPr="002E2DAF" w:rsidRDefault="00547088" w:rsidP="00175653">
            <w:pPr>
              <w:jc w:val="center"/>
              <w:rPr>
                <w:b/>
                <w:bCs/>
                <w:sz w:val="24"/>
                <w:szCs w:val="24"/>
              </w:rPr>
            </w:pPr>
          </w:p>
        </w:tc>
        <w:tc>
          <w:tcPr>
            <w:tcW w:w="4819" w:type="dxa"/>
            <w:gridSpan w:val="4"/>
          </w:tcPr>
          <w:p w:rsidR="00547088" w:rsidRDefault="00547088" w:rsidP="00175653">
            <w:pPr>
              <w:jc w:val="center"/>
              <w:rPr>
                <w:b/>
                <w:bCs/>
                <w:sz w:val="24"/>
                <w:szCs w:val="24"/>
              </w:rPr>
            </w:pPr>
            <w:r w:rsidRPr="002E2DAF">
              <w:rPr>
                <w:b/>
                <w:bCs/>
                <w:sz w:val="24"/>
                <w:szCs w:val="24"/>
              </w:rPr>
              <w:t xml:space="preserve">Самостоятельная работа обучающегося </w:t>
            </w:r>
          </w:p>
          <w:p w:rsidR="00547088" w:rsidRDefault="00547088" w:rsidP="00175653">
            <w:pPr>
              <w:jc w:val="center"/>
              <w:rPr>
                <w:b/>
                <w:bCs/>
                <w:i/>
                <w:sz w:val="24"/>
                <w:szCs w:val="24"/>
              </w:rPr>
            </w:pPr>
          </w:p>
          <w:p w:rsidR="00547088" w:rsidRDefault="00547088" w:rsidP="00547088">
            <w:pPr>
              <w:jc w:val="center"/>
              <w:rPr>
                <w:b/>
                <w:bCs/>
                <w:i/>
                <w:sz w:val="24"/>
                <w:szCs w:val="24"/>
              </w:rPr>
            </w:pPr>
            <w:r w:rsidRPr="001E5F87">
              <w:rPr>
                <w:b/>
                <w:bCs/>
                <w:i/>
                <w:sz w:val="24"/>
                <w:szCs w:val="24"/>
              </w:rPr>
              <w:t>Виды</w:t>
            </w:r>
            <w:r>
              <w:rPr>
                <w:b/>
                <w:bCs/>
                <w:i/>
                <w:sz w:val="24"/>
                <w:szCs w:val="24"/>
              </w:rPr>
              <w:t xml:space="preserve"> самостоятельной</w:t>
            </w:r>
            <w:r w:rsidRPr="001E5F87">
              <w:rPr>
                <w:b/>
                <w:bCs/>
                <w:i/>
                <w:sz w:val="24"/>
                <w:szCs w:val="24"/>
              </w:rPr>
              <w:t xml:space="preserve"> работы</w:t>
            </w:r>
            <w:r>
              <w:rPr>
                <w:b/>
                <w:bCs/>
                <w:i/>
                <w:sz w:val="24"/>
                <w:szCs w:val="24"/>
              </w:rPr>
              <w:t>, часы</w:t>
            </w:r>
          </w:p>
          <w:p w:rsidR="00940F5C" w:rsidRPr="00940F5C" w:rsidRDefault="00940F5C" w:rsidP="00547088">
            <w:pPr>
              <w:jc w:val="center"/>
              <w:rPr>
                <w:i/>
                <w:color w:val="C00000"/>
                <w:sz w:val="24"/>
                <w:szCs w:val="24"/>
              </w:rPr>
            </w:pPr>
          </w:p>
        </w:tc>
      </w:tr>
      <w:tr w:rsidR="00E64F2D" w:rsidRPr="002E2DAF" w:rsidTr="0093350B">
        <w:trPr>
          <w:trHeight w:val="1835"/>
        </w:trPr>
        <w:tc>
          <w:tcPr>
            <w:tcW w:w="4503" w:type="dxa"/>
            <w:vMerge/>
          </w:tcPr>
          <w:p w:rsidR="00E64F2D" w:rsidRPr="002E2DAF" w:rsidRDefault="00E64F2D" w:rsidP="00E64F2D">
            <w:pPr>
              <w:rPr>
                <w:sz w:val="24"/>
                <w:szCs w:val="24"/>
              </w:rPr>
            </w:pPr>
          </w:p>
        </w:tc>
        <w:tc>
          <w:tcPr>
            <w:tcW w:w="1134" w:type="dxa"/>
            <w:vMerge/>
          </w:tcPr>
          <w:p w:rsidR="00E64F2D" w:rsidRPr="002E2DAF" w:rsidRDefault="00E64F2D" w:rsidP="00E64F2D">
            <w:pPr>
              <w:rPr>
                <w:sz w:val="24"/>
                <w:szCs w:val="24"/>
              </w:rPr>
            </w:pPr>
          </w:p>
        </w:tc>
        <w:tc>
          <w:tcPr>
            <w:tcW w:w="1134" w:type="dxa"/>
            <w:textDirection w:val="btLr"/>
          </w:tcPr>
          <w:p w:rsidR="00E64F2D" w:rsidRPr="002E2DAF" w:rsidRDefault="00E64F2D" w:rsidP="00E64F2D">
            <w:pPr>
              <w:ind w:left="113" w:right="113"/>
              <w:jc w:val="center"/>
              <w:rPr>
                <w:sz w:val="24"/>
                <w:szCs w:val="24"/>
              </w:rPr>
            </w:pPr>
            <w:r w:rsidRPr="002E2DAF">
              <w:rPr>
                <w:sz w:val="24"/>
                <w:szCs w:val="24"/>
              </w:rPr>
              <w:t>Занятия семинарского типа</w:t>
            </w:r>
          </w:p>
        </w:tc>
        <w:tc>
          <w:tcPr>
            <w:tcW w:w="992" w:type="dxa"/>
            <w:textDirection w:val="btLr"/>
            <w:vAlign w:val="center"/>
          </w:tcPr>
          <w:p w:rsidR="00E64F2D" w:rsidRPr="002E2DAF" w:rsidRDefault="00E64F2D" w:rsidP="00E64F2D">
            <w:pPr>
              <w:ind w:left="113" w:right="113"/>
              <w:jc w:val="center"/>
              <w:rPr>
                <w:sz w:val="24"/>
                <w:szCs w:val="24"/>
              </w:rPr>
            </w:pPr>
            <w:r w:rsidRPr="002E2DAF">
              <w:rPr>
                <w:sz w:val="24"/>
                <w:szCs w:val="24"/>
              </w:rPr>
              <w:t>Групповые консультации</w:t>
            </w:r>
          </w:p>
        </w:tc>
        <w:tc>
          <w:tcPr>
            <w:tcW w:w="1276" w:type="dxa"/>
            <w:tcBorders>
              <w:right w:val="single" w:sz="4" w:space="0" w:color="auto"/>
            </w:tcBorders>
            <w:textDirection w:val="btLr"/>
            <w:vAlign w:val="center"/>
          </w:tcPr>
          <w:p w:rsidR="00E64F2D" w:rsidRPr="002E2DAF" w:rsidRDefault="00E64F2D" w:rsidP="00E64F2D">
            <w:pPr>
              <w:jc w:val="center"/>
              <w:rPr>
                <w:sz w:val="24"/>
                <w:szCs w:val="24"/>
              </w:rPr>
            </w:pPr>
            <w:r w:rsidRPr="002E2DAF">
              <w:rPr>
                <w:sz w:val="24"/>
                <w:szCs w:val="24"/>
              </w:rPr>
              <w:t>Индивидуальные консультации</w:t>
            </w:r>
          </w:p>
        </w:tc>
        <w:tc>
          <w:tcPr>
            <w:tcW w:w="992" w:type="dxa"/>
            <w:tcBorders>
              <w:left w:val="single" w:sz="4" w:space="0" w:color="auto"/>
              <w:right w:val="single" w:sz="4" w:space="0" w:color="auto"/>
            </w:tcBorders>
          </w:tcPr>
          <w:p w:rsidR="00E64F2D" w:rsidRPr="002E2DAF" w:rsidRDefault="00E64F2D" w:rsidP="00E64F2D">
            <w:pPr>
              <w:rPr>
                <w:b/>
                <w:bCs/>
                <w:color w:val="FF6600"/>
                <w:sz w:val="24"/>
                <w:szCs w:val="24"/>
              </w:rPr>
            </w:pPr>
            <w:r w:rsidRPr="002E2DAF">
              <w:rPr>
                <w:b/>
                <w:bCs/>
                <w:sz w:val="24"/>
                <w:szCs w:val="24"/>
              </w:rPr>
              <w:t>Всего</w:t>
            </w:r>
          </w:p>
        </w:tc>
        <w:tc>
          <w:tcPr>
            <w:tcW w:w="1276" w:type="dxa"/>
            <w:tcBorders>
              <w:left w:val="single" w:sz="4" w:space="0" w:color="auto"/>
            </w:tcBorders>
            <w:textDirection w:val="btLr"/>
          </w:tcPr>
          <w:p w:rsidR="00E64F2D" w:rsidRPr="002E2DAF" w:rsidRDefault="00E64F2D" w:rsidP="00E64F2D">
            <w:pPr>
              <w:ind w:left="113" w:right="113"/>
              <w:jc w:val="center"/>
              <w:rPr>
                <w:sz w:val="24"/>
                <w:szCs w:val="24"/>
              </w:rPr>
            </w:pPr>
            <w:r>
              <w:rPr>
                <w:sz w:val="24"/>
                <w:szCs w:val="24"/>
              </w:rPr>
              <w:t>Подготовка к тестированиям по каждой теме</w:t>
            </w:r>
          </w:p>
        </w:tc>
        <w:tc>
          <w:tcPr>
            <w:tcW w:w="1275" w:type="dxa"/>
            <w:tcBorders>
              <w:left w:val="single" w:sz="4" w:space="0" w:color="auto"/>
            </w:tcBorders>
            <w:textDirection w:val="btLr"/>
            <w:vAlign w:val="center"/>
          </w:tcPr>
          <w:p w:rsidR="00E64F2D" w:rsidRPr="002E2DAF" w:rsidRDefault="00E64F2D" w:rsidP="00E64F2D">
            <w:pPr>
              <w:ind w:left="113" w:right="113"/>
              <w:jc w:val="center"/>
              <w:rPr>
                <w:sz w:val="24"/>
                <w:szCs w:val="24"/>
              </w:rPr>
            </w:pPr>
            <w:r>
              <w:rPr>
                <w:sz w:val="24"/>
                <w:szCs w:val="24"/>
              </w:rPr>
              <w:t xml:space="preserve">Подготовка к </w:t>
            </w:r>
            <w:proofErr w:type="spellStart"/>
            <w:r>
              <w:rPr>
                <w:sz w:val="24"/>
                <w:szCs w:val="24"/>
              </w:rPr>
              <w:t>промежуточн</w:t>
            </w:r>
            <w:proofErr w:type="spellEnd"/>
            <w:r>
              <w:rPr>
                <w:sz w:val="24"/>
                <w:szCs w:val="24"/>
              </w:rPr>
              <w:t>. аттестации</w:t>
            </w:r>
          </w:p>
        </w:tc>
        <w:tc>
          <w:tcPr>
            <w:tcW w:w="1134" w:type="dxa"/>
            <w:tcBorders>
              <w:left w:val="single" w:sz="4" w:space="0" w:color="auto"/>
            </w:tcBorders>
            <w:textDirection w:val="btLr"/>
            <w:vAlign w:val="center"/>
          </w:tcPr>
          <w:p w:rsidR="00E64F2D" w:rsidRPr="002E2DAF" w:rsidRDefault="00E64F2D" w:rsidP="00E64F2D">
            <w:pPr>
              <w:jc w:val="center"/>
              <w:rPr>
                <w:sz w:val="24"/>
                <w:szCs w:val="24"/>
              </w:rPr>
            </w:pPr>
            <w:r>
              <w:rPr>
                <w:sz w:val="24"/>
                <w:szCs w:val="24"/>
              </w:rPr>
              <w:t>Подготовка видеоролика</w:t>
            </w:r>
          </w:p>
        </w:tc>
        <w:tc>
          <w:tcPr>
            <w:tcW w:w="1134" w:type="dxa"/>
            <w:tcBorders>
              <w:left w:val="single" w:sz="4" w:space="0" w:color="auto"/>
            </w:tcBorders>
          </w:tcPr>
          <w:p w:rsidR="00E64F2D" w:rsidRPr="002E2DAF" w:rsidRDefault="00E64F2D" w:rsidP="00E64F2D">
            <w:pPr>
              <w:rPr>
                <w:b/>
                <w:bCs/>
                <w:sz w:val="24"/>
                <w:szCs w:val="24"/>
              </w:rPr>
            </w:pPr>
            <w:r w:rsidRPr="002E2DAF">
              <w:rPr>
                <w:b/>
                <w:bCs/>
                <w:sz w:val="24"/>
                <w:szCs w:val="24"/>
              </w:rPr>
              <w:t>Всего</w:t>
            </w:r>
          </w:p>
        </w:tc>
      </w:tr>
      <w:tr w:rsidR="00E64F2D" w:rsidRPr="002E2DAF" w:rsidTr="00A61503">
        <w:tc>
          <w:tcPr>
            <w:tcW w:w="4503" w:type="dxa"/>
          </w:tcPr>
          <w:p w:rsidR="00E64F2D" w:rsidRPr="00BD705E" w:rsidRDefault="00E64F2D" w:rsidP="00E64F2D">
            <w:pPr>
              <w:pStyle w:val="2"/>
              <w:spacing w:before="0" w:line="360" w:lineRule="auto"/>
              <w:jc w:val="both"/>
              <w:rPr>
                <w:rFonts w:ascii="Times New Roman" w:hAnsi="Times New Roman"/>
                <w:b w:val="0"/>
                <w:sz w:val="24"/>
              </w:rPr>
            </w:pPr>
            <w:bookmarkStart w:id="1" w:name="_Toc131188826"/>
            <w:r>
              <w:rPr>
                <w:rFonts w:ascii="Times New Roman" w:hAnsi="Times New Roman"/>
                <w:sz w:val="24"/>
              </w:rPr>
              <w:t xml:space="preserve">Тема 1. Введение в финансовые рынки. </w:t>
            </w:r>
            <w:r>
              <w:rPr>
                <w:rFonts w:ascii="Times New Roman" w:hAnsi="Times New Roman"/>
                <w:sz w:val="24"/>
              </w:rPr>
              <w:lastRenderedPageBreak/>
              <w:t>Финансовые системы. Национальная финансовая система Российской Федерации.</w:t>
            </w:r>
            <w:bookmarkEnd w:id="1"/>
          </w:p>
        </w:tc>
        <w:tc>
          <w:tcPr>
            <w:tcW w:w="1134" w:type="dxa"/>
          </w:tcPr>
          <w:p w:rsidR="00E64F2D" w:rsidRPr="002E2DAF" w:rsidRDefault="00E64F2D" w:rsidP="00E64F2D">
            <w:pPr>
              <w:rPr>
                <w:sz w:val="24"/>
                <w:szCs w:val="24"/>
              </w:rPr>
            </w:pPr>
            <w:r>
              <w:rPr>
                <w:sz w:val="24"/>
                <w:szCs w:val="24"/>
              </w:rPr>
              <w:lastRenderedPageBreak/>
              <w:t>16</w:t>
            </w:r>
          </w:p>
        </w:tc>
        <w:tc>
          <w:tcPr>
            <w:tcW w:w="1134" w:type="dxa"/>
          </w:tcPr>
          <w:p w:rsidR="00E64F2D" w:rsidRPr="002E2DAF" w:rsidRDefault="00E64F2D" w:rsidP="00E64F2D">
            <w:pPr>
              <w:rPr>
                <w:sz w:val="24"/>
                <w:szCs w:val="24"/>
              </w:rPr>
            </w:pPr>
            <w:r>
              <w:rPr>
                <w:sz w:val="24"/>
                <w:szCs w:val="24"/>
              </w:rPr>
              <w:t>4</w:t>
            </w:r>
          </w:p>
        </w:tc>
        <w:tc>
          <w:tcPr>
            <w:tcW w:w="992" w:type="dxa"/>
          </w:tcPr>
          <w:p w:rsidR="00E64F2D" w:rsidRPr="002E2DAF" w:rsidRDefault="00E64F2D" w:rsidP="00E64F2D">
            <w:pPr>
              <w:rPr>
                <w:sz w:val="24"/>
                <w:szCs w:val="24"/>
              </w:rPr>
            </w:pPr>
            <w:r>
              <w:rPr>
                <w:sz w:val="24"/>
                <w:szCs w:val="24"/>
              </w:rPr>
              <w:t>4</w:t>
            </w:r>
          </w:p>
        </w:tc>
        <w:tc>
          <w:tcPr>
            <w:tcW w:w="1276" w:type="dxa"/>
          </w:tcPr>
          <w:p w:rsidR="00E64F2D" w:rsidRPr="002E2DAF" w:rsidRDefault="00E64F2D" w:rsidP="00E64F2D">
            <w:pPr>
              <w:rPr>
                <w:sz w:val="24"/>
                <w:szCs w:val="24"/>
              </w:rPr>
            </w:pPr>
            <w:r>
              <w:rPr>
                <w:sz w:val="24"/>
                <w:szCs w:val="24"/>
              </w:rPr>
              <w:t>-</w:t>
            </w:r>
          </w:p>
        </w:tc>
        <w:tc>
          <w:tcPr>
            <w:tcW w:w="992" w:type="dxa"/>
          </w:tcPr>
          <w:p w:rsidR="00E64F2D" w:rsidRPr="002E2DAF" w:rsidRDefault="00E64F2D" w:rsidP="00E64F2D">
            <w:pPr>
              <w:rPr>
                <w:sz w:val="24"/>
                <w:szCs w:val="24"/>
              </w:rPr>
            </w:pPr>
            <w:r>
              <w:rPr>
                <w:sz w:val="24"/>
                <w:szCs w:val="24"/>
              </w:rPr>
              <w:t>8</w:t>
            </w:r>
          </w:p>
        </w:tc>
        <w:tc>
          <w:tcPr>
            <w:tcW w:w="1276" w:type="dxa"/>
          </w:tcPr>
          <w:p w:rsidR="00E64F2D" w:rsidRPr="002E2DAF" w:rsidRDefault="00E64F2D" w:rsidP="00E64F2D">
            <w:pPr>
              <w:rPr>
                <w:sz w:val="24"/>
                <w:szCs w:val="24"/>
              </w:rPr>
            </w:pPr>
            <w:r>
              <w:rPr>
                <w:sz w:val="24"/>
                <w:szCs w:val="24"/>
              </w:rPr>
              <w:t>4</w:t>
            </w:r>
          </w:p>
        </w:tc>
        <w:tc>
          <w:tcPr>
            <w:tcW w:w="1275"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4</w:t>
            </w:r>
          </w:p>
        </w:tc>
        <w:tc>
          <w:tcPr>
            <w:tcW w:w="1134" w:type="dxa"/>
          </w:tcPr>
          <w:p w:rsidR="00E64F2D" w:rsidRPr="002E2DAF" w:rsidRDefault="00E64F2D" w:rsidP="00E64F2D">
            <w:pPr>
              <w:rPr>
                <w:sz w:val="24"/>
                <w:szCs w:val="24"/>
              </w:rPr>
            </w:pPr>
            <w:r>
              <w:rPr>
                <w:sz w:val="24"/>
                <w:szCs w:val="24"/>
              </w:rPr>
              <w:t>8</w:t>
            </w:r>
          </w:p>
        </w:tc>
      </w:tr>
      <w:tr w:rsidR="00E64F2D" w:rsidRPr="002E2DAF" w:rsidTr="00A61503">
        <w:trPr>
          <w:trHeight w:val="584"/>
        </w:trPr>
        <w:tc>
          <w:tcPr>
            <w:tcW w:w="4503" w:type="dxa"/>
          </w:tcPr>
          <w:p w:rsidR="00E64F2D" w:rsidRPr="00BD705E" w:rsidRDefault="00E64F2D" w:rsidP="00E64F2D">
            <w:pPr>
              <w:pStyle w:val="2"/>
              <w:spacing w:before="0" w:line="360" w:lineRule="auto"/>
              <w:jc w:val="both"/>
              <w:rPr>
                <w:rFonts w:ascii="Times New Roman" w:hAnsi="Times New Roman"/>
                <w:b w:val="0"/>
                <w:sz w:val="24"/>
              </w:rPr>
            </w:pPr>
            <w:bookmarkStart w:id="2" w:name="_Toc131188827"/>
            <w:r>
              <w:rPr>
                <w:rFonts w:ascii="Times New Roman" w:hAnsi="Times New Roman"/>
                <w:sz w:val="24"/>
              </w:rPr>
              <w:lastRenderedPageBreak/>
              <w:t>Тема 2. Управление рисками в финансовых институтах. Банковские финансовые институты.</w:t>
            </w:r>
            <w:bookmarkEnd w:id="2"/>
            <w:r>
              <w:rPr>
                <w:rFonts w:ascii="Times New Roman" w:hAnsi="Times New Roman"/>
                <w:sz w:val="24"/>
              </w:rPr>
              <w:t xml:space="preserve"> </w:t>
            </w:r>
          </w:p>
        </w:tc>
        <w:tc>
          <w:tcPr>
            <w:tcW w:w="1134" w:type="dxa"/>
          </w:tcPr>
          <w:p w:rsidR="00E64F2D" w:rsidRPr="002E2DAF" w:rsidRDefault="00E64F2D" w:rsidP="00E64F2D">
            <w:pPr>
              <w:rPr>
                <w:sz w:val="24"/>
                <w:szCs w:val="24"/>
              </w:rPr>
            </w:pPr>
            <w:r>
              <w:rPr>
                <w:sz w:val="24"/>
                <w:szCs w:val="24"/>
              </w:rPr>
              <w:t>16</w:t>
            </w:r>
          </w:p>
        </w:tc>
        <w:tc>
          <w:tcPr>
            <w:tcW w:w="1134" w:type="dxa"/>
          </w:tcPr>
          <w:p w:rsidR="00E64F2D" w:rsidRPr="002E2DAF" w:rsidRDefault="00E64F2D" w:rsidP="00E64F2D">
            <w:pPr>
              <w:rPr>
                <w:sz w:val="24"/>
                <w:szCs w:val="24"/>
              </w:rPr>
            </w:pPr>
            <w:r>
              <w:rPr>
                <w:sz w:val="24"/>
                <w:szCs w:val="24"/>
              </w:rPr>
              <w:t>4</w:t>
            </w:r>
          </w:p>
        </w:tc>
        <w:tc>
          <w:tcPr>
            <w:tcW w:w="992" w:type="dxa"/>
          </w:tcPr>
          <w:p w:rsidR="00E64F2D" w:rsidRPr="002E2DAF" w:rsidRDefault="00E64F2D" w:rsidP="00E64F2D">
            <w:pPr>
              <w:rPr>
                <w:sz w:val="24"/>
                <w:szCs w:val="24"/>
              </w:rPr>
            </w:pPr>
            <w:r>
              <w:rPr>
                <w:sz w:val="24"/>
                <w:szCs w:val="24"/>
              </w:rPr>
              <w:t>4</w:t>
            </w:r>
          </w:p>
        </w:tc>
        <w:tc>
          <w:tcPr>
            <w:tcW w:w="1276" w:type="dxa"/>
          </w:tcPr>
          <w:p w:rsidR="00E64F2D" w:rsidRPr="002E2DAF" w:rsidRDefault="00E64F2D" w:rsidP="00E64F2D">
            <w:pPr>
              <w:rPr>
                <w:sz w:val="24"/>
                <w:szCs w:val="24"/>
              </w:rPr>
            </w:pPr>
            <w:r>
              <w:rPr>
                <w:sz w:val="24"/>
                <w:szCs w:val="24"/>
              </w:rPr>
              <w:t>-</w:t>
            </w:r>
          </w:p>
        </w:tc>
        <w:tc>
          <w:tcPr>
            <w:tcW w:w="992" w:type="dxa"/>
          </w:tcPr>
          <w:p w:rsidR="00E64F2D" w:rsidRPr="002E2DAF" w:rsidRDefault="00E64F2D" w:rsidP="00E64F2D">
            <w:pPr>
              <w:rPr>
                <w:sz w:val="24"/>
                <w:szCs w:val="24"/>
              </w:rPr>
            </w:pPr>
            <w:r>
              <w:rPr>
                <w:sz w:val="24"/>
                <w:szCs w:val="24"/>
              </w:rPr>
              <w:t>8</w:t>
            </w:r>
          </w:p>
        </w:tc>
        <w:tc>
          <w:tcPr>
            <w:tcW w:w="1276" w:type="dxa"/>
          </w:tcPr>
          <w:p w:rsidR="00E64F2D" w:rsidRPr="002E2DAF" w:rsidRDefault="00E64F2D" w:rsidP="00E64F2D">
            <w:pPr>
              <w:rPr>
                <w:sz w:val="24"/>
                <w:szCs w:val="24"/>
              </w:rPr>
            </w:pPr>
            <w:r>
              <w:rPr>
                <w:sz w:val="24"/>
                <w:szCs w:val="24"/>
              </w:rPr>
              <w:t>4</w:t>
            </w:r>
          </w:p>
        </w:tc>
        <w:tc>
          <w:tcPr>
            <w:tcW w:w="1275"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4</w:t>
            </w:r>
          </w:p>
        </w:tc>
        <w:tc>
          <w:tcPr>
            <w:tcW w:w="1134" w:type="dxa"/>
          </w:tcPr>
          <w:p w:rsidR="00E64F2D" w:rsidRPr="002E2DAF" w:rsidRDefault="00E64F2D" w:rsidP="00E64F2D">
            <w:pPr>
              <w:rPr>
                <w:sz w:val="24"/>
                <w:szCs w:val="24"/>
              </w:rPr>
            </w:pPr>
            <w:r>
              <w:rPr>
                <w:sz w:val="24"/>
                <w:szCs w:val="24"/>
              </w:rPr>
              <w:t>8</w:t>
            </w:r>
          </w:p>
        </w:tc>
      </w:tr>
      <w:tr w:rsidR="00E64F2D" w:rsidRPr="002E2DAF" w:rsidTr="00A61503">
        <w:tc>
          <w:tcPr>
            <w:tcW w:w="4503" w:type="dxa"/>
          </w:tcPr>
          <w:p w:rsidR="00E64F2D" w:rsidRPr="00BD705E" w:rsidRDefault="00E64F2D" w:rsidP="00E64F2D">
            <w:pPr>
              <w:pStyle w:val="2"/>
              <w:spacing w:before="0" w:line="360" w:lineRule="auto"/>
              <w:jc w:val="both"/>
              <w:rPr>
                <w:rFonts w:ascii="Times New Roman" w:hAnsi="Times New Roman"/>
                <w:b w:val="0"/>
                <w:sz w:val="24"/>
                <w:szCs w:val="24"/>
              </w:rPr>
            </w:pPr>
            <w:bookmarkStart w:id="3" w:name="_Toc131188828"/>
            <w:r w:rsidRPr="00486DEB">
              <w:rPr>
                <w:rFonts w:ascii="Times New Roman" w:hAnsi="Times New Roman"/>
                <w:sz w:val="24"/>
                <w:szCs w:val="24"/>
              </w:rPr>
              <w:t>Тема 3. Небанковские финансовые институты.</w:t>
            </w:r>
            <w:bookmarkEnd w:id="3"/>
            <w:r w:rsidRPr="00486DEB">
              <w:rPr>
                <w:rFonts w:ascii="Times New Roman" w:hAnsi="Times New Roman"/>
                <w:sz w:val="24"/>
                <w:szCs w:val="24"/>
              </w:rPr>
              <w:t xml:space="preserve"> </w:t>
            </w:r>
          </w:p>
        </w:tc>
        <w:tc>
          <w:tcPr>
            <w:tcW w:w="1134" w:type="dxa"/>
          </w:tcPr>
          <w:p w:rsidR="00E64F2D" w:rsidRPr="002E2DAF" w:rsidRDefault="00E64F2D" w:rsidP="00E64F2D">
            <w:pPr>
              <w:rPr>
                <w:sz w:val="24"/>
                <w:szCs w:val="24"/>
              </w:rPr>
            </w:pPr>
            <w:r>
              <w:rPr>
                <w:sz w:val="24"/>
                <w:szCs w:val="24"/>
              </w:rPr>
              <w:t>16</w:t>
            </w:r>
          </w:p>
        </w:tc>
        <w:tc>
          <w:tcPr>
            <w:tcW w:w="1134" w:type="dxa"/>
          </w:tcPr>
          <w:p w:rsidR="00E64F2D" w:rsidRPr="002E2DAF" w:rsidRDefault="00E64F2D" w:rsidP="00E64F2D">
            <w:pPr>
              <w:rPr>
                <w:sz w:val="24"/>
                <w:szCs w:val="24"/>
              </w:rPr>
            </w:pPr>
            <w:r>
              <w:rPr>
                <w:sz w:val="24"/>
                <w:szCs w:val="24"/>
              </w:rPr>
              <w:t>4</w:t>
            </w:r>
          </w:p>
        </w:tc>
        <w:tc>
          <w:tcPr>
            <w:tcW w:w="992" w:type="dxa"/>
          </w:tcPr>
          <w:p w:rsidR="00E64F2D" w:rsidRPr="002E2DAF" w:rsidRDefault="00E64F2D" w:rsidP="00E64F2D">
            <w:pPr>
              <w:rPr>
                <w:sz w:val="24"/>
                <w:szCs w:val="24"/>
              </w:rPr>
            </w:pPr>
            <w:r>
              <w:rPr>
                <w:sz w:val="24"/>
                <w:szCs w:val="24"/>
              </w:rPr>
              <w:t>4</w:t>
            </w:r>
          </w:p>
        </w:tc>
        <w:tc>
          <w:tcPr>
            <w:tcW w:w="1276" w:type="dxa"/>
          </w:tcPr>
          <w:p w:rsidR="00E64F2D" w:rsidRPr="002E2DAF" w:rsidRDefault="00E64F2D" w:rsidP="00E64F2D">
            <w:pPr>
              <w:rPr>
                <w:sz w:val="24"/>
                <w:szCs w:val="24"/>
              </w:rPr>
            </w:pPr>
            <w:r>
              <w:rPr>
                <w:sz w:val="24"/>
                <w:szCs w:val="24"/>
              </w:rPr>
              <w:t>-</w:t>
            </w:r>
          </w:p>
        </w:tc>
        <w:tc>
          <w:tcPr>
            <w:tcW w:w="992" w:type="dxa"/>
          </w:tcPr>
          <w:p w:rsidR="00E64F2D" w:rsidRPr="002E2DAF" w:rsidRDefault="00E64F2D" w:rsidP="00E64F2D">
            <w:pPr>
              <w:rPr>
                <w:sz w:val="24"/>
                <w:szCs w:val="24"/>
              </w:rPr>
            </w:pPr>
            <w:r>
              <w:rPr>
                <w:sz w:val="24"/>
                <w:szCs w:val="24"/>
              </w:rPr>
              <w:t>8</w:t>
            </w:r>
          </w:p>
        </w:tc>
        <w:tc>
          <w:tcPr>
            <w:tcW w:w="1276" w:type="dxa"/>
          </w:tcPr>
          <w:p w:rsidR="00E64F2D" w:rsidRPr="002E2DAF" w:rsidRDefault="00E64F2D" w:rsidP="00E64F2D">
            <w:pPr>
              <w:rPr>
                <w:sz w:val="24"/>
                <w:szCs w:val="24"/>
              </w:rPr>
            </w:pPr>
            <w:r>
              <w:rPr>
                <w:sz w:val="24"/>
                <w:szCs w:val="24"/>
              </w:rPr>
              <w:t>4</w:t>
            </w:r>
          </w:p>
        </w:tc>
        <w:tc>
          <w:tcPr>
            <w:tcW w:w="1275"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4</w:t>
            </w:r>
          </w:p>
        </w:tc>
        <w:tc>
          <w:tcPr>
            <w:tcW w:w="1134" w:type="dxa"/>
          </w:tcPr>
          <w:p w:rsidR="00E64F2D" w:rsidRPr="002E2DAF" w:rsidRDefault="00E64F2D" w:rsidP="00E64F2D">
            <w:pPr>
              <w:rPr>
                <w:sz w:val="24"/>
                <w:szCs w:val="24"/>
              </w:rPr>
            </w:pPr>
            <w:r>
              <w:rPr>
                <w:sz w:val="24"/>
                <w:szCs w:val="24"/>
              </w:rPr>
              <w:t>8</w:t>
            </w:r>
          </w:p>
        </w:tc>
      </w:tr>
      <w:tr w:rsidR="00E64F2D" w:rsidRPr="002E2DAF" w:rsidTr="00A61503">
        <w:tc>
          <w:tcPr>
            <w:tcW w:w="4503" w:type="dxa"/>
          </w:tcPr>
          <w:p w:rsidR="00E64F2D" w:rsidRPr="00BD705E" w:rsidRDefault="00E64F2D" w:rsidP="00E64F2D">
            <w:pPr>
              <w:pStyle w:val="2"/>
              <w:spacing w:before="0" w:line="360" w:lineRule="auto"/>
              <w:jc w:val="both"/>
              <w:rPr>
                <w:rFonts w:ascii="Times New Roman" w:hAnsi="Times New Roman"/>
                <w:b w:val="0"/>
                <w:sz w:val="24"/>
                <w:szCs w:val="24"/>
              </w:rPr>
            </w:pPr>
            <w:bookmarkStart w:id="4" w:name="_Toc131188829"/>
            <w:r w:rsidRPr="00486DEB">
              <w:rPr>
                <w:rFonts w:ascii="Times New Roman" w:hAnsi="Times New Roman"/>
                <w:sz w:val="24"/>
                <w:szCs w:val="24"/>
              </w:rPr>
              <w:t>Тема 4. Финансовые инструменты</w:t>
            </w:r>
            <w:bookmarkEnd w:id="4"/>
            <w:r>
              <w:rPr>
                <w:rFonts w:ascii="Times New Roman" w:hAnsi="Times New Roman"/>
                <w:sz w:val="24"/>
                <w:szCs w:val="24"/>
              </w:rPr>
              <w:t>.</w:t>
            </w:r>
          </w:p>
        </w:tc>
        <w:tc>
          <w:tcPr>
            <w:tcW w:w="1134" w:type="dxa"/>
          </w:tcPr>
          <w:p w:rsidR="00E64F2D" w:rsidRPr="002E2DAF" w:rsidRDefault="00E64F2D" w:rsidP="00E64F2D">
            <w:pPr>
              <w:rPr>
                <w:sz w:val="24"/>
                <w:szCs w:val="24"/>
              </w:rPr>
            </w:pPr>
            <w:r>
              <w:rPr>
                <w:sz w:val="24"/>
                <w:szCs w:val="24"/>
              </w:rPr>
              <w:t>16</w:t>
            </w:r>
          </w:p>
        </w:tc>
        <w:tc>
          <w:tcPr>
            <w:tcW w:w="1134" w:type="dxa"/>
          </w:tcPr>
          <w:p w:rsidR="00E64F2D" w:rsidRPr="002E2DAF" w:rsidRDefault="00E64F2D" w:rsidP="00E64F2D">
            <w:pPr>
              <w:rPr>
                <w:sz w:val="24"/>
                <w:szCs w:val="24"/>
              </w:rPr>
            </w:pPr>
            <w:r>
              <w:rPr>
                <w:sz w:val="24"/>
                <w:szCs w:val="24"/>
              </w:rPr>
              <w:t>4</w:t>
            </w:r>
          </w:p>
        </w:tc>
        <w:tc>
          <w:tcPr>
            <w:tcW w:w="992" w:type="dxa"/>
          </w:tcPr>
          <w:p w:rsidR="00E64F2D" w:rsidRPr="002E2DAF" w:rsidRDefault="00E64F2D" w:rsidP="00E64F2D">
            <w:pPr>
              <w:rPr>
                <w:sz w:val="24"/>
                <w:szCs w:val="24"/>
              </w:rPr>
            </w:pPr>
            <w:r>
              <w:rPr>
                <w:sz w:val="24"/>
                <w:szCs w:val="24"/>
              </w:rPr>
              <w:t>4</w:t>
            </w:r>
          </w:p>
        </w:tc>
        <w:tc>
          <w:tcPr>
            <w:tcW w:w="1276" w:type="dxa"/>
          </w:tcPr>
          <w:p w:rsidR="00E64F2D" w:rsidRPr="002E2DAF" w:rsidRDefault="00E64F2D" w:rsidP="00E64F2D">
            <w:pPr>
              <w:rPr>
                <w:sz w:val="24"/>
                <w:szCs w:val="24"/>
              </w:rPr>
            </w:pPr>
            <w:r>
              <w:rPr>
                <w:sz w:val="24"/>
                <w:szCs w:val="24"/>
              </w:rPr>
              <w:t>-</w:t>
            </w:r>
          </w:p>
        </w:tc>
        <w:tc>
          <w:tcPr>
            <w:tcW w:w="992" w:type="dxa"/>
          </w:tcPr>
          <w:p w:rsidR="00E64F2D" w:rsidRPr="002E2DAF" w:rsidRDefault="00E64F2D" w:rsidP="00E64F2D">
            <w:pPr>
              <w:rPr>
                <w:sz w:val="24"/>
                <w:szCs w:val="24"/>
              </w:rPr>
            </w:pPr>
            <w:r>
              <w:rPr>
                <w:sz w:val="24"/>
                <w:szCs w:val="24"/>
              </w:rPr>
              <w:t>8</w:t>
            </w:r>
          </w:p>
        </w:tc>
        <w:tc>
          <w:tcPr>
            <w:tcW w:w="1276" w:type="dxa"/>
          </w:tcPr>
          <w:p w:rsidR="00E64F2D" w:rsidRPr="002E2DAF" w:rsidRDefault="00E64F2D" w:rsidP="00E64F2D">
            <w:pPr>
              <w:rPr>
                <w:sz w:val="24"/>
                <w:szCs w:val="24"/>
              </w:rPr>
            </w:pPr>
            <w:r>
              <w:rPr>
                <w:sz w:val="24"/>
                <w:szCs w:val="24"/>
              </w:rPr>
              <w:t>4</w:t>
            </w:r>
          </w:p>
        </w:tc>
        <w:tc>
          <w:tcPr>
            <w:tcW w:w="1275"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4</w:t>
            </w:r>
          </w:p>
        </w:tc>
        <w:tc>
          <w:tcPr>
            <w:tcW w:w="1134" w:type="dxa"/>
          </w:tcPr>
          <w:p w:rsidR="00E64F2D" w:rsidRPr="002E2DAF" w:rsidRDefault="00E64F2D" w:rsidP="00E64F2D">
            <w:pPr>
              <w:rPr>
                <w:sz w:val="24"/>
                <w:szCs w:val="24"/>
              </w:rPr>
            </w:pPr>
            <w:r>
              <w:rPr>
                <w:sz w:val="24"/>
                <w:szCs w:val="24"/>
              </w:rPr>
              <w:t>8</w:t>
            </w:r>
          </w:p>
        </w:tc>
      </w:tr>
      <w:tr w:rsidR="00E64F2D" w:rsidRPr="002E2DAF" w:rsidTr="00A61503">
        <w:tc>
          <w:tcPr>
            <w:tcW w:w="4503" w:type="dxa"/>
          </w:tcPr>
          <w:p w:rsidR="00E64F2D" w:rsidRPr="00BD705E" w:rsidRDefault="00E64F2D" w:rsidP="00E64F2D">
            <w:pPr>
              <w:pStyle w:val="2"/>
              <w:spacing w:before="0" w:line="360" w:lineRule="auto"/>
              <w:jc w:val="both"/>
              <w:rPr>
                <w:rFonts w:ascii="Times New Roman" w:hAnsi="Times New Roman"/>
                <w:b w:val="0"/>
                <w:sz w:val="24"/>
                <w:szCs w:val="24"/>
              </w:rPr>
            </w:pPr>
            <w:bookmarkStart w:id="5" w:name="_Toc131188830"/>
            <w:r w:rsidRPr="00486DEB">
              <w:rPr>
                <w:rFonts w:ascii="Times New Roman" w:hAnsi="Times New Roman"/>
                <w:sz w:val="24"/>
                <w:szCs w:val="24"/>
              </w:rPr>
              <w:t xml:space="preserve">Тема 5. Гипотеза эффективного рынка. Введение в </w:t>
            </w:r>
            <w:r>
              <w:rPr>
                <w:rFonts w:ascii="Times New Roman" w:hAnsi="Times New Roman"/>
                <w:sz w:val="24"/>
                <w:szCs w:val="24"/>
              </w:rPr>
              <w:t xml:space="preserve">личные и </w:t>
            </w:r>
            <w:r w:rsidRPr="00486DEB">
              <w:rPr>
                <w:rFonts w:ascii="Times New Roman" w:hAnsi="Times New Roman"/>
                <w:sz w:val="24"/>
                <w:szCs w:val="24"/>
              </w:rPr>
              <w:t>поведенческие финансы.</w:t>
            </w:r>
            <w:r>
              <w:rPr>
                <w:rFonts w:ascii="Times New Roman" w:hAnsi="Times New Roman"/>
                <w:sz w:val="24"/>
                <w:szCs w:val="24"/>
              </w:rPr>
              <w:t xml:space="preserve"> </w:t>
            </w:r>
            <w:r w:rsidRPr="00486DEB">
              <w:rPr>
                <w:rFonts w:ascii="Times New Roman" w:hAnsi="Times New Roman"/>
                <w:sz w:val="24"/>
                <w:szCs w:val="24"/>
              </w:rPr>
              <w:t>Финансовые кризисы.</w:t>
            </w:r>
            <w:bookmarkEnd w:id="5"/>
          </w:p>
        </w:tc>
        <w:tc>
          <w:tcPr>
            <w:tcW w:w="1134" w:type="dxa"/>
          </w:tcPr>
          <w:p w:rsidR="00E64F2D" w:rsidRPr="002E2DAF" w:rsidRDefault="00E64F2D" w:rsidP="00E64F2D">
            <w:pPr>
              <w:rPr>
                <w:sz w:val="24"/>
                <w:szCs w:val="24"/>
              </w:rPr>
            </w:pPr>
            <w:r>
              <w:rPr>
                <w:sz w:val="24"/>
                <w:szCs w:val="24"/>
              </w:rPr>
              <w:t>16</w:t>
            </w:r>
          </w:p>
        </w:tc>
        <w:tc>
          <w:tcPr>
            <w:tcW w:w="1134" w:type="dxa"/>
          </w:tcPr>
          <w:p w:rsidR="00E64F2D" w:rsidRPr="002E2DAF" w:rsidRDefault="00E64F2D" w:rsidP="00E64F2D">
            <w:pPr>
              <w:rPr>
                <w:sz w:val="24"/>
                <w:szCs w:val="24"/>
              </w:rPr>
            </w:pPr>
            <w:r>
              <w:rPr>
                <w:sz w:val="24"/>
                <w:szCs w:val="24"/>
              </w:rPr>
              <w:t>4</w:t>
            </w:r>
          </w:p>
        </w:tc>
        <w:tc>
          <w:tcPr>
            <w:tcW w:w="992" w:type="dxa"/>
          </w:tcPr>
          <w:p w:rsidR="00E64F2D" w:rsidRPr="002E2DAF" w:rsidRDefault="00E64F2D" w:rsidP="00E64F2D">
            <w:pPr>
              <w:rPr>
                <w:sz w:val="24"/>
                <w:szCs w:val="24"/>
              </w:rPr>
            </w:pPr>
            <w:r>
              <w:rPr>
                <w:sz w:val="24"/>
                <w:szCs w:val="24"/>
              </w:rPr>
              <w:t>4</w:t>
            </w:r>
          </w:p>
        </w:tc>
        <w:tc>
          <w:tcPr>
            <w:tcW w:w="1276" w:type="dxa"/>
          </w:tcPr>
          <w:p w:rsidR="00E64F2D" w:rsidRPr="002E2DAF" w:rsidRDefault="00E64F2D" w:rsidP="00E64F2D">
            <w:pPr>
              <w:rPr>
                <w:sz w:val="24"/>
                <w:szCs w:val="24"/>
              </w:rPr>
            </w:pPr>
            <w:r>
              <w:rPr>
                <w:sz w:val="24"/>
                <w:szCs w:val="24"/>
              </w:rPr>
              <w:t>-</w:t>
            </w:r>
          </w:p>
        </w:tc>
        <w:tc>
          <w:tcPr>
            <w:tcW w:w="992" w:type="dxa"/>
          </w:tcPr>
          <w:p w:rsidR="00E64F2D" w:rsidRPr="002E2DAF" w:rsidRDefault="00E64F2D" w:rsidP="00E64F2D">
            <w:pPr>
              <w:rPr>
                <w:sz w:val="24"/>
                <w:szCs w:val="24"/>
              </w:rPr>
            </w:pPr>
            <w:r>
              <w:rPr>
                <w:sz w:val="24"/>
                <w:szCs w:val="24"/>
              </w:rPr>
              <w:t>8</w:t>
            </w:r>
          </w:p>
        </w:tc>
        <w:tc>
          <w:tcPr>
            <w:tcW w:w="1276" w:type="dxa"/>
          </w:tcPr>
          <w:p w:rsidR="00E64F2D" w:rsidRPr="002E2DAF" w:rsidRDefault="00E64F2D" w:rsidP="00E64F2D">
            <w:pPr>
              <w:rPr>
                <w:sz w:val="24"/>
                <w:szCs w:val="24"/>
              </w:rPr>
            </w:pPr>
            <w:r>
              <w:rPr>
                <w:sz w:val="24"/>
                <w:szCs w:val="24"/>
              </w:rPr>
              <w:t>4</w:t>
            </w:r>
          </w:p>
        </w:tc>
        <w:tc>
          <w:tcPr>
            <w:tcW w:w="1275"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4</w:t>
            </w:r>
          </w:p>
        </w:tc>
        <w:tc>
          <w:tcPr>
            <w:tcW w:w="1134" w:type="dxa"/>
          </w:tcPr>
          <w:p w:rsidR="00E64F2D" w:rsidRPr="002E2DAF" w:rsidRDefault="00E64F2D" w:rsidP="00E64F2D">
            <w:pPr>
              <w:rPr>
                <w:sz w:val="24"/>
                <w:szCs w:val="24"/>
              </w:rPr>
            </w:pPr>
            <w:r>
              <w:rPr>
                <w:sz w:val="24"/>
                <w:szCs w:val="24"/>
              </w:rPr>
              <w:t>8</w:t>
            </w:r>
          </w:p>
        </w:tc>
      </w:tr>
      <w:tr w:rsidR="00E64F2D" w:rsidRPr="002E2DAF" w:rsidTr="00A61503">
        <w:tc>
          <w:tcPr>
            <w:tcW w:w="4503" w:type="dxa"/>
          </w:tcPr>
          <w:p w:rsidR="00E64F2D" w:rsidRPr="00BD705E" w:rsidRDefault="00E64F2D" w:rsidP="00E64F2D">
            <w:pPr>
              <w:pStyle w:val="2"/>
              <w:spacing w:line="360" w:lineRule="auto"/>
              <w:jc w:val="both"/>
              <w:rPr>
                <w:rFonts w:ascii="Times New Roman" w:hAnsi="Times New Roman"/>
                <w:b w:val="0"/>
                <w:sz w:val="24"/>
                <w:szCs w:val="24"/>
              </w:rPr>
            </w:pPr>
            <w:bookmarkStart w:id="6" w:name="_Toc131188831"/>
            <w:r w:rsidRPr="00486DEB">
              <w:rPr>
                <w:rFonts w:ascii="Times New Roman" w:hAnsi="Times New Roman"/>
                <w:sz w:val="24"/>
                <w:szCs w:val="24"/>
              </w:rPr>
              <w:t>Тема 6. Глобальная финансовая архитектура и современные тенденции на мировых финансовых рынках.</w:t>
            </w:r>
            <w:bookmarkEnd w:id="6"/>
            <w:r w:rsidRPr="00486DEB">
              <w:rPr>
                <w:rFonts w:ascii="Times New Roman" w:hAnsi="Times New Roman"/>
                <w:sz w:val="24"/>
                <w:szCs w:val="24"/>
              </w:rPr>
              <w:t xml:space="preserve"> </w:t>
            </w:r>
          </w:p>
        </w:tc>
        <w:tc>
          <w:tcPr>
            <w:tcW w:w="1134" w:type="dxa"/>
          </w:tcPr>
          <w:p w:rsidR="00E64F2D" w:rsidRPr="002E2DAF" w:rsidRDefault="00E64F2D" w:rsidP="00E64F2D">
            <w:pPr>
              <w:rPr>
                <w:sz w:val="24"/>
                <w:szCs w:val="24"/>
              </w:rPr>
            </w:pPr>
            <w:r>
              <w:rPr>
                <w:sz w:val="24"/>
                <w:szCs w:val="24"/>
              </w:rPr>
              <w:t>16</w:t>
            </w:r>
          </w:p>
        </w:tc>
        <w:tc>
          <w:tcPr>
            <w:tcW w:w="1134" w:type="dxa"/>
          </w:tcPr>
          <w:p w:rsidR="00E64F2D" w:rsidRPr="002E2DAF" w:rsidRDefault="00E64F2D" w:rsidP="00E64F2D">
            <w:pPr>
              <w:rPr>
                <w:sz w:val="24"/>
                <w:szCs w:val="24"/>
              </w:rPr>
            </w:pPr>
            <w:r>
              <w:rPr>
                <w:sz w:val="24"/>
                <w:szCs w:val="24"/>
              </w:rPr>
              <w:t>4</w:t>
            </w:r>
          </w:p>
        </w:tc>
        <w:tc>
          <w:tcPr>
            <w:tcW w:w="992" w:type="dxa"/>
          </w:tcPr>
          <w:p w:rsidR="00E64F2D" w:rsidRPr="002E2DAF" w:rsidRDefault="00E64F2D" w:rsidP="00E64F2D">
            <w:pPr>
              <w:rPr>
                <w:sz w:val="24"/>
                <w:szCs w:val="24"/>
              </w:rPr>
            </w:pPr>
            <w:r>
              <w:rPr>
                <w:sz w:val="24"/>
                <w:szCs w:val="24"/>
              </w:rPr>
              <w:t>4</w:t>
            </w:r>
          </w:p>
        </w:tc>
        <w:tc>
          <w:tcPr>
            <w:tcW w:w="1276" w:type="dxa"/>
          </w:tcPr>
          <w:p w:rsidR="00E64F2D" w:rsidRPr="002E2DAF" w:rsidRDefault="00E64F2D" w:rsidP="00E64F2D">
            <w:pPr>
              <w:rPr>
                <w:sz w:val="24"/>
                <w:szCs w:val="24"/>
              </w:rPr>
            </w:pPr>
            <w:r>
              <w:rPr>
                <w:sz w:val="24"/>
                <w:szCs w:val="24"/>
              </w:rPr>
              <w:t>-</w:t>
            </w:r>
          </w:p>
        </w:tc>
        <w:tc>
          <w:tcPr>
            <w:tcW w:w="992" w:type="dxa"/>
          </w:tcPr>
          <w:p w:rsidR="00E64F2D" w:rsidRPr="002E2DAF" w:rsidRDefault="00E64F2D" w:rsidP="00E64F2D">
            <w:pPr>
              <w:rPr>
                <w:sz w:val="24"/>
                <w:szCs w:val="24"/>
              </w:rPr>
            </w:pPr>
            <w:r>
              <w:rPr>
                <w:sz w:val="24"/>
                <w:szCs w:val="24"/>
              </w:rPr>
              <w:t>8</w:t>
            </w:r>
          </w:p>
        </w:tc>
        <w:tc>
          <w:tcPr>
            <w:tcW w:w="1276" w:type="dxa"/>
          </w:tcPr>
          <w:p w:rsidR="00E64F2D" w:rsidRPr="002E2DAF" w:rsidRDefault="00E64F2D" w:rsidP="00E64F2D">
            <w:pPr>
              <w:rPr>
                <w:sz w:val="24"/>
                <w:szCs w:val="24"/>
              </w:rPr>
            </w:pPr>
            <w:r>
              <w:rPr>
                <w:sz w:val="24"/>
                <w:szCs w:val="24"/>
              </w:rPr>
              <w:t>4</w:t>
            </w:r>
          </w:p>
        </w:tc>
        <w:tc>
          <w:tcPr>
            <w:tcW w:w="1275"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4</w:t>
            </w:r>
          </w:p>
        </w:tc>
        <w:tc>
          <w:tcPr>
            <w:tcW w:w="1134" w:type="dxa"/>
          </w:tcPr>
          <w:p w:rsidR="00E64F2D" w:rsidRPr="002E2DAF" w:rsidRDefault="00E64F2D" w:rsidP="00E64F2D">
            <w:pPr>
              <w:rPr>
                <w:sz w:val="24"/>
                <w:szCs w:val="24"/>
              </w:rPr>
            </w:pPr>
            <w:r>
              <w:rPr>
                <w:sz w:val="24"/>
                <w:szCs w:val="24"/>
              </w:rPr>
              <w:t>8</w:t>
            </w:r>
          </w:p>
        </w:tc>
      </w:tr>
      <w:tr w:rsidR="00E64F2D" w:rsidRPr="002E2DAF" w:rsidTr="00E64F2D">
        <w:tc>
          <w:tcPr>
            <w:tcW w:w="4503" w:type="dxa"/>
          </w:tcPr>
          <w:p w:rsidR="00E64F2D" w:rsidRPr="002E2DAF" w:rsidRDefault="00E64F2D" w:rsidP="00E64F2D">
            <w:pPr>
              <w:rPr>
                <w:sz w:val="24"/>
                <w:szCs w:val="24"/>
              </w:rPr>
            </w:pPr>
            <w:r w:rsidRPr="002E2DAF">
              <w:rPr>
                <w:sz w:val="24"/>
                <w:szCs w:val="24"/>
              </w:rPr>
              <w:t>Промежуточная аттестация</w:t>
            </w:r>
            <w:r>
              <w:rPr>
                <w:sz w:val="24"/>
                <w:szCs w:val="24"/>
              </w:rPr>
              <w:t xml:space="preserve"> в форме теста</w:t>
            </w:r>
          </w:p>
        </w:tc>
        <w:tc>
          <w:tcPr>
            <w:tcW w:w="1134" w:type="dxa"/>
          </w:tcPr>
          <w:p w:rsidR="00E64F2D" w:rsidRPr="003C0E7D" w:rsidRDefault="00E64F2D" w:rsidP="00E64F2D">
            <w:pPr>
              <w:rPr>
                <w:i/>
                <w:sz w:val="24"/>
                <w:szCs w:val="24"/>
              </w:rPr>
            </w:pPr>
            <w:r>
              <w:rPr>
                <w:i/>
                <w:sz w:val="24"/>
                <w:szCs w:val="24"/>
              </w:rPr>
              <w:t>12</w:t>
            </w:r>
          </w:p>
        </w:tc>
        <w:tc>
          <w:tcPr>
            <w:tcW w:w="1134" w:type="dxa"/>
          </w:tcPr>
          <w:p w:rsidR="00E64F2D" w:rsidRPr="003C0E7D" w:rsidRDefault="00E64F2D" w:rsidP="00E64F2D">
            <w:pPr>
              <w:rPr>
                <w:i/>
                <w:sz w:val="24"/>
                <w:szCs w:val="24"/>
              </w:rPr>
            </w:pPr>
            <w:r w:rsidRPr="003C0E7D">
              <w:rPr>
                <w:i/>
                <w:sz w:val="24"/>
                <w:szCs w:val="24"/>
              </w:rPr>
              <w:t>4</w:t>
            </w:r>
          </w:p>
        </w:tc>
        <w:tc>
          <w:tcPr>
            <w:tcW w:w="992" w:type="dxa"/>
          </w:tcPr>
          <w:p w:rsidR="00E64F2D" w:rsidRPr="003C0E7D" w:rsidRDefault="00E64F2D" w:rsidP="00E64F2D">
            <w:pPr>
              <w:rPr>
                <w:i/>
                <w:sz w:val="24"/>
                <w:szCs w:val="24"/>
              </w:rPr>
            </w:pPr>
            <w:r w:rsidRPr="003C0E7D">
              <w:rPr>
                <w:i/>
                <w:sz w:val="24"/>
                <w:szCs w:val="24"/>
              </w:rPr>
              <w:t>-</w:t>
            </w:r>
          </w:p>
        </w:tc>
        <w:tc>
          <w:tcPr>
            <w:tcW w:w="1276" w:type="dxa"/>
          </w:tcPr>
          <w:p w:rsidR="00E64F2D" w:rsidRPr="003C0E7D" w:rsidRDefault="00E64F2D" w:rsidP="00E64F2D">
            <w:pPr>
              <w:rPr>
                <w:i/>
                <w:sz w:val="24"/>
                <w:szCs w:val="24"/>
              </w:rPr>
            </w:pPr>
            <w:r w:rsidRPr="003C0E7D">
              <w:rPr>
                <w:i/>
                <w:sz w:val="24"/>
                <w:szCs w:val="24"/>
              </w:rPr>
              <w:t>-</w:t>
            </w:r>
          </w:p>
        </w:tc>
        <w:tc>
          <w:tcPr>
            <w:tcW w:w="992" w:type="dxa"/>
          </w:tcPr>
          <w:p w:rsidR="00E64F2D" w:rsidRPr="003C0E7D" w:rsidRDefault="00E64F2D" w:rsidP="00E64F2D">
            <w:pPr>
              <w:rPr>
                <w:i/>
                <w:sz w:val="24"/>
                <w:szCs w:val="24"/>
              </w:rPr>
            </w:pPr>
            <w:r>
              <w:rPr>
                <w:i/>
                <w:sz w:val="24"/>
                <w:szCs w:val="24"/>
              </w:rPr>
              <w:t>4</w:t>
            </w:r>
          </w:p>
        </w:tc>
        <w:tc>
          <w:tcPr>
            <w:tcW w:w="1276" w:type="dxa"/>
          </w:tcPr>
          <w:p w:rsidR="00E64F2D" w:rsidRPr="002E2DAF" w:rsidRDefault="00E64F2D" w:rsidP="00E64F2D">
            <w:pPr>
              <w:rPr>
                <w:sz w:val="24"/>
                <w:szCs w:val="24"/>
              </w:rPr>
            </w:pPr>
            <w:r>
              <w:rPr>
                <w:sz w:val="24"/>
                <w:szCs w:val="24"/>
              </w:rPr>
              <w:t>-</w:t>
            </w:r>
          </w:p>
        </w:tc>
        <w:tc>
          <w:tcPr>
            <w:tcW w:w="1275" w:type="dxa"/>
          </w:tcPr>
          <w:p w:rsidR="00E64F2D" w:rsidRPr="002E2DAF" w:rsidRDefault="00E64F2D" w:rsidP="00E64F2D">
            <w:pPr>
              <w:rPr>
                <w:sz w:val="24"/>
                <w:szCs w:val="24"/>
              </w:rPr>
            </w:pPr>
            <w:r>
              <w:rPr>
                <w:sz w:val="24"/>
                <w:szCs w:val="24"/>
              </w:rPr>
              <w:t>8</w:t>
            </w:r>
          </w:p>
        </w:tc>
        <w:tc>
          <w:tcPr>
            <w:tcW w:w="1134" w:type="dxa"/>
          </w:tcPr>
          <w:p w:rsidR="00E64F2D" w:rsidRPr="002E2DAF" w:rsidRDefault="00E64F2D" w:rsidP="00E64F2D">
            <w:pPr>
              <w:rPr>
                <w:sz w:val="24"/>
                <w:szCs w:val="24"/>
              </w:rPr>
            </w:pPr>
            <w:r>
              <w:rPr>
                <w:sz w:val="24"/>
                <w:szCs w:val="24"/>
              </w:rPr>
              <w:t>-</w:t>
            </w:r>
          </w:p>
        </w:tc>
        <w:tc>
          <w:tcPr>
            <w:tcW w:w="1134" w:type="dxa"/>
          </w:tcPr>
          <w:p w:rsidR="00E64F2D" w:rsidRPr="002E2DAF" w:rsidRDefault="00E64F2D" w:rsidP="00E64F2D">
            <w:pPr>
              <w:rPr>
                <w:sz w:val="24"/>
                <w:szCs w:val="24"/>
              </w:rPr>
            </w:pPr>
            <w:r>
              <w:rPr>
                <w:sz w:val="24"/>
                <w:szCs w:val="24"/>
              </w:rPr>
              <w:t>8</w:t>
            </w:r>
          </w:p>
        </w:tc>
      </w:tr>
      <w:tr w:rsidR="00547088" w:rsidRPr="002E2DAF" w:rsidTr="00CB1161">
        <w:tc>
          <w:tcPr>
            <w:tcW w:w="4503" w:type="dxa"/>
          </w:tcPr>
          <w:p w:rsidR="00547088" w:rsidRPr="002E2DAF" w:rsidRDefault="00547088" w:rsidP="00175653">
            <w:pPr>
              <w:rPr>
                <w:b/>
                <w:bCs/>
                <w:sz w:val="24"/>
                <w:szCs w:val="24"/>
              </w:rPr>
            </w:pPr>
            <w:r w:rsidRPr="002E2DAF">
              <w:rPr>
                <w:b/>
                <w:bCs/>
                <w:sz w:val="24"/>
                <w:szCs w:val="24"/>
              </w:rPr>
              <w:t xml:space="preserve">Итого </w:t>
            </w:r>
          </w:p>
        </w:tc>
        <w:tc>
          <w:tcPr>
            <w:tcW w:w="1134" w:type="dxa"/>
          </w:tcPr>
          <w:p w:rsidR="00547088" w:rsidRPr="002E2DAF" w:rsidRDefault="00FD05AF" w:rsidP="00175653">
            <w:pPr>
              <w:rPr>
                <w:sz w:val="24"/>
                <w:szCs w:val="24"/>
              </w:rPr>
            </w:pPr>
            <w:r>
              <w:rPr>
                <w:sz w:val="24"/>
                <w:szCs w:val="24"/>
              </w:rPr>
              <w:t>108</w:t>
            </w:r>
          </w:p>
        </w:tc>
        <w:tc>
          <w:tcPr>
            <w:tcW w:w="4394" w:type="dxa"/>
            <w:gridSpan w:val="4"/>
          </w:tcPr>
          <w:p w:rsidR="00547088" w:rsidRPr="002E2DAF" w:rsidRDefault="00FD05AF" w:rsidP="00175653">
            <w:pPr>
              <w:rPr>
                <w:sz w:val="24"/>
                <w:szCs w:val="24"/>
              </w:rPr>
            </w:pPr>
            <w:r>
              <w:rPr>
                <w:sz w:val="24"/>
                <w:szCs w:val="24"/>
              </w:rPr>
              <w:t>52</w:t>
            </w:r>
          </w:p>
        </w:tc>
        <w:tc>
          <w:tcPr>
            <w:tcW w:w="4819" w:type="dxa"/>
            <w:gridSpan w:val="4"/>
          </w:tcPr>
          <w:p w:rsidR="00547088" w:rsidRPr="002E2DAF" w:rsidRDefault="00FD05AF" w:rsidP="00175653">
            <w:pPr>
              <w:rPr>
                <w:sz w:val="24"/>
                <w:szCs w:val="24"/>
              </w:rPr>
            </w:pPr>
            <w:r>
              <w:rPr>
                <w:sz w:val="24"/>
                <w:szCs w:val="24"/>
              </w:rPr>
              <w:t>56</w:t>
            </w:r>
          </w:p>
        </w:tc>
      </w:tr>
    </w:tbl>
    <w:p w:rsidR="006961DD" w:rsidRDefault="006961DD" w:rsidP="00683F90">
      <w:pPr>
        <w:widowControl/>
        <w:suppressAutoHyphens/>
        <w:autoSpaceDE/>
        <w:autoSpaceDN/>
        <w:adjustRightInd/>
        <w:spacing w:before="100"/>
        <w:jc w:val="both"/>
        <w:rPr>
          <w:b/>
          <w:sz w:val="24"/>
          <w:szCs w:val="24"/>
          <w:lang w:eastAsia="ar-SA"/>
        </w:rPr>
      </w:pPr>
    </w:p>
    <w:p w:rsidR="00683F90" w:rsidRDefault="006961DD" w:rsidP="006961DD">
      <w:pPr>
        <w:widowControl/>
        <w:suppressAutoHyphens/>
        <w:autoSpaceDE/>
        <w:autoSpaceDN/>
        <w:adjustRightInd/>
        <w:spacing w:before="100" w:after="240" w:line="276" w:lineRule="auto"/>
        <w:ind w:left="720"/>
        <w:jc w:val="both"/>
        <w:rPr>
          <w:b/>
          <w:sz w:val="24"/>
          <w:szCs w:val="24"/>
          <w:lang w:eastAsia="ar-SA"/>
        </w:rPr>
      </w:pPr>
      <w:r>
        <w:rPr>
          <w:b/>
          <w:sz w:val="24"/>
          <w:szCs w:val="24"/>
          <w:lang w:eastAsia="ar-SA"/>
        </w:rPr>
        <w:t>Краткое содержание тем дисциплины</w:t>
      </w:r>
    </w:p>
    <w:p w:rsidR="00195BF3" w:rsidRDefault="00195BF3" w:rsidP="00195BF3">
      <w:pPr>
        <w:pStyle w:val="2"/>
        <w:spacing w:before="0" w:line="360" w:lineRule="auto"/>
        <w:jc w:val="both"/>
        <w:rPr>
          <w:rFonts w:ascii="Times New Roman" w:hAnsi="Times New Roman"/>
          <w:b w:val="0"/>
          <w:sz w:val="24"/>
        </w:rPr>
      </w:pPr>
      <w:r>
        <w:rPr>
          <w:rFonts w:ascii="Times New Roman" w:hAnsi="Times New Roman"/>
          <w:sz w:val="24"/>
        </w:rPr>
        <w:lastRenderedPageBreak/>
        <w:t>Тема 1. Введение в финансовые рынки. Финансовые системы. Национальная финансовая система Российской Федерации.</w:t>
      </w:r>
    </w:p>
    <w:p w:rsidR="00195BF3" w:rsidRDefault="00195BF3" w:rsidP="00195BF3">
      <w:pPr>
        <w:spacing w:line="360" w:lineRule="auto"/>
        <w:ind w:firstLine="708"/>
        <w:jc w:val="both"/>
        <w:rPr>
          <w:sz w:val="24"/>
          <w:szCs w:val="24"/>
        </w:rPr>
      </w:pPr>
      <w:r w:rsidRPr="00502B99">
        <w:rPr>
          <w:sz w:val="24"/>
          <w:szCs w:val="24"/>
        </w:rPr>
        <w:t xml:space="preserve">Определение финансового рынка. Эффективное распределение ресурсов как основная функция финансового рынка. </w:t>
      </w:r>
      <w:r w:rsidRPr="008C21E9">
        <w:rPr>
          <w:sz w:val="24"/>
          <w:szCs w:val="24"/>
        </w:rPr>
        <w:t xml:space="preserve">Финансовый рынок </w:t>
      </w:r>
      <w:r>
        <w:rPr>
          <w:sz w:val="24"/>
          <w:szCs w:val="24"/>
        </w:rPr>
        <w:t>как</w:t>
      </w:r>
      <w:r w:rsidRPr="008C21E9">
        <w:rPr>
          <w:sz w:val="24"/>
          <w:szCs w:val="24"/>
        </w:rPr>
        <w:t xml:space="preserve"> механизм для создания и обмена финансовых активов. </w:t>
      </w:r>
    </w:p>
    <w:p w:rsidR="00195BF3" w:rsidRDefault="00195BF3" w:rsidP="00195BF3">
      <w:pPr>
        <w:spacing w:line="360" w:lineRule="auto"/>
        <w:ind w:firstLine="708"/>
        <w:jc w:val="both"/>
        <w:rPr>
          <w:sz w:val="24"/>
          <w:szCs w:val="24"/>
        </w:rPr>
      </w:pPr>
      <w:r w:rsidRPr="008C21E9">
        <w:rPr>
          <w:sz w:val="24"/>
          <w:szCs w:val="24"/>
        </w:rPr>
        <w:t xml:space="preserve">Функции финансового рынка: </w:t>
      </w:r>
    </w:p>
    <w:p w:rsidR="00195BF3" w:rsidRPr="00E87975" w:rsidRDefault="00195BF3" w:rsidP="003E264F">
      <w:pPr>
        <w:pStyle w:val="a7"/>
        <w:widowControl/>
        <w:numPr>
          <w:ilvl w:val="0"/>
          <w:numId w:val="5"/>
        </w:numPr>
        <w:autoSpaceDE/>
        <w:autoSpaceDN/>
        <w:adjustRightInd/>
        <w:spacing w:line="360" w:lineRule="auto"/>
        <w:jc w:val="both"/>
        <w:rPr>
          <w:sz w:val="24"/>
          <w:szCs w:val="24"/>
        </w:rPr>
      </w:pPr>
      <w:r w:rsidRPr="00E87975">
        <w:rPr>
          <w:sz w:val="24"/>
          <w:szCs w:val="24"/>
        </w:rPr>
        <w:t>формир</w:t>
      </w:r>
      <w:r>
        <w:rPr>
          <w:sz w:val="24"/>
          <w:szCs w:val="24"/>
        </w:rPr>
        <w:t>ует</w:t>
      </w:r>
      <w:r w:rsidRPr="00E87975">
        <w:rPr>
          <w:sz w:val="24"/>
          <w:szCs w:val="24"/>
        </w:rPr>
        <w:t xml:space="preserve"> цены актива в процессе взаимодействия продавцов и покупателей;</w:t>
      </w:r>
    </w:p>
    <w:p w:rsidR="00195BF3" w:rsidRPr="00E87975" w:rsidRDefault="00195BF3" w:rsidP="003E264F">
      <w:pPr>
        <w:pStyle w:val="a7"/>
        <w:widowControl/>
        <w:numPr>
          <w:ilvl w:val="0"/>
          <w:numId w:val="5"/>
        </w:numPr>
        <w:autoSpaceDE/>
        <w:autoSpaceDN/>
        <w:adjustRightInd/>
        <w:spacing w:line="360" w:lineRule="auto"/>
        <w:jc w:val="both"/>
        <w:rPr>
          <w:sz w:val="24"/>
          <w:szCs w:val="24"/>
        </w:rPr>
      </w:pPr>
      <w:r w:rsidRPr="00E87975">
        <w:rPr>
          <w:sz w:val="24"/>
          <w:szCs w:val="24"/>
        </w:rPr>
        <w:t xml:space="preserve">обеспечивает механизм осуществления сделок (купли/продажи) с финансовыми активами - ликвидность; </w:t>
      </w:r>
    </w:p>
    <w:p w:rsidR="00195BF3" w:rsidRPr="00E87975" w:rsidRDefault="00195BF3" w:rsidP="003E264F">
      <w:pPr>
        <w:pStyle w:val="a7"/>
        <w:widowControl/>
        <w:numPr>
          <w:ilvl w:val="0"/>
          <w:numId w:val="5"/>
        </w:numPr>
        <w:autoSpaceDE/>
        <w:autoSpaceDN/>
        <w:adjustRightInd/>
        <w:spacing w:line="360" w:lineRule="auto"/>
        <w:jc w:val="both"/>
        <w:rPr>
          <w:sz w:val="24"/>
          <w:szCs w:val="24"/>
        </w:rPr>
      </w:pPr>
      <w:r w:rsidRPr="00E87975">
        <w:rPr>
          <w:sz w:val="24"/>
          <w:szCs w:val="24"/>
        </w:rPr>
        <w:t>уменьшает издержки и/или накладные расходы (поисковых и информационных издержек).</w:t>
      </w:r>
    </w:p>
    <w:p w:rsidR="00195BF3" w:rsidRPr="00AC7510" w:rsidRDefault="00195BF3" w:rsidP="00195BF3">
      <w:pPr>
        <w:spacing w:line="360" w:lineRule="auto"/>
        <w:ind w:firstLine="708"/>
        <w:jc w:val="both"/>
        <w:rPr>
          <w:sz w:val="24"/>
          <w:szCs w:val="24"/>
        </w:rPr>
      </w:pPr>
      <w:r w:rsidRPr="001F1D19">
        <w:rPr>
          <w:sz w:val="24"/>
          <w:szCs w:val="24"/>
        </w:rPr>
        <w:t>Классификация финансового рынка по: инструментам; по организации торговли (организованный и неорганизованный); по стадиям выпуска и обращения ценных бумаг (первичный и вторичный); по времени осуществления сделки (наличный и срочный рынок); и иные способы классификации.</w:t>
      </w:r>
      <w:r>
        <w:rPr>
          <w:sz w:val="24"/>
          <w:szCs w:val="24"/>
        </w:rPr>
        <w:t xml:space="preserve"> Фондовый рынок. </w:t>
      </w:r>
      <w:r w:rsidRPr="00BE386D">
        <w:rPr>
          <w:sz w:val="24"/>
          <w:szCs w:val="24"/>
        </w:rPr>
        <w:t xml:space="preserve">Участники </w:t>
      </w:r>
      <w:r>
        <w:rPr>
          <w:sz w:val="24"/>
          <w:szCs w:val="24"/>
        </w:rPr>
        <w:t>и инструменты фондового</w:t>
      </w:r>
      <w:r w:rsidRPr="00BE386D">
        <w:rPr>
          <w:sz w:val="24"/>
          <w:szCs w:val="24"/>
        </w:rPr>
        <w:t xml:space="preserve"> рынка.</w:t>
      </w:r>
      <w:r>
        <w:rPr>
          <w:sz w:val="24"/>
          <w:szCs w:val="24"/>
        </w:rPr>
        <w:t xml:space="preserve"> </w:t>
      </w:r>
      <w:r w:rsidRPr="00502B99">
        <w:rPr>
          <w:sz w:val="24"/>
          <w:szCs w:val="24"/>
        </w:rPr>
        <w:t xml:space="preserve">Рынок денег и рынок капитала. </w:t>
      </w:r>
      <w:r w:rsidRPr="00AC7510">
        <w:rPr>
          <w:sz w:val="24"/>
          <w:szCs w:val="24"/>
        </w:rPr>
        <w:t>Инструменты денежного рынка</w:t>
      </w:r>
      <w:r>
        <w:rPr>
          <w:sz w:val="24"/>
          <w:szCs w:val="24"/>
        </w:rPr>
        <w:t xml:space="preserve">. </w:t>
      </w:r>
      <w:r w:rsidRPr="00AC7510">
        <w:rPr>
          <w:sz w:val="24"/>
          <w:szCs w:val="24"/>
        </w:rPr>
        <w:t>Инструменты рынка</w:t>
      </w:r>
      <w:r>
        <w:rPr>
          <w:sz w:val="24"/>
          <w:szCs w:val="24"/>
        </w:rPr>
        <w:t xml:space="preserve"> капитала. </w:t>
      </w:r>
    </w:p>
    <w:p w:rsidR="00195BF3" w:rsidRPr="00502B99" w:rsidRDefault="00195BF3" w:rsidP="00195BF3">
      <w:pPr>
        <w:spacing w:line="360" w:lineRule="auto"/>
        <w:jc w:val="both"/>
        <w:rPr>
          <w:sz w:val="24"/>
          <w:szCs w:val="24"/>
        </w:rPr>
      </w:pPr>
      <w:r w:rsidRPr="00BE386D">
        <w:rPr>
          <w:sz w:val="24"/>
          <w:szCs w:val="24"/>
        </w:rPr>
        <w:t xml:space="preserve">Участники </w:t>
      </w:r>
      <w:r>
        <w:rPr>
          <w:sz w:val="24"/>
          <w:szCs w:val="24"/>
        </w:rPr>
        <w:t>р</w:t>
      </w:r>
      <w:r w:rsidRPr="00502B99">
        <w:rPr>
          <w:sz w:val="24"/>
          <w:szCs w:val="24"/>
        </w:rPr>
        <w:t>ын</w:t>
      </w:r>
      <w:r>
        <w:rPr>
          <w:sz w:val="24"/>
          <w:szCs w:val="24"/>
        </w:rPr>
        <w:t>ка</w:t>
      </w:r>
      <w:r w:rsidRPr="00502B99">
        <w:rPr>
          <w:sz w:val="24"/>
          <w:szCs w:val="24"/>
        </w:rPr>
        <w:t xml:space="preserve"> денег и рын</w:t>
      </w:r>
      <w:r>
        <w:rPr>
          <w:sz w:val="24"/>
          <w:szCs w:val="24"/>
        </w:rPr>
        <w:t>ка</w:t>
      </w:r>
      <w:r w:rsidRPr="00502B99">
        <w:rPr>
          <w:sz w:val="24"/>
          <w:szCs w:val="24"/>
        </w:rPr>
        <w:t xml:space="preserve"> капитала</w:t>
      </w:r>
      <w:r w:rsidRPr="00BE386D">
        <w:rPr>
          <w:sz w:val="24"/>
          <w:szCs w:val="24"/>
        </w:rPr>
        <w:t>.</w:t>
      </w:r>
      <w:r>
        <w:rPr>
          <w:sz w:val="24"/>
          <w:szCs w:val="24"/>
        </w:rPr>
        <w:t xml:space="preserve"> </w:t>
      </w:r>
      <w:r w:rsidRPr="00BE386D">
        <w:rPr>
          <w:sz w:val="24"/>
          <w:szCs w:val="24"/>
        </w:rPr>
        <w:t xml:space="preserve">Валютный рынок. Участники валютного рынка. Валютный курс и его виды. </w:t>
      </w:r>
      <w:r w:rsidRPr="00502B99">
        <w:rPr>
          <w:sz w:val="24"/>
          <w:szCs w:val="24"/>
        </w:rPr>
        <w:t>Современные тенденции развития финансовых рынков.</w:t>
      </w:r>
    </w:p>
    <w:p w:rsidR="00195BF3" w:rsidRDefault="00195BF3" w:rsidP="00195BF3">
      <w:pPr>
        <w:spacing w:line="360" w:lineRule="auto"/>
        <w:ind w:firstLine="708"/>
        <w:jc w:val="both"/>
        <w:rPr>
          <w:sz w:val="24"/>
          <w:szCs w:val="24"/>
        </w:rPr>
      </w:pPr>
      <w:r>
        <w:rPr>
          <w:sz w:val="24"/>
          <w:szCs w:val="24"/>
        </w:rPr>
        <w:t xml:space="preserve">Взаимосвязь между финансовой системой, финансовыми рынками и финансовыми институтами. </w:t>
      </w:r>
      <w:r w:rsidRPr="00D80A60">
        <w:rPr>
          <w:sz w:val="24"/>
          <w:szCs w:val="24"/>
        </w:rPr>
        <w:t>Структура и функции финансовых систем. Взаимосвязь финансы-экономический рост.</w:t>
      </w:r>
      <w:r>
        <w:rPr>
          <w:sz w:val="24"/>
          <w:szCs w:val="24"/>
        </w:rPr>
        <w:t xml:space="preserve"> Тип российской финансовой системы: </w:t>
      </w:r>
      <w:proofErr w:type="spellStart"/>
      <w:r>
        <w:rPr>
          <w:sz w:val="24"/>
          <w:szCs w:val="24"/>
        </w:rPr>
        <w:t>банко</w:t>
      </w:r>
      <w:proofErr w:type="spellEnd"/>
      <w:r>
        <w:rPr>
          <w:sz w:val="24"/>
          <w:szCs w:val="24"/>
        </w:rPr>
        <w:t>-ориентированная или рыночно-ориентированная.</w:t>
      </w:r>
    </w:p>
    <w:p w:rsidR="00195BF3" w:rsidRDefault="00195BF3" w:rsidP="00195BF3">
      <w:pPr>
        <w:spacing w:line="360" w:lineRule="auto"/>
        <w:ind w:firstLine="708"/>
        <w:jc w:val="both"/>
        <w:rPr>
          <w:sz w:val="24"/>
          <w:szCs w:val="24"/>
        </w:rPr>
      </w:pPr>
      <w:r>
        <w:rPr>
          <w:sz w:val="24"/>
          <w:szCs w:val="24"/>
        </w:rPr>
        <w:t>Национальная финансовая система и г</w:t>
      </w:r>
      <w:r w:rsidRPr="00C91A03">
        <w:rPr>
          <w:sz w:val="24"/>
          <w:szCs w:val="24"/>
        </w:rPr>
        <w:t>осударственные власти, разрабатывающие и осуществляющие экономическую политику с помощью финансовых мер и инструментов:</w:t>
      </w:r>
      <w:r>
        <w:rPr>
          <w:sz w:val="24"/>
          <w:szCs w:val="24"/>
        </w:rPr>
        <w:t xml:space="preserve"> ф</w:t>
      </w:r>
      <w:r w:rsidRPr="00C91A03">
        <w:rPr>
          <w:sz w:val="24"/>
          <w:szCs w:val="24"/>
        </w:rPr>
        <w:t xml:space="preserve">искальные власти </w:t>
      </w:r>
      <w:r>
        <w:rPr>
          <w:sz w:val="24"/>
          <w:szCs w:val="24"/>
        </w:rPr>
        <w:t>и д</w:t>
      </w:r>
      <w:r w:rsidRPr="00C91A03">
        <w:rPr>
          <w:sz w:val="24"/>
          <w:szCs w:val="24"/>
        </w:rPr>
        <w:t>енежные власти.</w:t>
      </w:r>
      <w:r>
        <w:rPr>
          <w:sz w:val="24"/>
          <w:szCs w:val="24"/>
        </w:rPr>
        <w:t xml:space="preserve"> </w:t>
      </w:r>
      <w:r w:rsidRPr="001D0EA2">
        <w:rPr>
          <w:sz w:val="24"/>
          <w:szCs w:val="24"/>
        </w:rPr>
        <w:t>Государственный бюджет</w:t>
      </w:r>
      <w:r>
        <w:rPr>
          <w:sz w:val="24"/>
          <w:szCs w:val="24"/>
        </w:rPr>
        <w:t xml:space="preserve">. </w:t>
      </w:r>
      <w:r w:rsidRPr="001D0EA2">
        <w:rPr>
          <w:sz w:val="24"/>
          <w:szCs w:val="24"/>
        </w:rPr>
        <w:t>Показатели бюджетной системы, государственных финансовых активов и государственного долга</w:t>
      </w:r>
      <w:r>
        <w:rPr>
          <w:sz w:val="24"/>
          <w:szCs w:val="24"/>
        </w:rPr>
        <w:t>.</w:t>
      </w:r>
    </w:p>
    <w:p w:rsidR="00195BF3" w:rsidRPr="0056472A" w:rsidRDefault="00195BF3" w:rsidP="00195BF3">
      <w:pPr>
        <w:spacing w:line="360" w:lineRule="auto"/>
        <w:ind w:firstLine="708"/>
        <w:jc w:val="both"/>
        <w:rPr>
          <w:sz w:val="24"/>
          <w:szCs w:val="24"/>
        </w:rPr>
      </w:pPr>
      <w:r w:rsidRPr="0056472A">
        <w:rPr>
          <w:sz w:val="24"/>
          <w:szCs w:val="24"/>
        </w:rPr>
        <w:t>Национальная финансовая система (НФС)</w:t>
      </w:r>
      <w:r>
        <w:rPr>
          <w:sz w:val="24"/>
          <w:szCs w:val="24"/>
        </w:rPr>
        <w:t xml:space="preserve"> в различных уровнях ее организации:</w:t>
      </w:r>
    </w:p>
    <w:p w:rsidR="00195BF3" w:rsidRPr="0056472A" w:rsidRDefault="00195BF3" w:rsidP="003E264F">
      <w:pPr>
        <w:pStyle w:val="a7"/>
        <w:widowControl/>
        <w:numPr>
          <w:ilvl w:val="0"/>
          <w:numId w:val="4"/>
        </w:numPr>
        <w:autoSpaceDE/>
        <w:autoSpaceDN/>
        <w:adjustRightInd/>
        <w:spacing w:line="360" w:lineRule="auto"/>
        <w:jc w:val="both"/>
        <w:rPr>
          <w:sz w:val="24"/>
          <w:szCs w:val="24"/>
        </w:rPr>
      </w:pPr>
      <w:r w:rsidRPr="0056472A">
        <w:rPr>
          <w:sz w:val="24"/>
          <w:szCs w:val="24"/>
        </w:rPr>
        <w:t>на уровне комплекса юридических норм, профессиональных стандартов по заключению сделок, которые определяют движение финансовых (денежных) потоков в национальной экономике.</w:t>
      </w:r>
    </w:p>
    <w:p w:rsidR="00195BF3" w:rsidRPr="0056472A" w:rsidRDefault="00195BF3" w:rsidP="003E264F">
      <w:pPr>
        <w:pStyle w:val="a7"/>
        <w:widowControl/>
        <w:numPr>
          <w:ilvl w:val="0"/>
          <w:numId w:val="4"/>
        </w:numPr>
        <w:autoSpaceDE/>
        <w:autoSpaceDN/>
        <w:adjustRightInd/>
        <w:spacing w:line="360" w:lineRule="auto"/>
        <w:jc w:val="both"/>
        <w:rPr>
          <w:sz w:val="24"/>
          <w:szCs w:val="24"/>
        </w:rPr>
      </w:pPr>
      <w:r w:rsidRPr="0056472A">
        <w:rPr>
          <w:sz w:val="24"/>
          <w:szCs w:val="24"/>
        </w:rPr>
        <w:lastRenderedPageBreak/>
        <w:t>на уровне совокупности финансовых институтов, государственных и частных, которые оперируют финансовыми потоками и заключают сделки на финансовых рынках.</w:t>
      </w:r>
    </w:p>
    <w:p w:rsidR="00195BF3" w:rsidRPr="0056472A" w:rsidRDefault="00195BF3" w:rsidP="003E264F">
      <w:pPr>
        <w:pStyle w:val="a7"/>
        <w:widowControl/>
        <w:numPr>
          <w:ilvl w:val="0"/>
          <w:numId w:val="4"/>
        </w:numPr>
        <w:autoSpaceDE/>
        <w:autoSpaceDN/>
        <w:adjustRightInd/>
        <w:spacing w:line="360" w:lineRule="auto"/>
        <w:jc w:val="both"/>
        <w:rPr>
          <w:sz w:val="24"/>
          <w:szCs w:val="24"/>
        </w:rPr>
      </w:pPr>
      <w:r w:rsidRPr="0056472A">
        <w:rPr>
          <w:sz w:val="24"/>
          <w:szCs w:val="24"/>
        </w:rPr>
        <w:t>на уровне финансовых инструментов, являющихся объектами сделок на рынках.</w:t>
      </w:r>
    </w:p>
    <w:p w:rsidR="00195BF3" w:rsidRDefault="00195BF3" w:rsidP="003E264F">
      <w:pPr>
        <w:pStyle w:val="a7"/>
        <w:widowControl/>
        <w:numPr>
          <w:ilvl w:val="0"/>
          <w:numId w:val="4"/>
        </w:numPr>
        <w:autoSpaceDE/>
        <w:autoSpaceDN/>
        <w:adjustRightInd/>
        <w:spacing w:line="360" w:lineRule="auto"/>
        <w:jc w:val="both"/>
        <w:rPr>
          <w:sz w:val="24"/>
          <w:szCs w:val="24"/>
        </w:rPr>
      </w:pPr>
      <w:r w:rsidRPr="0056472A">
        <w:rPr>
          <w:sz w:val="24"/>
          <w:szCs w:val="24"/>
        </w:rPr>
        <w:t>на уровне органов государственного регулирования финансовых потоков (финансовые власти).</w:t>
      </w:r>
    </w:p>
    <w:p w:rsidR="00195BF3" w:rsidRPr="00486DEB" w:rsidRDefault="00195BF3" w:rsidP="00195BF3">
      <w:pPr>
        <w:spacing w:line="360" w:lineRule="auto"/>
        <w:ind w:firstLine="708"/>
        <w:jc w:val="both"/>
        <w:rPr>
          <w:sz w:val="24"/>
          <w:szCs w:val="24"/>
        </w:rPr>
      </w:pPr>
      <w:r w:rsidRPr="003971EC">
        <w:rPr>
          <w:sz w:val="24"/>
          <w:szCs w:val="24"/>
        </w:rPr>
        <w:t>Центральный банк и Министерство финансов Российской Федерации. Платежно-расчетная система. Налоговая система. Фонд национального благосостояния. Московская биржа. Процесс консолидации на финансовом рынке России. Экосистемы и финансовые платформы</w:t>
      </w:r>
      <w:r>
        <w:rPr>
          <w:sz w:val="24"/>
          <w:szCs w:val="24"/>
        </w:rPr>
        <w:t xml:space="preserve"> в России</w:t>
      </w:r>
      <w:r w:rsidRPr="003971EC">
        <w:rPr>
          <w:sz w:val="24"/>
          <w:szCs w:val="24"/>
        </w:rPr>
        <w:t>.</w:t>
      </w:r>
    </w:p>
    <w:p w:rsidR="00195BF3" w:rsidRPr="00BE386D" w:rsidRDefault="00195BF3" w:rsidP="00195BF3">
      <w:pPr>
        <w:spacing w:line="360" w:lineRule="auto"/>
        <w:jc w:val="both"/>
        <w:rPr>
          <w:b/>
          <w:bCs/>
          <w:i/>
          <w:sz w:val="24"/>
          <w:szCs w:val="24"/>
        </w:rPr>
      </w:pPr>
      <w:r w:rsidRPr="00BE386D">
        <w:rPr>
          <w:b/>
          <w:bCs/>
          <w:i/>
          <w:sz w:val="24"/>
          <w:szCs w:val="24"/>
        </w:rPr>
        <w:t>Основная литература:</w:t>
      </w:r>
    </w:p>
    <w:p w:rsidR="00195BF3" w:rsidRDefault="00195BF3" w:rsidP="003E264F">
      <w:pPr>
        <w:pStyle w:val="a7"/>
        <w:widowControl/>
        <w:numPr>
          <w:ilvl w:val="0"/>
          <w:numId w:val="3"/>
        </w:numPr>
        <w:autoSpaceDE/>
        <w:autoSpaceDN/>
        <w:adjustRightInd/>
        <w:spacing w:line="360" w:lineRule="auto"/>
        <w:ind w:left="357" w:hanging="357"/>
        <w:jc w:val="both"/>
        <w:rPr>
          <w:sz w:val="24"/>
          <w:szCs w:val="24"/>
        </w:rPr>
      </w:pPr>
      <w:r>
        <w:rPr>
          <w:sz w:val="24"/>
          <w:szCs w:val="24"/>
        </w:rPr>
        <w:t>Фредерик С. Мишкин, «Экономическая теория денег, банковского дела и финансовых рынков» (</w:t>
      </w:r>
      <w:proofErr w:type="spellStart"/>
      <w:r>
        <w:rPr>
          <w:sz w:val="24"/>
          <w:szCs w:val="24"/>
        </w:rPr>
        <w:t>The</w:t>
      </w:r>
      <w:proofErr w:type="spellEnd"/>
      <w:r>
        <w:rPr>
          <w:sz w:val="24"/>
          <w:szCs w:val="24"/>
        </w:rPr>
        <w:t xml:space="preserve"> </w:t>
      </w:r>
      <w:proofErr w:type="spellStart"/>
      <w:r>
        <w:rPr>
          <w:sz w:val="24"/>
          <w:szCs w:val="24"/>
        </w:rPr>
        <w:t>Economics</w:t>
      </w:r>
      <w:proofErr w:type="spellEnd"/>
      <w:r>
        <w:rPr>
          <w:sz w:val="24"/>
          <w:szCs w:val="24"/>
        </w:rPr>
        <w:t xml:space="preserve"> </w:t>
      </w:r>
      <w:proofErr w:type="spellStart"/>
      <w:r>
        <w:rPr>
          <w:sz w:val="24"/>
          <w:szCs w:val="24"/>
        </w:rPr>
        <w:t>of</w:t>
      </w:r>
      <w:proofErr w:type="spellEnd"/>
      <w:r>
        <w:rPr>
          <w:sz w:val="24"/>
          <w:szCs w:val="24"/>
        </w:rPr>
        <w:t xml:space="preserve"> </w:t>
      </w:r>
      <w:proofErr w:type="spellStart"/>
      <w:r>
        <w:rPr>
          <w:sz w:val="24"/>
          <w:szCs w:val="24"/>
        </w:rPr>
        <w:t>Money</w:t>
      </w:r>
      <w:proofErr w:type="spellEnd"/>
      <w:r>
        <w:rPr>
          <w:sz w:val="24"/>
          <w:szCs w:val="24"/>
        </w:rPr>
        <w:t xml:space="preserve">, </w:t>
      </w:r>
      <w:proofErr w:type="spellStart"/>
      <w:r>
        <w:rPr>
          <w:sz w:val="24"/>
          <w:szCs w:val="24"/>
        </w:rPr>
        <w:t>Banking</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Financial</w:t>
      </w:r>
      <w:proofErr w:type="spellEnd"/>
      <w:r>
        <w:rPr>
          <w:sz w:val="24"/>
          <w:szCs w:val="24"/>
        </w:rPr>
        <w:t xml:space="preserve"> </w:t>
      </w:r>
      <w:proofErr w:type="spellStart"/>
      <w:r>
        <w:rPr>
          <w:sz w:val="24"/>
          <w:szCs w:val="24"/>
        </w:rPr>
        <w:t>Markets</w:t>
      </w:r>
      <w:proofErr w:type="spellEnd"/>
      <w:r>
        <w:rPr>
          <w:sz w:val="24"/>
          <w:szCs w:val="24"/>
        </w:rPr>
        <w:t>), М., изд. Вильямс, 2006 г. – Главы 2, 7.</w:t>
      </w:r>
    </w:p>
    <w:p w:rsidR="00195BF3" w:rsidRPr="00D049AA" w:rsidRDefault="00195BF3" w:rsidP="003E264F">
      <w:pPr>
        <w:pStyle w:val="a7"/>
        <w:widowControl/>
        <w:numPr>
          <w:ilvl w:val="0"/>
          <w:numId w:val="3"/>
        </w:numPr>
        <w:autoSpaceDE/>
        <w:autoSpaceDN/>
        <w:adjustRightInd/>
        <w:spacing w:line="360" w:lineRule="auto"/>
        <w:ind w:left="357" w:hanging="357"/>
        <w:jc w:val="both"/>
        <w:rPr>
          <w:sz w:val="24"/>
          <w:szCs w:val="24"/>
        </w:rPr>
      </w:pPr>
      <w:r w:rsidRPr="00BC2CE3">
        <w:rPr>
          <w:sz w:val="24"/>
          <w:szCs w:val="24"/>
        </w:rPr>
        <w:t>Зенкина Е.В. Международная валютно-финансовая система. Учебник. ВО-</w:t>
      </w:r>
      <w:proofErr w:type="spellStart"/>
      <w:r w:rsidRPr="00BC2CE3">
        <w:rPr>
          <w:sz w:val="24"/>
          <w:szCs w:val="24"/>
        </w:rPr>
        <w:t>Бакалавриат</w:t>
      </w:r>
      <w:proofErr w:type="spellEnd"/>
      <w:r w:rsidRPr="00BC2CE3">
        <w:rPr>
          <w:sz w:val="24"/>
          <w:szCs w:val="24"/>
        </w:rPr>
        <w:t>. М.: 2019, 190с. ISBN 978-5-16-014954-7; ISBN-онлайн 978-5-16-107450-3</w:t>
      </w:r>
    </w:p>
    <w:p w:rsidR="00195BF3" w:rsidRPr="00BE386D" w:rsidRDefault="00195BF3" w:rsidP="00195BF3">
      <w:pPr>
        <w:spacing w:line="360" w:lineRule="auto"/>
        <w:jc w:val="both"/>
        <w:rPr>
          <w:b/>
          <w:bCs/>
          <w:i/>
          <w:sz w:val="24"/>
          <w:szCs w:val="24"/>
        </w:rPr>
      </w:pPr>
      <w:r w:rsidRPr="00BE386D">
        <w:rPr>
          <w:b/>
          <w:bCs/>
          <w:i/>
          <w:sz w:val="24"/>
          <w:szCs w:val="24"/>
        </w:rPr>
        <w:t>Дополнительная литература:</w:t>
      </w:r>
    </w:p>
    <w:p w:rsidR="00195BF3" w:rsidRDefault="00195BF3" w:rsidP="003E264F">
      <w:pPr>
        <w:pStyle w:val="a7"/>
        <w:widowControl/>
        <w:numPr>
          <w:ilvl w:val="0"/>
          <w:numId w:val="2"/>
        </w:numPr>
        <w:autoSpaceDE/>
        <w:autoSpaceDN/>
        <w:adjustRightInd/>
        <w:spacing w:line="360" w:lineRule="auto"/>
        <w:ind w:left="357" w:hanging="357"/>
        <w:jc w:val="both"/>
        <w:rPr>
          <w:sz w:val="24"/>
          <w:szCs w:val="24"/>
        </w:rPr>
      </w:pPr>
      <w:r w:rsidRPr="00D049AA">
        <w:rPr>
          <w:sz w:val="24"/>
          <w:szCs w:val="24"/>
        </w:rPr>
        <w:t xml:space="preserve">Дорошенко М., Дубинин С., </w:t>
      </w:r>
      <w:proofErr w:type="spellStart"/>
      <w:r w:rsidRPr="00D049AA">
        <w:rPr>
          <w:sz w:val="24"/>
          <w:szCs w:val="24"/>
        </w:rPr>
        <w:t>Лолейт</w:t>
      </w:r>
      <w:proofErr w:type="spellEnd"/>
      <w:r w:rsidRPr="00D049AA">
        <w:rPr>
          <w:sz w:val="24"/>
          <w:szCs w:val="24"/>
        </w:rPr>
        <w:t xml:space="preserve"> А. «Рыночно-ориентированные и </w:t>
      </w:r>
      <w:proofErr w:type="spellStart"/>
      <w:r w:rsidRPr="00D049AA">
        <w:rPr>
          <w:sz w:val="24"/>
          <w:szCs w:val="24"/>
        </w:rPr>
        <w:t>банко</w:t>
      </w:r>
      <w:proofErr w:type="spellEnd"/>
      <w:r w:rsidRPr="00D049AA">
        <w:rPr>
          <w:sz w:val="24"/>
          <w:szCs w:val="24"/>
        </w:rPr>
        <w:t>-ориентированные финансовые системы: посткризисные соотношения в России</w:t>
      </w:r>
      <w:r>
        <w:rPr>
          <w:sz w:val="24"/>
          <w:szCs w:val="24"/>
        </w:rPr>
        <w:t xml:space="preserve"> </w:t>
      </w:r>
      <w:r w:rsidRPr="008D7195">
        <w:rPr>
          <w:sz w:val="24"/>
          <w:szCs w:val="24"/>
        </w:rPr>
        <w:t xml:space="preserve">// Экономическая политика. 2019. №5. </w:t>
      </w:r>
    </w:p>
    <w:p w:rsidR="00195BF3" w:rsidRPr="00552613" w:rsidRDefault="00195BF3" w:rsidP="003E264F">
      <w:pPr>
        <w:pStyle w:val="a7"/>
        <w:widowControl/>
        <w:numPr>
          <w:ilvl w:val="0"/>
          <w:numId w:val="2"/>
        </w:numPr>
        <w:autoSpaceDE/>
        <w:autoSpaceDN/>
        <w:adjustRightInd/>
        <w:spacing w:line="360" w:lineRule="auto"/>
        <w:ind w:left="357" w:hanging="357"/>
        <w:jc w:val="both"/>
        <w:rPr>
          <w:sz w:val="24"/>
          <w:szCs w:val="24"/>
        </w:rPr>
      </w:pPr>
      <w:r w:rsidRPr="00552613">
        <w:rPr>
          <w:sz w:val="24"/>
          <w:szCs w:val="24"/>
        </w:rPr>
        <w:t xml:space="preserve">Головнин М.Ю. Трансформация глобальной финансовой системы в первые два десятилетия XXI века. Контуры глобальных трансформаций: политика, экономика, право. 2020; 13(4): cc.74-96. </w:t>
      </w:r>
    </w:p>
    <w:p w:rsidR="00195BF3" w:rsidRPr="007B1C01" w:rsidRDefault="00195BF3" w:rsidP="003E264F">
      <w:pPr>
        <w:pStyle w:val="a7"/>
        <w:widowControl/>
        <w:numPr>
          <w:ilvl w:val="0"/>
          <w:numId w:val="2"/>
        </w:numPr>
        <w:autoSpaceDE/>
        <w:autoSpaceDN/>
        <w:adjustRightInd/>
        <w:spacing w:line="360" w:lineRule="auto"/>
        <w:ind w:left="357" w:hanging="357"/>
        <w:jc w:val="both"/>
        <w:rPr>
          <w:sz w:val="24"/>
          <w:szCs w:val="24"/>
        </w:rPr>
      </w:pPr>
      <w:r w:rsidRPr="00552613">
        <w:rPr>
          <w:sz w:val="24"/>
          <w:szCs w:val="24"/>
        </w:rPr>
        <w:t xml:space="preserve">Дубинин С.К. Финансовая система под давлением санкций: логика противостояния. Россия в глобальной политике. Из-во Фонд </w:t>
      </w:r>
      <w:proofErr w:type="spellStart"/>
      <w:r w:rsidRPr="00552613">
        <w:rPr>
          <w:sz w:val="24"/>
          <w:szCs w:val="24"/>
        </w:rPr>
        <w:t>исслед</w:t>
      </w:r>
      <w:proofErr w:type="spellEnd"/>
      <w:r w:rsidRPr="00552613">
        <w:rPr>
          <w:sz w:val="24"/>
          <w:szCs w:val="24"/>
        </w:rPr>
        <w:t>. Мировой политики. М., 2022, т. 20, №5 (117), с.1000-1026.</w:t>
      </w:r>
    </w:p>
    <w:p w:rsidR="00195BF3" w:rsidRDefault="00195BF3" w:rsidP="00195BF3">
      <w:pPr>
        <w:pStyle w:val="2"/>
        <w:spacing w:before="0" w:line="360" w:lineRule="auto"/>
        <w:jc w:val="both"/>
        <w:rPr>
          <w:rFonts w:ascii="Times New Roman" w:hAnsi="Times New Roman"/>
          <w:b w:val="0"/>
          <w:sz w:val="24"/>
        </w:rPr>
      </w:pPr>
      <w:r>
        <w:rPr>
          <w:rFonts w:ascii="Times New Roman" w:hAnsi="Times New Roman"/>
          <w:sz w:val="24"/>
        </w:rPr>
        <w:t xml:space="preserve">Тема 2. Управление рисками в финансовых институтах. Банковские финансовые институты. </w:t>
      </w:r>
    </w:p>
    <w:p w:rsidR="00195BF3" w:rsidRDefault="00195BF3" w:rsidP="00195BF3">
      <w:pPr>
        <w:spacing w:line="360" w:lineRule="auto"/>
        <w:ind w:firstLine="709"/>
        <w:jc w:val="both"/>
        <w:rPr>
          <w:sz w:val="24"/>
          <w:szCs w:val="24"/>
        </w:rPr>
      </w:pPr>
      <w:r w:rsidRPr="00502B99">
        <w:rPr>
          <w:sz w:val="24"/>
          <w:szCs w:val="24"/>
        </w:rPr>
        <w:t xml:space="preserve">Финансовые институты. </w:t>
      </w:r>
      <w:r w:rsidRPr="000F0F32">
        <w:rPr>
          <w:sz w:val="24"/>
          <w:szCs w:val="24"/>
        </w:rPr>
        <w:t xml:space="preserve">Понятия финансового посредника и финансового института. Классификация финансовых институтов. Банковские и небанковские институты. </w:t>
      </w:r>
      <w:r w:rsidRPr="00502B99">
        <w:rPr>
          <w:sz w:val="24"/>
          <w:szCs w:val="24"/>
        </w:rPr>
        <w:t xml:space="preserve">Основные функции финансовых институтов. Снижение асимметрии информации как одна из основных </w:t>
      </w:r>
      <w:r w:rsidRPr="00502B99">
        <w:rPr>
          <w:sz w:val="24"/>
          <w:szCs w:val="24"/>
        </w:rPr>
        <w:lastRenderedPageBreak/>
        <w:t xml:space="preserve">функций финансовых институтов. </w:t>
      </w:r>
    </w:p>
    <w:p w:rsidR="00195BF3" w:rsidRPr="004E49A8" w:rsidRDefault="00195BF3" w:rsidP="00195BF3">
      <w:pPr>
        <w:spacing w:line="360" w:lineRule="auto"/>
        <w:ind w:firstLine="709"/>
        <w:jc w:val="both"/>
        <w:rPr>
          <w:sz w:val="24"/>
          <w:szCs w:val="24"/>
        </w:rPr>
      </w:pPr>
      <w:r w:rsidRPr="00502B99">
        <w:rPr>
          <w:sz w:val="24"/>
          <w:szCs w:val="24"/>
        </w:rPr>
        <w:t>Основные риски финансовых институтов. Кредитный риск. Риск ликвидности. Рыночный риск</w:t>
      </w:r>
      <w:r>
        <w:rPr>
          <w:sz w:val="24"/>
          <w:szCs w:val="24"/>
        </w:rPr>
        <w:t xml:space="preserve">: </w:t>
      </w:r>
      <w:r w:rsidRPr="00F123F9">
        <w:rPr>
          <w:sz w:val="24"/>
          <w:szCs w:val="24"/>
        </w:rPr>
        <w:t>процентный риск</w:t>
      </w:r>
      <w:r>
        <w:rPr>
          <w:sz w:val="24"/>
          <w:szCs w:val="24"/>
        </w:rPr>
        <w:t xml:space="preserve">, </w:t>
      </w:r>
      <w:r w:rsidRPr="00F123F9">
        <w:rPr>
          <w:sz w:val="24"/>
          <w:szCs w:val="24"/>
        </w:rPr>
        <w:t>валютный риск</w:t>
      </w:r>
      <w:r>
        <w:rPr>
          <w:sz w:val="24"/>
          <w:szCs w:val="24"/>
        </w:rPr>
        <w:t xml:space="preserve">, </w:t>
      </w:r>
      <w:r w:rsidRPr="00F123F9">
        <w:rPr>
          <w:sz w:val="24"/>
          <w:szCs w:val="24"/>
        </w:rPr>
        <w:t>ценовой риск рынка акций или фондовый риск</w:t>
      </w:r>
      <w:r>
        <w:rPr>
          <w:sz w:val="24"/>
          <w:szCs w:val="24"/>
        </w:rPr>
        <w:t xml:space="preserve">, </w:t>
      </w:r>
      <w:r w:rsidRPr="00F123F9">
        <w:rPr>
          <w:sz w:val="24"/>
          <w:szCs w:val="24"/>
        </w:rPr>
        <w:t>риск рынка производных финансовых инструментов</w:t>
      </w:r>
      <w:r>
        <w:rPr>
          <w:sz w:val="24"/>
          <w:szCs w:val="24"/>
        </w:rPr>
        <w:t xml:space="preserve">. </w:t>
      </w:r>
      <w:r w:rsidRPr="00502B99">
        <w:rPr>
          <w:sz w:val="24"/>
          <w:szCs w:val="24"/>
        </w:rPr>
        <w:t xml:space="preserve">Операционный риск. </w:t>
      </w:r>
      <w:r>
        <w:rPr>
          <w:sz w:val="24"/>
          <w:szCs w:val="24"/>
        </w:rPr>
        <w:t xml:space="preserve">Классификация факторов риска и </w:t>
      </w:r>
      <w:r w:rsidRPr="00F123F9">
        <w:rPr>
          <w:sz w:val="24"/>
          <w:szCs w:val="24"/>
        </w:rPr>
        <w:t xml:space="preserve">их отдельной оценки, </w:t>
      </w:r>
      <w:proofErr w:type="spellStart"/>
      <w:r w:rsidRPr="00F123F9">
        <w:rPr>
          <w:sz w:val="24"/>
          <w:szCs w:val="24"/>
        </w:rPr>
        <w:t>лимитирования</w:t>
      </w:r>
      <w:proofErr w:type="spellEnd"/>
      <w:r w:rsidRPr="00F123F9">
        <w:rPr>
          <w:sz w:val="24"/>
          <w:szCs w:val="24"/>
        </w:rPr>
        <w:t>, хеджирования и контроля.</w:t>
      </w:r>
      <w:r>
        <w:rPr>
          <w:sz w:val="24"/>
          <w:szCs w:val="24"/>
        </w:rPr>
        <w:t xml:space="preserve"> </w:t>
      </w:r>
      <w:r w:rsidRPr="00502B99">
        <w:rPr>
          <w:sz w:val="24"/>
          <w:szCs w:val="24"/>
        </w:rPr>
        <w:t>Роль капитала, резервов и ликвидности для финансовой устойчивости финансового института.</w:t>
      </w:r>
      <w:r>
        <w:rPr>
          <w:sz w:val="24"/>
          <w:szCs w:val="24"/>
        </w:rPr>
        <w:t xml:space="preserve"> Стресс-тестирование. </w:t>
      </w:r>
    </w:p>
    <w:p w:rsidR="00195BF3" w:rsidRDefault="00195BF3" w:rsidP="00195BF3">
      <w:pPr>
        <w:spacing w:line="360" w:lineRule="auto"/>
        <w:ind w:firstLine="709"/>
        <w:jc w:val="both"/>
        <w:rPr>
          <w:sz w:val="24"/>
          <w:szCs w:val="24"/>
        </w:rPr>
      </w:pPr>
      <w:r w:rsidRPr="00BA5AF1">
        <w:rPr>
          <w:sz w:val="24"/>
          <w:szCs w:val="24"/>
        </w:rPr>
        <w:t xml:space="preserve">Банки и банковская система. </w:t>
      </w:r>
      <w:r w:rsidRPr="006A671E">
        <w:rPr>
          <w:sz w:val="24"/>
          <w:szCs w:val="24"/>
        </w:rPr>
        <w:t xml:space="preserve">Понятие коммерческого банка. </w:t>
      </w:r>
      <w:r>
        <w:rPr>
          <w:sz w:val="24"/>
          <w:szCs w:val="24"/>
        </w:rPr>
        <w:t>Банковские группы и холдинги.</w:t>
      </w:r>
      <w:r w:rsidRPr="006A671E">
        <w:rPr>
          <w:sz w:val="24"/>
          <w:szCs w:val="24"/>
        </w:rPr>
        <w:t xml:space="preserve"> </w:t>
      </w:r>
      <w:r w:rsidRPr="007407B5">
        <w:rPr>
          <w:sz w:val="24"/>
          <w:szCs w:val="24"/>
        </w:rPr>
        <w:t xml:space="preserve">Типовые операции коммерческого банка. Факторы стоимости коммерческого банка. Классические услуги. </w:t>
      </w:r>
      <w:r>
        <w:rPr>
          <w:sz w:val="24"/>
          <w:szCs w:val="24"/>
        </w:rPr>
        <w:t xml:space="preserve">Формирование экосистем. </w:t>
      </w:r>
      <w:r w:rsidRPr="006A671E">
        <w:rPr>
          <w:sz w:val="24"/>
          <w:szCs w:val="24"/>
        </w:rPr>
        <w:t>Фундаментальные факторы финансовой устойчивости коммерческих банков. Капитал коммерческого банка</w:t>
      </w:r>
      <w:r>
        <w:rPr>
          <w:sz w:val="24"/>
          <w:szCs w:val="24"/>
        </w:rPr>
        <w:t>: сущность, источники, регуляторные требования</w:t>
      </w:r>
      <w:r w:rsidRPr="006A671E">
        <w:rPr>
          <w:sz w:val="24"/>
          <w:szCs w:val="24"/>
        </w:rPr>
        <w:t xml:space="preserve">. История развития банковского регулирования в мире. </w:t>
      </w:r>
      <w:proofErr w:type="spellStart"/>
      <w:r w:rsidRPr="006A671E">
        <w:rPr>
          <w:sz w:val="24"/>
          <w:szCs w:val="24"/>
        </w:rPr>
        <w:t>Базельские</w:t>
      </w:r>
      <w:proofErr w:type="spellEnd"/>
      <w:r w:rsidRPr="006A671E">
        <w:rPr>
          <w:sz w:val="24"/>
          <w:szCs w:val="24"/>
        </w:rPr>
        <w:t xml:space="preserve"> соглашения. Механизмы финансового оздоровления банков. </w:t>
      </w:r>
      <w:r>
        <w:rPr>
          <w:sz w:val="24"/>
          <w:szCs w:val="24"/>
        </w:rPr>
        <w:t>Организация управления коммерческим банком. Трансфертное ценообразование.</w:t>
      </w:r>
    </w:p>
    <w:p w:rsidR="00195BF3" w:rsidRPr="00486DEB" w:rsidRDefault="00195BF3" w:rsidP="00195BF3">
      <w:pPr>
        <w:spacing w:line="360" w:lineRule="auto"/>
        <w:jc w:val="both"/>
        <w:rPr>
          <w:b/>
          <w:bCs/>
          <w:i/>
          <w:sz w:val="24"/>
          <w:szCs w:val="24"/>
        </w:rPr>
      </w:pPr>
      <w:r w:rsidRPr="00486DEB">
        <w:rPr>
          <w:b/>
          <w:bCs/>
          <w:i/>
          <w:sz w:val="24"/>
          <w:szCs w:val="24"/>
        </w:rPr>
        <w:t>Основная литература:</w:t>
      </w:r>
    </w:p>
    <w:p w:rsidR="00195BF3" w:rsidRDefault="00195BF3" w:rsidP="003E264F">
      <w:pPr>
        <w:pStyle w:val="a7"/>
        <w:widowControl/>
        <w:numPr>
          <w:ilvl w:val="0"/>
          <w:numId w:val="6"/>
        </w:numPr>
        <w:autoSpaceDE/>
        <w:autoSpaceDN/>
        <w:adjustRightInd/>
        <w:spacing w:line="360" w:lineRule="auto"/>
        <w:ind w:left="357" w:hanging="357"/>
        <w:jc w:val="both"/>
        <w:rPr>
          <w:sz w:val="24"/>
          <w:szCs w:val="24"/>
        </w:rPr>
      </w:pPr>
      <w:r w:rsidRPr="004E38EF">
        <w:rPr>
          <w:sz w:val="24"/>
          <w:szCs w:val="24"/>
        </w:rPr>
        <w:t xml:space="preserve">Банковское дело: учебник / </w:t>
      </w:r>
      <w:proofErr w:type="spellStart"/>
      <w:r w:rsidRPr="004E38EF">
        <w:rPr>
          <w:sz w:val="24"/>
          <w:szCs w:val="24"/>
        </w:rPr>
        <w:t>О.И.Лаврушин</w:t>
      </w:r>
      <w:proofErr w:type="spellEnd"/>
      <w:r w:rsidRPr="004E38EF">
        <w:rPr>
          <w:sz w:val="24"/>
          <w:szCs w:val="24"/>
        </w:rPr>
        <w:t xml:space="preserve">, Н.И. </w:t>
      </w:r>
      <w:proofErr w:type="spellStart"/>
      <w:r w:rsidRPr="004E38EF">
        <w:rPr>
          <w:sz w:val="24"/>
          <w:szCs w:val="24"/>
        </w:rPr>
        <w:t>Валенцева</w:t>
      </w:r>
      <w:proofErr w:type="spellEnd"/>
      <w:r w:rsidRPr="004E38EF">
        <w:rPr>
          <w:sz w:val="24"/>
          <w:szCs w:val="24"/>
        </w:rPr>
        <w:t xml:space="preserve">, Г.Г. Фетисов и др.: под ред. </w:t>
      </w:r>
      <w:proofErr w:type="spellStart"/>
      <w:r w:rsidRPr="004E38EF">
        <w:rPr>
          <w:sz w:val="24"/>
          <w:szCs w:val="24"/>
        </w:rPr>
        <w:t>О.И.Лаврушина</w:t>
      </w:r>
      <w:proofErr w:type="spellEnd"/>
      <w:r w:rsidRPr="004E38EF">
        <w:rPr>
          <w:sz w:val="24"/>
          <w:szCs w:val="24"/>
        </w:rPr>
        <w:t xml:space="preserve">. – 13-е изд., </w:t>
      </w:r>
      <w:proofErr w:type="spellStart"/>
      <w:r w:rsidRPr="004E38EF">
        <w:rPr>
          <w:sz w:val="24"/>
          <w:szCs w:val="24"/>
        </w:rPr>
        <w:t>перераб</w:t>
      </w:r>
      <w:proofErr w:type="spellEnd"/>
      <w:r w:rsidRPr="004E38EF">
        <w:rPr>
          <w:sz w:val="24"/>
          <w:szCs w:val="24"/>
        </w:rPr>
        <w:t>. и доп. – Москва: КНОРУС, 2020. – 632 с.</w:t>
      </w:r>
    </w:p>
    <w:p w:rsidR="00195BF3" w:rsidRPr="00486DEB" w:rsidRDefault="00195BF3" w:rsidP="003E264F">
      <w:pPr>
        <w:pStyle w:val="a7"/>
        <w:widowControl/>
        <w:numPr>
          <w:ilvl w:val="0"/>
          <w:numId w:val="6"/>
        </w:numPr>
        <w:autoSpaceDE/>
        <w:autoSpaceDN/>
        <w:adjustRightInd/>
        <w:spacing w:line="360" w:lineRule="auto"/>
        <w:ind w:left="357" w:hanging="357"/>
        <w:jc w:val="both"/>
        <w:rPr>
          <w:sz w:val="24"/>
          <w:szCs w:val="24"/>
        </w:rPr>
      </w:pPr>
      <w:r w:rsidRPr="00486DEB">
        <w:rPr>
          <w:sz w:val="24"/>
          <w:szCs w:val="24"/>
        </w:rPr>
        <w:t>Фредерик С. Мишкин, «Экономическая теория денег, банковского дела и финансовых рынков» (</w:t>
      </w:r>
      <w:proofErr w:type="spellStart"/>
      <w:r w:rsidRPr="00486DEB">
        <w:rPr>
          <w:sz w:val="24"/>
          <w:szCs w:val="24"/>
        </w:rPr>
        <w:t>The</w:t>
      </w:r>
      <w:proofErr w:type="spellEnd"/>
      <w:r w:rsidRPr="00486DEB">
        <w:rPr>
          <w:sz w:val="24"/>
          <w:szCs w:val="24"/>
        </w:rPr>
        <w:t xml:space="preserve"> </w:t>
      </w:r>
      <w:proofErr w:type="spellStart"/>
      <w:r w:rsidRPr="00486DEB">
        <w:rPr>
          <w:sz w:val="24"/>
          <w:szCs w:val="24"/>
        </w:rPr>
        <w:t>Economics</w:t>
      </w:r>
      <w:proofErr w:type="spellEnd"/>
      <w:r w:rsidRPr="00486DEB">
        <w:rPr>
          <w:sz w:val="24"/>
          <w:szCs w:val="24"/>
        </w:rPr>
        <w:t xml:space="preserve"> </w:t>
      </w:r>
      <w:proofErr w:type="spellStart"/>
      <w:r w:rsidRPr="00486DEB">
        <w:rPr>
          <w:sz w:val="24"/>
          <w:szCs w:val="24"/>
        </w:rPr>
        <w:t>of</w:t>
      </w:r>
      <w:proofErr w:type="spellEnd"/>
      <w:r w:rsidRPr="00486DEB">
        <w:rPr>
          <w:sz w:val="24"/>
          <w:szCs w:val="24"/>
        </w:rPr>
        <w:t xml:space="preserve"> </w:t>
      </w:r>
      <w:proofErr w:type="spellStart"/>
      <w:r w:rsidRPr="00486DEB">
        <w:rPr>
          <w:sz w:val="24"/>
          <w:szCs w:val="24"/>
        </w:rPr>
        <w:t>Money</w:t>
      </w:r>
      <w:proofErr w:type="spellEnd"/>
      <w:r w:rsidRPr="00486DEB">
        <w:rPr>
          <w:sz w:val="24"/>
          <w:szCs w:val="24"/>
        </w:rPr>
        <w:t xml:space="preserve">, </w:t>
      </w:r>
      <w:proofErr w:type="spellStart"/>
      <w:r w:rsidRPr="00486DEB">
        <w:rPr>
          <w:sz w:val="24"/>
          <w:szCs w:val="24"/>
        </w:rPr>
        <w:t>Banking</w:t>
      </w:r>
      <w:proofErr w:type="spellEnd"/>
      <w:r w:rsidRPr="00486DEB">
        <w:rPr>
          <w:sz w:val="24"/>
          <w:szCs w:val="24"/>
        </w:rPr>
        <w:t xml:space="preserve">, </w:t>
      </w:r>
      <w:proofErr w:type="spellStart"/>
      <w:r w:rsidRPr="00486DEB">
        <w:rPr>
          <w:sz w:val="24"/>
          <w:szCs w:val="24"/>
        </w:rPr>
        <w:t>and</w:t>
      </w:r>
      <w:proofErr w:type="spellEnd"/>
      <w:r w:rsidRPr="00486DEB">
        <w:rPr>
          <w:sz w:val="24"/>
          <w:szCs w:val="24"/>
        </w:rPr>
        <w:t xml:space="preserve"> </w:t>
      </w:r>
      <w:proofErr w:type="spellStart"/>
      <w:r w:rsidRPr="00486DEB">
        <w:rPr>
          <w:sz w:val="24"/>
          <w:szCs w:val="24"/>
        </w:rPr>
        <w:t>Financial</w:t>
      </w:r>
      <w:proofErr w:type="spellEnd"/>
      <w:r w:rsidRPr="00486DEB">
        <w:rPr>
          <w:sz w:val="24"/>
          <w:szCs w:val="24"/>
        </w:rPr>
        <w:t xml:space="preserve"> </w:t>
      </w:r>
      <w:proofErr w:type="spellStart"/>
      <w:r w:rsidRPr="00486DEB">
        <w:rPr>
          <w:sz w:val="24"/>
          <w:szCs w:val="24"/>
        </w:rPr>
        <w:t>Markets</w:t>
      </w:r>
      <w:proofErr w:type="spellEnd"/>
      <w:r w:rsidRPr="00486DEB">
        <w:rPr>
          <w:sz w:val="24"/>
          <w:szCs w:val="24"/>
        </w:rPr>
        <w:t>), М., изд. Вильямс, 2006 г. – Главы 8-11.</w:t>
      </w:r>
    </w:p>
    <w:p w:rsidR="00195BF3" w:rsidRPr="00486DEB" w:rsidRDefault="00195BF3" w:rsidP="003E264F">
      <w:pPr>
        <w:pStyle w:val="a7"/>
        <w:widowControl/>
        <w:numPr>
          <w:ilvl w:val="0"/>
          <w:numId w:val="6"/>
        </w:numPr>
        <w:autoSpaceDE/>
        <w:autoSpaceDN/>
        <w:adjustRightInd/>
        <w:spacing w:line="360" w:lineRule="auto"/>
        <w:ind w:left="357" w:hanging="357"/>
        <w:jc w:val="both"/>
        <w:rPr>
          <w:sz w:val="24"/>
          <w:szCs w:val="24"/>
        </w:rPr>
      </w:pPr>
      <w:r w:rsidRPr="00486DEB">
        <w:rPr>
          <w:sz w:val="24"/>
          <w:szCs w:val="24"/>
        </w:rPr>
        <w:t>Окулов Л. Финансовые институты и рынки: учебное пособие/С.-</w:t>
      </w:r>
      <w:proofErr w:type="spellStart"/>
      <w:r w:rsidRPr="00486DEB">
        <w:rPr>
          <w:sz w:val="24"/>
          <w:szCs w:val="24"/>
        </w:rPr>
        <w:t>Петерб</w:t>
      </w:r>
      <w:proofErr w:type="spellEnd"/>
      <w:r w:rsidRPr="00486DEB">
        <w:rPr>
          <w:sz w:val="24"/>
          <w:szCs w:val="24"/>
        </w:rPr>
        <w:t xml:space="preserve">. Гос. Ун-т – СПб Из-во С.- </w:t>
      </w:r>
      <w:proofErr w:type="spellStart"/>
      <w:r w:rsidRPr="00486DEB">
        <w:rPr>
          <w:sz w:val="24"/>
          <w:szCs w:val="24"/>
        </w:rPr>
        <w:t>Петерб</w:t>
      </w:r>
      <w:proofErr w:type="spellEnd"/>
      <w:r w:rsidRPr="00486DEB">
        <w:rPr>
          <w:sz w:val="24"/>
          <w:szCs w:val="24"/>
        </w:rPr>
        <w:t>. Ун-та, 2015 – 316 с.</w:t>
      </w:r>
    </w:p>
    <w:p w:rsidR="00195BF3" w:rsidRPr="00486DEB" w:rsidRDefault="00195BF3" w:rsidP="00195BF3">
      <w:pPr>
        <w:spacing w:line="360" w:lineRule="auto"/>
        <w:jc w:val="both"/>
        <w:rPr>
          <w:sz w:val="24"/>
          <w:szCs w:val="24"/>
        </w:rPr>
      </w:pPr>
      <w:r w:rsidRPr="00486DEB">
        <w:rPr>
          <w:b/>
          <w:bCs/>
          <w:i/>
          <w:sz w:val="24"/>
          <w:szCs w:val="24"/>
        </w:rPr>
        <w:t>Дополнительная литература:</w:t>
      </w:r>
    </w:p>
    <w:p w:rsidR="00195BF3" w:rsidRDefault="00195BF3" w:rsidP="003E264F">
      <w:pPr>
        <w:pStyle w:val="a7"/>
        <w:widowControl/>
        <w:numPr>
          <w:ilvl w:val="0"/>
          <w:numId w:val="8"/>
        </w:numPr>
        <w:autoSpaceDE/>
        <w:autoSpaceDN/>
        <w:adjustRightInd/>
        <w:spacing w:line="360" w:lineRule="auto"/>
        <w:ind w:left="357" w:hanging="357"/>
        <w:jc w:val="both"/>
        <w:rPr>
          <w:sz w:val="24"/>
          <w:szCs w:val="24"/>
        </w:rPr>
      </w:pPr>
      <w:proofErr w:type="spellStart"/>
      <w:r w:rsidRPr="00CE1E1B">
        <w:rPr>
          <w:sz w:val="24"/>
          <w:szCs w:val="24"/>
        </w:rPr>
        <w:t>Аузан</w:t>
      </w:r>
      <w:proofErr w:type="spellEnd"/>
      <w:r w:rsidRPr="00CE1E1B">
        <w:rPr>
          <w:sz w:val="24"/>
          <w:szCs w:val="24"/>
        </w:rPr>
        <w:t xml:space="preserve"> А.А. Экономика всего. Как институты определяют нашу жизнь. М., 2014.</w:t>
      </w:r>
    </w:p>
    <w:p w:rsidR="00195BF3" w:rsidRDefault="00195BF3" w:rsidP="003E264F">
      <w:pPr>
        <w:pStyle w:val="a7"/>
        <w:widowControl/>
        <w:numPr>
          <w:ilvl w:val="0"/>
          <w:numId w:val="8"/>
        </w:numPr>
        <w:autoSpaceDE/>
        <w:autoSpaceDN/>
        <w:adjustRightInd/>
        <w:spacing w:line="360" w:lineRule="auto"/>
        <w:ind w:left="357" w:hanging="357"/>
        <w:jc w:val="both"/>
        <w:rPr>
          <w:sz w:val="24"/>
          <w:szCs w:val="24"/>
        </w:rPr>
      </w:pPr>
      <w:proofErr w:type="spellStart"/>
      <w:r w:rsidRPr="00486DEB">
        <w:rPr>
          <w:sz w:val="24"/>
          <w:szCs w:val="24"/>
        </w:rPr>
        <w:t>Найт</w:t>
      </w:r>
      <w:proofErr w:type="spellEnd"/>
      <w:r w:rsidRPr="00486DEB">
        <w:rPr>
          <w:sz w:val="24"/>
          <w:szCs w:val="24"/>
        </w:rPr>
        <w:t xml:space="preserve"> Фрэнк Х., Риск, неопределенность и прибыль, пер. с англ. – М.: Дело, 2003. – 360 с.</w:t>
      </w:r>
    </w:p>
    <w:p w:rsidR="00195BF3" w:rsidRPr="00026B2E" w:rsidRDefault="00195BF3" w:rsidP="003E264F">
      <w:pPr>
        <w:pStyle w:val="a7"/>
        <w:widowControl/>
        <w:numPr>
          <w:ilvl w:val="0"/>
          <w:numId w:val="8"/>
        </w:numPr>
        <w:autoSpaceDE/>
        <w:autoSpaceDN/>
        <w:adjustRightInd/>
        <w:spacing w:line="360" w:lineRule="auto"/>
        <w:ind w:left="357" w:hanging="357"/>
        <w:jc w:val="both"/>
        <w:rPr>
          <w:sz w:val="24"/>
          <w:szCs w:val="24"/>
        </w:rPr>
      </w:pPr>
      <w:r w:rsidRPr="00CE1E1B">
        <w:rPr>
          <w:sz w:val="24"/>
          <w:szCs w:val="24"/>
        </w:rPr>
        <w:t xml:space="preserve">Синки Дж. Финансовый менеджмент в коммерческом банке и индустрия финансовых услуг/ </w:t>
      </w:r>
      <w:proofErr w:type="spellStart"/>
      <w:r w:rsidRPr="00CE1E1B">
        <w:rPr>
          <w:sz w:val="24"/>
          <w:szCs w:val="24"/>
        </w:rPr>
        <w:t>джозеф</w:t>
      </w:r>
      <w:proofErr w:type="spellEnd"/>
      <w:r w:rsidRPr="00CE1E1B">
        <w:rPr>
          <w:sz w:val="24"/>
          <w:szCs w:val="24"/>
        </w:rPr>
        <w:t xml:space="preserve"> </w:t>
      </w:r>
      <w:proofErr w:type="spellStart"/>
      <w:r w:rsidRPr="00CE1E1B">
        <w:rPr>
          <w:sz w:val="24"/>
          <w:szCs w:val="24"/>
        </w:rPr>
        <w:t>синки</w:t>
      </w:r>
      <w:proofErr w:type="spellEnd"/>
      <w:r w:rsidRPr="00CE1E1B">
        <w:rPr>
          <w:sz w:val="24"/>
          <w:szCs w:val="24"/>
        </w:rPr>
        <w:t xml:space="preserve"> – </w:t>
      </w:r>
      <w:proofErr w:type="gramStart"/>
      <w:r w:rsidRPr="00CE1E1B">
        <w:rPr>
          <w:sz w:val="24"/>
          <w:szCs w:val="24"/>
        </w:rPr>
        <w:t>мл.:</w:t>
      </w:r>
      <w:proofErr w:type="gramEnd"/>
      <w:r w:rsidRPr="00CE1E1B">
        <w:rPr>
          <w:sz w:val="24"/>
          <w:szCs w:val="24"/>
        </w:rPr>
        <w:t xml:space="preserve"> Пер. с англ. – М.: Альпина </w:t>
      </w:r>
      <w:proofErr w:type="spellStart"/>
      <w:r w:rsidRPr="00CE1E1B">
        <w:rPr>
          <w:sz w:val="24"/>
          <w:szCs w:val="24"/>
        </w:rPr>
        <w:t>Паблишер</w:t>
      </w:r>
      <w:proofErr w:type="spellEnd"/>
      <w:r w:rsidRPr="00CE1E1B">
        <w:rPr>
          <w:sz w:val="24"/>
          <w:szCs w:val="24"/>
        </w:rPr>
        <w:t>, 2019. – 1018 с.</w:t>
      </w:r>
    </w:p>
    <w:p w:rsidR="00195BF3" w:rsidRPr="002060AC" w:rsidRDefault="00195BF3" w:rsidP="00195BF3">
      <w:pPr>
        <w:spacing w:line="360" w:lineRule="auto"/>
        <w:jc w:val="both"/>
        <w:rPr>
          <w:b/>
          <w:bCs/>
          <w:i/>
          <w:sz w:val="24"/>
          <w:szCs w:val="24"/>
        </w:rPr>
      </w:pPr>
      <w:r w:rsidRPr="002060AC">
        <w:rPr>
          <w:b/>
          <w:bCs/>
          <w:i/>
          <w:sz w:val="24"/>
          <w:szCs w:val="24"/>
        </w:rPr>
        <w:t>Индивидуальное задание:</w:t>
      </w:r>
    </w:p>
    <w:p w:rsidR="00195BF3" w:rsidRDefault="00195BF3" w:rsidP="003E264F">
      <w:pPr>
        <w:pStyle w:val="a7"/>
        <w:widowControl/>
        <w:numPr>
          <w:ilvl w:val="2"/>
          <w:numId w:val="7"/>
        </w:numPr>
        <w:autoSpaceDE/>
        <w:autoSpaceDN/>
        <w:adjustRightInd/>
        <w:spacing w:after="160" w:line="360" w:lineRule="auto"/>
        <w:ind w:left="357" w:hanging="357"/>
        <w:jc w:val="both"/>
        <w:rPr>
          <w:bCs/>
          <w:sz w:val="24"/>
          <w:szCs w:val="24"/>
        </w:rPr>
      </w:pPr>
      <w:r>
        <w:rPr>
          <w:bCs/>
          <w:sz w:val="24"/>
          <w:szCs w:val="24"/>
        </w:rPr>
        <w:lastRenderedPageBreak/>
        <w:t>Перечислите и кратко опишите риски, которые принимают на себя кредитные институты, и последствия принятия этих рисков;</w:t>
      </w:r>
    </w:p>
    <w:p w:rsidR="00195BF3" w:rsidRPr="00D1205A" w:rsidRDefault="00195BF3" w:rsidP="003E264F">
      <w:pPr>
        <w:pStyle w:val="a7"/>
        <w:widowControl/>
        <w:numPr>
          <w:ilvl w:val="2"/>
          <w:numId w:val="7"/>
        </w:numPr>
        <w:autoSpaceDE/>
        <w:autoSpaceDN/>
        <w:adjustRightInd/>
        <w:spacing w:after="160" w:line="360" w:lineRule="auto"/>
        <w:ind w:left="357" w:hanging="357"/>
        <w:jc w:val="both"/>
        <w:rPr>
          <w:bCs/>
          <w:sz w:val="24"/>
          <w:szCs w:val="24"/>
        </w:rPr>
      </w:pPr>
      <w:r>
        <w:rPr>
          <w:bCs/>
          <w:sz w:val="24"/>
          <w:szCs w:val="24"/>
        </w:rPr>
        <w:t>Перечислите основные направления взаимодействия банков и кредитных посредников.</w:t>
      </w:r>
    </w:p>
    <w:p w:rsidR="00F4111A" w:rsidRPr="00486DEB" w:rsidRDefault="00F4111A" w:rsidP="00F4111A">
      <w:pPr>
        <w:pStyle w:val="2"/>
        <w:spacing w:before="0" w:line="360" w:lineRule="auto"/>
        <w:jc w:val="both"/>
        <w:rPr>
          <w:rFonts w:ascii="Times New Roman" w:hAnsi="Times New Roman"/>
          <w:b w:val="0"/>
          <w:sz w:val="24"/>
          <w:szCs w:val="24"/>
        </w:rPr>
      </w:pPr>
      <w:r w:rsidRPr="00486DEB">
        <w:rPr>
          <w:rFonts w:ascii="Times New Roman" w:hAnsi="Times New Roman"/>
          <w:sz w:val="24"/>
          <w:szCs w:val="24"/>
        </w:rPr>
        <w:t xml:space="preserve">Тема 3. Небанковские финансовые институты. </w:t>
      </w:r>
    </w:p>
    <w:p w:rsidR="00F4111A" w:rsidRPr="00EA449A" w:rsidRDefault="00F4111A" w:rsidP="00F4111A">
      <w:pPr>
        <w:spacing w:line="360" w:lineRule="auto"/>
        <w:ind w:firstLine="708"/>
        <w:jc w:val="both"/>
        <w:rPr>
          <w:sz w:val="24"/>
          <w:szCs w:val="24"/>
        </w:rPr>
      </w:pPr>
      <w:r w:rsidRPr="00486DEB">
        <w:rPr>
          <w:sz w:val="24"/>
          <w:szCs w:val="24"/>
        </w:rPr>
        <w:t>Виды н</w:t>
      </w:r>
      <w:r w:rsidRPr="00EA449A">
        <w:rPr>
          <w:sz w:val="24"/>
          <w:szCs w:val="24"/>
        </w:rPr>
        <w:t>ебанковски</w:t>
      </w:r>
      <w:r w:rsidRPr="00486DEB">
        <w:rPr>
          <w:sz w:val="24"/>
          <w:szCs w:val="24"/>
        </w:rPr>
        <w:t>х</w:t>
      </w:r>
      <w:r w:rsidRPr="00EA449A">
        <w:rPr>
          <w:sz w:val="24"/>
          <w:szCs w:val="24"/>
        </w:rPr>
        <w:t xml:space="preserve"> финансовы</w:t>
      </w:r>
      <w:r w:rsidRPr="00486DEB">
        <w:rPr>
          <w:sz w:val="24"/>
          <w:szCs w:val="24"/>
        </w:rPr>
        <w:t>х</w:t>
      </w:r>
      <w:r w:rsidRPr="00EA449A">
        <w:rPr>
          <w:sz w:val="24"/>
          <w:szCs w:val="24"/>
        </w:rPr>
        <w:t xml:space="preserve"> </w:t>
      </w:r>
      <w:r w:rsidRPr="00486DEB">
        <w:rPr>
          <w:sz w:val="24"/>
          <w:szCs w:val="24"/>
        </w:rPr>
        <w:t>институтов:</w:t>
      </w:r>
    </w:p>
    <w:p w:rsidR="00F4111A" w:rsidRPr="00486DEB" w:rsidRDefault="00F4111A" w:rsidP="003E264F">
      <w:pPr>
        <w:pStyle w:val="a7"/>
        <w:widowControl/>
        <w:numPr>
          <w:ilvl w:val="0"/>
          <w:numId w:val="11"/>
        </w:numPr>
        <w:autoSpaceDE/>
        <w:autoSpaceDN/>
        <w:adjustRightInd/>
        <w:spacing w:line="360" w:lineRule="auto"/>
        <w:jc w:val="both"/>
        <w:rPr>
          <w:sz w:val="24"/>
          <w:szCs w:val="24"/>
        </w:rPr>
      </w:pPr>
      <w:r w:rsidRPr="00486DEB">
        <w:rPr>
          <w:sz w:val="24"/>
          <w:szCs w:val="24"/>
        </w:rPr>
        <w:t>дилеры и брокеры</w:t>
      </w:r>
      <w:r>
        <w:rPr>
          <w:sz w:val="24"/>
          <w:szCs w:val="24"/>
        </w:rPr>
        <w:t xml:space="preserve">, </w:t>
      </w:r>
      <w:proofErr w:type="spellStart"/>
      <w:r>
        <w:rPr>
          <w:sz w:val="24"/>
          <w:szCs w:val="24"/>
        </w:rPr>
        <w:t>форекс</w:t>
      </w:r>
      <w:proofErr w:type="spellEnd"/>
      <w:r>
        <w:rPr>
          <w:sz w:val="24"/>
          <w:szCs w:val="24"/>
        </w:rPr>
        <w:t xml:space="preserve">-дилеры </w:t>
      </w:r>
      <w:r w:rsidRPr="00486DEB">
        <w:rPr>
          <w:sz w:val="24"/>
          <w:szCs w:val="24"/>
        </w:rPr>
        <w:t>осуществляют сделки</w:t>
      </w:r>
      <w:r>
        <w:rPr>
          <w:sz w:val="24"/>
          <w:szCs w:val="24"/>
        </w:rPr>
        <w:t xml:space="preserve"> от своего имени и за свой счет /</w:t>
      </w:r>
      <w:r w:rsidRPr="00486DEB">
        <w:rPr>
          <w:sz w:val="24"/>
          <w:szCs w:val="24"/>
        </w:rPr>
        <w:t xml:space="preserve"> по поручению клиентов </w:t>
      </w:r>
      <w:r>
        <w:rPr>
          <w:sz w:val="24"/>
          <w:szCs w:val="24"/>
        </w:rPr>
        <w:t>и за их счет, организуют размещения ценных бумаг на бирже</w:t>
      </w:r>
      <w:r w:rsidRPr="00486DEB">
        <w:rPr>
          <w:sz w:val="24"/>
          <w:szCs w:val="24"/>
        </w:rPr>
        <w:t>;</w:t>
      </w:r>
    </w:p>
    <w:p w:rsidR="00F4111A" w:rsidRDefault="00F4111A" w:rsidP="003E264F">
      <w:pPr>
        <w:pStyle w:val="a7"/>
        <w:widowControl/>
        <w:numPr>
          <w:ilvl w:val="0"/>
          <w:numId w:val="11"/>
        </w:numPr>
        <w:autoSpaceDE/>
        <w:autoSpaceDN/>
        <w:adjustRightInd/>
        <w:spacing w:line="360" w:lineRule="auto"/>
        <w:jc w:val="both"/>
        <w:rPr>
          <w:sz w:val="24"/>
          <w:szCs w:val="24"/>
        </w:rPr>
      </w:pPr>
      <w:r w:rsidRPr="00C66AD1">
        <w:rPr>
          <w:sz w:val="24"/>
          <w:szCs w:val="24"/>
        </w:rPr>
        <w:t xml:space="preserve">управляющие компании инвестиционных фондов осуществляют доверительное управление средствами инвесторов путем </w:t>
      </w:r>
      <w:r w:rsidRPr="00D747D1">
        <w:rPr>
          <w:sz w:val="24"/>
          <w:szCs w:val="24"/>
        </w:rPr>
        <w:t>продажи им ценных бумаг – паев, акций инвестиционных фондов</w:t>
      </w:r>
      <w:r w:rsidRPr="00CD242A">
        <w:rPr>
          <w:sz w:val="24"/>
          <w:szCs w:val="24"/>
        </w:rPr>
        <w:t>, а также индивидуальное доверительное управление средствами инвесторов.</w:t>
      </w:r>
      <w:r w:rsidRPr="001D1107">
        <w:rPr>
          <w:sz w:val="24"/>
          <w:szCs w:val="24"/>
        </w:rPr>
        <w:t xml:space="preserve"> </w:t>
      </w:r>
      <w:r w:rsidRPr="00C66AD1">
        <w:rPr>
          <w:sz w:val="24"/>
          <w:szCs w:val="24"/>
        </w:rPr>
        <w:t>Инвестиционные фонды формируются по принципу преобладающего типа активов в составе фонда. Традиционные инвестиционные фонды состоят из ценных бумаг и инструментов денежного рынка</w:t>
      </w:r>
      <w:r w:rsidRPr="00D747D1">
        <w:rPr>
          <w:sz w:val="24"/>
          <w:szCs w:val="24"/>
        </w:rPr>
        <w:t xml:space="preserve">. </w:t>
      </w:r>
      <w:r w:rsidRPr="00CD242A">
        <w:rPr>
          <w:sz w:val="24"/>
          <w:szCs w:val="24"/>
        </w:rPr>
        <w:t>А</w:t>
      </w:r>
      <w:r w:rsidRPr="00C66AD1">
        <w:rPr>
          <w:sz w:val="24"/>
          <w:szCs w:val="24"/>
        </w:rPr>
        <w:t>льтернативные инвестиционные фонды</w:t>
      </w:r>
      <w:r>
        <w:rPr>
          <w:sz w:val="24"/>
          <w:szCs w:val="24"/>
        </w:rPr>
        <w:t xml:space="preserve"> (в </w:t>
      </w:r>
      <w:proofErr w:type="spellStart"/>
      <w:r>
        <w:rPr>
          <w:sz w:val="24"/>
          <w:szCs w:val="24"/>
        </w:rPr>
        <w:t>т.ч</w:t>
      </w:r>
      <w:proofErr w:type="spellEnd"/>
      <w:r>
        <w:rPr>
          <w:sz w:val="24"/>
          <w:szCs w:val="24"/>
        </w:rPr>
        <w:t>. хедж-фонды, фонд прямых инвестиций, венчурные фонды)</w:t>
      </w:r>
      <w:r w:rsidRPr="00C66AD1">
        <w:rPr>
          <w:sz w:val="24"/>
          <w:szCs w:val="24"/>
        </w:rPr>
        <w:t xml:space="preserve"> </w:t>
      </w:r>
      <w:r>
        <w:rPr>
          <w:sz w:val="24"/>
          <w:szCs w:val="24"/>
        </w:rPr>
        <w:t>включают в себя доли в непубличных компаниях, а также иные рискованные активы</w:t>
      </w:r>
      <w:r w:rsidRPr="00C66AD1">
        <w:rPr>
          <w:sz w:val="24"/>
          <w:szCs w:val="24"/>
        </w:rPr>
        <w:t xml:space="preserve">, от недвижимости до </w:t>
      </w:r>
      <w:proofErr w:type="spellStart"/>
      <w:r w:rsidRPr="00C66AD1">
        <w:rPr>
          <w:sz w:val="24"/>
          <w:szCs w:val="24"/>
        </w:rPr>
        <w:t>деривативов</w:t>
      </w:r>
      <w:proofErr w:type="spellEnd"/>
      <w:r w:rsidRPr="00C66AD1">
        <w:rPr>
          <w:sz w:val="24"/>
          <w:szCs w:val="24"/>
        </w:rPr>
        <w:t>;</w:t>
      </w:r>
    </w:p>
    <w:p w:rsidR="00F4111A" w:rsidRPr="00C66AD1" w:rsidRDefault="00F4111A" w:rsidP="003E264F">
      <w:pPr>
        <w:pStyle w:val="a7"/>
        <w:widowControl/>
        <w:numPr>
          <w:ilvl w:val="0"/>
          <w:numId w:val="11"/>
        </w:numPr>
        <w:autoSpaceDE/>
        <w:autoSpaceDN/>
        <w:adjustRightInd/>
        <w:spacing w:line="360" w:lineRule="auto"/>
        <w:jc w:val="both"/>
        <w:rPr>
          <w:sz w:val="24"/>
          <w:szCs w:val="24"/>
        </w:rPr>
      </w:pPr>
      <w:r>
        <w:rPr>
          <w:sz w:val="24"/>
          <w:szCs w:val="24"/>
        </w:rPr>
        <w:t>депозитарии и регистраторы занимаются учетом перехода прав собственности и хранением ценных бумаг;</w:t>
      </w:r>
    </w:p>
    <w:p w:rsidR="00F4111A" w:rsidRPr="00486DEB" w:rsidRDefault="00F4111A" w:rsidP="003E264F">
      <w:pPr>
        <w:pStyle w:val="a7"/>
        <w:widowControl/>
        <w:numPr>
          <w:ilvl w:val="0"/>
          <w:numId w:val="11"/>
        </w:numPr>
        <w:autoSpaceDE/>
        <w:autoSpaceDN/>
        <w:adjustRightInd/>
        <w:spacing w:line="360" w:lineRule="auto"/>
        <w:jc w:val="both"/>
        <w:rPr>
          <w:sz w:val="24"/>
          <w:szCs w:val="24"/>
        </w:rPr>
      </w:pPr>
      <w:r w:rsidRPr="00486DEB">
        <w:rPr>
          <w:sz w:val="24"/>
          <w:szCs w:val="24"/>
        </w:rPr>
        <w:t>страховые компании размещают на финансовых рынках временно свободные средства, уплаченные страхователями</w:t>
      </w:r>
      <w:r>
        <w:rPr>
          <w:sz w:val="24"/>
          <w:szCs w:val="24"/>
        </w:rPr>
        <w:t>, в соответствии с законодательными ограничениями по составу и структуре их портфелей</w:t>
      </w:r>
      <w:r w:rsidRPr="00486DEB">
        <w:rPr>
          <w:sz w:val="24"/>
          <w:szCs w:val="24"/>
        </w:rPr>
        <w:t>;</w:t>
      </w:r>
    </w:p>
    <w:p w:rsidR="00F4111A" w:rsidRDefault="00F4111A" w:rsidP="003E264F">
      <w:pPr>
        <w:pStyle w:val="a7"/>
        <w:widowControl/>
        <w:numPr>
          <w:ilvl w:val="0"/>
          <w:numId w:val="11"/>
        </w:numPr>
        <w:autoSpaceDE/>
        <w:autoSpaceDN/>
        <w:adjustRightInd/>
        <w:spacing w:line="360" w:lineRule="auto"/>
        <w:jc w:val="both"/>
        <w:rPr>
          <w:sz w:val="24"/>
          <w:szCs w:val="24"/>
        </w:rPr>
      </w:pPr>
      <w:r w:rsidRPr="00486DEB">
        <w:rPr>
          <w:sz w:val="24"/>
          <w:szCs w:val="24"/>
        </w:rPr>
        <w:t>пенсионные фонды размещают на финансовых рынках собранные ими пенсионные взносы (взносы добровольного социального страхования)</w:t>
      </w:r>
      <w:r>
        <w:rPr>
          <w:sz w:val="24"/>
          <w:szCs w:val="24"/>
        </w:rPr>
        <w:t>, в соответствии с законодательными ограничениями по составу и структуре их портфелей;</w:t>
      </w:r>
    </w:p>
    <w:p w:rsidR="00F4111A" w:rsidRDefault="00F4111A" w:rsidP="003E264F">
      <w:pPr>
        <w:pStyle w:val="a7"/>
        <w:widowControl/>
        <w:numPr>
          <w:ilvl w:val="0"/>
          <w:numId w:val="11"/>
        </w:numPr>
        <w:autoSpaceDE/>
        <w:autoSpaceDN/>
        <w:adjustRightInd/>
        <w:spacing w:line="360" w:lineRule="auto"/>
        <w:jc w:val="both"/>
        <w:rPr>
          <w:sz w:val="24"/>
          <w:szCs w:val="24"/>
        </w:rPr>
      </w:pPr>
      <w:r w:rsidRPr="00486DEB">
        <w:rPr>
          <w:sz w:val="24"/>
          <w:szCs w:val="24"/>
        </w:rPr>
        <w:t xml:space="preserve">финансовые </w:t>
      </w:r>
      <w:r>
        <w:rPr>
          <w:sz w:val="24"/>
          <w:szCs w:val="24"/>
        </w:rPr>
        <w:t xml:space="preserve">(инвестиционные) </w:t>
      </w:r>
      <w:r w:rsidRPr="00486DEB">
        <w:rPr>
          <w:sz w:val="24"/>
          <w:szCs w:val="24"/>
        </w:rPr>
        <w:t>компании</w:t>
      </w:r>
      <w:r>
        <w:rPr>
          <w:sz w:val="24"/>
          <w:szCs w:val="24"/>
        </w:rPr>
        <w:t xml:space="preserve"> осуществляют лизинг и факторинг;</w:t>
      </w:r>
    </w:p>
    <w:p w:rsidR="00F4111A" w:rsidRDefault="00F4111A" w:rsidP="003E264F">
      <w:pPr>
        <w:pStyle w:val="a7"/>
        <w:widowControl/>
        <w:numPr>
          <w:ilvl w:val="0"/>
          <w:numId w:val="11"/>
        </w:numPr>
        <w:autoSpaceDE/>
        <w:autoSpaceDN/>
        <w:adjustRightInd/>
        <w:spacing w:line="360" w:lineRule="auto"/>
        <w:jc w:val="both"/>
        <w:rPr>
          <w:sz w:val="24"/>
          <w:szCs w:val="24"/>
        </w:rPr>
      </w:pPr>
      <w:proofErr w:type="spellStart"/>
      <w:r>
        <w:rPr>
          <w:sz w:val="24"/>
          <w:szCs w:val="24"/>
        </w:rPr>
        <w:t>микрофинансовые</w:t>
      </w:r>
      <w:proofErr w:type="spellEnd"/>
      <w:r>
        <w:rPr>
          <w:sz w:val="24"/>
          <w:szCs w:val="24"/>
        </w:rPr>
        <w:t xml:space="preserve"> организации и кредитно-потребительские кооперативы заполняют нишу кредитования, свободную от коммерческих банков. Они могут предложить займы клиентам, которым недоступно банковское кредитование, а также предложить более выгодные вклады (не застрахованные); кредитно-потребительские кооперативы осуществляют финансовую взаимопомощь членам кооператива;</w:t>
      </w:r>
    </w:p>
    <w:p w:rsidR="00F4111A" w:rsidRPr="00486DEB" w:rsidRDefault="00F4111A" w:rsidP="003E264F">
      <w:pPr>
        <w:pStyle w:val="a7"/>
        <w:widowControl/>
        <w:numPr>
          <w:ilvl w:val="0"/>
          <w:numId w:val="11"/>
        </w:numPr>
        <w:autoSpaceDE/>
        <w:autoSpaceDN/>
        <w:adjustRightInd/>
        <w:spacing w:line="360" w:lineRule="auto"/>
        <w:jc w:val="both"/>
        <w:rPr>
          <w:sz w:val="24"/>
          <w:szCs w:val="24"/>
        </w:rPr>
      </w:pPr>
      <w:r>
        <w:rPr>
          <w:sz w:val="24"/>
          <w:szCs w:val="24"/>
        </w:rPr>
        <w:lastRenderedPageBreak/>
        <w:t>другие участники.</w:t>
      </w:r>
    </w:p>
    <w:p w:rsidR="00F4111A" w:rsidRDefault="00F4111A" w:rsidP="00F4111A">
      <w:pPr>
        <w:spacing w:line="360" w:lineRule="auto"/>
        <w:ind w:firstLine="708"/>
        <w:jc w:val="both"/>
        <w:rPr>
          <w:sz w:val="24"/>
          <w:szCs w:val="24"/>
        </w:rPr>
      </w:pPr>
      <w:r>
        <w:rPr>
          <w:sz w:val="24"/>
          <w:szCs w:val="24"/>
        </w:rPr>
        <w:t xml:space="preserve">Профессиональная деятельность на рынке ценных бумаг. Брокеры и дилеры. </w:t>
      </w:r>
      <w:proofErr w:type="spellStart"/>
      <w:r>
        <w:rPr>
          <w:sz w:val="24"/>
          <w:szCs w:val="24"/>
        </w:rPr>
        <w:t>Маркетмейкеры</w:t>
      </w:r>
      <w:proofErr w:type="spellEnd"/>
      <w:r>
        <w:rPr>
          <w:sz w:val="24"/>
          <w:szCs w:val="24"/>
        </w:rPr>
        <w:t xml:space="preserve">. Индивидуальный инвестиционный счет (ИИС) и его типы. </w:t>
      </w:r>
      <w:proofErr w:type="spellStart"/>
      <w:r>
        <w:rPr>
          <w:sz w:val="24"/>
          <w:szCs w:val="24"/>
        </w:rPr>
        <w:t>Форекс</w:t>
      </w:r>
      <w:proofErr w:type="spellEnd"/>
      <w:r>
        <w:rPr>
          <w:sz w:val="24"/>
          <w:szCs w:val="24"/>
        </w:rPr>
        <w:t>-дилеры. Лицензирование. Критерии выбора брокера.</w:t>
      </w:r>
    </w:p>
    <w:p w:rsidR="00F4111A" w:rsidRDefault="00F4111A" w:rsidP="00F4111A">
      <w:pPr>
        <w:spacing w:line="360" w:lineRule="auto"/>
        <w:ind w:firstLine="708"/>
        <w:jc w:val="both"/>
        <w:rPr>
          <w:sz w:val="24"/>
          <w:szCs w:val="24"/>
        </w:rPr>
      </w:pPr>
      <w:r w:rsidRPr="00486DEB">
        <w:rPr>
          <w:sz w:val="24"/>
          <w:szCs w:val="24"/>
        </w:rPr>
        <w:t>Понятие инвестиционной компании (инвестиционного банка). Основные направления деятельности инвестиционных компаний. Основные риски инвестиционных компаний. Особенности регулирования инвестиционных компаний в России и в мире.</w:t>
      </w:r>
      <w:r>
        <w:rPr>
          <w:sz w:val="24"/>
          <w:szCs w:val="24"/>
        </w:rPr>
        <w:t xml:space="preserve"> Риски доверительного управления активами. Паевые и акционерные фонды. Открытые, интервальные, закрытые и биржевые инвестиционные фонды. Фонды прямых инвестиций, венчурные фонды, хедж-фонды. Фонды для квалифицированных и неквалифицированных инвесторов. Лицензирование. Критерии выбора фонда.</w:t>
      </w:r>
    </w:p>
    <w:p w:rsidR="00F4111A" w:rsidRDefault="00F4111A" w:rsidP="00F4111A">
      <w:pPr>
        <w:spacing w:line="360" w:lineRule="auto"/>
        <w:ind w:firstLine="708"/>
        <w:jc w:val="both"/>
        <w:rPr>
          <w:sz w:val="24"/>
          <w:szCs w:val="24"/>
        </w:rPr>
      </w:pPr>
      <w:r>
        <w:rPr>
          <w:sz w:val="24"/>
          <w:szCs w:val="24"/>
        </w:rPr>
        <w:t xml:space="preserve">Депозитарии. Регистраторы (реестродержатели). Лицензирование. Центральный депозитарий. </w:t>
      </w:r>
      <w:r w:rsidRPr="00CD242A">
        <w:rPr>
          <w:sz w:val="24"/>
          <w:szCs w:val="24"/>
        </w:rPr>
        <w:t>Специализированный депозитарий</w:t>
      </w:r>
      <w:r>
        <w:rPr>
          <w:sz w:val="24"/>
          <w:szCs w:val="24"/>
        </w:rPr>
        <w:t>.</w:t>
      </w:r>
    </w:p>
    <w:p w:rsidR="00F4111A" w:rsidRDefault="00F4111A" w:rsidP="00F4111A">
      <w:pPr>
        <w:spacing w:line="360" w:lineRule="auto"/>
        <w:ind w:firstLine="708"/>
        <w:jc w:val="both"/>
        <w:rPr>
          <w:sz w:val="24"/>
          <w:szCs w:val="24"/>
        </w:rPr>
      </w:pPr>
      <w:r w:rsidRPr="00486DEB">
        <w:rPr>
          <w:sz w:val="24"/>
          <w:szCs w:val="24"/>
        </w:rPr>
        <w:t xml:space="preserve">Страховые компании. Понятие контрактного сберегательного учреждения. Понятие страховой компании. Субъекты страхового дела. Виды страховых операций. Страхование и перестрахование. Основные риски для финансовой устойчивости страховых компаний. Капитал страховой компании. Основные коэффициенты, характеризующие деятельность страховых компаний. Особенности функционирования страховых компаний в России и в мире. </w:t>
      </w:r>
    </w:p>
    <w:p w:rsidR="00F4111A" w:rsidRDefault="00F4111A" w:rsidP="00F4111A">
      <w:pPr>
        <w:spacing w:line="360" w:lineRule="auto"/>
        <w:ind w:firstLine="708"/>
        <w:jc w:val="both"/>
        <w:rPr>
          <w:sz w:val="24"/>
          <w:szCs w:val="24"/>
        </w:rPr>
      </w:pPr>
      <w:r w:rsidRPr="00486DEB">
        <w:rPr>
          <w:sz w:val="24"/>
          <w:szCs w:val="24"/>
        </w:rPr>
        <w:t>Понятие пенсионного фонда. Негосударственные и государственные пенсионные фонды. Способы организации пенсионных систем в России и в мире. Особенности российской пенсионной системы.</w:t>
      </w:r>
    </w:p>
    <w:p w:rsidR="00F4111A" w:rsidRPr="00486DEB" w:rsidRDefault="00F4111A" w:rsidP="00F4111A">
      <w:pPr>
        <w:spacing w:line="360" w:lineRule="auto"/>
        <w:ind w:firstLine="708"/>
        <w:jc w:val="both"/>
        <w:rPr>
          <w:sz w:val="24"/>
          <w:szCs w:val="24"/>
        </w:rPr>
      </w:pPr>
      <w:r w:rsidRPr="00486DEB">
        <w:rPr>
          <w:sz w:val="24"/>
          <w:szCs w:val="24"/>
        </w:rPr>
        <w:t xml:space="preserve">Финансовые компании. Определение лизинговой компании. Операционный и финансовый лизинг. Определение </w:t>
      </w:r>
      <w:proofErr w:type="spellStart"/>
      <w:r w:rsidRPr="00486DEB">
        <w:rPr>
          <w:sz w:val="24"/>
          <w:szCs w:val="24"/>
        </w:rPr>
        <w:t>факторинговой</w:t>
      </w:r>
      <w:proofErr w:type="spellEnd"/>
      <w:r w:rsidRPr="00486DEB">
        <w:rPr>
          <w:sz w:val="24"/>
          <w:szCs w:val="24"/>
        </w:rPr>
        <w:t xml:space="preserve"> компании. Регрессный и </w:t>
      </w:r>
      <w:proofErr w:type="spellStart"/>
      <w:r w:rsidRPr="00486DEB">
        <w:rPr>
          <w:sz w:val="24"/>
          <w:szCs w:val="24"/>
        </w:rPr>
        <w:t>безрегрессный</w:t>
      </w:r>
      <w:proofErr w:type="spellEnd"/>
      <w:r w:rsidRPr="00486DEB">
        <w:rPr>
          <w:sz w:val="24"/>
          <w:szCs w:val="24"/>
        </w:rPr>
        <w:t xml:space="preserve"> факторинг. </w:t>
      </w:r>
    </w:p>
    <w:p w:rsidR="00F4111A" w:rsidRDefault="00F4111A" w:rsidP="00F4111A">
      <w:pPr>
        <w:spacing w:line="360" w:lineRule="auto"/>
        <w:jc w:val="both"/>
        <w:rPr>
          <w:sz w:val="24"/>
          <w:szCs w:val="24"/>
        </w:rPr>
      </w:pPr>
      <w:r w:rsidRPr="00486DEB">
        <w:rPr>
          <w:sz w:val="24"/>
          <w:szCs w:val="24"/>
        </w:rPr>
        <w:t xml:space="preserve">Субъекты рынка микрофинансирования. </w:t>
      </w:r>
      <w:proofErr w:type="spellStart"/>
      <w:r>
        <w:rPr>
          <w:sz w:val="24"/>
          <w:szCs w:val="24"/>
        </w:rPr>
        <w:t>Микрофинансовые</w:t>
      </w:r>
      <w:proofErr w:type="spellEnd"/>
      <w:r>
        <w:rPr>
          <w:sz w:val="24"/>
          <w:szCs w:val="24"/>
        </w:rPr>
        <w:t xml:space="preserve"> организации, </w:t>
      </w:r>
      <w:proofErr w:type="spellStart"/>
      <w:r>
        <w:rPr>
          <w:sz w:val="24"/>
          <w:szCs w:val="24"/>
        </w:rPr>
        <w:t>микрокредитные</w:t>
      </w:r>
      <w:proofErr w:type="spellEnd"/>
      <w:r>
        <w:rPr>
          <w:sz w:val="24"/>
          <w:szCs w:val="24"/>
        </w:rPr>
        <w:t xml:space="preserve"> компании, </w:t>
      </w:r>
      <w:proofErr w:type="spellStart"/>
      <w:r>
        <w:rPr>
          <w:sz w:val="24"/>
          <w:szCs w:val="24"/>
        </w:rPr>
        <w:t>микрофинансовые</w:t>
      </w:r>
      <w:proofErr w:type="spellEnd"/>
      <w:r>
        <w:rPr>
          <w:sz w:val="24"/>
          <w:szCs w:val="24"/>
        </w:rPr>
        <w:t xml:space="preserve"> компании. Кредитно-потребительские кооперативы. Лицензирование.</w:t>
      </w:r>
    </w:p>
    <w:p w:rsidR="00F4111A" w:rsidRPr="00486DEB" w:rsidRDefault="00F4111A" w:rsidP="00F4111A">
      <w:pPr>
        <w:spacing w:line="360" w:lineRule="auto"/>
        <w:jc w:val="both"/>
        <w:rPr>
          <w:sz w:val="24"/>
          <w:szCs w:val="24"/>
        </w:rPr>
      </w:pPr>
      <w:r w:rsidRPr="00486DEB">
        <w:rPr>
          <w:sz w:val="24"/>
          <w:szCs w:val="24"/>
        </w:rPr>
        <w:t xml:space="preserve">Другие участники: </w:t>
      </w:r>
      <w:r>
        <w:rPr>
          <w:sz w:val="24"/>
          <w:szCs w:val="24"/>
        </w:rPr>
        <w:t>с</w:t>
      </w:r>
      <w:r w:rsidRPr="002D145E">
        <w:rPr>
          <w:sz w:val="24"/>
          <w:szCs w:val="24"/>
        </w:rPr>
        <w:t>убъекты национальной платежной системы</w:t>
      </w:r>
      <w:r>
        <w:rPr>
          <w:sz w:val="24"/>
          <w:szCs w:val="24"/>
        </w:rPr>
        <w:t>, операторы финансовых платформ,</w:t>
      </w:r>
      <w:r w:rsidRPr="001A0D72">
        <w:rPr>
          <w:sz w:val="24"/>
          <w:szCs w:val="24"/>
        </w:rPr>
        <w:t xml:space="preserve"> </w:t>
      </w:r>
      <w:r w:rsidRPr="00486DEB">
        <w:rPr>
          <w:sz w:val="24"/>
          <w:szCs w:val="24"/>
        </w:rPr>
        <w:t>аудиторские организации на финансовом рынке, субъекты актуарной деятельности, саморегулируемые организации в сфере финансового рынка</w:t>
      </w:r>
      <w:r>
        <w:rPr>
          <w:sz w:val="24"/>
          <w:szCs w:val="24"/>
        </w:rPr>
        <w:t>, бюро кредитных историй, ломбарды</w:t>
      </w:r>
      <w:r w:rsidRPr="00486DEB">
        <w:rPr>
          <w:sz w:val="24"/>
          <w:szCs w:val="24"/>
        </w:rPr>
        <w:t xml:space="preserve">. </w:t>
      </w:r>
    </w:p>
    <w:p w:rsidR="00F4111A" w:rsidRPr="00486DEB" w:rsidRDefault="00F4111A" w:rsidP="00F4111A">
      <w:pPr>
        <w:spacing w:line="360" w:lineRule="auto"/>
        <w:ind w:firstLine="708"/>
        <w:jc w:val="both"/>
        <w:rPr>
          <w:sz w:val="24"/>
          <w:szCs w:val="24"/>
        </w:rPr>
      </w:pPr>
      <w:r w:rsidRPr="00486DEB">
        <w:rPr>
          <w:sz w:val="24"/>
          <w:szCs w:val="24"/>
        </w:rPr>
        <w:t>Участники финансовых рынков с точки зрения конечной цели деятельности (брокеры, дилеры, спекулянты, арбитражеры).</w:t>
      </w:r>
    </w:p>
    <w:p w:rsidR="00F4111A" w:rsidRPr="00486DEB" w:rsidRDefault="00F4111A" w:rsidP="00F4111A">
      <w:pPr>
        <w:spacing w:line="360" w:lineRule="auto"/>
        <w:jc w:val="both"/>
        <w:rPr>
          <w:b/>
          <w:bCs/>
          <w:i/>
          <w:sz w:val="24"/>
          <w:szCs w:val="24"/>
        </w:rPr>
      </w:pPr>
      <w:r w:rsidRPr="00486DEB">
        <w:rPr>
          <w:b/>
          <w:bCs/>
          <w:i/>
          <w:sz w:val="24"/>
          <w:szCs w:val="24"/>
        </w:rPr>
        <w:lastRenderedPageBreak/>
        <w:t>Основная литература:</w:t>
      </w:r>
    </w:p>
    <w:p w:rsidR="00F4111A" w:rsidRDefault="00F4111A" w:rsidP="003E264F">
      <w:pPr>
        <w:pStyle w:val="a7"/>
        <w:widowControl/>
        <w:numPr>
          <w:ilvl w:val="0"/>
          <w:numId w:val="9"/>
        </w:numPr>
        <w:autoSpaceDE/>
        <w:autoSpaceDN/>
        <w:adjustRightInd/>
        <w:spacing w:line="360" w:lineRule="auto"/>
        <w:ind w:left="357" w:hanging="357"/>
        <w:jc w:val="both"/>
        <w:rPr>
          <w:sz w:val="24"/>
          <w:szCs w:val="24"/>
        </w:rPr>
      </w:pPr>
      <w:r w:rsidRPr="00486DEB">
        <w:rPr>
          <w:sz w:val="24"/>
          <w:szCs w:val="24"/>
        </w:rPr>
        <w:t>Фредерик С. Мишкин, «Экономическая теория денег, банковского дела и финансовых рынков» (</w:t>
      </w:r>
      <w:proofErr w:type="spellStart"/>
      <w:r w:rsidRPr="00486DEB">
        <w:rPr>
          <w:sz w:val="24"/>
          <w:szCs w:val="24"/>
        </w:rPr>
        <w:t>The</w:t>
      </w:r>
      <w:proofErr w:type="spellEnd"/>
      <w:r w:rsidRPr="00486DEB">
        <w:rPr>
          <w:sz w:val="24"/>
          <w:szCs w:val="24"/>
        </w:rPr>
        <w:t xml:space="preserve"> </w:t>
      </w:r>
      <w:proofErr w:type="spellStart"/>
      <w:r w:rsidRPr="00486DEB">
        <w:rPr>
          <w:sz w:val="24"/>
          <w:szCs w:val="24"/>
        </w:rPr>
        <w:t>Economics</w:t>
      </w:r>
      <w:proofErr w:type="spellEnd"/>
      <w:r w:rsidRPr="00486DEB">
        <w:rPr>
          <w:sz w:val="24"/>
          <w:szCs w:val="24"/>
        </w:rPr>
        <w:t xml:space="preserve"> </w:t>
      </w:r>
      <w:proofErr w:type="spellStart"/>
      <w:r w:rsidRPr="00486DEB">
        <w:rPr>
          <w:sz w:val="24"/>
          <w:szCs w:val="24"/>
        </w:rPr>
        <w:t>of</w:t>
      </w:r>
      <w:proofErr w:type="spellEnd"/>
      <w:r w:rsidRPr="00486DEB">
        <w:rPr>
          <w:sz w:val="24"/>
          <w:szCs w:val="24"/>
        </w:rPr>
        <w:t xml:space="preserve"> </w:t>
      </w:r>
      <w:proofErr w:type="spellStart"/>
      <w:r w:rsidRPr="00486DEB">
        <w:rPr>
          <w:sz w:val="24"/>
          <w:szCs w:val="24"/>
        </w:rPr>
        <w:t>Money</w:t>
      </w:r>
      <w:proofErr w:type="spellEnd"/>
      <w:r w:rsidRPr="00486DEB">
        <w:rPr>
          <w:sz w:val="24"/>
          <w:szCs w:val="24"/>
        </w:rPr>
        <w:t xml:space="preserve">, </w:t>
      </w:r>
      <w:proofErr w:type="spellStart"/>
      <w:r w:rsidRPr="00486DEB">
        <w:rPr>
          <w:sz w:val="24"/>
          <w:szCs w:val="24"/>
        </w:rPr>
        <w:t>Banking</w:t>
      </w:r>
      <w:proofErr w:type="spellEnd"/>
      <w:r w:rsidRPr="00486DEB">
        <w:rPr>
          <w:sz w:val="24"/>
          <w:szCs w:val="24"/>
        </w:rPr>
        <w:t xml:space="preserve">, </w:t>
      </w:r>
      <w:proofErr w:type="spellStart"/>
      <w:r w:rsidRPr="00486DEB">
        <w:rPr>
          <w:sz w:val="24"/>
          <w:szCs w:val="24"/>
        </w:rPr>
        <w:t>and</w:t>
      </w:r>
      <w:proofErr w:type="spellEnd"/>
      <w:r w:rsidRPr="00486DEB">
        <w:rPr>
          <w:sz w:val="24"/>
          <w:szCs w:val="24"/>
        </w:rPr>
        <w:t xml:space="preserve"> </w:t>
      </w:r>
      <w:proofErr w:type="spellStart"/>
      <w:r w:rsidRPr="00486DEB">
        <w:rPr>
          <w:sz w:val="24"/>
          <w:szCs w:val="24"/>
        </w:rPr>
        <w:t>Financial</w:t>
      </w:r>
      <w:proofErr w:type="spellEnd"/>
      <w:r w:rsidRPr="00486DEB">
        <w:rPr>
          <w:sz w:val="24"/>
          <w:szCs w:val="24"/>
        </w:rPr>
        <w:t xml:space="preserve"> </w:t>
      </w:r>
      <w:proofErr w:type="spellStart"/>
      <w:r w:rsidRPr="00486DEB">
        <w:rPr>
          <w:sz w:val="24"/>
          <w:szCs w:val="24"/>
        </w:rPr>
        <w:t>Markets</w:t>
      </w:r>
      <w:proofErr w:type="spellEnd"/>
      <w:r w:rsidRPr="00486DEB">
        <w:rPr>
          <w:sz w:val="24"/>
          <w:szCs w:val="24"/>
        </w:rPr>
        <w:t>), М., изд. Вильямс, 2006 г. – Часть 3, Главы 12</w:t>
      </w:r>
      <w:r>
        <w:rPr>
          <w:sz w:val="24"/>
          <w:szCs w:val="24"/>
        </w:rPr>
        <w:t>-13</w:t>
      </w:r>
      <w:r w:rsidRPr="00486DEB">
        <w:rPr>
          <w:sz w:val="24"/>
          <w:szCs w:val="24"/>
        </w:rPr>
        <w:t>.</w:t>
      </w:r>
    </w:p>
    <w:p w:rsidR="00F4111A" w:rsidRPr="00486DEB" w:rsidRDefault="00F4111A" w:rsidP="003E264F">
      <w:pPr>
        <w:pStyle w:val="a7"/>
        <w:widowControl/>
        <w:numPr>
          <w:ilvl w:val="0"/>
          <w:numId w:val="9"/>
        </w:numPr>
        <w:autoSpaceDE/>
        <w:autoSpaceDN/>
        <w:adjustRightInd/>
        <w:spacing w:line="360" w:lineRule="auto"/>
        <w:ind w:left="357" w:hanging="357"/>
        <w:jc w:val="both"/>
        <w:rPr>
          <w:sz w:val="24"/>
          <w:szCs w:val="24"/>
        </w:rPr>
      </w:pPr>
      <w:r w:rsidRPr="00CE1E1B">
        <w:rPr>
          <w:sz w:val="24"/>
          <w:szCs w:val="24"/>
        </w:rPr>
        <w:t xml:space="preserve">Финансовые рынки и институты. Учебник и практикум для вузов. Под редакцией Н. Б. </w:t>
      </w:r>
      <w:proofErr w:type="spellStart"/>
      <w:r w:rsidRPr="00CE1E1B">
        <w:rPr>
          <w:sz w:val="24"/>
          <w:szCs w:val="24"/>
        </w:rPr>
        <w:t>Болдыревой</w:t>
      </w:r>
      <w:proofErr w:type="spellEnd"/>
      <w:r w:rsidRPr="00CE1E1B">
        <w:rPr>
          <w:sz w:val="24"/>
          <w:szCs w:val="24"/>
        </w:rPr>
        <w:t xml:space="preserve">, Г. В. Черновой. 2-е издание, переработанное и дополненное. </w:t>
      </w:r>
      <w:proofErr w:type="gramStart"/>
      <w:r w:rsidRPr="00CE1E1B">
        <w:rPr>
          <w:sz w:val="24"/>
          <w:szCs w:val="24"/>
        </w:rPr>
        <w:t>М:Юрайт</w:t>
      </w:r>
      <w:proofErr w:type="gramEnd"/>
      <w:r w:rsidRPr="00CE1E1B">
        <w:rPr>
          <w:sz w:val="24"/>
          <w:szCs w:val="24"/>
        </w:rPr>
        <w:t>, 2019.</w:t>
      </w:r>
    </w:p>
    <w:p w:rsidR="00F4111A" w:rsidRPr="00486DEB" w:rsidRDefault="00F4111A" w:rsidP="00F4111A">
      <w:pPr>
        <w:spacing w:line="360" w:lineRule="auto"/>
        <w:jc w:val="both"/>
        <w:rPr>
          <w:b/>
          <w:bCs/>
          <w:i/>
          <w:sz w:val="24"/>
          <w:szCs w:val="24"/>
        </w:rPr>
      </w:pPr>
      <w:r w:rsidRPr="00486DEB">
        <w:rPr>
          <w:b/>
          <w:bCs/>
          <w:i/>
          <w:sz w:val="24"/>
          <w:szCs w:val="24"/>
        </w:rPr>
        <w:t>Дополнительная литература:</w:t>
      </w:r>
    </w:p>
    <w:p w:rsidR="00F4111A" w:rsidRPr="00CE1E1B" w:rsidRDefault="00F4111A" w:rsidP="003E264F">
      <w:pPr>
        <w:pStyle w:val="a7"/>
        <w:widowControl/>
        <w:numPr>
          <w:ilvl w:val="0"/>
          <w:numId w:val="10"/>
        </w:numPr>
        <w:autoSpaceDE/>
        <w:autoSpaceDN/>
        <w:adjustRightInd/>
        <w:spacing w:line="360" w:lineRule="auto"/>
        <w:ind w:left="357" w:hanging="357"/>
        <w:jc w:val="both"/>
        <w:rPr>
          <w:sz w:val="24"/>
          <w:szCs w:val="24"/>
        </w:rPr>
      </w:pPr>
      <w:proofErr w:type="spellStart"/>
      <w:r w:rsidRPr="00CE1E1B">
        <w:rPr>
          <w:sz w:val="24"/>
          <w:szCs w:val="24"/>
        </w:rPr>
        <w:t>Аузан</w:t>
      </w:r>
      <w:proofErr w:type="spellEnd"/>
      <w:r w:rsidRPr="00CE1E1B">
        <w:rPr>
          <w:sz w:val="24"/>
          <w:szCs w:val="24"/>
        </w:rPr>
        <w:t xml:space="preserve"> А.А. Экономика всего. Как институты определяют нашу жизнь. М., 2014.</w:t>
      </w:r>
    </w:p>
    <w:p w:rsidR="00F4111A" w:rsidRPr="005A6801" w:rsidRDefault="00F4111A" w:rsidP="003E264F">
      <w:pPr>
        <w:pStyle w:val="a7"/>
        <w:widowControl/>
        <w:numPr>
          <w:ilvl w:val="0"/>
          <w:numId w:val="10"/>
        </w:numPr>
        <w:autoSpaceDE/>
        <w:autoSpaceDN/>
        <w:adjustRightInd/>
        <w:spacing w:line="360" w:lineRule="auto"/>
        <w:ind w:left="357" w:hanging="357"/>
        <w:jc w:val="both"/>
        <w:rPr>
          <w:sz w:val="24"/>
          <w:szCs w:val="24"/>
        </w:rPr>
      </w:pPr>
      <w:proofErr w:type="spellStart"/>
      <w:r w:rsidRPr="00486DEB">
        <w:rPr>
          <w:sz w:val="24"/>
          <w:szCs w:val="24"/>
        </w:rPr>
        <w:t>Мерекина</w:t>
      </w:r>
      <w:proofErr w:type="spellEnd"/>
      <w:r w:rsidRPr="00486DEB">
        <w:rPr>
          <w:sz w:val="24"/>
          <w:szCs w:val="24"/>
        </w:rPr>
        <w:t xml:space="preserve"> Е.В. Роль российских и зарубежных инвестиционных фондов как небанковских финансовых посредников в инвестиционных предпочтениях их клиентов (статья) печатная. Экономика. Бизнес. Банки. н. 5 (26), с. 131-144, 2018.</w:t>
      </w:r>
    </w:p>
    <w:p w:rsidR="00F4111A" w:rsidRPr="00486DEB" w:rsidRDefault="00F4111A" w:rsidP="00F4111A">
      <w:pPr>
        <w:pStyle w:val="2"/>
        <w:spacing w:before="0" w:line="360" w:lineRule="auto"/>
        <w:jc w:val="both"/>
        <w:rPr>
          <w:rFonts w:ascii="Times New Roman" w:hAnsi="Times New Roman"/>
          <w:b w:val="0"/>
          <w:sz w:val="24"/>
          <w:szCs w:val="24"/>
        </w:rPr>
      </w:pPr>
      <w:r w:rsidRPr="00486DEB">
        <w:rPr>
          <w:rFonts w:ascii="Times New Roman" w:hAnsi="Times New Roman"/>
          <w:sz w:val="24"/>
          <w:szCs w:val="24"/>
        </w:rPr>
        <w:t xml:space="preserve">Тема 4. Финансовые инструменты </w:t>
      </w:r>
    </w:p>
    <w:p w:rsidR="00F4111A" w:rsidRPr="00486DEB" w:rsidRDefault="00F4111A" w:rsidP="00F4111A">
      <w:pPr>
        <w:spacing w:line="360" w:lineRule="auto"/>
        <w:ind w:firstLine="708"/>
        <w:jc w:val="both"/>
        <w:rPr>
          <w:sz w:val="24"/>
          <w:szCs w:val="24"/>
        </w:rPr>
      </w:pPr>
      <w:r w:rsidRPr="00486DEB">
        <w:rPr>
          <w:sz w:val="24"/>
          <w:szCs w:val="24"/>
        </w:rPr>
        <w:t xml:space="preserve">Финансовые активы и их классификация. Ценные бумаги. Виды ценных бумаг. Понятие и основные свойства ценной бумаги. Классификация ценных бумаг. Понятие и фундаментальные свойства акций. Обыкновенные акции. Привилегированные акции. Понятие и фундаментальные свойства облигаций. Классификация облигаций. Виды государственных облигаций. </w:t>
      </w:r>
    </w:p>
    <w:p w:rsidR="00F4111A" w:rsidRDefault="00F4111A" w:rsidP="00F4111A">
      <w:pPr>
        <w:spacing w:line="360" w:lineRule="auto"/>
        <w:ind w:firstLine="708"/>
        <w:jc w:val="both"/>
        <w:rPr>
          <w:sz w:val="24"/>
          <w:szCs w:val="24"/>
        </w:rPr>
      </w:pPr>
      <w:r w:rsidRPr="00486DEB">
        <w:rPr>
          <w:sz w:val="24"/>
          <w:szCs w:val="24"/>
        </w:rPr>
        <w:t xml:space="preserve">Производные финансовые инструменты. Краткие характеристики производных финансовых инструментов. </w:t>
      </w:r>
      <w:proofErr w:type="spellStart"/>
      <w:r>
        <w:rPr>
          <w:sz w:val="24"/>
          <w:szCs w:val="24"/>
        </w:rPr>
        <w:t>Деривативы</w:t>
      </w:r>
      <w:proofErr w:type="spellEnd"/>
      <w:r>
        <w:rPr>
          <w:sz w:val="24"/>
          <w:szCs w:val="24"/>
        </w:rPr>
        <w:t xml:space="preserve">. </w:t>
      </w:r>
      <w:r w:rsidRPr="00486DEB">
        <w:rPr>
          <w:sz w:val="24"/>
          <w:szCs w:val="24"/>
        </w:rPr>
        <w:t xml:space="preserve">Форвардные контракты. Фьючерсы. Опционные контракты. Ценообразование </w:t>
      </w:r>
      <w:proofErr w:type="spellStart"/>
      <w:r w:rsidRPr="00486DEB">
        <w:rPr>
          <w:sz w:val="24"/>
          <w:szCs w:val="24"/>
        </w:rPr>
        <w:t>деривативов</w:t>
      </w:r>
      <w:proofErr w:type="spellEnd"/>
      <w:r w:rsidRPr="00486DEB">
        <w:rPr>
          <w:sz w:val="24"/>
          <w:szCs w:val="24"/>
        </w:rPr>
        <w:t xml:space="preserve">. </w:t>
      </w:r>
    </w:p>
    <w:p w:rsidR="00F4111A" w:rsidRDefault="00F4111A" w:rsidP="00F4111A">
      <w:pPr>
        <w:spacing w:line="360" w:lineRule="auto"/>
        <w:ind w:firstLine="708"/>
        <w:jc w:val="both"/>
        <w:rPr>
          <w:sz w:val="24"/>
          <w:szCs w:val="24"/>
        </w:rPr>
      </w:pPr>
      <w:r>
        <w:rPr>
          <w:sz w:val="24"/>
          <w:szCs w:val="24"/>
        </w:rPr>
        <w:t xml:space="preserve">Внебиржевые контракты. </w:t>
      </w:r>
      <w:r w:rsidRPr="00486DEB">
        <w:rPr>
          <w:sz w:val="24"/>
          <w:szCs w:val="24"/>
        </w:rPr>
        <w:t xml:space="preserve">Своп-контракты. </w:t>
      </w:r>
      <w:r>
        <w:rPr>
          <w:sz w:val="24"/>
          <w:szCs w:val="24"/>
        </w:rPr>
        <w:t xml:space="preserve">Сделки РЕПО. Свопы на рынке </w:t>
      </w:r>
      <w:proofErr w:type="spellStart"/>
      <w:r>
        <w:rPr>
          <w:sz w:val="24"/>
          <w:szCs w:val="24"/>
        </w:rPr>
        <w:t>Форекс</w:t>
      </w:r>
      <w:proofErr w:type="spellEnd"/>
      <w:r>
        <w:rPr>
          <w:sz w:val="24"/>
          <w:szCs w:val="24"/>
        </w:rPr>
        <w:t>. Бинарные опционы.</w:t>
      </w:r>
      <w:r w:rsidRPr="00FD220A">
        <w:rPr>
          <w:sz w:val="24"/>
          <w:szCs w:val="24"/>
        </w:rPr>
        <w:t xml:space="preserve"> </w:t>
      </w:r>
      <w:proofErr w:type="spellStart"/>
      <w:r w:rsidRPr="00486DEB">
        <w:rPr>
          <w:sz w:val="24"/>
          <w:szCs w:val="24"/>
        </w:rPr>
        <w:t>Credit</w:t>
      </w:r>
      <w:proofErr w:type="spellEnd"/>
      <w:r w:rsidRPr="00486DEB">
        <w:rPr>
          <w:sz w:val="24"/>
          <w:szCs w:val="24"/>
        </w:rPr>
        <w:t xml:space="preserve"> </w:t>
      </w:r>
      <w:proofErr w:type="spellStart"/>
      <w:r w:rsidRPr="00486DEB">
        <w:rPr>
          <w:sz w:val="24"/>
          <w:szCs w:val="24"/>
        </w:rPr>
        <w:t>default</w:t>
      </w:r>
      <w:proofErr w:type="spellEnd"/>
      <w:r w:rsidRPr="00486DEB">
        <w:rPr>
          <w:sz w:val="24"/>
          <w:szCs w:val="24"/>
        </w:rPr>
        <w:t xml:space="preserve"> </w:t>
      </w:r>
      <w:proofErr w:type="spellStart"/>
      <w:r w:rsidRPr="00486DEB">
        <w:rPr>
          <w:sz w:val="24"/>
          <w:szCs w:val="24"/>
        </w:rPr>
        <w:t>swaps</w:t>
      </w:r>
      <w:proofErr w:type="spellEnd"/>
      <w:r w:rsidRPr="00486DEB">
        <w:rPr>
          <w:sz w:val="24"/>
          <w:szCs w:val="24"/>
        </w:rPr>
        <w:t xml:space="preserve"> (CDS).</w:t>
      </w:r>
      <w:r>
        <w:rPr>
          <w:sz w:val="24"/>
          <w:szCs w:val="24"/>
        </w:rPr>
        <w:t xml:space="preserve"> Структурные (структурированные) ноты.</w:t>
      </w:r>
    </w:p>
    <w:p w:rsidR="00F4111A" w:rsidRPr="00486DEB" w:rsidRDefault="00F4111A" w:rsidP="00F4111A">
      <w:pPr>
        <w:spacing w:line="360" w:lineRule="auto"/>
        <w:ind w:firstLine="708"/>
        <w:jc w:val="both"/>
        <w:rPr>
          <w:sz w:val="24"/>
          <w:szCs w:val="24"/>
        </w:rPr>
      </w:pPr>
      <w:r w:rsidRPr="00486DEB">
        <w:rPr>
          <w:sz w:val="24"/>
          <w:szCs w:val="24"/>
        </w:rPr>
        <w:t>Вексель. Чек. Сберегательный и депозитный сертификаты. Простое и двойное складские свидетельства. Коносамент. Закладная. Инвестиционный пай. Ипотечный сертификат участия. Опционы эмитента. Депозитарные расписки.</w:t>
      </w:r>
    </w:p>
    <w:p w:rsidR="00F4111A" w:rsidRPr="00486DEB" w:rsidRDefault="00F4111A" w:rsidP="00F4111A">
      <w:pPr>
        <w:spacing w:line="360" w:lineRule="auto"/>
        <w:ind w:firstLine="708"/>
        <w:jc w:val="both"/>
        <w:rPr>
          <w:sz w:val="24"/>
          <w:szCs w:val="24"/>
        </w:rPr>
      </w:pPr>
      <w:r w:rsidRPr="00486DEB">
        <w:rPr>
          <w:sz w:val="24"/>
          <w:szCs w:val="24"/>
        </w:rPr>
        <w:t xml:space="preserve">Типы рыночных заявок. Маржинальные сделки. </w:t>
      </w:r>
    </w:p>
    <w:p w:rsidR="00F4111A" w:rsidRPr="00486DEB" w:rsidRDefault="00F4111A" w:rsidP="00F4111A">
      <w:pPr>
        <w:spacing w:line="360" w:lineRule="auto"/>
        <w:jc w:val="both"/>
        <w:rPr>
          <w:sz w:val="24"/>
          <w:szCs w:val="24"/>
        </w:rPr>
      </w:pPr>
      <w:r w:rsidRPr="00486DEB">
        <w:rPr>
          <w:sz w:val="24"/>
          <w:szCs w:val="24"/>
        </w:rPr>
        <w:t xml:space="preserve">Управление инвестиционным портфелем. Ценообразование акций. Ценообразование облигаций. </w:t>
      </w:r>
      <w:proofErr w:type="spellStart"/>
      <w:r w:rsidRPr="00486DEB">
        <w:rPr>
          <w:sz w:val="24"/>
          <w:szCs w:val="24"/>
        </w:rPr>
        <w:t>Временнáя</w:t>
      </w:r>
      <w:proofErr w:type="spellEnd"/>
      <w:r w:rsidRPr="00486DEB">
        <w:rPr>
          <w:sz w:val="24"/>
          <w:szCs w:val="24"/>
        </w:rPr>
        <w:t xml:space="preserve"> структура инвестиций. Активное/пассивное управление и эффективность инвестиций. Фундаментальный и технический анализ.</w:t>
      </w:r>
    </w:p>
    <w:p w:rsidR="00F4111A" w:rsidRDefault="00F4111A" w:rsidP="00F4111A">
      <w:pPr>
        <w:spacing w:line="360" w:lineRule="auto"/>
        <w:ind w:firstLine="708"/>
        <w:jc w:val="both"/>
        <w:rPr>
          <w:sz w:val="24"/>
          <w:szCs w:val="24"/>
        </w:rPr>
      </w:pPr>
      <w:r w:rsidRPr="00486DEB">
        <w:rPr>
          <w:sz w:val="24"/>
          <w:szCs w:val="24"/>
        </w:rPr>
        <w:lastRenderedPageBreak/>
        <w:t>Система государственного регулирования рынка ценных бумаг. Регулирование эмиссии ценных бумаг. Регулирование операций с ценными бумагами, совершаемыми инвесторами.</w:t>
      </w:r>
    </w:p>
    <w:p w:rsidR="00F4111A" w:rsidRDefault="00F4111A" w:rsidP="00F4111A">
      <w:pPr>
        <w:spacing w:line="360" w:lineRule="auto"/>
        <w:jc w:val="both"/>
        <w:rPr>
          <w:b/>
          <w:bCs/>
          <w:i/>
          <w:sz w:val="24"/>
          <w:szCs w:val="24"/>
        </w:rPr>
      </w:pPr>
      <w:r w:rsidRPr="00486DEB">
        <w:rPr>
          <w:b/>
          <w:bCs/>
          <w:i/>
          <w:sz w:val="24"/>
          <w:szCs w:val="24"/>
        </w:rPr>
        <w:t>Основная литература:</w:t>
      </w:r>
    </w:p>
    <w:p w:rsidR="00F4111A" w:rsidRDefault="00F4111A" w:rsidP="003E264F">
      <w:pPr>
        <w:pStyle w:val="a7"/>
        <w:widowControl/>
        <w:numPr>
          <w:ilvl w:val="0"/>
          <w:numId w:val="13"/>
        </w:numPr>
        <w:autoSpaceDE/>
        <w:autoSpaceDN/>
        <w:adjustRightInd/>
        <w:spacing w:line="360" w:lineRule="auto"/>
        <w:ind w:left="357" w:hanging="357"/>
        <w:jc w:val="both"/>
        <w:rPr>
          <w:sz w:val="24"/>
          <w:szCs w:val="24"/>
        </w:rPr>
      </w:pPr>
      <w:r w:rsidRPr="004E38EF">
        <w:rPr>
          <w:sz w:val="24"/>
          <w:szCs w:val="24"/>
        </w:rPr>
        <w:t xml:space="preserve">Рынок ценных бумаг: учебник для вузов / Н. И. </w:t>
      </w:r>
      <w:proofErr w:type="spellStart"/>
      <w:r w:rsidRPr="004E38EF">
        <w:rPr>
          <w:sz w:val="24"/>
          <w:szCs w:val="24"/>
        </w:rPr>
        <w:t>Берзон</w:t>
      </w:r>
      <w:proofErr w:type="spellEnd"/>
      <w:r w:rsidRPr="004E38EF">
        <w:rPr>
          <w:sz w:val="24"/>
          <w:szCs w:val="24"/>
        </w:rPr>
        <w:t xml:space="preserve"> [и др.]; под общей редакцией Н. И. </w:t>
      </w:r>
      <w:proofErr w:type="spellStart"/>
      <w:r w:rsidRPr="004E38EF">
        <w:rPr>
          <w:sz w:val="24"/>
          <w:szCs w:val="24"/>
        </w:rPr>
        <w:t>Берзона</w:t>
      </w:r>
      <w:proofErr w:type="spellEnd"/>
      <w:r w:rsidRPr="004E38EF">
        <w:rPr>
          <w:sz w:val="24"/>
          <w:szCs w:val="24"/>
        </w:rPr>
        <w:t xml:space="preserve">. — 5-е изд., </w:t>
      </w:r>
      <w:proofErr w:type="spellStart"/>
      <w:r w:rsidRPr="004E38EF">
        <w:rPr>
          <w:sz w:val="24"/>
          <w:szCs w:val="24"/>
        </w:rPr>
        <w:t>перераб</w:t>
      </w:r>
      <w:proofErr w:type="spellEnd"/>
      <w:r w:rsidRPr="004E38EF">
        <w:rPr>
          <w:sz w:val="24"/>
          <w:szCs w:val="24"/>
        </w:rPr>
        <w:t xml:space="preserve">. и доп. — Москва: Издательство </w:t>
      </w:r>
      <w:proofErr w:type="spellStart"/>
      <w:r w:rsidRPr="004E38EF">
        <w:rPr>
          <w:sz w:val="24"/>
          <w:szCs w:val="24"/>
        </w:rPr>
        <w:t>Юрайт</w:t>
      </w:r>
      <w:proofErr w:type="spellEnd"/>
      <w:r w:rsidRPr="004E38EF">
        <w:rPr>
          <w:sz w:val="24"/>
          <w:szCs w:val="24"/>
        </w:rPr>
        <w:t>, 2023. — 514 с.</w:t>
      </w:r>
    </w:p>
    <w:p w:rsidR="00F4111A" w:rsidRDefault="00F4111A" w:rsidP="003E264F">
      <w:pPr>
        <w:pStyle w:val="a7"/>
        <w:widowControl/>
        <w:numPr>
          <w:ilvl w:val="0"/>
          <w:numId w:val="13"/>
        </w:numPr>
        <w:autoSpaceDE/>
        <w:autoSpaceDN/>
        <w:adjustRightInd/>
        <w:spacing w:line="360" w:lineRule="auto"/>
        <w:ind w:left="357" w:hanging="357"/>
        <w:jc w:val="both"/>
        <w:rPr>
          <w:sz w:val="24"/>
          <w:szCs w:val="24"/>
        </w:rPr>
      </w:pPr>
      <w:r w:rsidRPr="004E38EF">
        <w:rPr>
          <w:sz w:val="24"/>
          <w:szCs w:val="24"/>
        </w:rPr>
        <w:t xml:space="preserve">Шарп У., </w:t>
      </w:r>
      <w:proofErr w:type="spellStart"/>
      <w:r w:rsidRPr="004E38EF">
        <w:rPr>
          <w:sz w:val="24"/>
          <w:szCs w:val="24"/>
        </w:rPr>
        <w:t>Александер</w:t>
      </w:r>
      <w:proofErr w:type="spellEnd"/>
      <w:r w:rsidRPr="004E38EF">
        <w:rPr>
          <w:sz w:val="24"/>
          <w:szCs w:val="24"/>
        </w:rPr>
        <w:t xml:space="preserve"> Г., </w:t>
      </w:r>
      <w:proofErr w:type="spellStart"/>
      <w:r w:rsidRPr="004E38EF">
        <w:rPr>
          <w:sz w:val="24"/>
          <w:szCs w:val="24"/>
        </w:rPr>
        <w:t>Бэйли</w:t>
      </w:r>
      <w:proofErr w:type="spellEnd"/>
      <w:r w:rsidRPr="004E38EF">
        <w:rPr>
          <w:sz w:val="24"/>
          <w:szCs w:val="24"/>
        </w:rPr>
        <w:t xml:space="preserve"> Дж., Инвестиции, М.: Инфра-М, 2006.</w:t>
      </w:r>
    </w:p>
    <w:p w:rsidR="00F4111A" w:rsidRDefault="00F4111A" w:rsidP="003E264F">
      <w:pPr>
        <w:pStyle w:val="a7"/>
        <w:widowControl/>
        <w:numPr>
          <w:ilvl w:val="0"/>
          <w:numId w:val="13"/>
        </w:numPr>
        <w:autoSpaceDE/>
        <w:autoSpaceDN/>
        <w:adjustRightInd/>
        <w:spacing w:line="360" w:lineRule="auto"/>
        <w:ind w:left="357" w:hanging="357"/>
        <w:jc w:val="both"/>
        <w:rPr>
          <w:sz w:val="24"/>
          <w:szCs w:val="24"/>
        </w:rPr>
      </w:pPr>
      <w:r>
        <w:rPr>
          <w:sz w:val="24"/>
          <w:szCs w:val="24"/>
        </w:rPr>
        <w:t>Федеральный закон от 22 апреля 1996 г. N 39-ФЗ «О рынке ценных бумаг» (последняя редакция).</w:t>
      </w:r>
    </w:p>
    <w:p w:rsidR="00F4111A" w:rsidRDefault="00F4111A" w:rsidP="00F4111A">
      <w:pPr>
        <w:spacing w:line="360" w:lineRule="auto"/>
        <w:jc w:val="both"/>
        <w:rPr>
          <w:b/>
          <w:bCs/>
          <w:i/>
          <w:sz w:val="24"/>
          <w:szCs w:val="24"/>
        </w:rPr>
      </w:pPr>
      <w:r w:rsidRPr="00486DEB">
        <w:rPr>
          <w:b/>
          <w:bCs/>
          <w:i/>
          <w:sz w:val="24"/>
          <w:szCs w:val="24"/>
        </w:rPr>
        <w:t>Дополнительная литература:</w:t>
      </w:r>
    </w:p>
    <w:p w:rsidR="00F4111A" w:rsidRPr="004E38EF" w:rsidRDefault="00F4111A" w:rsidP="003E264F">
      <w:pPr>
        <w:pStyle w:val="a7"/>
        <w:widowControl/>
        <w:numPr>
          <w:ilvl w:val="0"/>
          <w:numId w:val="12"/>
        </w:numPr>
        <w:autoSpaceDE/>
        <w:autoSpaceDN/>
        <w:adjustRightInd/>
        <w:spacing w:line="360" w:lineRule="auto"/>
        <w:ind w:left="357" w:hanging="357"/>
        <w:jc w:val="both"/>
        <w:rPr>
          <w:sz w:val="24"/>
          <w:szCs w:val="24"/>
        </w:rPr>
      </w:pPr>
      <w:r w:rsidRPr="004E38EF">
        <w:rPr>
          <w:sz w:val="24"/>
          <w:szCs w:val="24"/>
        </w:rPr>
        <w:t xml:space="preserve">Джон К. </w:t>
      </w:r>
      <w:proofErr w:type="spellStart"/>
      <w:r w:rsidRPr="004E38EF">
        <w:rPr>
          <w:sz w:val="24"/>
          <w:szCs w:val="24"/>
        </w:rPr>
        <w:t>Халл</w:t>
      </w:r>
      <w:proofErr w:type="spellEnd"/>
      <w:r w:rsidRPr="004E38EF">
        <w:rPr>
          <w:sz w:val="24"/>
          <w:szCs w:val="24"/>
        </w:rPr>
        <w:t>, Опционы, фьючерсы и другие производные финансовые инструменты (</w:t>
      </w:r>
      <w:proofErr w:type="spellStart"/>
      <w:r w:rsidRPr="004E38EF">
        <w:rPr>
          <w:sz w:val="24"/>
          <w:szCs w:val="24"/>
        </w:rPr>
        <w:t>Options</w:t>
      </w:r>
      <w:proofErr w:type="spellEnd"/>
      <w:r w:rsidRPr="004E38EF">
        <w:rPr>
          <w:sz w:val="24"/>
          <w:szCs w:val="24"/>
        </w:rPr>
        <w:t xml:space="preserve">, </w:t>
      </w:r>
      <w:proofErr w:type="spellStart"/>
      <w:r w:rsidRPr="004E38EF">
        <w:rPr>
          <w:sz w:val="24"/>
          <w:szCs w:val="24"/>
        </w:rPr>
        <w:t>Futures</w:t>
      </w:r>
      <w:proofErr w:type="spellEnd"/>
      <w:r w:rsidRPr="004E38EF">
        <w:rPr>
          <w:sz w:val="24"/>
          <w:szCs w:val="24"/>
        </w:rPr>
        <w:t xml:space="preserve">, </w:t>
      </w:r>
      <w:proofErr w:type="spellStart"/>
      <w:r w:rsidRPr="004E38EF">
        <w:rPr>
          <w:sz w:val="24"/>
          <w:szCs w:val="24"/>
        </w:rPr>
        <w:t>and</w:t>
      </w:r>
      <w:proofErr w:type="spellEnd"/>
      <w:r w:rsidRPr="004E38EF">
        <w:rPr>
          <w:sz w:val="24"/>
          <w:szCs w:val="24"/>
        </w:rPr>
        <w:t xml:space="preserve"> </w:t>
      </w:r>
      <w:proofErr w:type="spellStart"/>
      <w:r w:rsidRPr="004E38EF">
        <w:rPr>
          <w:sz w:val="24"/>
          <w:szCs w:val="24"/>
        </w:rPr>
        <w:t>Other</w:t>
      </w:r>
      <w:proofErr w:type="spellEnd"/>
      <w:r w:rsidRPr="004E38EF">
        <w:rPr>
          <w:sz w:val="24"/>
          <w:szCs w:val="24"/>
        </w:rPr>
        <w:t xml:space="preserve"> </w:t>
      </w:r>
      <w:proofErr w:type="spellStart"/>
      <w:r w:rsidRPr="004E38EF">
        <w:rPr>
          <w:sz w:val="24"/>
          <w:szCs w:val="24"/>
        </w:rPr>
        <w:t>Derivatives</w:t>
      </w:r>
      <w:proofErr w:type="spellEnd"/>
      <w:r w:rsidRPr="004E38EF">
        <w:rPr>
          <w:sz w:val="24"/>
          <w:szCs w:val="24"/>
        </w:rPr>
        <w:t>), издательство: М., Вильямс, 2018 г., стр. 1072.</w:t>
      </w:r>
    </w:p>
    <w:p w:rsidR="00F4111A" w:rsidRPr="004E38EF" w:rsidRDefault="00F4111A" w:rsidP="003E264F">
      <w:pPr>
        <w:pStyle w:val="a7"/>
        <w:widowControl/>
        <w:numPr>
          <w:ilvl w:val="0"/>
          <w:numId w:val="12"/>
        </w:numPr>
        <w:autoSpaceDE/>
        <w:autoSpaceDN/>
        <w:adjustRightInd/>
        <w:spacing w:line="360" w:lineRule="auto"/>
        <w:ind w:left="357" w:hanging="357"/>
        <w:jc w:val="both"/>
        <w:rPr>
          <w:sz w:val="24"/>
          <w:szCs w:val="24"/>
        </w:rPr>
      </w:pPr>
      <w:proofErr w:type="spellStart"/>
      <w:r w:rsidRPr="004E38EF">
        <w:rPr>
          <w:sz w:val="24"/>
          <w:szCs w:val="24"/>
        </w:rPr>
        <w:t>Фабоцци</w:t>
      </w:r>
      <w:proofErr w:type="spellEnd"/>
      <w:r w:rsidRPr="004E38EF">
        <w:rPr>
          <w:sz w:val="24"/>
          <w:szCs w:val="24"/>
        </w:rPr>
        <w:t xml:space="preserve"> Фрэнк Дж. Рынок облигаций. Анализ и стратегии. М., изд. Альпина </w:t>
      </w:r>
      <w:proofErr w:type="spellStart"/>
      <w:r w:rsidRPr="004E38EF">
        <w:rPr>
          <w:sz w:val="24"/>
          <w:szCs w:val="24"/>
        </w:rPr>
        <w:t>Паблишер</w:t>
      </w:r>
      <w:proofErr w:type="spellEnd"/>
      <w:r w:rsidRPr="004E38EF">
        <w:rPr>
          <w:sz w:val="24"/>
          <w:szCs w:val="24"/>
        </w:rPr>
        <w:t>, 2017, стр. 1195.</w:t>
      </w:r>
    </w:p>
    <w:p w:rsidR="00F4111A" w:rsidRDefault="00F4111A" w:rsidP="003E264F">
      <w:pPr>
        <w:pStyle w:val="a7"/>
        <w:widowControl/>
        <w:numPr>
          <w:ilvl w:val="0"/>
          <w:numId w:val="12"/>
        </w:numPr>
        <w:autoSpaceDE/>
        <w:autoSpaceDN/>
        <w:adjustRightInd/>
        <w:spacing w:line="360" w:lineRule="auto"/>
        <w:ind w:left="357" w:hanging="357"/>
        <w:jc w:val="both"/>
        <w:rPr>
          <w:sz w:val="24"/>
          <w:szCs w:val="24"/>
        </w:rPr>
      </w:pPr>
      <w:proofErr w:type="spellStart"/>
      <w:r w:rsidRPr="004E38EF">
        <w:rPr>
          <w:sz w:val="24"/>
          <w:szCs w:val="24"/>
        </w:rPr>
        <w:t>И.В.Никитушкина</w:t>
      </w:r>
      <w:proofErr w:type="spellEnd"/>
      <w:r w:rsidRPr="004E38EF">
        <w:rPr>
          <w:sz w:val="24"/>
          <w:szCs w:val="24"/>
        </w:rPr>
        <w:t xml:space="preserve">, </w:t>
      </w:r>
      <w:proofErr w:type="spellStart"/>
      <w:r w:rsidRPr="004E38EF">
        <w:rPr>
          <w:sz w:val="24"/>
          <w:szCs w:val="24"/>
        </w:rPr>
        <w:t>С.Г.Макарова</w:t>
      </w:r>
      <w:proofErr w:type="spellEnd"/>
      <w:r w:rsidRPr="004E38EF">
        <w:rPr>
          <w:sz w:val="24"/>
          <w:szCs w:val="24"/>
        </w:rPr>
        <w:t xml:space="preserve">, </w:t>
      </w:r>
      <w:proofErr w:type="spellStart"/>
      <w:r w:rsidRPr="004E38EF">
        <w:rPr>
          <w:sz w:val="24"/>
          <w:szCs w:val="24"/>
        </w:rPr>
        <w:t>С.С.Студников</w:t>
      </w:r>
      <w:proofErr w:type="spellEnd"/>
      <w:r w:rsidRPr="004E38EF">
        <w:rPr>
          <w:sz w:val="24"/>
          <w:szCs w:val="24"/>
        </w:rPr>
        <w:t xml:space="preserve">, Корпоративные финансы, М.: </w:t>
      </w:r>
      <w:proofErr w:type="spellStart"/>
      <w:r w:rsidRPr="004E38EF">
        <w:rPr>
          <w:sz w:val="24"/>
          <w:szCs w:val="24"/>
        </w:rPr>
        <w:t>Юрайт</w:t>
      </w:r>
      <w:proofErr w:type="spellEnd"/>
      <w:r w:rsidRPr="004E38EF">
        <w:rPr>
          <w:sz w:val="24"/>
          <w:szCs w:val="24"/>
        </w:rPr>
        <w:t>, 2014.</w:t>
      </w:r>
    </w:p>
    <w:p w:rsidR="00F4111A" w:rsidRPr="00026B2E" w:rsidRDefault="00F4111A" w:rsidP="003E264F">
      <w:pPr>
        <w:pStyle w:val="a7"/>
        <w:widowControl/>
        <w:numPr>
          <w:ilvl w:val="0"/>
          <w:numId w:val="12"/>
        </w:numPr>
        <w:autoSpaceDE/>
        <w:autoSpaceDN/>
        <w:adjustRightInd/>
        <w:spacing w:line="360" w:lineRule="auto"/>
        <w:ind w:left="357" w:hanging="357"/>
        <w:jc w:val="both"/>
        <w:rPr>
          <w:sz w:val="24"/>
          <w:szCs w:val="24"/>
        </w:rPr>
      </w:pPr>
      <w:r>
        <w:rPr>
          <w:sz w:val="24"/>
          <w:szCs w:val="24"/>
        </w:rPr>
        <w:t>Федеральный закон от 11 ноября 2003 № 152-ФЗ «Об ипотечных ценных бумагах» (последняя редакция).</w:t>
      </w:r>
    </w:p>
    <w:p w:rsidR="00F4111A" w:rsidRPr="00486DEB" w:rsidRDefault="00F4111A" w:rsidP="00F4111A">
      <w:pPr>
        <w:pStyle w:val="2"/>
        <w:spacing w:before="0" w:line="360" w:lineRule="auto"/>
        <w:jc w:val="both"/>
        <w:rPr>
          <w:rFonts w:ascii="Times New Roman" w:hAnsi="Times New Roman"/>
          <w:b w:val="0"/>
          <w:sz w:val="24"/>
          <w:szCs w:val="24"/>
        </w:rPr>
      </w:pPr>
      <w:r w:rsidRPr="00486DEB">
        <w:rPr>
          <w:rFonts w:ascii="Times New Roman" w:hAnsi="Times New Roman"/>
          <w:sz w:val="24"/>
          <w:szCs w:val="24"/>
        </w:rPr>
        <w:t xml:space="preserve">Тема 5. Гипотеза эффективного рынка. Введение в </w:t>
      </w:r>
      <w:r>
        <w:rPr>
          <w:rFonts w:ascii="Times New Roman" w:hAnsi="Times New Roman"/>
          <w:sz w:val="24"/>
          <w:szCs w:val="24"/>
        </w:rPr>
        <w:t xml:space="preserve">личные и </w:t>
      </w:r>
      <w:r w:rsidRPr="00486DEB">
        <w:rPr>
          <w:rFonts w:ascii="Times New Roman" w:hAnsi="Times New Roman"/>
          <w:sz w:val="24"/>
          <w:szCs w:val="24"/>
        </w:rPr>
        <w:t>поведенческие финансы.</w:t>
      </w:r>
      <w:r>
        <w:rPr>
          <w:rFonts w:ascii="Times New Roman" w:hAnsi="Times New Roman"/>
          <w:sz w:val="24"/>
          <w:szCs w:val="24"/>
        </w:rPr>
        <w:t xml:space="preserve"> </w:t>
      </w:r>
      <w:r w:rsidRPr="00486DEB">
        <w:rPr>
          <w:rFonts w:ascii="Times New Roman" w:hAnsi="Times New Roman"/>
          <w:sz w:val="24"/>
          <w:szCs w:val="24"/>
        </w:rPr>
        <w:t>Финансовые кризисы.</w:t>
      </w:r>
    </w:p>
    <w:p w:rsidR="00F4111A" w:rsidRDefault="00F4111A" w:rsidP="00F4111A">
      <w:pPr>
        <w:spacing w:line="360" w:lineRule="auto"/>
        <w:ind w:firstLine="708"/>
        <w:jc w:val="both"/>
        <w:rPr>
          <w:sz w:val="24"/>
          <w:szCs w:val="24"/>
        </w:rPr>
      </w:pPr>
      <w:r w:rsidRPr="00486DEB">
        <w:rPr>
          <w:sz w:val="24"/>
          <w:szCs w:val="24"/>
        </w:rPr>
        <w:t xml:space="preserve">Гипотеза эффективного рынка (EMH). Формы эффективности (сильная, полу-сильная, слабая).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351"/>
        <w:gridCol w:w="3351"/>
      </w:tblGrid>
      <w:tr w:rsidR="00F4111A" w:rsidTr="003E264F">
        <w:tc>
          <w:tcPr>
            <w:tcW w:w="3214" w:type="dxa"/>
            <w:shd w:val="clear" w:color="auto" w:fill="auto"/>
          </w:tcPr>
          <w:p w:rsidR="00F4111A" w:rsidRPr="003E264F" w:rsidRDefault="00F4111A" w:rsidP="003E264F">
            <w:pPr>
              <w:spacing w:line="360" w:lineRule="auto"/>
              <w:jc w:val="center"/>
              <w:rPr>
                <w:sz w:val="24"/>
                <w:szCs w:val="24"/>
              </w:rPr>
            </w:pPr>
            <w:r w:rsidRPr="003E264F">
              <w:rPr>
                <w:sz w:val="24"/>
                <w:szCs w:val="24"/>
              </w:rPr>
              <w:t>Слабая форма эффективности</w:t>
            </w:r>
          </w:p>
          <w:p w:rsidR="00F4111A" w:rsidRPr="003E264F" w:rsidRDefault="00F4111A" w:rsidP="003E264F">
            <w:pPr>
              <w:spacing w:line="360" w:lineRule="auto"/>
              <w:jc w:val="center"/>
              <w:rPr>
                <w:sz w:val="24"/>
                <w:szCs w:val="24"/>
              </w:rPr>
            </w:pPr>
            <w:r w:rsidRPr="003E264F">
              <w:rPr>
                <w:sz w:val="24"/>
                <w:szCs w:val="24"/>
              </w:rPr>
              <w:t>(</w:t>
            </w:r>
            <w:proofErr w:type="spellStart"/>
            <w:r w:rsidRPr="003E264F">
              <w:rPr>
                <w:sz w:val="24"/>
                <w:szCs w:val="24"/>
              </w:rPr>
              <w:t>weak</w:t>
            </w:r>
            <w:proofErr w:type="spellEnd"/>
            <w:r w:rsidRPr="003E264F">
              <w:rPr>
                <w:sz w:val="24"/>
                <w:szCs w:val="24"/>
              </w:rPr>
              <w:t xml:space="preserve"> </w:t>
            </w:r>
            <w:proofErr w:type="spellStart"/>
            <w:r w:rsidRPr="003E264F">
              <w:rPr>
                <w:sz w:val="24"/>
                <w:szCs w:val="24"/>
              </w:rPr>
              <w:t>form</w:t>
            </w:r>
            <w:proofErr w:type="spellEnd"/>
            <w:r w:rsidRPr="003E264F">
              <w:rPr>
                <w:sz w:val="24"/>
                <w:szCs w:val="24"/>
              </w:rPr>
              <w:t>)</w:t>
            </w:r>
          </w:p>
        </w:tc>
        <w:tc>
          <w:tcPr>
            <w:tcW w:w="3351" w:type="dxa"/>
            <w:shd w:val="clear" w:color="auto" w:fill="auto"/>
          </w:tcPr>
          <w:p w:rsidR="00F4111A" w:rsidRPr="003E264F" w:rsidRDefault="00F4111A" w:rsidP="003E264F">
            <w:pPr>
              <w:spacing w:line="360" w:lineRule="auto"/>
              <w:jc w:val="center"/>
              <w:rPr>
                <w:sz w:val="24"/>
                <w:szCs w:val="24"/>
              </w:rPr>
            </w:pPr>
            <w:proofErr w:type="spellStart"/>
            <w:r w:rsidRPr="003E264F">
              <w:rPr>
                <w:sz w:val="24"/>
                <w:szCs w:val="24"/>
              </w:rPr>
              <w:t>Полусильная</w:t>
            </w:r>
            <w:proofErr w:type="spellEnd"/>
            <w:r w:rsidRPr="003E264F">
              <w:rPr>
                <w:sz w:val="24"/>
                <w:szCs w:val="24"/>
              </w:rPr>
              <w:t xml:space="preserve"> форма</w:t>
            </w:r>
          </w:p>
          <w:p w:rsidR="00F4111A" w:rsidRPr="003E264F" w:rsidRDefault="00F4111A" w:rsidP="003E264F">
            <w:pPr>
              <w:spacing w:line="360" w:lineRule="auto"/>
              <w:jc w:val="center"/>
              <w:rPr>
                <w:sz w:val="24"/>
                <w:szCs w:val="24"/>
              </w:rPr>
            </w:pPr>
            <w:r w:rsidRPr="003E264F">
              <w:rPr>
                <w:sz w:val="24"/>
                <w:szCs w:val="24"/>
              </w:rPr>
              <w:t>(</w:t>
            </w:r>
            <w:proofErr w:type="spellStart"/>
            <w:r w:rsidRPr="003E264F">
              <w:rPr>
                <w:sz w:val="24"/>
                <w:szCs w:val="24"/>
              </w:rPr>
              <w:t>semi-strong</w:t>
            </w:r>
            <w:proofErr w:type="spellEnd"/>
            <w:r w:rsidRPr="003E264F">
              <w:rPr>
                <w:sz w:val="24"/>
                <w:szCs w:val="24"/>
              </w:rPr>
              <w:t xml:space="preserve"> </w:t>
            </w:r>
            <w:proofErr w:type="spellStart"/>
            <w:r w:rsidRPr="003E264F">
              <w:rPr>
                <w:sz w:val="24"/>
                <w:szCs w:val="24"/>
              </w:rPr>
              <w:t>form</w:t>
            </w:r>
            <w:proofErr w:type="spellEnd"/>
            <w:r w:rsidRPr="003E264F">
              <w:rPr>
                <w:sz w:val="24"/>
                <w:szCs w:val="24"/>
              </w:rPr>
              <w:t>)</w:t>
            </w:r>
          </w:p>
        </w:tc>
        <w:tc>
          <w:tcPr>
            <w:tcW w:w="3351" w:type="dxa"/>
            <w:shd w:val="clear" w:color="auto" w:fill="auto"/>
          </w:tcPr>
          <w:p w:rsidR="00F4111A" w:rsidRPr="003E264F" w:rsidRDefault="00F4111A" w:rsidP="003E264F">
            <w:pPr>
              <w:spacing w:line="360" w:lineRule="auto"/>
              <w:jc w:val="center"/>
              <w:rPr>
                <w:sz w:val="24"/>
                <w:szCs w:val="24"/>
              </w:rPr>
            </w:pPr>
            <w:r w:rsidRPr="003E264F">
              <w:rPr>
                <w:sz w:val="24"/>
                <w:szCs w:val="24"/>
              </w:rPr>
              <w:t>Сильная форма</w:t>
            </w:r>
          </w:p>
          <w:p w:rsidR="00F4111A" w:rsidRPr="003E264F" w:rsidRDefault="00F4111A" w:rsidP="003E264F">
            <w:pPr>
              <w:spacing w:line="360" w:lineRule="auto"/>
              <w:jc w:val="center"/>
              <w:rPr>
                <w:sz w:val="24"/>
                <w:szCs w:val="24"/>
              </w:rPr>
            </w:pPr>
            <w:r w:rsidRPr="003E264F">
              <w:rPr>
                <w:sz w:val="24"/>
                <w:szCs w:val="24"/>
              </w:rPr>
              <w:t>(</w:t>
            </w:r>
            <w:proofErr w:type="spellStart"/>
            <w:r w:rsidRPr="003E264F">
              <w:rPr>
                <w:sz w:val="24"/>
                <w:szCs w:val="24"/>
              </w:rPr>
              <w:t>strong</w:t>
            </w:r>
            <w:proofErr w:type="spellEnd"/>
            <w:r w:rsidRPr="003E264F">
              <w:rPr>
                <w:sz w:val="24"/>
                <w:szCs w:val="24"/>
              </w:rPr>
              <w:t xml:space="preserve"> </w:t>
            </w:r>
            <w:proofErr w:type="spellStart"/>
            <w:r w:rsidRPr="003E264F">
              <w:rPr>
                <w:sz w:val="24"/>
                <w:szCs w:val="24"/>
              </w:rPr>
              <w:t>form</w:t>
            </w:r>
            <w:proofErr w:type="spellEnd"/>
            <w:r w:rsidRPr="003E264F">
              <w:rPr>
                <w:sz w:val="24"/>
                <w:szCs w:val="24"/>
              </w:rPr>
              <w:t>)</w:t>
            </w:r>
          </w:p>
        </w:tc>
      </w:tr>
      <w:tr w:rsidR="00F4111A" w:rsidTr="003E264F">
        <w:tc>
          <w:tcPr>
            <w:tcW w:w="3214" w:type="dxa"/>
            <w:shd w:val="clear" w:color="auto" w:fill="auto"/>
          </w:tcPr>
          <w:p w:rsidR="00F4111A" w:rsidRPr="003E264F" w:rsidRDefault="00F4111A" w:rsidP="003E264F">
            <w:pPr>
              <w:spacing w:line="360" w:lineRule="auto"/>
              <w:jc w:val="both"/>
              <w:rPr>
                <w:sz w:val="24"/>
                <w:szCs w:val="24"/>
              </w:rPr>
            </w:pPr>
            <w:r w:rsidRPr="003E264F">
              <w:rPr>
                <w:sz w:val="24"/>
                <w:szCs w:val="24"/>
              </w:rPr>
              <w:t xml:space="preserve">Рыночные цены полностью отражают всю прошлую общедоступную информацию относительно </w:t>
            </w:r>
            <w:r w:rsidRPr="003E264F">
              <w:rPr>
                <w:sz w:val="24"/>
                <w:szCs w:val="24"/>
              </w:rPr>
              <w:lastRenderedPageBreak/>
              <w:t xml:space="preserve">данного актива </w:t>
            </w:r>
          </w:p>
        </w:tc>
        <w:tc>
          <w:tcPr>
            <w:tcW w:w="3351" w:type="dxa"/>
            <w:shd w:val="clear" w:color="auto" w:fill="auto"/>
          </w:tcPr>
          <w:p w:rsidR="00F4111A" w:rsidRPr="003E264F" w:rsidRDefault="00F4111A" w:rsidP="003E264F">
            <w:pPr>
              <w:spacing w:line="360" w:lineRule="auto"/>
              <w:jc w:val="both"/>
              <w:rPr>
                <w:sz w:val="24"/>
                <w:szCs w:val="24"/>
              </w:rPr>
            </w:pPr>
            <w:r w:rsidRPr="003E264F">
              <w:rPr>
                <w:sz w:val="24"/>
                <w:szCs w:val="24"/>
              </w:rPr>
              <w:lastRenderedPageBreak/>
              <w:t xml:space="preserve">Рыночные цены полностью отражают не только прошлую, но и текущую доступную информацию (информацию, </w:t>
            </w:r>
            <w:r w:rsidRPr="003E264F">
              <w:rPr>
                <w:sz w:val="24"/>
                <w:szCs w:val="24"/>
              </w:rPr>
              <w:lastRenderedPageBreak/>
              <w:t>которая становится общедоступной в настоящий момент времени)</w:t>
            </w:r>
          </w:p>
        </w:tc>
        <w:tc>
          <w:tcPr>
            <w:tcW w:w="3351" w:type="dxa"/>
            <w:shd w:val="clear" w:color="auto" w:fill="auto"/>
          </w:tcPr>
          <w:p w:rsidR="00F4111A" w:rsidRPr="003E264F" w:rsidRDefault="00F4111A" w:rsidP="003E264F">
            <w:pPr>
              <w:spacing w:line="360" w:lineRule="auto"/>
              <w:jc w:val="both"/>
              <w:rPr>
                <w:sz w:val="24"/>
                <w:szCs w:val="24"/>
              </w:rPr>
            </w:pPr>
            <w:r w:rsidRPr="003E264F">
              <w:rPr>
                <w:sz w:val="24"/>
                <w:szCs w:val="24"/>
              </w:rPr>
              <w:lastRenderedPageBreak/>
              <w:t xml:space="preserve">Рыночные цены полностью отражают всю текущую и прошлую информацию, как публичную, так и </w:t>
            </w:r>
            <w:r w:rsidRPr="003E264F">
              <w:rPr>
                <w:sz w:val="24"/>
                <w:szCs w:val="24"/>
              </w:rPr>
              <w:lastRenderedPageBreak/>
              <w:t>непубличную</w:t>
            </w:r>
          </w:p>
        </w:tc>
      </w:tr>
      <w:tr w:rsidR="00F4111A" w:rsidTr="003E264F">
        <w:tc>
          <w:tcPr>
            <w:tcW w:w="3214" w:type="dxa"/>
            <w:shd w:val="clear" w:color="auto" w:fill="auto"/>
          </w:tcPr>
          <w:p w:rsidR="00F4111A" w:rsidRPr="003E264F" w:rsidRDefault="00F4111A" w:rsidP="003E264F">
            <w:pPr>
              <w:spacing w:line="360" w:lineRule="auto"/>
              <w:jc w:val="both"/>
              <w:rPr>
                <w:sz w:val="24"/>
                <w:szCs w:val="24"/>
              </w:rPr>
            </w:pPr>
            <w:r w:rsidRPr="003E264F">
              <w:rPr>
                <w:sz w:val="24"/>
                <w:szCs w:val="24"/>
              </w:rPr>
              <w:lastRenderedPageBreak/>
              <w:t>Технический анализ не позволяет увеличить доходность, в отличие от фундаментального</w:t>
            </w:r>
          </w:p>
        </w:tc>
        <w:tc>
          <w:tcPr>
            <w:tcW w:w="3351" w:type="dxa"/>
            <w:shd w:val="clear" w:color="auto" w:fill="auto"/>
          </w:tcPr>
          <w:p w:rsidR="00F4111A" w:rsidRPr="003E264F" w:rsidRDefault="00F4111A" w:rsidP="003E264F">
            <w:pPr>
              <w:spacing w:line="360" w:lineRule="auto"/>
              <w:jc w:val="both"/>
              <w:rPr>
                <w:sz w:val="24"/>
                <w:szCs w:val="24"/>
              </w:rPr>
            </w:pPr>
            <w:r w:rsidRPr="003E264F">
              <w:rPr>
                <w:sz w:val="24"/>
                <w:szCs w:val="24"/>
              </w:rPr>
              <w:t>Технический и фундаментальный виды анализа не позволяют увеличить доходность, в отличие от непубличной информации</w:t>
            </w:r>
          </w:p>
        </w:tc>
        <w:tc>
          <w:tcPr>
            <w:tcW w:w="3351" w:type="dxa"/>
            <w:shd w:val="clear" w:color="auto" w:fill="auto"/>
          </w:tcPr>
          <w:p w:rsidR="00F4111A" w:rsidRPr="003E264F" w:rsidRDefault="00F4111A" w:rsidP="003E264F">
            <w:pPr>
              <w:spacing w:line="360" w:lineRule="auto"/>
              <w:jc w:val="both"/>
              <w:rPr>
                <w:sz w:val="24"/>
                <w:szCs w:val="24"/>
              </w:rPr>
            </w:pPr>
            <w:r w:rsidRPr="003E264F">
              <w:rPr>
                <w:sz w:val="24"/>
                <w:szCs w:val="24"/>
              </w:rPr>
              <w:t>Отсутствуют инструменты для увеличения доходности</w:t>
            </w:r>
          </w:p>
        </w:tc>
      </w:tr>
    </w:tbl>
    <w:p w:rsidR="00F4111A" w:rsidRPr="000C432F" w:rsidRDefault="00F4111A" w:rsidP="00F4111A">
      <w:pPr>
        <w:spacing w:line="360" w:lineRule="auto"/>
        <w:ind w:firstLine="708"/>
        <w:jc w:val="both"/>
        <w:rPr>
          <w:sz w:val="24"/>
          <w:szCs w:val="24"/>
        </w:rPr>
      </w:pPr>
    </w:p>
    <w:p w:rsidR="00F4111A" w:rsidRDefault="00F4111A" w:rsidP="00F4111A">
      <w:pPr>
        <w:spacing w:line="360" w:lineRule="auto"/>
        <w:ind w:firstLine="708"/>
        <w:jc w:val="both"/>
        <w:rPr>
          <w:sz w:val="24"/>
          <w:szCs w:val="24"/>
        </w:rPr>
      </w:pPr>
      <w:r>
        <w:rPr>
          <w:sz w:val="24"/>
          <w:szCs w:val="24"/>
        </w:rPr>
        <w:t>Сложность в верификации гипотезы эффективного рынка (</w:t>
      </w:r>
      <w:r>
        <w:rPr>
          <w:sz w:val="24"/>
          <w:szCs w:val="24"/>
          <w:lang w:val="en-US"/>
        </w:rPr>
        <w:t>EMH</w:t>
      </w:r>
      <w:r w:rsidRPr="00CE6C14">
        <w:rPr>
          <w:sz w:val="24"/>
          <w:szCs w:val="24"/>
        </w:rPr>
        <w:t>)</w:t>
      </w:r>
      <w:r>
        <w:rPr>
          <w:sz w:val="24"/>
          <w:szCs w:val="24"/>
        </w:rPr>
        <w:t xml:space="preserve"> заключается, в том, что применяемые модели оценки доходности несовершенны, а, следовательно, вывод о неэффективности рынка может быть обусловлен, как данным несовершенством моделей, так и реальной рыночной неэффективностью. </w:t>
      </w:r>
      <w:r w:rsidRPr="0070200D">
        <w:rPr>
          <w:sz w:val="24"/>
          <w:szCs w:val="24"/>
        </w:rPr>
        <w:t>В литературе данная проблема получила название «проблемы объединенной гипотезы» (</w:t>
      </w:r>
      <w:proofErr w:type="spellStart"/>
      <w:r w:rsidRPr="0070200D">
        <w:rPr>
          <w:sz w:val="24"/>
          <w:szCs w:val="24"/>
        </w:rPr>
        <w:t>joint</w:t>
      </w:r>
      <w:proofErr w:type="spellEnd"/>
      <w:r w:rsidRPr="0070200D">
        <w:rPr>
          <w:sz w:val="24"/>
          <w:szCs w:val="24"/>
        </w:rPr>
        <w:t xml:space="preserve"> </w:t>
      </w:r>
      <w:proofErr w:type="spellStart"/>
      <w:r w:rsidRPr="0070200D">
        <w:rPr>
          <w:sz w:val="24"/>
          <w:szCs w:val="24"/>
        </w:rPr>
        <w:t>hypothesis</w:t>
      </w:r>
      <w:proofErr w:type="spellEnd"/>
      <w:r w:rsidRPr="0070200D">
        <w:rPr>
          <w:sz w:val="24"/>
          <w:szCs w:val="24"/>
        </w:rPr>
        <w:t xml:space="preserve"> </w:t>
      </w:r>
      <w:proofErr w:type="spellStart"/>
      <w:r w:rsidRPr="0070200D">
        <w:rPr>
          <w:sz w:val="24"/>
          <w:szCs w:val="24"/>
        </w:rPr>
        <w:t>problem</w:t>
      </w:r>
      <w:proofErr w:type="spellEnd"/>
      <w:r w:rsidRPr="0070200D">
        <w:rPr>
          <w:sz w:val="24"/>
          <w:szCs w:val="24"/>
        </w:rPr>
        <w:t>).</w:t>
      </w:r>
    </w:p>
    <w:p w:rsidR="00F4111A" w:rsidRPr="009264DE" w:rsidRDefault="00F4111A" w:rsidP="00F4111A">
      <w:pPr>
        <w:spacing w:line="360" w:lineRule="auto"/>
        <w:ind w:firstLine="708"/>
        <w:jc w:val="both"/>
        <w:rPr>
          <w:sz w:val="24"/>
          <w:szCs w:val="24"/>
        </w:rPr>
      </w:pPr>
      <w:r w:rsidRPr="009264DE">
        <w:rPr>
          <w:sz w:val="24"/>
          <w:szCs w:val="24"/>
        </w:rPr>
        <w:t>Модели оценки доходности</w:t>
      </w:r>
      <w:r>
        <w:rPr>
          <w:sz w:val="24"/>
          <w:szCs w:val="24"/>
        </w:rPr>
        <w:t xml:space="preserve"> собственного капитала, применяемые для проверки ценовой эффективности</w:t>
      </w:r>
      <w:r w:rsidRPr="009264DE">
        <w:rPr>
          <w:sz w:val="24"/>
          <w:szCs w:val="24"/>
        </w:rPr>
        <w:t>:</w:t>
      </w:r>
    </w:p>
    <w:p w:rsidR="00F4111A" w:rsidRPr="009264DE" w:rsidRDefault="00F4111A" w:rsidP="003E264F">
      <w:pPr>
        <w:pStyle w:val="a7"/>
        <w:widowControl/>
        <w:numPr>
          <w:ilvl w:val="0"/>
          <w:numId w:val="16"/>
        </w:numPr>
        <w:autoSpaceDE/>
        <w:autoSpaceDN/>
        <w:adjustRightInd/>
        <w:spacing w:line="360" w:lineRule="auto"/>
        <w:jc w:val="both"/>
        <w:rPr>
          <w:sz w:val="24"/>
          <w:szCs w:val="24"/>
          <w:lang w:val="en-US"/>
        </w:rPr>
      </w:pPr>
      <w:r w:rsidRPr="009264DE">
        <w:rPr>
          <w:sz w:val="24"/>
          <w:szCs w:val="24"/>
          <w:lang w:val="en-US"/>
        </w:rPr>
        <w:t>CAPM – Capital Asset Pricing Model;</w:t>
      </w:r>
    </w:p>
    <w:p w:rsidR="00F4111A" w:rsidRPr="009264DE" w:rsidRDefault="00F4111A" w:rsidP="003E264F">
      <w:pPr>
        <w:pStyle w:val="a7"/>
        <w:widowControl/>
        <w:numPr>
          <w:ilvl w:val="0"/>
          <w:numId w:val="16"/>
        </w:numPr>
        <w:autoSpaceDE/>
        <w:autoSpaceDN/>
        <w:adjustRightInd/>
        <w:spacing w:line="360" w:lineRule="auto"/>
        <w:jc w:val="both"/>
        <w:rPr>
          <w:sz w:val="24"/>
          <w:szCs w:val="24"/>
          <w:lang w:val="en-US"/>
        </w:rPr>
      </w:pPr>
      <w:r w:rsidRPr="009264DE">
        <w:rPr>
          <w:sz w:val="24"/>
          <w:szCs w:val="24"/>
          <w:lang w:val="en-US"/>
        </w:rPr>
        <w:t>Multifactor Models</w:t>
      </w:r>
      <w:r>
        <w:rPr>
          <w:sz w:val="24"/>
          <w:szCs w:val="24"/>
        </w:rPr>
        <w:t>;</w:t>
      </w:r>
    </w:p>
    <w:p w:rsidR="00F4111A" w:rsidRPr="009264DE" w:rsidRDefault="00F4111A" w:rsidP="003E264F">
      <w:pPr>
        <w:pStyle w:val="a7"/>
        <w:widowControl/>
        <w:numPr>
          <w:ilvl w:val="0"/>
          <w:numId w:val="16"/>
        </w:numPr>
        <w:autoSpaceDE/>
        <w:autoSpaceDN/>
        <w:adjustRightInd/>
        <w:spacing w:line="360" w:lineRule="auto"/>
        <w:jc w:val="both"/>
        <w:rPr>
          <w:sz w:val="24"/>
          <w:szCs w:val="24"/>
          <w:lang w:val="en-US"/>
        </w:rPr>
      </w:pPr>
      <w:proofErr w:type="spellStart"/>
      <w:r w:rsidRPr="009264DE">
        <w:rPr>
          <w:sz w:val="24"/>
          <w:szCs w:val="24"/>
          <w:lang w:val="en-US"/>
        </w:rPr>
        <w:t>Модели</w:t>
      </w:r>
      <w:proofErr w:type="spellEnd"/>
      <w:r w:rsidRPr="009264DE">
        <w:rPr>
          <w:sz w:val="24"/>
          <w:szCs w:val="24"/>
          <w:lang w:val="en-US"/>
        </w:rPr>
        <w:t xml:space="preserve"> </w:t>
      </w:r>
      <w:proofErr w:type="spellStart"/>
      <w:r w:rsidRPr="009264DE">
        <w:rPr>
          <w:sz w:val="24"/>
          <w:szCs w:val="24"/>
          <w:lang w:val="en-US"/>
        </w:rPr>
        <w:t>Fama</w:t>
      </w:r>
      <w:proofErr w:type="spellEnd"/>
      <w:r w:rsidRPr="009264DE">
        <w:rPr>
          <w:sz w:val="24"/>
          <w:szCs w:val="24"/>
          <w:lang w:val="en-US"/>
        </w:rPr>
        <w:t>-French model и Pastor-</w:t>
      </w:r>
      <w:proofErr w:type="spellStart"/>
      <w:r w:rsidRPr="009264DE">
        <w:rPr>
          <w:sz w:val="24"/>
          <w:szCs w:val="24"/>
          <w:lang w:val="en-US"/>
        </w:rPr>
        <w:t>Stambaugh</w:t>
      </w:r>
      <w:proofErr w:type="spellEnd"/>
      <w:r w:rsidRPr="009264DE">
        <w:rPr>
          <w:sz w:val="24"/>
          <w:szCs w:val="24"/>
          <w:lang w:val="en-US"/>
        </w:rPr>
        <w:t xml:space="preserve"> model – </w:t>
      </w:r>
      <w:proofErr w:type="spellStart"/>
      <w:r w:rsidRPr="009264DE">
        <w:rPr>
          <w:sz w:val="24"/>
          <w:szCs w:val="24"/>
          <w:lang w:val="en-US"/>
        </w:rPr>
        <w:t>примеры</w:t>
      </w:r>
      <w:proofErr w:type="spellEnd"/>
      <w:r w:rsidRPr="009264DE">
        <w:rPr>
          <w:sz w:val="24"/>
          <w:szCs w:val="24"/>
          <w:lang w:val="en-US"/>
        </w:rPr>
        <w:t xml:space="preserve"> </w:t>
      </w:r>
      <w:proofErr w:type="spellStart"/>
      <w:r w:rsidRPr="009264DE">
        <w:rPr>
          <w:sz w:val="24"/>
          <w:szCs w:val="24"/>
          <w:lang w:val="en-US"/>
        </w:rPr>
        <w:t>многофакторной</w:t>
      </w:r>
      <w:proofErr w:type="spellEnd"/>
      <w:r w:rsidRPr="009264DE">
        <w:rPr>
          <w:sz w:val="24"/>
          <w:szCs w:val="24"/>
          <w:lang w:val="en-US"/>
        </w:rPr>
        <w:t xml:space="preserve"> </w:t>
      </w:r>
      <w:proofErr w:type="spellStart"/>
      <w:r w:rsidRPr="009264DE">
        <w:rPr>
          <w:sz w:val="24"/>
          <w:szCs w:val="24"/>
          <w:lang w:val="en-US"/>
        </w:rPr>
        <w:t>модели</w:t>
      </w:r>
      <w:proofErr w:type="spellEnd"/>
      <w:r w:rsidRPr="009264DE">
        <w:rPr>
          <w:sz w:val="24"/>
          <w:szCs w:val="24"/>
          <w:lang w:val="en-US"/>
        </w:rPr>
        <w:t>;</w:t>
      </w:r>
    </w:p>
    <w:p w:rsidR="00F4111A" w:rsidRPr="009264DE" w:rsidRDefault="00F4111A" w:rsidP="003E264F">
      <w:pPr>
        <w:pStyle w:val="a7"/>
        <w:widowControl/>
        <w:numPr>
          <w:ilvl w:val="0"/>
          <w:numId w:val="16"/>
        </w:numPr>
        <w:autoSpaceDE/>
        <w:autoSpaceDN/>
        <w:adjustRightInd/>
        <w:spacing w:line="360" w:lineRule="auto"/>
        <w:jc w:val="both"/>
        <w:rPr>
          <w:sz w:val="24"/>
          <w:szCs w:val="24"/>
        </w:rPr>
      </w:pPr>
      <w:r w:rsidRPr="009264DE">
        <w:rPr>
          <w:sz w:val="24"/>
          <w:szCs w:val="24"/>
          <w:lang w:val="en-US"/>
        </w:rPr>
        <w:t>Build</w:t>
      </w:r>
      <w:r w:rsidRPr="009264DE">
        <w:rPr>
          <w:sz w:val="24"/>
          <w:szCs w:val="24"/>
        </w:rPr>
        <w:t>-</w:t>
      </w:r>
      <w:r w:rsidRPr="009264DE">
        <w:rPr>
          <w:sz w:val="24"/>
          <w:szCs w:val="24"/>
          <w:lang w:val="en-US"/>
        </w:rPr>
        <w:t>up</w:t>
      </w:r>
      <w:r w:rsidRPr="009264DE">
        <w:rPr>
          <w:sz w:val="24"/>
          <w:szCs w:val="24"/>
        </w:rPr>
        <w:t xml:space="preserve"> </w:t>
      </w:r>
      <w:r w:rsidRPr="009264DE">
        <w:rPr>
          <w:sz w:val="24"/>
          <w:szCs w:val="24"/>
          <w:lang w:val="en-US"/>
        </w:rPr>
        <w:t>model</w:t>
      </w:r>
      <w:r>
        <w:rPr>
          <w:sz w:val="24"/>
          <w:szCs w:val="24"/>
        </w:rPr>
        <w:t>.</w:t>
      </w:r>
    </w:p>
    <w:p w:rsidR="00F4111A" w:rsidRDefault="00F4111A" w:rsidP="00F4111A">
      <w:pPr>
        <w:spacing w:line="360" w:lineRule="auto"/>
        <w:ind w:firstLine="708"/>
        <w:jc w:val="both"/>
        <w:rPr>
          <w:sz w:val="24"/>
          <w:szCs w:val="24"/>
        </w:rPr>
      </w:pPr>
      <w:r w:rsidRPr="009264DE">
        <w:rPr>
          <w:sz w:val="24"/>
          <w:szCs w:val="24"/>
        </w:rPr>
        <w:t>Распределени</w:t>
      </w:r>
      <w:r>
        <w:rPr>
          <w:sz w:val="24"/>
          <w:szCs w:val="24"/>
        </w:rPr>
        <w:t>я</w:t>
      </w:r>
      <w:r w:rsidRPr="009264DE">
        <w:rPr>
          <w:sz w:val="24"/>
          <w:szCs w:val="24"/>
        </w:rPr>
        <w:t xml:space="preserve"> рыночных доходностей</w:t>
      </w:r>
      <w:r>
        <w:rPr>
          <w:sz w:val="24"/>
          <w:szCs w:val="24"/>
        </w:rPr>
        <w:t xml:space="preserve">, чаще всего используемые в моделях </w:t>
      </w:r>
      <w:proofErr w:type="spellStart"/>
      <w:r>
        <w:rPr>
          <w:sz w:val="24"/>
          <w:szCs w:val="24"/>
        </w:rPr>
        <w:t>ценнобразования</w:t>
      </w:r>
      <w:proofErr w:type="spellEnd"/>
      <w:r>
        <w:rPr>
          <w:sz w:val="24"/>
          <w:szCs w:val="24"/>
        </w:rPr>
        <w:t>:</w:t>
      </w:r>
    </w:p>
    <w:p w:rsidR="00F4111A" w:rsidRPr="009264DE" w:rsidRDefault="00F4111A" w:rsidP="003E264F">
      <w:pPr>
        <w:pStyle w:val="a7"/>
        <w:widowControl/>
        <w:numPr>
          <w:ilvl w:val="0"/>
          <w:numId w:val="17"/>
        </w:numPr>
        <w:autoSpaceDE/>
        <w:autoSpaceDN/>
        <w:adjustRightInd/>
        <w:spacing w:line="360" w:lineRule="auto"/>
        <w:jc w:val="both"/>
        <w:rPr>
          <w:sz w:val="24"/>
          <w:szCs w:val="24"/>
        </w:rPr>
      </w:pPr>
      <w:r w:rsidRPr="009264DE">
        <w:rPr>
          <w:sz w:val="24"/>
          <w:szCs w:val="24"/>
        </w:rPr>
        <w:t>Нормальное распределение доходностей;</w:t>
      </w:r>
    </w:p>
    <w:p w:rsidR="00F4111A" w:rsidRPr="009264DE" w:rsidRDefault="00F4111A" w:rsidP="003E264F">
      <w:pPr>
        <w:pStyle w:val="a7"/>
        <w:widowControl/>
        <w:numPr>
          <w:ilvl w:val="0"/>
          <w:numId w:val="17"/>
        </w:numPr>
        <w:autoSpaceDE/>
        <w:autoSpaceDN/>
        <w:adjustRightInd/>
        <w:spacing w:line="360" w:lineRule="auto"/>
        <w:jc w:val="both"/>
        <w:rPr>
          <w:sz w:val="24"/>
          <w:szCs w:val="24"/>
        </w:rPr>
      </w:pPr>
      <w:r w:rsidRPr="009264DE">
        <w:rPr>
          <w:sz w:val="24"/>
          <w:szCs w:val="24"/>
        </w:rPr>
        <w:t xml:space="preserve">Распределение с </w:t>
      </w:r>
      <w:proofErr w:type="spellStart"/>
      <w:r w:rsidRPr="009264DE">
        <w:rPr>
          <w:sz w:val="24"/>
          <w:szCs w:val="24"/>
        </w:rPr>
        <w:t>лептокуртозисом</w:t>
      </w:r>
      <w:proofErr w:type="spellEnd"/>
      <w:r w:rsidRPr="009264DE">
        <w:rPr>
          <w:sz w:val="24"/>
          <w:szCs w:val="24"/>
        </w:rPr>
        <w:t>;</w:t>
      </w:r>
    </w:p>
    <w:p w:rsidR="00F4111A" w:rsidRPr="00CE6C14" w:rsidRDefault="00F4111A" w:rsidP="003E264F">
      <w:pPr>
        <w:pStyle w:val="a7"/>
        <w:widowControl/>
        <w:numPr>
          <w:ilvl w:val="0"/>
          <w:numId w:val="17"/>
        </w:numPr>
        <w:autoSpaceDE/>
        <w:autoSpaceDN/>
        <w:adjustRightInd/>
        <w:spacing w:line="360" w:lineRule="auto"/>
        <w:jc w:val="both"/>
        <w:rPr>
          <w:sz w:val="24"/>
          <w:szCs w:val="24"/>
        </w:rPr>
      </w:pPr>
      <w:r w:rsidRPr="009264DE">
        <w:rPr>
          <w:sz w:val="24"/>
          <w:szCs w:val="24"/>
        </w:rPr>
        <w:lastRenderedPageBreak/>
        <w:t>Фрактальное распределение с бесконечной дисперсией.</w:t>
      </w:r>
    </w:p>
    <w:p w:rsidR="00F4111A" w:rsidRDefault="00F4111A" w:rsidP="00F4111A">
      <w:pPr>
        <w:spacing w:line="360" w:lineRule="auto"/>
        <w:ind w:firstLine="708"/>
        <w:jc w:val="both"/>
        <w:rPr>
          <w:sz w:val="24"/>
          <w:szCs w:val="24"/>
        </w:rPr>
      </w:pPr>
      <w:r>
        <w:rPr>
          <w:sz w:val="24"/>
          <w:szCs w:val="24"/>
        </w:rPr>
        <w:t>На практике нелинейная реакция инвесторов (</w:t>
      </w:r>
      <w:proofErr w:type="spellStart"/>
      <w:r w:rsidRPr="00CE6C14">
        <w:rPr>
          <w:sz w:val="24"/>
          <w:szCs w:val="24"/>
        </w:rPr>
        <w:t>overreaction</w:t>
      </w:r>
      <w:proofErr w:type="spellEnd"/>
      <w:r w:rsidRPr="00CE6C14">
        <w:rPr>
          <w:sz w:val="24"/>
          <w:szCs w:val="24"/>
        </w:rPr>
        <w:t xml:space="preserve"> и </w:t>
      </w:r>
      <w:proofErr w:type="spellStart"/>
      <w:r w:rsidRPr="00CE6C14">
        <w:rPr>
          <w:sz w:val="24"/>
          <w:szCs w:val="24"/>
        </w:rPr>
        <w:t>underreaction</w:t>
      </w:r>
      <w:proofErr w:type="spellEnd"/>
      <w:r>
        <w:rPr>
          <w:sz w:val="24"/>
          <w:szCs w:val="24"/>
        </w:rPr>
        <w:t>) на поступающую информацию ограничивает применение статистических методов.</w:t>
      </w:r>
    </w:p>
    <w:p w:rsidR="00F4111A" w:rsidRDefault="00F4111A" w:rsidP="00F4111A">
      <w:pPr>
        <w:spacing w:line="360" w:lineRule="auto"/>
        <w:ind w:firstLine="708"/>
        <w:jc w:val="both"/>
        <w:rPr>
          <w:sz w:val="24"/>
          <w:szCs w:val="24"/>
        </w:rPr>
      </w:pPr>
      <w:r>
        <w:rPr>
          <w:sz w:val="24"/>
          <w:szCs w:val="24"/>
        </w:rPr>
        <w:t>Дополнительные ф</w:t>
      </w:r>
      <w:r w:rsidRPr="00A7608C">
        <w:rPr>
          <w:sz w:val="24"/>
          <w:szCs w:val="24"/>
        </w:rPr>
        <w:t xml:space="preserve">акторы, выполнение которых поставило под сомнение концепцию </w:t>
      </w:r>
      <w:r w:rsidRPr="00486DEB">
        <w:rPr>
          <w:sz w:val="24"/>
          <w:szCs w:val="24"/>
        </w:rPr>
        <w:t>EMH</w:t>
      </w:r>
      <w:r w:rsidRPr="00A7608C">
        <w:rPr>
          <w:sz w:val="24"/>
          <w:szCs w:val="24"/>
        </w:rPr>
        <w:t>: независимость в действиях инвесторов, одинаковая реакция на одну и ту же информацию у различных инвесторов, оптимизация инвестиционного портфеля исключительно на основе критерия «риск-доходность»</w:t>
      </w:r>
      <w:r>
        <w:rPr>
          <w:sz w:val="24"/>
          <w:szCs w:val="24"/>
        </w:rPr>
        <w:t xml:space="preserve">. </w:t>
      </w:r>
    </w:p>
    <w:p w:rsidR="00F4111A" w:rsidRPr="00A7608C" w:rsidRDefault="00F4111A" w:rsidP="00F4111A">
      <w:pPr>
        <w:spacing w:line="360" w:lineRule="auto"/>
        <w:ind w:firstLine="708"/>
        <w:jc w:val="both"/>
        <w:rPr>
          <w:sz w:val="24"/>
          <w:szCs w:val="24"/>
        </w:rPr>
      </w:pPr>
      <w:r w:rsidRPr="00CE6C14">
        <w:rPr>
          <w:sz w:val="24"/>
        </w:rPr>
        <w:t>Ряд исследований, оспаривающих эффективность рынка ценных бумаг, обращают внимание на то, что</w:t>
      </w:r>
      <w:r>
        <w:rPr>
          <w:sz w:val="24"/>
        </w:rPr>
        <w:t>,</w:t>
      </w:r>
      <w:r w:rsidRPr="00CE6C14">
        <w:rPr>
          <w:sz w:val="24"/>
        </w:rPr>
        <w:t xml:space="preserve"> как минимум</w:t>
      </w:r>
      <w:r>
        <w:rPr>
          <w:sz w:val="24"/>
        </w:rPr>
        <w:t>,</w:t>
      </w:r>
      <w:r w:rsidRPr="00CE6C14">
        <w:rPr>
          <w:sz w:val="24"/>
        </w:rPr>
        <w:t xml:space="preserve"> периодически возникают ситуации, когда фондовый рынок является неэффективным в ценовом смысле, то есть существуют инвестиционные стратегии, которые позволяют инвестору получить статистически значимую аномальную доходность.</w:t>
      </w:r>
      <w:r>
        <w:t xml:space="preserve"> </w:t>
      </w:r>
      <w:r>
        <w:rPr>
          <w:sz w:val="24"/>
          <w:szCs w:val="24"/>
        </w:rPr>
        <w:t xml:space="preserve">К </w:t>
      </w:r>
      <w:proofErr w:type="spellStart"/>
      <w:r>
        <w:rPr>
          <w:sz w:val="24"/>
          <w:szCs w:val="24"/>
        </w:rPr>
        <w:t>р</w:t>
      </w:r>
      <w:r w:rsidRPr="00A7608C">
        <w:rPr>
          <w:sz w:val="24"/>
          <w:szCs w:val="24"/>
        </w:rPr>
        <w:t>ыночн</w:t>
      </w:r>
      <w:r>
        <w:rPr>
          <w:sz w:val="24"/>
          <w:szCs w:val="24"/>
        </w:rPr>
        <w:t>ым</w:t>
      </w:r>
      <w:r w:rsidRPr="00A7608C">
        <w:rPr>
          <w:sz w:val="24"/>
          <w:szCs w:val="24"/>
        </w:rPr>
        <w:t>аномали</w:t>
      </w:r>
      <w:r>
        <w:rPr>
          <w:sz w:val="24"/>
          <w:szCs w:val="24"/>
        </w:rPr>
        <w:t>ям</w:t>
      </w:r>
      <w:proofErr w:type="spellEnd"/>
      <w:r w:rsidRPr="00A7608C">
        <w:rPr>
          <w:sz w:val="24"/>
          <w:szCs w:val="24"/>
        </w:rPr>
        <w:t>, противоречащ</w:t>
      </w:r>
      <w:r>
        <w:rPr>
          <w:sz w:val="24"/>
          <w:szCs w:val="24"/>
        </w:rPr>
        <w:t>им</w:t>
      </w:r>
      <w:r w:rsidRPr="00A7608C">
        <w:rPr>
          <w:sz w:val="24"/>
          <w:szCs w:val="24"/>
        </w:rPr>
        <w:t xml:space="preserve"> EMH</w:t>
      </w:r>
      <w:r>
        <w:rPr>
          <w:sz w:val="24"/>
          <w:szCs w:val="24"/>
        </w:rPr>
        <w:t xml:space="preserve"> относятся:</w:t>
      </w:r>
      <w:r w:rsidRPr="00A7608C">
        <w:rPr>
          <w:sz w:val="24"/>
          <w:szCs w:val="24"/>
        </w:rPr>
        <w:t xml:space="preserve"> </w:t>
      </w:r>
      <w:r>
        <w:rPr>
          <w:sz w:val="24"/>
          <w:szCs w:val="24"/>
        </w:rPr>
        <w:t>э</w:t>
      </w:r>
      <w:r w:rsidRPr="00A7608C">
        <w:rPr>
          <w:sz w:val="24"/>
          <w:szCs w:val="24"/>
        </w:rPr>
        <w:t>ффект незамеченной фирмы, календарный эффект, эффект малой фирмы, эффект низкого мультипликатора P/E</w:t>
      </w:r>
      <w:r>
        <w:rPr>
          <w:sz w:val="24"/>
          <w:szCs w:val="24"/>
        </w:rPr>
        <w:t xml:space="preserve"> и др. </w:t>
      </w:r>
    </w:p>
    <w:p w:rsidR="00F4111A" w:rsidRPr="00A7608C" w:rsidRDefault="00F4111A" w:rsidP="00F4111A">
      <w:pPr>
        <w:spacing w:line="360" w:lineRule="auto"/>
        <w:ind w:firstLine="708"/>
        <w:jc w:val="both"/>
        <w:rPr>
          <w:sz w:val="24"/>
          <w:szCs w:val="24"/>
        </w:rPr>
      </w:pPr>
      <w:r w:rsidRPr="00486DEB">
        <w:rPr>
          <w:sz w:val="24"/>
          <w:szCs w:val="24"/>
        </w:rPr>
        <w:t>Поведенческие финансы: основные когнитивные искажения.</w:t>
      </w:r>
      <w:r>
        <w:rPr>
          <w:sz w:val="24"/>
          <w:szCs w:val="24"/>
        </w:rPr>
        <w:t xml:space="preserve"> </w:t>
      </w:r>
      <w:r w:rsidRPr="00040DCB">
        <w:rPr>
          <w:sz w:val="24"/>
          <w:szCs w:val="24"/>
        </w:rPr>
        <w:t>Поведенческие эффекты – систематические отклонения поведения от рационального. Эвристики – простые алгоритмы, как способ минимизировать неопределенность последствий при выборе, а также сэкономить время и усилия.</w:t>
      </w:r>
    </w:p>
    <w:p w:rsidR="00F4111A" w:rsidRPr="00A7608C" w:rsidRDefault="00F4111A" w:rsidP="00F4111A">
      <w:pPr>
        <w:spacing w:line="360" w:lineRule="auto"/>
        <w:ind w:firstLine="708"/>
        <w:jc w:val="both"/>
        <w:rPr>
          <w:sz w:val="24"/>
          <w:szCs w:val="24"/>
        </w:rPr>
      </w:pPr>
      <w:r w:rsidRPr="00A7608C">
        <w:rPr>
          <w:sz w:val="24"/>
          <w:szCs w:val="24"/>
        </w:rPr>
        <w:t>Нерациональное поведение инвесторов</w:t>
      </w:r>
      <w:r>
        <w:rPr>
          <w:sz w:val="24"/>
          <w:szCs w:val="24"/>
        </w:rPr>
        <w:t>:</w:t>
      </w:r>
    </w:p>
    <w:p w:rsidR="00F4111A" w:rsidRPr="00A7608C" w:rsidRDefault="00F4111A" w:rsidP="003E264F">
      <w:pPr>
        <w:pStyle w:val="a7"/>
        <w:widowControl/>
        <w:numPr>
          <w:ilvl w:val="0"/>
          <w:numId w:val="18"/>
        </w:numPr>
        <w:autoSpaceDE/>
        <w:autoSpaceDN/>
        <w:adjustRightInd/>
        <w:spacing w:line="360" w:lineRule="auto"/>
        <w:jc w:val="both"/>
        <w:rPr>
          <w:sz w:val="24"/>
          <w:szCs w:val="24"/>
        </w:rPr>
      </w:pPr>
      <w:r w:rsidRPr="00A7608C">
        <w:rPr>
          <w:sz w:val="24"/>
          <w:szCs w:val="24"/>
        </w:rPr>
        <w:t>«Заражаемость» эмоциями больших групп;</w:t>
      </w:r>
    </w:p>
    <w:p w:rsidR="00F4111A" w:rsidRPr="00A7608C" w:rsidRDefault="00F4111A" w:rsidP="003E264F">
      <w:pPr>
        <w:pStyle w:val="a7"/>
        <w:widowControl/>
        <w:numPr>
          <w:ilvl w:val="0"/>
          <w:numId w:val="18"/>
        </w:numPr>
        <w:autoSpaceDE/>
        <w:autoSpaceDN/>
        <w:adjustRightInd/>
        <w:spacing w:line="360" w:lineRule="auto"/>
        <w:jc w:val="both"/>
        <w:rPr>
          <w:sz w:val="24"/>
          <w:szCs w:val="24"/>
        </w:rPr>
      </w:pPr>
      <w:r w:rsidRPr="00A7608C">
        <w:rPr>
          <w:sz w:val="24"/>
          <w:szCs w:val="24"/>
        </w:rPr>
        <w:t>Настроение инвесторов (</w:t>
      </w:r>
      <w:proofErr w:type="spellStart"/>
      <w:r w:rsidRPr="00A7608C">
        <w:rPr>
          <w:sz w:val="24"/>
          <w:szCs w:val="24"/>
        </w:rPr>
        <w:t>investors</w:t>
      </w:r>
      <w:proofErr w:type="spellEnd"/>
      <w:r w:rsidRPr="00A7608C">
        <w:rPr>
          <w:sz w:val="24"/>
          <w:szCs w:val="24"/>
        </w:rPr>
        <w:t xml:space="preserve"> </w:t>
      </w:r>
      <w:proofErr w:type="spellStart"/>
      <w:r w:rsidRPr="00A7608C">
        <w:rPr>
          <w:sz w:val="24"/>
          <w:szCs w:val="24"/>
        </w:rPr>
        <w:t>sentiment</w:t>
      </w:r>
      <w:proofErr w:type="spellEnd"/>
      <w:r w:rsidRPr="00A7608C">
        <w:rPr>
          <w:sz w:val="24"/>
          <w:szCs w:val="24"/>
        </w:rPr>
        <w:t>);</w:t>
      </w:r>
    </w:p>
    <w:p w:rsidR="00F4111A" w:rsidRPr="00A7608C" w:rsidRDefault="00F4111A" w:rsidP="003E264F">
      <w:pPr>
        <w:pStyle w:val="a7"/>
        <w:widowControl/>
        <w:numPr>
          <w:ilvl w:val="0"/>
          <w:numId w:val="18"/>
        </w:numPr>
        <w:autoSpaceDE/>
        <w:autoSpaceDN/>
        <w:adjustRightInd/>
        <w:spacing w:line="360" w:lineRule="auto"/>
        <w:jc w:val="both"/>
        <w:rPr>
          <w:sz w:val="24"/>
          <w:szCs w:val="24"/>
        </w:rPr>
      </w:pPr>
      <w:r w:rsidRPr="00A7608C">
        <w:rPr>
          <w:sz w:val="24"/>
          <w:szCs w:val="24"/>
        </w:rPr>
        <w:t>Групповые эффекты: стадность (</w:t>
      </w:r>
      <w:proofErr w:type="spellStart"/>
      <w:r w:rsidRPr="00A7608C">
        <w:rPr>
          <w:sz w:val="24"/>
          <w:szCs w:val="24"/>
        </w:rPr>
        <w:t>herding</w:t>
      </w:r>
      <w:proofErr w:type="spellEnd"/>
      <w:r w:rsidRPr="00A7608C">
        <w:rPr>
          <w:sz w:val="24"/>
          <w:szCs w:val="24"/>
        </w:rPr>
        <w:t>), групповое поведение (</w:t>
      </w:r>
      <w:proofErr w:type="spellStart"/>
      <w:r w:rsidRPr="00A7608C">
        <w:rPr>
          <w:sz w:val="24"/>
          <w:szCs w:val="24"/>
        </w:rPr>
        <w:t>group</w:t>
      </w:r>
      <w:proofErr w:type="spellEnd"/>
      <w:r w:rsidRPr="00A7608C">
        <w:rPr>
          <w:sz w:val="24"/>
          <w:szCs w:val="24"/>
        </w:rPr>
        <w:t xml:space="preserve"> </w:t>
      </w:r>
      <w:proofErr w:type="spellStart"/>
      <w:r w:rsidRPr="00A7608C">
        <w:rPr>
          <w:sz w:val="24"/>
          <w:szCs w:val="24"/>
        </w:rPr>
        <w:t>thinking</w:t>
      </w:r>
      <w:proofErr w:type="spellEnd"/>
      <w:r w:rsidRPr="00A7608C">
        <w:rPr>
          <w:sz w:val="24"/>
          <w:szCs w:val="24"/>
        </w:rPr>
        <w:t>), информационные каскады (</w:t>
      </w:r>
      <w:proofErr w:type="spellStart"/>
      <w:r w:rsidRPr="00A7608C">
        <w:rPr>
          <w:sz w:val="24"/>
          <w:szCs w:val="24"/>
        </w:rPr>
        <w:t>information</w:t>
      </w:r>
      <w:proofErr w:type="spellEnd"/>
      <w:r w:rsidRPr="00A7608C">
        <w:rPr>
          <w:sz w:val="24"/>
          <w:szCs w:val="24"/>
        </w:rPr>
        <w:t xml:space="preserve"> </w:t>
      </w:r>
      <w:proofErr w:type="spellStart"/>
      <w:r w:rsidRPr="00A7608C">
        <w:rPr>
          <w:sz w:val="24"/>
          <w:szCs w:val="24"/>
        </w:rPr>
        <w:t>cascades</w:t>
      </w:r>
      <w:proofErr w:type="spellEnd"/>
      <w:r w:rsidRPr="00A7608C">
        <w:rPr>
          <w:sz w:val="24"/>
          <w:szCs w:val="24"/>
        </w:rPr>
        <w:t>);</w:t>
      </w:r>
    </w:p>
    <w:p w:rsidR="00F4111A" w:rsidRPr="00A7608C" w:rsidRDefault="00F4111A" w:rsidP="003E264F">
      <w:pPr>
        <w:pStyle w:val="a7"/>
        <w:widowControl/>
        <w:numPr>
          <w:ilvl w:val="0"/>
          <w:numId w:val="18"/>
        </w:numPr>
        <w:autoSpaceDE/>
        <w:autoSpaceDN/>
        <w:adjustRightInd/>
        <w:spacing w:line="360" w:lineRule="auto"/>
        <w:jc w:val="both"/>
        <w:rPr>
          <w:sz w:val="24"/>
          <w:szCs w:val="24"/>
        </w:rPr>
      </w:pPr>
      <w:r w:rsidRPr="00A7608C">
        <w:rPr>
          <w:sz w:val="24"/>
          <w:szCs w:val="24"/>
        </w:rPr>
        <w:t>Доверие слухам, советам экспертов.</w:t>
      </w:r>
    </w:p>
    <w:p w:rsidR="00F4111A" w:rsidRDefault="00F4111A" w:rsidP="00F4111A">
      <w:pPr>
        <w:spacing w:line="360" w:lineRule="auto"/>
        <w:ind w:firstLine="708"/>
        <w:jc w:val="both"/>
        <w:rPr>
          <w:sz w:val="24"/>
          <w:szCs w:val="24"/>
        </w:rPr>
      </w:pPr>
      <w:r w:rsidRPr="00040DCB">
        <w:rPr>
          <w:sz w:val="24"/>
          <w:szCs w:val="24"/>
        </w:rPr>
        <w:t xml:space="preserve">Условия риска (неприятие риска, неприятие потерь, точка отсчета, </w:t>
      </w:r>
      <w:proofErr w:type="spellStart"/>
      <w:r w:rsidRPr="00040DCB">
        <w:rPr>
          <w:sz w:val="24"/>
          <w:szCs w:val="24"/>
        </w:rPr>
        <w:t>фрейминг</w:t>
      </w:r>
      <w:proofErr w:type="spellEnd"/>
      <w:r w:rsidRPr="00040DCB">
        <w:rPr>
          <w:sz w:val="24"/>
          <w:szCs w:val="24"/>
        </w:rPr>
        <w:t xml:space="preserve">, теория перспектив), условия неопределенности и информационной перегруженности (эвристики якорения, репрезентативности, доступности, узнавания), </w:t>
      </w:r>
      <w:proofErr w:type="spellStart"/>
      <w:r w:rsidRPr="00040DCB">
        <w:rPr>
          <w:sz w:val="24"/>
          <w:szCs w:val="24"/>
        </w:rPr>
        <w:t>межвременного</w:t>
      </w:r>
      <w:proofErr w:type="spellEnd"/>
      <w:r w:rsidRPr="00040DCB">
        <w:rPr>
          <w:sz w:val="24"/>
          <w:szCs w:val="24"/>
        </w:rPr>
        <w:t xml:space="preserve"> выбора (смещение к настоящему, или гиперболическое дисконтирование) и простого покупательского выбора (эффект относительности, приманки, владения и др.), распределения бюджета (ментальный учет), социального влияния (социальные и рыночные нормы, стадный эффект, информационные </w:t>
      </w:r>
      <w:r w:rsidRPr="00040DCB">
        <w:rPr>
          <w:sz w:val="24"/>
          <w:szCs w:val="24"/>
        </w:rPr>
        <w:lastRenderedPageBreak/>
        <w:t xml:space="preserve">каскады и др.) </w:t>
      </w:r>
      <w:r w:rsidRPr="00D22B85">
        <w:rPr>
          <w:sz w:val="24"/>
          <w:szCs w:val="24"/>
        </w:rPr>
        <w:t>Моделирование поведенческих отклонений</w:t>
      </w:r>
      <w:r>
        <w:rPr>
          <w:sz w:val="24"/>
          <w:szCs w:val="24"/>
        </w:rPr>
        <w:t xml:space="preserve"> и к</w:t>
      </w:r>
      <w:r w:rsidRPr="00040DCB">
        <w:rPr>
          <w:sz w:val="24"/>
          <w:szCs w:val="24"/>
        </w:rPr>
        <w:t xml:space="preserve">онцепция </w:t>
      </w:r>
      <w:proofErr w:type="spellStart"/>
      <w:r w:rsidRPr="00040DCB">
        <w:rPr>
          <w:sz w:val="24"/>
          <w:szCs w:val="24"/>
        </w:rPr>
        <w:t>Наджинг</w:t>
      </w:r>
      <w:proofErr w:type="spellEnd"/>
      <w:r w:rsidRPr="00040DCB">
        <w:rPr>
          <w:sz w:val="24"/>
          <w:szCs w:val="24"/>
        </w:rPr>
        <w:t xml:space="preserve">: изменения архитектуры выбора. </w:t>
      </w:r>
    </w:p>
    <w:p w:rsidR="00F4111A" w:rsidRDefault="00F4111A" w:rsidP="00F4111A">
      <w:pPr>
        <w:spacing w:line="360" w:lineRule="auto"/>
        <w:ind w:firstLine="708"/>
        <w:jc w:val="both"/>
        <w:rPr>
          <w:sz w:val="24"/>
          <w:szCs w:val="24"/>
        </w:rPr>
      </w:pPr>
      <w:r w:rsidRPr="00D22B85">
        <w:rPr>
          <w:sz w:val="24"/>
          <w:szCs w:val="24"/>
        </w:rPr>
        <w:t>Финансовые кризисы: настроения инвесторов</w:t>
      </w:r>
      <w:r>
        <w:rPr>
          <w:sz w:val="24"/>
          <w:szCs w:val="24"/>
        </w:rPr>
        <w:t xml:space="preserve">. </w:t>
      </w:r>
      <w:r w:rsidRPr="00486DEB">
        <w:rPr>
          <w:sz w:val="24"/>
          <w:szCs w:val="24"/>
        </w:rPr>
        <w:t>Финансовые кризисы: причины возникновения и основные сценарии реализации. Синдром «</w:t>
      </w:r>
      <w:proofErr w:type="spellStart"/>
      <w:r w:rsidRPr="00486DEB">
        <w:rPr>
          <w:sz w:val="24"/>
          <w:szCs w:val="24"/>
        </w:rPr>
        <w:t>this</w:t>
      </w:r>
      <w:proofErr w:type="spellEnd"/>
      <w:r w:rsidRPr="00486DEB">
        <w:rPr>
          <w:sz w:val="24"/>
          <w:szCs w:val="24"/>
        </w:rPr>
        <w:t xml:space="preserve"> </w:t>
      </w:r>
      <w:proofErr w:type="spellStart"/>
      <w:r w:rsidRPr="00486DEB">
        <w:rPr>
          <w:sz w:val="24"/>
          <w:szCs w:val="24"/>
        </w:rPr>
        <w:t>time</w:t>
      </w:r>
      <w:proofErr w:type="spellEnd"/>
      <w:r w:rsidRPr="00486DEB">
        <w:rPr>
          <w:sz w:val="24"/>
          <w:szCs w:val="24"/>
        </w:rPr>
        <w:t xml:space="preserve"> </w:t>
      </w:r>
      <w:proofErr w:type="spellStart"/>
      <w:r w:rsidRPr="00486DEB">
        <w:rPr>
          <w:sz w:val="24"/>
          <w:szCs w:val="24"/>
        </w:rPr>
        <w:t>is</w:t>
      </w:r>
      <w:proofErr w:type="spellEnd"/>
      <w:r w:rsidRPr="00486DEB">
        <w:rPr>
          <w:sz w:val="24"/>
          <w:szCs w:val="24"/>
        </w:rPr>
        <w:t xml:space="preserve"> </w:t>
      </w:r>
      <w:proofErr w:type="spellStart"/>
      <w:r w:rsidRPr="00486DEB">
        <w:rPr>
          <w:sz w:val="24"/>
          <w:szCs w:val="24"/>
        </w:rPr>
        <w:t>different</w:t>
      </w:r>
      <w:proofErr w:type="spellEnd"/>
      <w:r w:rsidRPr="00486DEB">
        <w:rPr>
          <w:sz w:val="24"/>
          <w:szCs w:val="24"/>
        </w:rPr>
        <w:t xml:space="preserve">». Банковские кризисы, валютные кризисы, кризисы суверенного долга. </w:t>
      </w:r>
      <w:r>
        <w:rPr>
          <w:sz w:val="24"/>
          <w:szCs w:val="24"/>
        </w:rPr>
        <w:t xml:space="preserve">Финансовые пузыри. </w:t>
      </w:r>
    </w:p>
    <w:p w:rsidR="00F4111A" w:rsidRDefault="00F4111A" w:rsidP="00F4111A">
      <w:pPr>
        <w:spacing w:line="360" w:lineRule="auto"/>
        <w:ind w:firstLine="708"/>
        <w:jc w:val="both"/>
        <w:rPr>
          <w:sz w:val="24"/>
          <w:szCs w:val="24"/>
        </w:rPr>
      </w:pPr>
      <w:r>
        <w:rPr>
          <w:sz w:val="24"/>
          <w:szCs w:val="24"/>
        </w:rPr>
        <w:t>Среди факторов, способствующих появлению пузырей, выделяют макроэкономические факторы (низкий рост процентных ставок, высокая степень открытости экономики, низкие транзакционные издержки) и поведенческие факторы (чрезмерная уверенность, оптимизм, иллюзия контроля, эффект якоря и др.).</w:t>
      </w:r>
    </w:p>
    <w:p w:rsidR="00F4111A" w:rsidRPr="000120FB" w:rsidRDefault="00F4111A" w:rsidP="00F4111A">
      <w:pPr>
        <w:spacing w:line="360" w:lineRule="auto"/>
        <w:ind w:firstLine="708"/>
        <w:jc w:val="both"/>
        <w:rPr>
          <w:sz w:val="24"/>
          <w:szCs w:val="24"/>
        </w:rPr>
      </w:pPr>
      <w:r>
        <w:rPr>
          <w:sz w:val="24"/>
          <w:szCs w:val="24"/>
        </w:rPr>
        <w:t>Кризис на развитых рынках чаще всего происходит по причине либерализации регулирования и внедрения финансовых инноваций, на развивающихся − из-за роста доступности финансирования на фоне финансовой глобализации, а также из-за роста бюджетного дефицита.</w:t>
      </w:r>
    </w:p>
    <w:p w:rsidR="00F4111A" w:rsidRDefault="00F4111A" w:rsidP="00F4111A">
      <w:pPr>
        <w:spacing w:line="360" w:lineRule="auto"/>
        <w:jc w:val="both"/>
        <w:rPr>
          <w:b/>
          <w:bCs/>
          <w:i/>
          <w:sz w:val="24"/>
          <w:szCs w:val="24"/>
        </w:rPr>
      </w:pPr>
      <w:r w:rsidRPr="00486DEB">
        <w:rPr>
          <w:b/>
          <w:bCs/>
          <w:i/>
          <w:sz w:val="24"/>
          <w:szCs w:val="24"/>
        </w:rPr>
        <w:t>Основная литература:</w:t>
      </w:r>
    </w:p>
    <w:p w:rsidR="00F4111A" w:rsidRPr="00040DCB" w:rsidRDefault="00F4111A" w:rsidP="003E264F">
      <w:pPr>
        <w:pStyle w:val="a7"/>
        <w:widowControl/>
        <w:numPr>
          <w:ilvl w:val="0"/>
          <w:numId w:val="15"/>
        </w:numPr>
        <w:autoSpaceDE/>
        <w:autoSpaceDN/>
        <w:adjustRightInd/>
        <w:spacing w:line="360" w:lineRule="auto"/>
        <w:ind w:left="357" w:hanging="357"/>
        <w:jc w:val="both"/>
        <w:rPr>
          <w:sz w:val="24"/>
          <w:szCs w:val="24"/>
        </w:rPr>
      </w:pPr>
      <w:proofErr w:type="spellStart"/>
      <w:r w:rsidRPr="00040DCB">
        <w:rPr>
          <w:sz w:val="24"/>
          <w:szCs w:val="24"/>
        </w:rPr>
        <w:t>Хейне</w:t>
      </w:r>
      <w:proofErr w:type="spellEnd"/>
      <w:r w:rsidRPr="00040DCB">
        <w:rPr>
          <w:sz w:val="24"/>
          <w:szCs w:val="24"/>
        </w:rPr>
        <w:t xml:space="preserve"> П., </w:t>
      </w:r>
      <w:proofErr w:type="spellStart"/>
      <w:r w:rsidRPr="00040DCB">
        <w:rPr>
          <w:sz w:val="24"/>
          <w:szCs w:val="24"/>
        </w:rPr>
        <w:t>Боуттке</w:t>
      </w:r>
      <w:proofErr w:type="spellEnd"/>
      <w:r w:rsidRPr="00040DCB">
        <w:rPr>
          <w:sz w:val="24"/>
          <w:szCs w:val="24"/>
        </w:rPr>
        <w:t xml:space="preserve"> П. Дж., </w:t>
      </w:r>
      <w:proofErr w:type="spellStart"/>
      <w:r w:rsidRPr="00040DCB">
        <w:rPr>
          <w:sz w:val="24"/>
          <w:szCs w:val="24"/>
        </w:rPr>
        <w:t>Причитко</w:t>
      </w:r>
      <w:proofErr w:type="spellEnd"/>
      <w:r w:rsidRPr="00040DCB">
        <w:rPr>
          <w:sz w:val="24"/>
          <w:szCs w:val="24"/>
        </w:rPr>
        <w:t xml:space="preserve"> Д. Л. Экономический образ мышления: пер. с англ. 10-го изд. – М.: Вильямс, 2007.</w:t>
      </w:r>
    </w:p>
    <w:p w:rsidR="00F4111A" w:rsidRPr="004E38EF" w:rsidRDefault="00F4111A" w:rsidP="00F4111A">
      <w:pPr>
        <w:spacing w:line="360" w:lineRule="auto"/>
        <w:jc w:val="both"/>
        <w:rPr>
          <w:b/>
          <w:bCs/>
          <w:i/>
          <w:sz w:val="24"/>
          <w:szCs w:val="24"/>
        </w:rPr>
      </w:pPr>
      <w:r w:rsidRPr="004E38EF">
        <w:rPr>
          <w:b/>
          <w:bCs/>
          <w:i/>
          <w:sz w:val="24"/>
          <w:szCs w:val="24"/>
        </w:rPr>
        <w:t>Дополнительная литература:</w:t>
      </w:r>
    </w:p>
    <w:p w:rsidR="00F4111A" w:rsidRPr="00CE6C14" w:rsidRDefault="00F4111A" w:rsidP="003E264F">
      <w:pPr>
        <w:pStyle w:val="a7"/>
        <w:widowControl/>
        <w:numPr>
          <w:ilvl w:val="0"/>
          <w:numId w:val="14"/>
        </w:numPr>
        <w:autoSpaceDE/>
        <w:autoSpaceDN/>
        <w:adjustRightInd/>
        <w:spacing w:line="360" w:lineRule="auto"/>
        <w:ind w:left="357" w:hanging="357"/>
        <w:jc w:val="both"/>
        <w:rPr>
          <w:sz w:val="24"/>
          <w:szCs w:val="24"/>
        </w:rPr>
      </w:pPr>
      <w:proofErr w:type="spellStart"/>
      <w:r w:rsidRPr="004E38EF">
        <w:rPr>
          <w:sz w:val="24"/>
          <w:szCs w:val="24"/>
        </w:rPr>
        <w:t>Киндлбергер</w:t>
      </w:r>
      <w:proofErr w:type="spellEnd"/>
      <w:r w:rsidRPr="004E38EF">
        <w:rPr>
          <w:sz w:val="24"/>
          <w:szCs w:val="24"/>
        </w:rPr>
        <w:t xml:space="preserve"> Чарльз, «Мировые финансовые кризисы. Мании, паники и крахи», М., изд. Альпина </w:t>
      </w:r>
      <w:proofErr w:type="spellStart"/>
      <w:r w:rsidRPr="004E38EF">
        <w:rPr>
          <w:sz w:val="24"/>
          <w:szCs w:val="24"/>
        </w:rPr>
        <w:t>Паблишер</w:t>
      </w:r>
      <w:proofErr w:type="spellEnd"/>
      <w:r w:rsidRPr="004E38EF">
        <w:rPr>
          <w:sz w:val="24"/>
          <w:szCs w:val="24"/>
        </w:rPr>
        <w:t>, 2017, стр. 398.</w:t>
      </w:r>
    </w:p>
    <w:p w:rsidR="00F4111A" w:rsidRPr="00DB21D2" w:rsidRDefault="00F4111A" w:rsidP="003E264F">
      <w:pPr>
        <w:pStyle w:val="a7"/>
        <w:widowControl/>
        <w:numPr>
          <w:ilvl w:val="0"/>
          <w:numId w:val="15"/>
        </w:numPr>
        <w:autoSpaceDE/>
        <w:autoSpaceDN/>
        <w:adjustRightInd/>
        <w:spacing w:line="360" w:lineRule="auto"/>
        <w:ind w:left="357" w:hanging="357"/>
        <w:jc w:val="both"/>
        <w:rPr>
          <w:sz w:val="24"/>
          <w:szCs w:val="24"/>
        </w:rPr>
      </w:pPr>
      <w:r>
        <w:rPr>
          <w:sz w:val="24"/>
          <w:szCs w:val="24"/>
        </w:rPr>
        <w:t>Фама</w:t>
      </w:r>
      <w:r w:rsidRPr="00DB21D2">
        <w:rPr>
          <w:sz w:val="24"/>
          <w:szCs w:val="24"/>
        </w:rPr>
        <w:t xml:space="preserve"> </w:t>
      </w:r>
      <w:r>
        <w:rPr>
          <w:sz w:val="24"/>
          <w:szCs w:val="24"/>
        </w:rPr>
        <w:t>Юджин</w:t>
      </w:r>
      <w:r w:rsidRPr="00DB21D2">
        <w:rPr>
          <w:sz w:val="24"/>
          <w:szCs w:val="24"/>
        </w:rPr>
        <w:t xml:space="preserve">, </w:t>
      </w:r>
      <w:r w:rsidRPr="00CE6C14">
        <w:rPr>
          <w:sz w:val="24"/>
          <w:szCs w:val="24"/>
        </w:rPr>
        <w:t>«Эффективные рынки капитала: обзор теории и эмпирических исследований</w:t>
      </w:r>
      <w:proofErr w:type="gramStart"/>
      <w:r w:rsidRPr="00CE6C14">
        <w:rPr>
          <w:sz w:val="24"/>
          <w:szCs w:val="24"/>
        </w:rPr>
        <w:t>»,</w:t>
      </w:r>
      <w:r w:rsidRPr="00DB21D2">
        <w:rPr>
          <w:sz w:val="24"/>
          <w:szCs w:val="24"/>
        </w:rPr>
        <w:t>,</w:t>
      </w:r>
      <w:proofErr w:type="gramEnd"/>
      <w:r w:rsidRPr="00DB21D2">
        <w:rPr>
          <w:sz w:val="24"/>
          <w:szCs w:val="24"/>
        </w:rPr>
        <w:t xml:space="preserve"> </w:t>
      </w:r>
      <w:r w:rsidRPr="00CE6C14">
        <w:rPr>
          <w:sz w:val="24"/>
          <w:szCs w:val="24"/>
        </w:rPr>
        <w:t xml:space="preserve">  </w:t>
      </w:r>
      <w:r>
        <w:rPr>
          <w:sz w:val="24"/>
          <w:szCs w:val="24"/>
          <w:lang w:val="en-US"/>
        </w:rPr>
        <w:t>Journal</w:t>
      </w:r>
      <w:r w:rsidRPr="00CE6C14">
        <w:rPr>
          <w:sz w:val="24"/>
          <w:szCs w:val="24"/>
        </w:rPr>
        <w:t xml:space="preserve"> </w:t>
      </w:r>
      <w:r>
        <w:rPr>
          <w:sz w:val="24"/>
          <w:szCs w:val="24"/>
          <w:lang w:val="en-US"/>
        </w:rPr>
        <w:t>of</w:t>
      </w:r>
      <w:r w:rsidRPr="00CE6C14">
        <w:rPr>
          <w:sz w:val="24"/>
          <w:szCs w:val="24"/>
        </w:rPr>
        <w:t xml:space="preserve"> </w:t>
      </w:r>
      <w:r>
        <w:rPr>
          <w:sz w:val="24"/>
          <w:szCs w:val="24"/>
          <w:lang w:val="en-US"/>
        </w:rPr>
        <w:t>Finance</w:t>
      </w:r>
      <w:r w:rsidRPr="00DB21D2">
        <w:rPr>
          <w:sz w:val="24"/>
          <w:szCs w:val="24"/>
        </w:rPr>
        <w:t>,</w:t>
      </w:r>
      <w:r w:rsidRPr="00CE6C14">
        <w:rPr>
          <w:sz w:val="24"/>
          <w:szCs w:val="24"/>
        </w:rPr>
        <w:t xml:space="preserve"> 1970</w:t>
      </w:r>
      <w:r w:rsidRPr="00DB21D2">
        <w:rPr>
          <w:sz w:val="24"/>
          <w:szCs w:val="24"/>
        </w:rPr>
        <w:t xml:space="preserve">, </w:t>
      </w:r>
      <w:r w:rsidRPr="00CE6C14">
        <w:rPr>
          <w:sz w:val="24"/>
          <w:szCs w:val="24"/>
        </w:rPr>
        <w:t xml:space="preserve">25. </w:t>
      </w:r>
      <w:r>
        <w:rPr>
          <w:sz w:val="24"/>
          <w:szCs w:val="24"/>
        </w:rPr>
        <w:t>стр</w:t>
      </w:r>
      <w:r w:rsidRPr="00CE6C14">
        <w:rPr>
          <w:sz w:val="24"/>
          <w:szCs w:val="24"/>
        </w:rPr>
        <w:t>. 383–423.</w:t>
      </w:r>
    </w:p>
    <w:p w:rsidR="00F4111A" w:rsidRPr="00486DEB" w:rsidRDefault="00F4111A" w:rsidP="00F4111A">
      <w:pPr>
        <w:pStyle w:val="2"/>
        <w:spacing w:line="360" w:lineRule="auto"/>
        <w:jc w:val="both"/>
        <w:rPr>
          <w:rFonts w:ascii="Times New Roman" w:hAnsi="Times New Roman"/>
          <w:b w:val="0"/>
          <w:sz w:val="24"/>
          <w:szCs w:val="24"/>
        </w:rPr>
      </w:pPr>
      <w:r w:rsidRPr="00486DEB">
        <w:rPr>
          <w:rFonts w:ascii="Times New Roman" w:hAnsi="Times New Roman"/>
          <w:sz w:val="24"/>
          <w:szCs w:val="24"/>
        </w:rPr>
        <w:t xml:space="preserve">Тема 6. Глобальная финансовая архитектура и современные тенденции на мировых финансовых рынках. </w:t>
      </w:r>
    </w:p>
    <w:p w:rsidR="00F4111A" w:rsidRDefault="00F4111A" w:rsidP="00F4111A">
      <w:pPr>
        <w:spacing w:line="360" w:lineRule="auto"/>
        <w:ind w:firstLine="708"/>
        <w:jc w:val="both"/>
        <w:rPr>
          <w:sz w:val="24"/>
          <w:szCs w:val="24"/>
        </w:rPr>
      </w:pPr>
      <w:r w:rsidRPr="00486DEB">
        <w:rPr>
          <w:sz w:val="24"/>
          <w:szCs w:val="24"/>
        </w:rPr>
        <w:t xml:space="preserve">Унификация стандартов и правил проведения трансграничных и внутренних финансовых операций и создание соответствующей финансовой инфраструктуры. </w:t>
      </w:r>
    </w:p>
    <w:p w:rsidR="00F4111A" w:rsidRPr="00486DEB" w:rsidRDefault="00F4111A" w:rsidP="00F4111A">
      <w:pPr>
        <w:spacing w:line="360" w:lineRule="auto"/>
        <w:ind w:firstLine="708"/>
        <w:jc w:val="both"/>
        <w:rPr>
          <w:sz w:val="24"/>
          <w:szCs w:val="24"/>
        </w:rPr>
      </w:pPr>
      <w:r w:rsidRPr="00486DEB">
        <w:rPr>
          <w:sz w:val="24"/>
          <w:szCs w:val="24"/>
        </w:rPr>
        <w:t>Биржи и клиринговые дома как элементы инфраструктуры рынка ценных бумаг. Рейтинговые агентства как провайдеры услуг, снижающих асимметрию информации на рынке ценных бумаг.</w:t>
      </w:r>
      <w:r>
        <w:rPr>
          <w:sz w:val="24"/>
          <w:szCs w:val="24"/>
        </w:rPr>
        <w:t xml:space="preserve"> </w:t>
      </w:r>
      <w:r w:rsidRPr="00486DEB">
        <w:rPr>
          <w:sz w:val="24"/>
          <w:szCs w:val="24"/>
        </w:rPr>
        <w:t>Фондовые индексы, их преимущества и недостатки.</w:t>
      </w:r>
    </w:p>
    <w:p w:rsidR="00F4111A" w:rsidRDefault="00F4111A" w:rsidP="00F4111A">
      <w:pPr>
        <w:spacing w:line="360" w:lineRule="auto"/>
        <w:ind w:firstLine="708"/>
        <w:jc w:val="both"/>
        <w:rPr>
          <w:sz w:val="24"/>
          <w:szCs w:val="24"/>
        </w:rPr>
      </w:pPr>
      <w:r w:rsidRPr="00486DEB">
        <w:rPr>
          <w:sz w:val="24"/>
          <w:szCs w:val="24"/>
        </w:rPr>
        <w:t xml:space="preserve">Мировые платежные системы. Международная межбанковская система передачи информации и совершения платежей </w:t>
      </w:r>
      <w:r w:rsidRPr="00486DEB">
        <w:rPr>
          <w:sz w:val="24"/>
          <w:szCs w:val="24"/>
          <w:lang w:val="en-US"/>
        </w:rPr>
        <w:t>SWIFT</w:t>
      </w:r>
      <w:r w:rsidRPr="00486DEB">
        <w:rPr>
          <w:sz w:val="24"/>
          <w:szCs w:val="24"/>
        </w:rPr>
        <w:t xml:space="preserve">. </w:t>
      </w:r>
    </w:p>
    <w:p w:rsidR="00F4111A" w:rsidRPr="00486DEB" w:rsidRDefault="00F4111A" w:rsidP="00F4111A">
      <w:pPr>
        <w:spacing w:line="360" w:lineRule="auto"/>
        <w:ind w:firstLine="708"/>
        <w:jc w:val="both"/>
        <w:rPr>
          <w:sz w:val="24"/>
          <w:szCs w:val="24"/>
        </w:rPr>
      </w:pPr>
      <w:proofErr w:type="spellStart"/>
      <w:r w:rsidRPr="00486DEB">
        <w:rPr>
          <w:sz w:val="24"/>
          <w:szCs w:val="24"/>
        </w:rPr>
        <w:t>Межгосударствнные</w:t>
      </w:r>
      <w:proofErr w:type="spellEnd"/>
      <w:r w:rsidRPr="00486DEB">
        <w:rPr>
          <w:sz w:val="24"/>
          <w:szCs w:val="24"/>
        </w:rPr>
        <w:t xml:space="preserve"> финансовые институты (Международный валютный фонд, Всемирный банк и др.). «Зеленое движение» на финансовых рынках. </w:t>
      </w:r>
      <w:proofErr w:type="spellStart"/>
      <w:r w:rsidRPr="00486DEB">
        <w:rPr>
          <w:sz w:val="24"/>
          <w:szCs w:val="24"/>
        </w:rPr>
        <w:t>Финансиализация</w:t>
      </w:r>
      <w:proofErr w:type="spellEnd"/>
      <w:r w:rsidRPr="00486DEB">
        <w:rPr>
          <w:sz w:val="24"/>
          <w:szCs w:val="24"/>
        </w:rPr>
        <w:t xml:space="preserve"> и </w:t>
      </w:r>
      <w:proofErr w:type="spellStart"/>
      <w:r w:rsidRPr="00486DEB">
        <w:rPr>
          <w:sz w:val="24"/>
          <w:szCs w:val="24"/>
        </w:rPr>
        <w:t>цифровизация</w:t>
      </w:r>
      <w:proofErr w:type="spellEnd"/>
      <w:r w:rsidRPr="00486DEB">
        <w:rPr>
          <w:sz w:val="24"/>
          <w:szCs w:val="24"/>
        </w:rPr>
        <w:t>. Процесс консолидации и концентрации на финансовом рынке. Финансовые экосистемы, конгломераты, группы и холдинги.</w:t>
      </w:r>
    </w:p>
    <w:p w:rsidR="00F4111A" w:rsidRPr="00AC7510" w:rsidRDefault="00F4111A" w:rsidP="00F4111A">
      <w:pPr>
        <w:spacing w:line="360" w:lineRule="auto"/>
        <w:ind w:firstLine="708"/>
        <w:jc w:val="both"/>
        <w:rPr>
          <w:sz w:val="24"/>
          <w:szCs w:val="24"/>
        </w:rPr>
      </w:pPr>
      <w:r w:rsidRPr="00AC7510">
        <w:rPr>
          <w:sz w:val="24"/>
          <w:szCs w:val="24"/>
        </w:rPr>
        <w:lastRenderedPageBreak/>
        <w:t>Значимые финансовые индикаторы</w:t>
      </w:r>
      <w:r w:rsidRPr="00486DEB">
        <w:rPr>
          <w:sz w:val="24"/>
          <w:szCs w:val="24"/>
        </w:rPr>
        <w:t>:</w:t>
      </w:r>
      <w:r w:rsidRPr="00AC7510">
        <w:rPr>
          <w:sz w:val="24"/>
          <w:szCs w:val="24"/>
        </w:rPr>
        <w:t xml:space="preserve"> RUONIA</w:t>
      </w:r>
      <w:r w:rsidRPr="00486DEB">
        <w:rPr>
          <w:sz w:val="24"/>
          <w:szCs w:val="24"/>
        </w:rPr>
        <w:t xml:space="preserve">, </w:t>
      </w:r>
      <w:r w:rsidRPr="00AC7510">
        <w:rPr>
          <w:sz w:val="24"/>
          <w:szCs w:val="24"/>
        </w:rPr>
        <w:t>RUSFAR</w:t>
      </w:r>
      <w:r w:rsidRPr="00486DEB">
        <w:rPr>
          <w:sz w:val="24"/>
          <w:szCs w:val="24"/>
        </w:rPr>
        <w:t xml:space="preserve">, </w:t>
      </w:r>
      <w:proofErr w:type="spellStart"/>
      <w:r w:rsidRPr="00AC7510">
        <w:rPr>
          <w:sz w:val="24"/>
          <w:szCs w:val="24"/>
        </w:rPr>
        <w:t>MosPrime</w:t>
      </w:r>
      <w:proofErr w:type="spellEnd"/>
      <w:r w:rsidRPr="00AC7510">
        <w:rPr>
          <w:sz w:val="24"/>
          <w:szCs w:val="24"/>
        </w:rPr>
        <w:t xml:space="preserve"> </w:t>
      </w:r>
      <w:proofErr w:type="spellStart"/>
      <w:r w:rsidRPr="00AC7510">
        <w:rPr>
          <w:sz w:val="24"/>
          <w:szCs w:val="24"/>
        </w:rPr>
        <w:t>Rate</w:t>
      </w:r>
      <w:proofErr w:type="spellEnd"/>
      <w:r w:rsidRPr="00486DEB">
        <w:rPr>
          <w:sz w:val="24"/>
          <w:szCs w:val="24"/>
        </w:rPr>
        <w:t>, и</w:t>
      </w:r>
      <w:r w:rsidRPr="00AC7510">
        <w:rPr>
          <w:sz w:val="24"/>
          <w:szCs w:val="24"/>
        </w:rPr>
        <w:t xml:space="preserve">ндекс </w:t>
      </w:r>
      <w:proofErr w:type="spellStart"/>
      <w:r w:rsidRPr="00AC7510">
        <w:rPr>
          <w:sz w:val="24"/>
          <w:szCs w:val="24"/>
        </w:rPr>
        <w:t>МосБиржи</w:t>
      </w:r>
      <w:proofErr w:type="spellEnd"/>
      <w:r w:rsidRPr="00AC7510">
        <w:rPr>
          <w:sz w:val="24"/>
          <w:szCs w:val="24"/>
        </w:rPr>
        <w:t xml:space="preserve"> / </w:t>
      </w:r>
      <w:r w:rsidRPr="00486DEB">
        <w:rPr>
          <w:sz w:val="24"/>
          <w:szCs w:val="24"/>
        </w:rPr>
        <w:t>и</w:t>
      </w:r>
      <w:r w:rsidRPr="00AC7510">
        <w:rPr>
          <w:sz w:val="24"/>
          <w:szCs w:val="24"/>
        </w:rPr>
        <w:t>ндекс РТС</w:t>
      </w:r>
      <w:r w:rsidRPr="00486DEB">
        <w:rPr>
          <w:sz w:val="24"/>
          <w:szCs w:val="24"/>
        </w:rPr>
        <w:t xml:space="preserve">, </w:t>
      </w:r>
      <w:proofErr w:type="spellStart"/>
      <w:r w:rsidRPr="00486DEB">
        <w:rPr>
          <w:sz w:val="24"/>
          <w:szCs w:val="24"/>
        </w:rPr>
        <w:t>ф</w:t>
      </w:r>
      <w:r w:rsidRPr="00AC7510">
        <w:rPr>
          <w:sz w:val="24"/>
          <w:szCs w:val="24"/>
        </w:rPr>
        <w:t>иксинг</w:t>
      </w:r>
      <w:proofErr w:type="spellEnd"/>
      <w:r w:rsidRPr="00AC7510">
        <w:rPr>
          <w:sz w:val="24"/>
          <w:szCs w:val="24"/>
        </w:rPr>
        <w:t xml:space="preserve"> доллар США</w:t>
      </w:r>
      <w:r w:rsidRPr="00486DEB">
        <w:rPr>
          <w:sz w:val="24"/>
          <w:szCs w:val="24"/>
        </w:rPr>
        <w:t>, к</w:t>
      </w:r>
      <w:r w:rsidRPr="00AC7510">
        <w:rPr>
          <w:sz w:val="24"/>
          <w:szCs w:val="24"/>
        </w:rPr>
        <w:t>лючевая ставка Банка России</w:t>
      </w:r>
      <w:r w:rsidRPr="00486DEB">
        <w:rPr>
          <w:sz w:val="24"/>
          <w:szCs w:val="24"/>
        </w:rPr>
        <w:t>.</w:t>
      </w:r>
    </w:p>
    <w:p w:rsidR="00F4111A" w:rsidRDefault="00F4111A" w:rsidP="00F4111A">
      <w:pPr>
        <w:spacing w:line="360" w:lineRule="auto"/>
        <w:jc w:val="both"/>
        <w:rPr>
          <w:b/>
          <w:bCs/>
          <w:i/>
          <w:sz w:val="24"/>
          <w:szCs w:val="24"/>
        </w:rPr>
      </w:pPr>
      <w:r w:rsidRPr="00486DEB">
        <w:rPr>
          <w:b/>
          <w:bCs/>
          <w:i/>
          <w:sz w:val="24"/>
          <w:szCs w:val="24"/>
        </w:rPr>
        <w:t>Основная литература:</w:t>
      </w:r>
    </w:p>
    <w:p w:rsidR="00F4111A" w:rsidRDefault="00F4111A" w:rsidP="003E264F">
      <w:pPr>
        <w:pStyle w:val="a7"/>
        <w:widowControl/>
        <w:numPr>
          <w:ilvl w:val="0"/>
          <w:numId w:val="19"/>
        </w:numPr>
        <w:autoSpaceDE/>
        <w:autoSpaceDN/>
        <w:adjustRightInd/>
        <w:spacing w:line="360" w:lineRule="auto"/>
        <w:ind w:left="357" w:hanging="357"/>
        <w:jc w:val="both"/>
        <w:rPr>
          <w:sz w:val="24"/>
          <w:szCs w:val="24"/>
        </w:rPr>
      </w:pPr>
      <w:r w:rsidRPr="00D049AA">
        <w:rPr>
          <w:sz w:val="24"/>
          <w:szCs w:val="24"/>
        </w:rPr>
        <w:t xml:space="preserve">Дорошенко М., Дубинин С., </w:t>
      </w:r>
      <w:proofErr w:type="spellStart"/>
      <w:r w:rsidRPr="00D049AA">
        <w:rPr>
          <w:sz w:val="24"/>
          <w:szCs w:val="24"/>
        </w:rPr>
        <w:t>Лолейт</w:t>
      </w:r>
      <w:proofErr w:type="spellEnd"/>
      <w:r w:rsidRPr="00D049AA">
        <w:rPr>
          <w:sz w:val="24"/>
          <w:szCs w:val="24"/>
        </w:rPr>
        <w:t xml:space="preserve"> А. «Рыночно-ориентированные и </w:t>
      </w:r>
      <w:proofErr w:type="spellStart"/>
      <w:r w:rsidRPr="00D049AA">
        <w:rPr>
          <w:sz w:val="24"/>
          <w:szCs w:val="24"/>
        </w:rPr>
        <w:t>банко</w:t>
      </w:r>
      <w:proofErr w:type="spellEnd"/>
      <w:r w:rsidRPr="00D049AA">
        <w:rPr>
          <w:sz w:val="24"/>
          <w:szCs w:val="24"/>
        </w:rPr>
        <w:t>-ориентированные финансовые системы: посткризисные соотношения в России</w:t>
      </w:r>
      <w:r>
        <w:rPr>
          <w:sz w:val="24"/>
          <w:szCs w:val="24"/>
        </w:rPr>
        <w:t xml:space="preserve"> </w:t>
      </w:r>
      <w:r w:rsidRPr="008D7195">
        <w:rPr>
          <w:sz w:val="24"/>
          <w:szCs w:val="24"/>
        </w:rPr>
        <w:t xml:space="preserve">// Экономическая политика. 2019. №5. </w:t>
      </w:r>
    </w:p>
    <w:p w:rsidR="00F4111A" w:rsidRPr="00552613" w:rsidRDefault="00F4111A" w:rsidP="003E264F">
      <w:pPr>
        <w:pStyle w:val="a7"/>
        <w:widowControl/>
        <w:numPr>
          <w:ilvl w:val="0"/>
          <w:numId w:val="19"/>
        </w:numPr>
        <w:autoSpaceDE/>
        <w:autoSpaceDN/>
        <w:adjustRightInd/>
        <w:spacing w:line="360" w:lineRule="auto"/>
        <w:ind w:left="357" w:hanging="357"/>
        <w:jc w:val="both"/>
        <w:rPr>
          <w:sz w:val="24"/>
          <w:szCs w:val="24"/>
        </w:rPr>
      </w:pPr>
      <w:r w:rsidRPr="00552613">
        <w:rPr>
          <w:sz w:val="24"/>
          <w:szCs w:val="24"/>
        </w:rPr>
        <w:t xml:space="preserve">Головнин М.Ю. Трансформация глобальной финансовой системы в первые два десятилетия XXI века. Контуры глобальных трансформаций: политика, экономика, право. 2020; 13(4): cc.74-96. </w:t>
      </w:r>
    </w:p>
    <w:p w:rsidR="00F4111A" w:rsidRDefault="00F4111A" w:rsidP="003E264F">
      <w:pPr>
        <w:pStyle w:val="a7"/>
        <w:widowControl/>
        <w:numPr>
          <w:ilvl w:val="0"/>
          <w:numId w:val="19"/>
        </w:numPr>
        <w:autoSpaceDE/>
        <w:autoSpaceDN/>
        <w:adjustRightInd/>
        <w:spacing w:line="360" w:lineRule="auto"/>
        <w:ind w:left="357" w:hanging="357"/>
        <w:jc w:val="both"/>
        <w:rPr>
          <w:sz w:val="24"/>
          <w:szCs w:val="24"/>
        </w:rPr>
      </w:pPr>
      <w:r w:rsidRPr="00552613">
        <w:rPr>
          <w:sz w:val="24"/>
          <w:szCs w:val="24"/>
        </w:rPr>
        <w:t xml:space="preserve">Дубинин С.К. Финансовая система под давлением санкций: логика противостояния. Россия в глобальной политике. Из-во Фонд </w:t>
      </w:r>
      <w:proofErr w:type="spellStart"/>
      <w:r w:rsidRPr="00552613">
        <w:rPr>
          <w:sz w:val="24"/>
          <w:szCs w:val="24"/>
        </w:rPr>
        <w:t>исслед</w:t>
      </w:r>
      <w:proofErr w:type="spellEnd"/>
      <w:r w:rsidRPr="00552613">
        <w:rPr>
          <w:sz w:val="24"/>
          <w:szCs w:val="24"/>
        </w:rPr>
        <w:t>. Мировой политики. М., 2022, т. 20, №5 (117), с.1000-1026.</w:t>
      </w:r>
    </w:p>
    <w:p w:rsidR="00F4111A" w:rsidRPr="00771413" w:rsidRDefault="00F4111A" w:rsidP="00F4111A">
      <w:pPr>
        <w:spacing w:line="360" w:lineRule="auto"/>
        <w:jc w:val="both"/>
        <w:rPr>
          <w:b/>
          <w:bCs/>
          <w:i/>
          <w:sz w:val="24"/>
          <w:szCs w:val="24"/>
        </w:rPr>
      </w:pPr>
      <w:r w:rsidRPr="004E38EF">
        <w:rPr>
          <w:b/>
          <w:bCs/>
          <w:i/>
          <w:sz w:val="24"/>
          <w:szCs w:val="24"/>
        </w:rPr>
        <w:t>Дополнительная литература:</w:t>
      </w:r>
    </w:p>
    <w:p w:rsidR="00683F90" w:rsidRPr="00F4111A" w:rsidRDefault="00F4111A" w:rsidP="003E264F">
      <w:pPr>
        <w:pStyle w:val="a7"/>
        <w:widowControl/>
        <w:numPr>
          <w:ilvl w:val="0"/>
          <w:numId w:val="20"/>
        </w:numPr>
        <w:autoSpaceDE/>
        <w:autoSpaceDN/>
        <w:adjustRightInd/>
        <w:spacing w:line="360" w:lineRule="auto"/>
        <w:ind w:left="357" w:hanging="357"/>
        <w:jc w:val="both"/>
        <w:rPr>
          <w:sz w:val="24"/>
          <w:szCs w:val="24"/>
        </w:rPr>
      </w:pPr>
      <w:proofErr w:type="spellStart"/>
      <w:r w:rsidRPr="004E38EF">
        <w:rPr>
          <w:sz w:val="24"/>
          <w:szCs w:val="24"/>
        </w:rPr>
        <w:t>Киндлбергер</w:t>
      </w:r>
      <w:proofErr w:type="spellEnd"/>
      <w:r w:rsidRPr="004E38EF">
        <w:rPr>
          <w:sz w:val="24"/>
          <w:szCs w:val="24"/>
        </w:rPr>
        <w:t xml:space="preserve"> Чарльз, «Мировые финансовые кризисы. Мании, паники и крахи», М., изд. Альпина </w:t>
      </w:r>
      <w:proofErr w:type="spellStart"/>
      <w:r w:rsidRPr="004E38EF">
        <w:rPr>
          <w:sz w:val="24"/>
          <w:szCs w:val="24"/>
        </w:rPr>
        <w:t>Паблишер</w:t>
      </w:r>
      <w:proofErr w:type="spellEnd"/>
      <w:r w:rsidRPr="004E38EF">
        <w:rPr>
          <w:sz w:val="24"/>
          <w:szCs w:val="24"/>
        </w:rPr>
        <w:t>, 2017, стр. 398.</w:t>
      </w:r>
    </w:p>
    <w:p w:rsidR="00551FF8" w:rsidRDefault="00683F90" w:rsidP="00551FF8">
      <w:pPr>
        <w:widowControl/>
        <w:numPr>
          <w:ilvl w:val="0"/>
          <w:numId w:val="1"/>
        </w:numPr>
        <w:suppressAutoHyphens/>
        <w:autoSpaceDE/>
        <w:autoSpaceDN/>
        <w:adjustRightInd/>
        <w:spacing w:before="100" w:after="240" w:line="276" w:lineRule="auto"/>
        <w:jc w:val="both"/>
        <w:rPr>
          <w:b/>
          <w:sz w:val="24"/>
          <w:szCs w:val="24"/>
          <w:lang w:eastAsia="ar-SA"/>
        </w:rPr>
      </w:pPr>
      <w:r w:rsidRPr="00683F90">
        <w:rPr>
          <w:b/>
          <w:sz w:val="24"/>
          <w:szCs w:val="24"/>
          <w:lang w:eastAsia="ar-SA"/>
        </w:rPr>
        <w:t xml:space="preserve">Фонд оценочных средств для оценивания результатов обучения по дисциплине </w:t>
      </w:r>
    </w:p>
    <w:p w:rsidR="00D6144E" w:rsidRPr="00D6144E" w:rsidRDefault="00D6144E" w:rsidP="00D6144E">
      <w:pPr>
        <w:numPr>
          <w:ilvl w:val="1"/>
          <w:numId w:val="1"/>
        </w:numPr>
        <w:shd w:val="clear" w:color="auto" w:fill="FFFFFF"/>
        <w:spacing w:after="240" w:line="274" w:lineRule="exact"/>
        <w:ind w:right="-3"/>
        <w:jc w:val="both"/>
        <w:rPr>
          <w:b/>
          <w:sz w:val="24"/>
          <w:szCs w:val="24"/>
          <w:lang w:eastAsia="ar-SA"/>
        </w:rPr>
      </w:pPr>
      <w:r w:rsidRPr="00D6144E">
        <w:rPr>
          <w:b/>
          <w:sz w:val="24"/>
          <w:szCs w:val="24"/>
          <w:lang w:eastAsia="ar-SA"/>
        </w:rPr>
        <w:t>Примеры оценочных средств</w:t>
      </w:r>
      <w:r>
        <w:rPr>
          <w:b/>
          <w:sz w:val="24"/>
          <w:szCs w:val="24"/>
          <w:lang w:eastAsia="ar-SA"/>
        </w:rPr>
        <w:t>:</w:t>
      </w:r>
    </w:p>
    <w:tbl>
      <w:tblPr>
        <w:tblW w:w="150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6"/>
        <w:gridCol w:w="4318"/>
      </w:tblGrid>
      <w:tr w:rsidR="002E78D8" w:rsidRPr="00C96F18" w:rsidTr="00D6144E">
        <w:trPr>
          <w:trHeight w:val="567"/>
        </w:trPr>
        <w:tc>
          <w:tcPr>
            <w:tcW w:w="10706" w:type="dxa"/>
            <w:shd w:val="clear" w:color="auto" w:fill="auto"/>
            <w:vAlign w:val="center"/>
          </w:tcPr>
          <w:p w:rsidR="002E78D8" w:rsidRPr="00166FF5" w:rsidRDefault="002E78D8" w:rsidP="00C57E4D">
            <w:pPr>
              <w:jc w:val="center"/>
              <w:rPr>
                <w:rFonts w:eastAsia="Calibri"/>
                <w:b/>
                <w:bCs/>
                <w:sz w:val="22"/>
                <w:szCs w:val="22"/>
                <w:lang w:eastAsia="en-US"/>
              </w:rPr>
            </w:pPr>
            <w:r>
              <w:rPr>
                <w:rFonts w:eastAsia="Calibri"/>
                <w:b/>
                <w:bCs/>
                <w:sz w:val="22"/>
                <w:szCs w:val="22"/>
                <w:lang w:eastAsia="en-US"/>
              </w:rPr>
              <w:t xml:space="preserve">Результаты обучения по дисциплине </w:t>
            </w:r>
          </w:p>
        </w:tc>
        <w:tc>
          <w:tcPr>
            <w:tcW w:w="4318" w:type="dxa"/>
            <w:shd w:val="clear" w:color="auto" w:fill="auto"/>
            <w:vAlign w:val="center"/>
          </w:tcPr>
          <w:p w:rsidR="002E78D8" w:rsidRPr="00166FF5" w:rsidRDefault="002E78D8" w:rsidP="00D3390F">
            <w:pPr>
              <w:jc w:val="center"/>
              <w:rPr>
                <w:rFonts w:eastAsia="Calibri"/>
                <w:b/>
                <w:bCs/>
                <w:sz w:val="22"/>
                <w:szCs w:val="22"/>
                <w:lang w:eastAsia="en-US"/>
              </w:rPr>
            </w:pPr>
            <w:r>
              <w:rPr>
                <w:rFonts w:eastAsia="Calibri"/>
                <w:b/>
                <w:bCs/>
                <w:sz w:val="22"/>
                <w:szCs w:val="22"/>
                <w:lang w:eastAsia="en-US"/>
              </w:rPr>
              <w:t>Виды оценочных средств</w:t>
            </w:r>
          </w:p>
        </w:tc>
      </w:tr>
      <w:tr w:rsidR="00230C1C" w:rsidRPr="000B33BD" w:rsidTr="00D6144E">
        <w:trPr>
          <w:trHeight w:val="109"/>
        </w:trPr>
        <w:tc>
          <w:tcPr>
            <w:tcW w:w="10706" w:type="dxa"/>
            <w:shd w:val="clear" w:color="auto" w:fill="auto"/>
          </w:tcPr>
          <w:p w:rsidR="00230C1C" w:rsidRPr="00D91D08" w:rsidRDefault="00230C1C" w:rsidP="00230C1C">
            <w:pPr>
              <w:outlineLvl w:val="0"/>
              <w:rPr>
                <w:color w:val="000000"/>
              </w:rPr>
            </w:pPr>
            <w:r w:rsidRPr="00D91D08">
              <w:rPr>
                <w:bCs/>
                <w:color w:val="000000"/>
              </w:rPr>
              <w:t>ОПК-3.И-1.З-1.</w:t>
            </w:r>
            <w:r w:rsidRPr="00D91D08">
              <w:rPr>
                <w:color w:val="000000"/>
              </w:rPr>
              <w:t xml:space="preserve"> Знает классические логические (качественные) и количественные методы анализа, используемые в научных исследования по финансам и в смежных отраслях знаний</w:t>
            </w:r>
          </w:p>
        </w:tc>
        <w:tc>
          <w:tcPr>
            <w:tcW w:w="4318" w:type="dxa"/>
            <w:shd w:val="clear" w:color="auto" w:fill="auto"/>
          </w:tcPr>
          <w:p w:rsidR="00230C1C" w:rsidRPr="00D91D08" w:rsidRDefault="00D91D08" w:rsidP="00230C1C">
            <w:pPr>
              <w:widowControl/>
              <w:autoSpaceDE/>
              <w:autoSpaceDN/>
              <w:adjustRightInd/>
              <w:outlineLvl w:val="0"/>
              <w:rPr>
                <w:color w:val="000000"/>
              </w:rPr>
            </w:pPr>
            <w:r w:rsidRPr="00D91D08">
              <w:rPr>
                <w:color w:val="000000"/>
              </w:rPr>
              <w:t>Проект в форме видеоролика</w:t>
            </w:r>
            <w:r w:rsidR="00230C1C" w:rsidRPr="00D91D08">
              <w:rPr>
                <w:color w:val="000000"/>
              </w:rPr>
              <w:t xml:space="preserve"> </w:t>
            </w:r>
          </w:p>
        </w:tc>
      </w:tr>
      <w:tr w:rsidR="00230C1C" w:rsidRPr="000B33BD" w:rsidTr="00D6144E">
        <w:trPr>
          <w:trHeight w:val="109"/>
        </w:trPr>
        <w:tc>
          <w:tcPr>
            <w:tcW w:w="10706" w:type="dxa"/>
            <w:shd w:val="clear" w:color="auto" w:fill="auto"/>
          </w:tcPr>
          <w:p w:rsidR="00230C1C" w:rsidRPr="00D91D08" w:rsidRDefault="00230C1C" w:rsidP="00230C1C">
            <w:pPr>
              <w:outlineLvl w:val="0"/>
              <w:rPr>
                <w:color w:val="000000"/>
              </w:rPr>
            </w:pPr>
            <w:r w:rsidRPr="00D91D08">
              <w:rPr>
                <w:bCs/>
                <w:color w:val="000000"/>
              </w:rPr>
              <w:t>ОПК-3.И-1.У-1.</w:t>
            </w:r>
            <w:r w:rsidRPr="00D91D08">
              <w:rPr>
                <w:color w:val="000000"/>
              </w:rPr>
              <w:t xml:space="preserve"> Умеет формулировать собственную позицию на основе обобщения и критической оценки информационно-аналитических материалов и результатов, полученных отечественными и зарубежными исследователями</w:t>
            </w:r>
          </w:p>
        </w:tc>
        <w:tc>
          <w:tcPr>
            <w:tcW w:w="4318" w:type="dxa"/>
            <w:shd w:val="clear" w:color="auto" w:fill="auto"/>
          </w:tcPr>
          <w:p w:rsidR="00230C1C" w:rsidRPr="00D91D08" w:rsidRDefault="00D91D08" w:rsidP="00230C1C">
            <w:pPr>
              <w:outlineLvl w:val="0"/>
              <w:rPr>
                <w:color w:val="000000"/>
              </w:rPr>
            </w:pPr>
            <w:r w:rsidRPr="00D91D08">
              <w:rPr>
                <w:color w:val="000000"/>
              </w:rPr>
              <w:t>Проект в форме видеоролика</w:t>
            </w:r>
          </w:p>
        </w:tc>
      </w:tr>
      <w:tr w:rsidR="00230C1C" w:rsidRPr="000B33BD" w:rsidTr="00D6144E">
        <w:trPr>
          <w:trHeight w:val="109"/>
        </w:trPr>
        <w:tc>
          <w:tcPr>
            <w:tcW w:w="10706" w:type="dxa"/>
            <w:shd w:val="clear" w:color="auto" w:fill="auto"/>
          </w:tcPr>
          <w:p w:rsidR="00230C1C" w:rsidRPr="00D91D08" w:rsidRDefault="00230C1C" w:rsidP="00230C1C">
            <w:pPr>
              <w:outlineLvl w:val="0"/>
              <w:rPr>
                <w:color w:val="000000"/>
              </w:rPr>
            </w:pPr>
            <w:r w:rsidRPr="00D91D08">
              <w:rPr>
                <w:bCs/>
                <w:color w:val="000000"/>
              </w:rPr>
              <w:t>ОПК-3.И-2.У-1.</w:t>
            </w:r>
            <w:r w:rsidRPr="00D91D08">
              <w:rPr>
                <w:color w:val="000000"/>
              </w:rPr>
              <w:t xml:space="preserve"> Умеет искать информацию о конкретном методе исследования, его эволюции и модификации, ограничениях его применения и составлять план исследовательского проекта</w:t>
            </w:r>
          </w:p>
        </w:tc>
        <w:tc>
          <w:tcPr>
            <w:tcW w:w="4318" w:type="dxa"/>
            <w:shd w:val="clear" w:color="auto" w:fill="auto"/>
          </w:tcPr>
          <w:p w:rsidR="00230C1C" w:rsidRPr="00D91D08" w:rsidRDefault="00D91D08" w:rsidP="00230C1C">
            <w:pPr>
              <w:outlineLvl w:val="1"/>
              <w:rPr>
                <w:color w:val="000000"/>
              </w:rPr>
            </w:pPr>
            <w:r w:rsidRPr="00D91D08">
              <w:rPr>
                <w:color w:val="000000"/>
              </w:rPr>
              <w:t>Проект в форме видеоролика</w:t>
            </w:r>
          </w:p>
        </w:tc>
      </w:tr>
      <w:tr w:rsidR="00230C1C" w:rsidRPr="000B33BD" w:rsidTr="00D6144E">
        <w:trPr>
          <w:trHeight w:val="109"/>
        </w:trPr>
        <w:tc>
          <w:tcPr>
            <w:tcW w:w="10706" w:type="dxa"/>
            <w:shd w:val="clear" w:color="auto" w:fill="auto"/>
          </w:tcPr>
          <w:p w:rsidR="00230C1C" w:rsidRPr="00D91D08" w:rsidRDefault="00230C1C" w:rsidP="00230C1C">
            <w:r w:rsidRPr="00D91D08">
              <w:rPr>
                <w:bCs/>
              </w:rPr>
              <w:t>ПК-8.И-1.З-1.</w:t>
            </w:r>
            <w:r w:rsidRPr="00D91D08">
              <w:t xml:space="preserve"> Знает источники релевантной информации по состоянию экономики и участников финансовых отношений, в </w:t>
            </w:r>
            <w:proofErr w:type="spellStart"/>
            <w:r w:rsidRPr="00D91D08">
              <w:t>т.ч</w:t>
            </w:r>
            <w:proofErr w:type="spellEnd"/>
            <w:r w:rsidRPr="00D91D08">
              <w:t>. данные по специфическим для участников финансовых отношений показателям</w:t>
            </w:r>
          </w:p>
        </w:tc>
        <w:tc>
          <w:tcPr>
            <w:tcW w:w="4318" w:type="dxa"/>
            <w:shd w:val="clear" w:color="auto" w:fill="auto"/>
          </w:tcPr>
          <w:p w:rsidR="00230C1C" w:rsidRPr="00D91D08" w:rsidRDefault="00F35BEA" w:rsidP="00230C1C">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D91D08" w:rsidRDefault="00F35BEA" w:rsidP="00F35BEA">
            <w:r w:rsidRPr="00D91D08">
              <w:rPr>
                <w:bCs/>
              </w:rPr>
              <w:t>ПК-8.И-1.У-1.</w:t>
            </w:r>
            <w:r w:rsidRPr="00D91D08">
              <w:t xml:space="preserve"> Умеет делать первичную обработку собранной информации, проверять её на полноту, непротиворечивость и достоверность, проводить первичные расчёты</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D91D08" w:rsidRDefault="00F35BEA" w:rsidP="00F35BEA">
            <w:r w:rsidRPr="00D91D08">
              <w:rPr>
                <w:bCs/>
              </w:rPr>
              <w:t>ПК-8.И-2.У-1.</w:t>
            </w:r>
            <w:r w:rsidRPr="00D91D08">
              <w:t xml:space="preserve"> Умеет рассчитывать финансово-экономические показатели деятельности участников финансовых отношений, отдельных рынков и экономики в целом и использовать их при разработке аналитических материалов, стратегии и тактики деятельности с учётом этики профессиональной деятельности и принципов устойчивого развития</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D91D08" w:rsidRDefault="00F35BEA" w:rsidP="00F35BEA">
            <w:pPr>
              <w:outlineLvl w:val="0"/>
            </w:pPr>
            <w:r w:rsidRPr="00D91D08">
              <w:rPr>
                <w:bCs/>
              </w:rPr>
              <w:lastRenderedPageBreak/>
              <w:t xml:space="preserve">ПК-11.И-1.З-1. </w:t>
            </w:r>
            <w:r w:rsidRPr="00D91D08">
              <w:t>Знает основные принципы планирования работы коллектива и его особенности для проведения аналитической работы, аудиторской и консалтинговой деятельности, решения инвестиционных и финансовых задач, стоящих перед компанией, финансовым институтом, инвестором</w:t>
            </w:r>
          </w:p>
        </w:tc>
        <w:tc>
          <w:tcPr>
            <w:tcW w:w="4318" w:type="dxa"/>
            <w:shd w:val="clear" w:color="auto" w:fill="auto"/>
          </w:tcPr>
          <w:p w:rsidR="00F35BEA" w:rsidRPr="00D91D08" w:rsidRDefault="00F35BEA" w:rsidP="00F35BEA">
            <w:pPr>
              <w:outlineLvl w:val="1"/>
              <w:rPr>
                <w:color w:val="000000"/>
              </w:rPr>
            </w:pPr>
            <w:r w:rsidRPr="00D91D08">
              <w:rPr>
                <w:color w:val="000000"/>
              </w:rPr>
              <w:t>Проект в форме видеоролика</w:t>
            </w:r>
          </w:p>
        </w:tc>
      </w:tr>
      <w:tr w:rsidR="00F35BEA" w:rsidRPr="000B33BD" w:rsidTr="0093350B">
        <w:trPr>
          <w:trHeight w:val="109"/>
        </w:trPr>
        <w:tc>
          <w:tcPr>
            <w:tcW w:w="10706" w:type="dxa"/>
            <w:shd w:val="clear" w:color="auto" w:fill="auto"/>
            <w:vAlign w:val="bottom"/>
          </w:tcPr>
          <w:p w:rsidR="00F35BEA" w:rsidRPr="00D91D08" w:rsidRDefault="00F35BEA" w:rsidP="00F35BEA">
            <w:pPr>
              <w:outlineLvl w:val="0"/>
            </w:pPr>
            <w:r w:rsidRPr="00D91D08">
              <w:rPr>
                <w:bCs/>
              </w:rPr>
              <w:t>ПК-11.И-1.У-1.</w:t>
            </w:r>
            <w:r w:rsidRPr="00D91D08">
              <w:t xml:space="preserve"> Умеет составлять планы работы коллектива для выполнения профессиональных заданий и распределять ответственность и нагрузку с учетом специфики задач и индивидуальных особенностей исполнителей</w:t>
            </w:r>
          </w:p>
        </w:tc>
        <w:tc>
          <w:tcPr>
            <w:tcW w:w="4318" w:type="dxa"/>
            <w:shd w:val="clear" w:color="auto" w:fill="auto"/>
          </w:tcPr>
          <w:p w:rsidR="00F35BEA" w:rsidRPr="00D91D08" w:rsidRDefault="00F35BEA" w:rsidP="00F35BEA">
            <w:pPr>
              <w:outlineLvl w:val="1"/>
              <w:rPr>
                <w:color w:val="000000"/>
              </w:rPr>
            </w:pPr>
            <w:r w:rsidRPr="00D91D08">
              <w:rPr>
                <w:color w:val="000000"/>
              </w:rPr>
              <w:t>Проект в форме видеоролика</w:t>
            </w:r>
          </w:p>
        </w:tc>
      </w:tr>
      <w:tr w:rsidR="00F35BEA" w:rsidRPr="000B33BD" w:rsidTr="00D6144E">
        <w:trPr>
          <w:trHeight w:val="109"/>
        </w:trPr>
        <w:tc>
          <w:tcPr>
            <w:tcW w:w="10706" w:type="dxa"/>
            <w:shd w:val="clear" w:color="auto" w:fill="auto"/>
          </w:tcPr>
          <w:p w:rsidR="00F35BEA" w:rsidRPr="00D91D08" w:rsidRDefault="00F35BEA" w:rsidP="00F35BEA">
            <w:pPr>
              <w:outlineLvl w:val="0"/>
            </w:pPr>
            <w:r w:rsidRPr="00D91D08">
              <w:rPr>
                <w:bCs/>
              </w:rPr>
              <w:t xml:space="preserve">ПК-11.И-2.З-1. </w:t>
            </w:r>
            <w:r w:rsidRPr="00D91D08">
              <w:t>Знает основные принципы руководства текущей работой коллектива и оценивания полученных результатов в профессиональной деятельности</w:t>
            </w:r>
          </w:p>
        </w:tc>
        <w:tc>
          <w:tcPr>
            <w:tcW w:w="4318" w:type="dxa"/>
            <w:shd w:val="clear" w:color="auto" w:fill="auto"/>
          </w:tcPr>
          <w:p w:rsidR="00F35BEA" w:rsidRPr="00D91D08" w:rsidRDefault="00F35BEA" w:rsidP="00F35BEA">
            <w:pPr>
              <w:outlineLvl w:val="1"/>
              <w:rPr>
                <w:color w:val="000000"/>
              </w:rPr>
            </w:pPr>
            <w:r w:rsidRPr="00D91D08">
              <w:rPr>
                <w:color w:val="000000"/>
              </w:rPr>
              <w:t>Проект в форме видеоролика</w:t>
            </w:r>
          </w:p>
        </w:tc>
      </w:tr>
      <w:tr w:rsidR="00F35BEA" w:rsidRPr="000B33BD" w:rsidTr="00D6144E">
        <w:trPr>
          <w:trHeight w:val="109"/>
        </w:trPr>
        <w:tc>
          <w:tcPr>
            <w:tcW w:w="10706" w:type="dxa"/>
            <w:shd w:val="clear" w:color="auto" w:fill="auto"/>
          </w:tcPr>
          <w:p w:rsidR="00F35BEA" w:rsidRPr="005601B7" w:rsidRDefault="00F35BEA" w:rsidP="00F35BEA">
            <w:r w:rsidRPr="005601B7">
              <w:t>МПК-1.И-1.З-1. Знает современные методы анализа финансового рынка и его составляющих, и требования к подготовке отчетов и материалов высокого профессионального уровня</w:t>
            </w:r>
          </w:p>
        </w:tc>
        <w:tc>
          <w:tcPr>
            <w:tcW w:w="4318" w:type="dxa"/>
            <w:shd w:val="clear" w:color="auto" w:fill="auto"/>
          </w:tcPr>
          <w:p w:rsidR="00F35BEA" w:rsidRPr="00D91D08" w:rsidRDefault="00F35BEA" w:rsidP="00F35BEA">
            <w:pPr>
              <w:outlineLvl w:val="0"/>
              <w:rPr>
                <w:color w:val="000000"/>
              </w:rPr>
            </w:pPr>
            <w:r w:rsidRPr="00D91D08">
              <w:rPr>
                <w:color w:val="000000"/>
              </w:rPr>
              <w:t>Проект в форме видеоролика</w:t>
            </w:r>
          </w:p>
        </w:tc>
      </w:tr>
      <w:tr w:rsidR="00F35BEA" w:rsidRPr="000B33BD" w:rsidTr="00D6144E">
        <w:trPr>
          <w:trHeight w:val="109"/>
        </w:trPr>
        <w:tc>
          <w:tcPr>
            <w:tcW w:w="10706" w:type="dxa"/>
            <w:shd w:val="clear" w:color="auto" w:fill="auto"/>
          </w:tcPr>
          <w:p w:rsidR="00F35BEA" w:rsidRPr="005601B7" w:rsidRDefault="00F35BEA" w:rsidP="00F35BEA">
            <w:r w:rsidRPr="005601B7">
              <w:t>МПК-1.И-1.У-1. Умеет применять современные методы анализа финансового рынка и его составляющих</w:t>
            </w:r>
          </w:p>
        </w:tc>
        <w:tc>
          <w:tcPr>
            <w:tcW w:w="4318" w:type="dxa"/>
            <w:shd w:val="clear" w:color="auto" w:fill="auto"/>
          </w:tcPr>
          <w:p w:rsidR="00F35BEA" w:rsidRPr="00D91D08" w:rsidRDefault="00F35BEA" w:rsidP="00F35BEA">
            <w:pPr>
              <w:outlineLvl w:val="0"/>
              <w:rPr>
                <w:color w:val="000000"/>
              </w:rPr>
            </w:pPr>
            <w:r w:rsidRPr="00D91D08">
              <w:rPr>
                <w:color w:val="000000"/>
              </w:rPr>
              <w:t>Проект в форме видеоролика</w:t>
            </w:r>
          </w:p>
        </w:tc>
      </w:tr>
      <w:tr w:rsidR="00F35BEA" w:rsidRPr="000B33BD" w:rsidTr="00D6144E">
        <w:trPr>
          <w:trHeight w:val="109"/>
        </w:trPr>
        <w:tc>
          <w:tcPr>
            <w:tcW w:w="10706" w:type="dxa"/>
            <w:shd w:val="clear" w:color="auto" w:fill="auto"/>
          </w:tcPr>
          <w:p w:rsidR="00F35BEA" w:rsidRPr="005601B7" w:rsidRDefault="00F35BEA" w:rsidP="00F35BEA">
            <w:r w:rsidRPr="005601B7">
              <w:t>МПК-1.И-1.У-3. Умеет составлять отчеты и готовить аналитические материалы на высоком профессиональном уровне</w:t>
            </w:r>
          </w:p>
        </w:tc>
        <w:tc>
          <w:tcPr>
            <w:tcW w:w="4318" w:type="dxa"/>
            <w:shd w:val="clear" w:color="auto" w:fill="auto"/>
          </w:tcPr>
          <w:p w:rsidR="00F35BEA" w:rsidRPr="00D91D08" w:rsidRDefault="00F35BEA" w:rsidP="00F35BEA">
            <w:pPr>
              <w:outlineLvl w:val="0"/>
              <w:rPr>
                <w:color w:val="000000"/>
              </w:rPr>
            </w:pPr>
            <w:r w:rsidRPr="00D91D08">
              <w:rPr>
                <w:color w:val="000000"/>
              </w:rPr>
              <w:t>Проект в форме видеоролика</w:t>
            </w:r>
          </w:p>
        </w:tc>
      </w:tr>
      <w:tr w:rsidR="00F35BEA" w:rsidRPr="000B33BD" w:rsidTr="00D6144E">
        <w:trPr>
          <w:trHeight w:val="109"/>
        </w:trPr>
        <w:tc>
          <w:tcPr>
            <w:tcW w:w="10706" w:type="dxa"/>
            <w:shd w:val="clear" w:color="auto" w:fill="auto"/>
          </w:tcPr>
          <w:p w:rsidR="00F35BEA" w:rsidRPr="005601B7" w:rsidRDefault="00F35BEA" w:rsidP="00F35BEA">
            <w:r w:rsidRPr="005601B7">
              <w:t>МПК-3.И-1.З-1. Знает наиболее важные факторы и события, влияющие на деятельность финансового института и риски, с ними связанные</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5601B7" w:rsidRDefault="00F35BEA" w:rsidP="00F35BEA">
            <w:r w:rsidRPr="005601B7">
              <w:t>МПК-3.И-1.У-1. Умеет выявлять наиболее важные факторы и события, влияющие на деятельность финансового института и риски, с ними связанные</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5601B7" w:rsidRDefault="00F35BEA" w:rsidP="00F35BEA">
            <w:r w:rsidRPr="005601B7">
              <w:t xml:space="preserve">МПК-3.И-2.У-1. Умеет ранжировать и выделять наиболее опасные факторы и риски, которые могут повлиять на финансовую деятельность и </w:t>
            </w:r>
            <w:r w:rsidRPr="00D91D08">
              <w:t>устойчивость</w:t>
            </w:r>
            <w:r w:rsidRPr="005601B7">
              <w:t xml:space="preserve"> финансового института</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5601B7" w:rsidRDefault="00F35BEA" w:rsidP="00F35BEA">
            <w:r w:rsidRPr="005601B7">
              <w:t>МПК-3.И-2.У-2. Умеет удерживать уровень риска в рамках, обеспечивающих финансовую устойчивость финансового института</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r w:rsidR="00F35BEA" w:rsidRPr="000B33BD" w:rsidTr="00D6144E">
        <w:trPr>
          <w:trHeight w:val="109"/>
        </w:trPr>
        <w:tc>
          <w:tcPr>
            <w:tcW w:w="10706" w:type="dxa"/>
            <w:shd w:val="clear" w:color="auto" w:fill="auto"/>
          </w:tcPr>
          <w:p w:rsidR="00F35BEA" w:rsidRPr="005601B7" w:rsidRDefault="00F35BEA" w:rsidP="00F35BEA">
            <w:r w:rsidRPr="005601B7">
              <w:t>МПК-6.И-1.З-1. Знает методы проведения аналитической работы, связанной с финансовыми и страховыми аспектами деятельности организаций, в том числе финансовых институтов и частных лиц</w:t>
            </w:r>
          </w:p>
        </w:tc>
        <w:tc>
          <w:tcPr>
            <w:tcW w:w="4318" w:type="dxa"/>
            <w:shd w:val="clear" w:color="auto" w:fill="auto"/>
          </w:tcPr>
          <w:p w:rsidR="00F35BEA" w:rsidRPr="00D91D08" w:rsidRDefault="00F35BEA" w:rsidP="00F35BEA">
            <w:pPr>
              <w:outlineLvl w:val="0"/>
              <w:rPr>
                <w:color w:val="000000"/>
              </w:rPr>
            </w:pPr>
            <w:r w:rsidRPr="00D91D08">
              <w:rPr>
                <w:color w:val="000000"/>
              </w:rPr>
              <w:t>Проект в форме видеоролика</w:t>
            </w:r>
          </w:p>
        </w:tc>
      </w:tr>
      <w:tr w:rsidR="00F35BEA" w:rsidRPr="000B33BD" w:rsidTr="00D6144E">
        <w:trPr>
          <w:trHeight w:val="109"/>
        </w:trPr>
        <w:tc>
          <w:tcPr>
            <w:tcW w:w="10706" w:type="dxa"/>
            <w:shd w:val="clear" w:color="auto" w:fill="auto"/>
          </w:tcPr>
          <w:p w:rsidR="00F35BEA" w:rsidRPr="005601B7" w:rsidRDefault="00F35BEA" w:rsidP="00F35BEA">
            <w:r w:rsidRPr="005601B7">
              <w:t>МПК-6.И-1.У-1. Умеет анализировать финансовые и страховые аспекты деятельности организаций, в том числе финансовых институтов и частных лиц</w:t>
            </w:r>
          </w:p>
        </w:tc>
        <w:tc>
          <w:tcPr>
            <w:tcW w:w="4318" w:type="dxa"/>
            <w:shd w:val="clear" w:color="auto" w:fill="auto"/>
          </w:tcPr>
          <w:p w:rsidR="00F35BEA" w:rsidRPr="00D91D08" w:rsidRDefault="00F35BEA" w:rsidP="00F35BEA">
            <w:pPr>
              <w:outlineLvl w:val="1"/>
              <w:rPr>
                <w:color w:val="000000"/>
              </w:rPr>
            </w:pPr>
            <w:r w:rsidRPr="00F35BEA">
              <w:rPr>
                <w:color w:val="000000"/>
              </w:rPr>
              <w:t>Проект в форме видеоролика</w:t>
            </w:r>
            <w:r>
              <w:rPr>
                <w:color w:val="000000"/>
              </w:rPr>
              <w:t>, тесты</w:t>
            </w:r>
          </w:p>
        </w:tc>
      </w:tr>
    </w:tbl>
    <w:p w:rsidR="00C57E4D" w:rsidRDefault="00C57E4D" w:rsidP="00166FF5">
      <w:pPr>
        <w:shd w:val="clear" w:color="auto" w:fill="FFFFFF"/>
        <w:spacing w:line="274" w:lineRule="exact"/>
        <w:ind w:right="-3"/>
        <w:jc w:val="both"/>
        <w:rPr>
          <w:color w:val="000000"/>
          <w:spacing w:val="5"/>
          <w:sz w:val="24"/>
          <w:szCs w:val="24"/>
        </w:rPr>
      </w:pPr>
    </w:p>
    <w:p w:rsidR="002E78D8" w:rsidRPr="00D6144E" w:rsidRDefault="0035296C" w:rsidP="00D6144E">
      <w:pPr>
        <w:numPr>
          <w:ilvl w:val="1"/>
          <w:numId w:val="1"/>
        </w:numPr>
        <w:shd w:val="clear" w:color="auto" w:fill="FFFFFF"/>
        <w:spacing w:after="240" w:line="274" w:lineRule="exact"/>
        <w:ind w:right="-3"/>
        <w:jc w:val="both"/>
        <w:rPr>
          <w:b/>
          <w:sz w:val="24"/>
          <w:szCs w:val="24"/>
          <w:lang w:eastAsia="ar-SA"/>
        </w:rPr>
      </w:pPr>
      <w:r>
        <w:rPr>
          <w:b/>
          <w:sz w:val="24"/>
          <w:szCs w:val="24"/>
          <w:lang w:eastAsia="ar-SA"/>
        </w:rPr>
        <w:t xml:space="preserve">Критерии оценивания </w:t>
      </w:r>
      <w:r w:rsidRPr="00551FF8">
        <w:rPr>
          <w:b/>
          <w:sz w:val="24"/>
          <w:szCs w:val="24"/>
          <w:lang w:eastAsia="ar-SA"/>
        </w:rPr>
        <w:t>(баллы) по дисциплине:</w:t>
      </w:r>
    </w:p>
    <w:tbl>
      <w:tblPr>
        <w:tblW w:w="150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gridCol w:w="4426"/>
      </w:tblGrid>
      <w:tr w:rsidR="002E78D8" w:rsidRPr="00166FF5" w:rsidTr="00D6144E">
        <w:trPr>
          <w:trHeight w:val="567"/>
        </w:trPr>
        <w:tc>
          <w:tcPr>
            <w:tcW w:w="10632" w:type="dxa"/>
            <w:shd w:val="clear" w:color="auto" w:fill="auto"/>
            <w:vAlign w:val="center"/>
          </w:tcPr>
          <w:p w:rsidR="002E78D8" w:rsidRPr="00166FF5" w:rsidRDefault="002E78D8" w:rsidP="00946C81">
            <w:pPr>
              <w:jc w:val="center"/>
              <w:rPr>
                <w:rFonts w:eastAsia="Calibri"/>
                <w:b/>
                <w:bCs/>
                <w:sz w:val="22"/>
                <w:szCs w:val="22"/>
                <w:lang w:eastAsia="en-US"/>
              </w:rPr>
            </w:pPr>
            <w:r>
              <w:rPr>
                <w:rFonts w:eastAsia="Calibri"/>
                <w:b/>
                <w:bCs/>
                <w:sz w:val="22"/>
                <w:szCs w:val="22"/>
                <w:lang w:eastAsia="en-US"/>
              </w:rPr>
              <w:t>Виды оценочных средств</w:t>
            </w:r>
          </w:p>
        </w:tc>
        <w:tc>
          <w:tcPr>
            <w:tcW w:w="4426" w:type="dxa"/>
            <w:shd w:val="clear" w:color="auto" w:fill="auto"/>
            <w:vAlign w:val="center"/>
          </w:tcPr>
          <w:p w:rsidR="002E78D8" w:rsidRPr="00166FF5" w:rsidRDefault="002E78D8" w:rsidP="00946C81">
            <w:pPr>
              <w:jc w:val="center"/>
              <w:rPr>
                <w:rFonts w:eastAsia="Calibri"/>
                <w:b/>
                <w:bCs/>
                <w:sz w:val="22"/>
                <w:szCs w:val="22"/>
                <w:lang w:eastAsia="en-US"/>
              </w:rPr>
            </w:pPr>
            <w:r>
              <w:rPr>
                <w:rFonts w:eastAsia="Calibri"/>
                <w:b/>
                <w:bCs/>
                <w:sz w:val="22"/>
                <w:szCs w:val="22"/>
                <w:lang w:eastAsia="en-US"/>
              </w:rPr>
              <w:t>Баллы</w:t>
            </w:r>
          </w:p>
        </w:tc>
      </w:tr>
      <w:tr w:rsidR="00AA35E0" w:rsidRPr="000B33BD" w:rsidTr="00D6144E">
        <w:trPr>
          <w:trHeight w:val="109"/>
        </w:trPr>
        <w:tc>
          <w:tcPr>
            <w:tcW w:w="10632" w:type="dxa"/>
            <w:shd w:val="clear" w:color="auto" w:fill="auto"/>
          </w:tcPr>
          <w:p w:rsidR="00AA35E0" w:rsidRPr="00AA35E0" w:rsidRDefault="00AA35E0" w:rsidP="00AA35E0">
            <w:pPr>
              <w:pStyle w:val="a8"/>
              <w:overflowPunct w:val="0"/>
              <w:autoSpaceDE w:val="0"/>
              <w:autoSpaceDN w:val="0"/>
              <w:adjustRightInd w:val="0"/>
              <w:spacing w:line="276" w:lineRule="auto"/>
              <w:jc w:val="both"/>
              <w:rPr>
                <w:sz w:val="22"/>
                <w:szCs w:val="24"/>
              </w:rPr>
            </w:pPr>
            <w:r w:rsidRPr="00AA35E0">
              <w:rPr>
                <w:sz w:val="22"/>
                <w:szCs w:val="24"/>
              </w:rPr>
              <w:t>Защита проектов</w:t>
            </w:r>
          </w:p>
        </w:tc>
        <w:tc>
          <w:tcPr>
            <w:tcW w:w="4426" w:type="dxa"/>
            <w:shd w:val="clear" w:color="auto" w:fill="auto"/>
            <w:vAlign w:val="center"/>
          </w:tcPr>
          <w:p w:rsidR="00AA35E0" w:rsidRPr="00AA35E0" w:rsidRDefault="00812895" w:rsidP="00AA35E0">
            <w:pPr>
              <w:pStyle w:val="a8"/>
              <w:overflowPunct w:val="0"/>
              <w:autoSpaceDE w:val="0"/>
              <w:autoSpaceDN w:val="0"/>
              <w:adjustRightInd w:val="0"/>
              <w:spacing w:line="276" w:lineRule="auto"/>
              <w:rPr>
                <w:sz w:val="22"/>
                <w:szCs w:val="24"/>
              </w:rPr>
            </w:pPr>
            <w:r>
              <w:rPr>
                <w:sz w:val="22"/>
                <w:szCs w:val="24"/>
                <w:lang w:val="en-US"/>
              </w:rPr>
              <w:t>9</w:t>
            </w:r>
            <w:r w:rsidR="00AA35E0" w:rsidRPr="00AA35E0">
              <w:rPr>
                <w:sz w:val="22"/>
                <w:szCs w:val="24"/>
              </w:rPr>
              <w:t>0</w:t>
            </w:r>
          </w:p>
        </w:tc>
      </w:tr>
      <w:tr w:rsidR="00AA35E0" w:rsidRPr="000B33BD" w:rsidTr="00D6144E">
        <w:trPr>
          <w:trHeight w:val="109"/>
        </w:trPr>
        <w:tc>
          <w:tcPr>
            <w:tcW w:w="10632" w:type="dxa"/>
            <w:shd w:val="clear" w:color="auto" w:fill="auto"/>
          </w:tcPr>
          <w:p w:rsidR="00AA35E0" w:rsidRPr="00812895" w:rsidRDefault="00812895" w:rsidP="00AA35E0">
            <w:pPr>
              <w:pStyle w:val="a8"/>
              <w:overflowPunct w:val="0"/>
              <w:autoSpaceDE w:val="0"/>
              <w:autoSpaceDN w:val="0"/>
              <w:adjustRightInd w:val="0"/>
              <w:spacing w:line="276" w:lineRule="auto"/>
              <w:jc w:val="both"/>
              <w:rPr>
                <w:sz w:val="22"/>
                <w:szCs w:val="24"/>
              </w:rPr>
            </w:pPr>
            <w:r>
              <w:rPr>
                <w:sz w:val="22"/>
                <w:szCs w:val="24"/>
              </w:rPr>
              <w:t>Контрольная работа (тест по темам 1-3)</w:t>
            </w:r>
          </w:p>
        </w:tc>
        <w:tc>
          <w:tcPr>
            <w:tcW w:w="4426" w:type="dxa"/>
            <w:shd w:val="clear" w:color="auto" w:fill="auto"/>
            <w:vAlign w:val="center"/>
          </w:tcPr>
          <w:p w:rsidR="00AA35E0" w:rsidRPr="00812895" w:rsidRDefault="00812895" w:rsidP="00AA35E0">
            <w:pPr>
              <w:pStyle w:val="a8"/>
              <w:overflowPunct w:val="0"/>
              <w:autoSpaceDE w:val="0"/>
              <w:autoSpaceDN w:val="0"/>
              <w:adjustRightInd w:val="0"/>
              <w:spacing w:line="276" w:lineRule="auto"/>
              <w:rPr>
                <w:sz w:val="22"/>
                <w:szCs w:val="24"/>
                <w:lang w:val="en-US"/>
              </w:rPr>
            </w:pPr>
            <w:r>
              <w:rPr>
                <w:sz w:val="22"/>
                <w:szCs w:val="24"/>
                <w:lang w:val="en-US"/>
              </w:rPr>
              <w:t>30</w:t>
            </w:r>
          </w:p>
        </w:tc>
      </w:tr>
      <w:tr w:rsidR="00AA35E0" w:rsidRPr="000B33BD" w:rsidTr="0093350B">
        <w:trPr>
          <w:trHeight w:val="109"/>
        </w:trPr>
        <w:tc>
          <w:tcPr>
            <w:tcW w:w="10632" w:type="dxa"/>
            <w:shd w:val="clear" w:color="auto" w:fill="auto"/>
            <w:vAlign w:val="center"/>
          </w:tcPr>
          <w:p w:rsidR="00AA35E0" w:rsidRPr="00AA35E0" w:rsidRDefault="00AA35E0" w:rsidP="00AA35E0">
            <w:pPr>
              <w:pStyle w:val="a8"/>
              <w:overflowPunct w:val="0"/>
              <w:autoSpaceDE w:val="0"/>
              <w:autoSpaceDN w:val="0"/>
              <w:adjustRightInd w:val="0"/>
              <w:spacing w:line="276" w:lineRule="auto"/>
              <w:jc w:val="both"/>
              <w:rPr>
                <w:sz w:val="22"/>
                <w:szCs w:val="24"/>
              </w:rPr>
            </w:pPr>
            <w:r w:rsidRPr="00AA35E0">
              <w:rPr>
                <w:sz w:val="22"/>
                <w:szCs w:val="24"/>
              </w:rPr>
              <w:t>Экзамен (тест</w:t>
            </w:r>
            <w:r w:rsidR="00812895">
              <w:rPr>
                <w:sz w:val="22"/>
                <w:szCs w:val="24"/>
              </w:rPr>
              <w:t xml:space="preserve"> по темам 4-6</w:t>
            </w:r>
            <w:r w:rsidRPr="00AA35E0">
              <w:rPr>
                <w:sz w:val="22"/>
                <w:szCs w:val="24"/>
              </w:rPr>
              <w:t>)</w:t>
            </w:r>
          </w:p>
        </w:tc>
        <w:tc>
          <w:tcPr>
            <w:tcW w:w="4426" w:type="dxa"/>
            <w:shd w:val="clear" w:color="auto" w:fill="auto"/>
            <w:vAlign w:val="center"/>
          </w:tcPr>
          <w:p w:rsidR="00AA35E0" w:rsidRPr="00AA35E0" w:rsidRDefault="00AA35E0" w:rsidP="00AA35E0">
            <w:pPr>
              <w:pStyle w:val="a8"/>
              <w:overflowPunct w:val="0"/>
              <w:autoSpaceDE w:val="0"/>
              <w:autoSpaceDN w:val="0"/>
              <w:adjustRightInd w:val="0"/>
              <w:spacing w:line="276" w:lineRule="auto"/>
              <w:rPr>
                <w:sz w:val="22"/>
                <w:szCs w:val="24"/>
              </w:rPr>
            </w:pPr>
            <w:r w:rsidRPr="00AA35E0">
              <w:rPr>
                <w:sz w:val="22"/>
                <w:szCs w:val="24"/>
              </w:rPr>
              <w:t>30</w:t>
            </w:r>
          </w:p>
        </w:tc>
      </w:tr>
      <w:tr w:rsidR="00AA35E0" w:rsidRPr="000B33BD" w:rsidTr="00D6144E">
        <w:trPr>
          <w:trHeight w:val="109"/>
        </w:trPr>
        <w:tc>
          <w:tcPr>
            <w:tcW w:w="10632" w:type="dxa"/>
            <w:shd w:val="clear" w:color="auto" w:fill="auto"/>
          </w:tcPr>
          <w:p w:rsidR="00AA35E0" w:rsidRPr="002E78D8" w:rsidRDefault="00AA35E0" w:rsidP="00AA35E0">
            <w:pPr>
              <w:rPr>
                <w:b/>
                <w:sz w:val="24"/>
              </w:rPr>
            </w:pPr>
            <w:r w:rsidRPr="002E78D8">
              <w:rPr>
                <w:b/>
                <w:sz w:val="24"/>
              </w:rPr>
              <w:t>Итого</w:t>
            </w:r>
          </w:p>
        </w:tc>
        <w:tc>
          <w:tcPr>
            <w:tcW w:w="4426" w:type="dxa"/>
            <w:shd w:val="clear" w:color="auto" w:fill="auto"/>
            <w:vAlign w:val="center"/>
          </w:tcPr>
          <w:p w:rsidR="00AA35E0" w:rsidRPr="002E78D8" w:rsidRDefault="00AA35E0" w:rsidP="00AA35E0">
            <w:pPr>
              <w:jc w:val="center"/>
              <w:rPr>
                <w:b/>
                <w:sz w:val="24"/>
              </w:rPr>
            </w:pPr>
            <w:r>
              <w:rPr>
                <w:b/>
                <w:sz w:val="24"/>
              </w:rPr>
              <w:t>150</w:t>
            </w:r>
          </w:p>
        </w:tc>
      </w:tr>
    </w:tbl>
    <w:p w:rsidR="0035296C" w:rsidRDefault="0035296C" w:rsidP="00166FF5">
      <w:pPr>
        <w:shd w:val="clear" w:color="auto" w:fill="FFFFFF"/>
        <w:spacing w:line="274" w:lineRule="exact"/>
        <w:ind w:right="-3"/>
        <w:jc w:val="both"/>
        <w:rPr>
          <w:color w:val="000000"/>
          <w:spacing w:val="5"/>
          <w:sz w:val="24"/>
          <w:szCs w:val="24"/>
        </w:rPr>
      </w:pPr>
    </w:p>
    <w:p w:rsidR="00166FF5" w:rsidRPr="00551FF8" w:rsidRDefault="00166FF5" w:rsidP="00D6144E">
      <w:pPr>
        <w:numPr>
          <w:ilvl w:val="1"/>
          <w:numId w:val="1"/>
        </w:numPr>
        <w:shd w:val="clear" w:color="auto" w:fill="FFFFFF"/>
        <w:spacing w:after="240" w:line="274" w:lineRule="exact"/>
        <w:ind w:right="-3"/>
        <w:jc w:val="both"/>
        <w:rPr>
          <w:b/>
          <w:color w:val="000000"/>
          <w:spacing w:val="5"/>
          <w:sz w:val="24"/>
          <w:szCs w:val="24"/>
        </w:rPr>
      </w:pPr>
      <w:r w:rsidRPr="00551FF8">
        <w:rPr>
          <w:b/>
          <w:color w:val="000000"/>
          <w:spacing w:val="5"/>
          <w:sz w:val="24"/>
          <w:szCs w:val="24"/>
        </w:rPr>
        <w:t>Оценка по дисциплине выставляется, исходя из следующих критериев:</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5528"/>
        <w:gridCol w:w="4961"/>
      </w:tblGrid>
      <w:tr w:rsidR="00166FF5" w:rsidRPr="00C96F18" w:rsidTr="007854FD">
        <w:trPr>
          <w:trHeight w:val="567"/>
        </w:trPr>
        <w:tc>
          <w:tcPr>
            <w:tcW w:w="4503" w:type="dxa"/>
            <w:shd w:val="clear" w:color="auto" w:fill="auto"/>
            <w:vAlign w:val="center"/>
          </w:tcPr>
          <w:p w:rsidR="00166FF5" w:rsidRPr="00166FF5" w:rsidRDefault="00166FF5" w:rsidP="00D3390F">
            <w:pPr>
              <w:jc w:val="center"/>
              <w:rPr>
                <w:rFonts w:eastAsia="Calibri"/>
                <w:b/>
                <w:bCs/>
                <w:sz w:val="22"/>
                <w:szCs w:val="22"/>
                <w:lang w:eastAsia="en-US"/>
              </w:rPr>
            </w:pPr>
            <w:r w:rsidRPr="00166FF5">
              <w:rPr>
                <w:rFonts w:eastAsia="Calibri"/>
                <w:b/>
                <w:bCs/>
                <w:sz w:val="22"/>
                <w:szCs w:val="22"/>
                <w:lang w:eastAsia="en-US"/>
              </w:rPr>
              <w:t>Оценка</w:t>
            </w:r>
          </w:p>
        </w:tc>
        <w:tc>
          <w:tcPr>
            <w:tcW w:w="5528" w:type="dxa"/>
            <w:shd w:val="clear" w:color="auto" w:fill="auto"/>
            <w:vAlign w:val="center"/>
          </w:tcPr>
          <w:p w:rsidR="00166FF5" w:rsidRPr="00166FF5" w:rsidRDefault="00166FF5" w:rsidP="00D3390F">
            <w:pPr>
              <w:jc w:val="center"/>
              <w:rPr>
                <w:rFonts w:eastAsia="Calibri"/>
                <w:b/>
                <w:bCs/>
                <w:sz w:val="22"/>
                <w:szCs w:val="22"/>
                <w:lang w:eastAsia="en-US"/>
              </w:rPr>
            </w:pPr>
            <w:r w:rsidRPr="00166FF5">
              <w:rPr>
                <w:rFonts w:eastAsia="Calibri"/>
                <w:b/>
                <w:bCs/>
                <w:sz w:val="22"/>
                <w:szCs w:val="22"/>
                <w:lang w:eastAsia="en-US"/>
              </w:rPr>
              <w:t>Минимальное количество баллов</w:t>
            </w:r>
          </w:p>
        </w:tc>
        <w:tc>
          <w:tcPr>
            <w:tcW w:w="4961" w:type="dxa"/>
            <w:shd w:val="clear" w:color="auto" w:fill="auto"/>
            <w:vAlign w:val="center"/>
          </w:tcPr>
          <w:p w:rsidR="00166FF5" w:rsidRPr="00166FF5" w:rsidRDefault="00166FF5" w:rsidP="00D3390F">
            <w:pPr>
              <w:jc w:val="center"/>
              <w:rPr>
                <w:rFonts w:eastAsia="Calibri"/>
                <w:b/>
                <w:bCs/>
                <w:sz w:val="22"/>
                <w:szCs w:val="22"/>
                <w:lang w:eastAsia="en-US"/>
              </w:rPr>
            </w:pPr>
            <w:r w:rsidRPr="00166FF5">
              <w:rPr>
                <w:rFonts w:eastAsia="Calibri"/>
                <w:b/>
                <w:bCs/>
                <w:sz w:val="22"/>
                <w:szCs w:val="22"/>
                <w:lang w:eastAsia="en-US"/>
              </w:rPr>
              <w:t>Максимальное количество баллов</w:t>
            </w:r>
          </w:p>
        </w:tc>
      </w:tr>
      <w:tr w:rsidR="002E78D8" w:rsidRPr="000B33BD" w:rsidTr="007854FD">
        <w:trPr>
          <w:trHeight w:val="109"/>
        </w:trPr>
        <w:tc>
          <w:tcPr>
            <w:tcW w:w="4503" w:type="dxa"/>
            <w:shd w:val="clear" w:color="auto" w:fill="auto"/>
          </w:tcPr>
          <w:p w:rsidR="002E78D8" w:rsidRPr="000B33BD" w:rsidRDefault="002E78D8" w:rsidP="002E78D8">
            <w:pPr>
              <w:pStyle w:val="Default"/>
            </w:pPr>
            <w:r w:rsidRPr="001F4F59">
              <w:rPr>
                <w:i/>
                <w:iCs/>
              </w:rPr>
              <w:lastRenderedPageBreak/>
              <w:t xml:space="preserve">Отлично </w:t>
            </w:r>
          </w:p>
        </w:tc>
        <w:tc>
          <w:tcPr>
            <w:tcW w:w="5528" w:type="dxa"/>
            <w:shd w:val="clear" w:color="auto" w:fill="auto"/>
            <w:vAlign w:val="center"/>
          </w:tcPr>
          <w:p w:rsidR="002E78D8" w:rsidRPr="000B33BD" w:rsidRDefault="002E78D8" w:rsidP="00B27D2E">
            <w:pPr>
              <w:pStyle w:val="Default"/>
              <w:jc w:val="center"/>
            </w:pPr>
            <w:r>
              <w:t>127,5</w:t>
            </w:r>
          </w:p>
        </w:tc>
        <w:tc>
          <w:tcPr>
            <w:tcW w:w="4961" w:type="dxa"/>
            <w:shd w:val="clear" w:color="auto" w:fill="auto"/>
            <w:vAlign w:val="center"/>
          </w:tcPr>
          <w:p w:rsidR="002E78D8" w:rsidRPr="000B33BD" w:rsidRDefault="002E78D8" w:rsidP="00B27D2E">
            <w:pPr>
              <w:pStyle w:val="Default"/>
              <w:jc w:val="center"/>
            </w:pPr>
            <w:r>
              <w:t>150,0</w:t>
            </w:r>
          </w:p>
        </w:tc>
      </w:tr>
      <w:tr w:rsidR="002E78D8" w:rsidRPr="000B33BD" w:rsidTr="007854FD">
        <w:trPr>
          <w:trHeight w:val="109"/>
        </w:trPr>
        <w:tc>
          <w:tcPr>
            <w:tcW w:w="4503" w:type="dxa"/>
            <w:shd w:val="clear" w:color="auto" w:fill="auto"/>
          </w:tcPr>
          <w:p w:rsidR="002E78D8" w:rsidRPr="000B33BD" w:rsidRDefault="002E78D8" w:rsidP="002E78D8">
            <w:pPr>
              <w:pStyle w:val="Default"/>
            </w:pPr>
            <w:r w:rsidRPr="001F4F59">
              <w:rPr>
                <w:i/>
                <w:iCs/>
              </w:rPr>
              <w:t xml:space="preserve">Хорошо </w:t>
            </w:r>
          </w:p>
        </w:tc>
        <w:tc>
          <w:tcPr>
            <w:tcW w:w="5528" w:type="dxa"/>
            <w:shd w:val="clear" w:color="auto" w:fill="auto"/>
            <w:vAlign w:val="center"/>
          </w:tcPr>
          <w:p w:rsidR="002E78D8" w:rsidRPr="000B33BD" w:rsidRDefault="002E78D8" w:rsidP="00B27D2E">
            <w:pPr>
              <w:pStyle w:val="Default"/>
              <w:jc w:val="center"/>
            </w:pPr>
            <w:r>
              <w:t>97,5</w:t>
            </w:r>
          </w:p>
        </w:tc>
        <w:tc>
          <w:tcPr>
            <w:tcW w:w="4961" w:type="dxa"/>
            <w:shd w:val="clear" w:color="auto" w:fill="auto"/>
            <w:vAlign w:val="center"/>
          </w:tcPr>
          <w:p w:rsidR="002E78D8" w:rsidRPr="000B33BD" w:rsidRDefault="002E78D8" w:rsidP="00B27D2E">
            <w:pPr>
              <w:pStyle w:val="Default"/>
              <w:jc w:val="center"/>
            </w:pPr>
            <w:r>
              <w:t>127,0</w:t>
            </w:r>
          </w:p>
        </w:tc>
      </w:tr>
      <w:tr w:rsidR="002E78D8" w:rsidRPr="000B33BD" w:rsidTr="007854FD">
        <w:trPr>
          <w:trHeight w:val="109"/>
        </w:trPr>
        <w:tc>
          <w:tcPr>
            <w:tcW w:w="4503" w:type="dxa"/>
            <w:shd w:val="clear" w:color="auto" w:fill="auto"/>
          </w:tcPr>
          <w:p w:rsidR="002E78D8" w:rsidRPr="000B33BD" w:rsidRDefault="002E78D8" w:rsidP="002E78D8">
            <w:pPr>
              <w:pStyle w:val="Default"/>
            </w:pPr>
            <w:r w:rsidRPr="001F4F59">
              <w:rPr>
                <w:i/>
                <w:iCs/>
              </w:rPr>
              <w:t xml:space="preserve">Удовлетворительно </w:t>
            </w:r>
          </w:p>
        </w:tc>
        <w:tc>
          <w:tcPr>
            <w:tcW w:w="5528" w:type="dxa"/>
            <w:shd w:val="clear" w:color="auto" w:fill="auto"/>
            <w:vAlign w:val="center"/>
          </w:tcPr>
          <w:p w:rsidR="002E78D8" w:rsidRPr="000B33BD" w:rsidRDefault="002E78D8" w:rsidP="00B27D2E">
            <w:pPr>
              <w:pStyle w:val="Default"/>
              <w:jc w:val="center"/>
            </w:pPr>
            <w:r>
              <w:t>60,0</w:t>
            </w:r>
          </w:p>
        </w:tc>
        <w:tc>
          <w:tcPr>
            <w:tcW w:w="4961" w:type="dxa"/>
            <w:shd w:val="clear" w:color="auto" w:fill="auto"/>
            <w:vAlign w:val="center"/>
          </w:tcPr>
          <w:p w:rsidR="002E78D8" w:rsidRPr="000B33BD" w:rsidRDefault="002E78D8" w:rsidP="00B27D2E">
            <w:pPr>
              <w:pStyle w:val="Default"/>
              <w:jc w:val="center"/>
            </w:pPr>
            <w:r>
              <w:t>97,0</w:t>
            </w:r>
          </w:p>
        </w:tc>
      </w:tr>
      <w:tr w:rsidR="002E78D8" w:rsidRPr="000B33BD" w:rsidTr="007854FD">
        <w:trPr>
          <w:trHeight w:val="109"/>
        </w:trPr>
        <w:tc>
          <w:tcPr>
            <w:tcW w:w="4503" w:type="dxa"/>
            <w:shd w:val="clear" w:color="auto" w:fill="auto"/>
          </w:tcPr>
          <w:p w:rsidR="002E78D8" w:rsidRPr="000B33BD" w:rsidRDefault="002E78D8" w:rsidP="002E78D8">
            <w:pPr>
              <w:pStyle w:val="Default"/>
            </w:pPr>
            <w:r w:rsidRPr="001F4F59">
              <w:rPr>
                <w:i/>
                <w:iCs/>
              </w:rPr>
              <w:t xml:space="preserve">Неудовлетворительно </w:t>
            </w:r>
          </w:p>
        </w:tc>
        <w:tc>
          <w:tcPr>
            <w:tcW w:w="5528" w:type="dxa"/>
            <w:shd w:val="clear" w:color="auto" w:fill="auto"/>
            <w:vAlign w:val="center"/>
          </w:tcPr>
          <w:p w:rsidR="002E78D8" w:rsidRPr="000B33BD" w:rsidRDefault="002E78D8" w:rsidP="00B27D2E">
            <w:pPr>
              <w:pStyle w:val="Default"/>
              <w:jc w:val="center"/>
            </w:pPr>
            <w:r>
              <w:t>0,0</w:t>
            </w:r>
          </w:p>
        </w:tc>
        <w:tc>
          <w:tcPr>
            <w:tcW w:w="4961" w:type="dxa"/>
            <w:shd w:val="clear" w:color="auto" w:fill="auto"/>
            <w:vAlign w:val="center"/>
          </w:tcPr>
          <w:p w:rsidR="002E78D8" w:rsidRPr="000B33BD" w:rsidRDefault="002E78D8" w:rsidP="00B27D2E">
            <w:pPr>
              <w:pStyle w:val="Default"/>
              <w:jc w:val="center"/>
            </w:pPr>
            <w:r>
              <w:t>59,5</w:t>
            </w:r>
          </w:p>
        </w:tc>
      </w:tr>
    </w:tbl>
    <w:p w:rsidR="00683F90" w:rsidRDefault="00166FF5" w:rsidP="00C57E4D">
      <w:pPr>
        <w:spacing w:before="100"/>
        <w:jc w:val="both"/>
      </w:pPr>
      <w:r w:rsidRPr="00F33C87">
        <w:rPr>
          <w:b/>
        </w:rPr>
        <w:t>Примечание:</w:t>
      </w:r>
      <w:r w:rsidRPr="00F33C87">
        <w:t xml:space="preserve"> в случае, если магистрант за триместр набирает менее 20% баллов от максимального количества по дисциплине, то уже на </w:t>
      </w:r>
      <w:r>
        <w:t xml:space="preserve">промежуточном контроле </w:t>
      </w:r>
      <w:r w:rsidRPr="00F33C87">
        <w:t xml:space="preserve">(и далее на пересдачах) действует </w:t>
      </w:r>
      <w:r>
        <w:t xml:space="preserve">следующее </w:t>
      </w:r>
      <w:r w:rsidRPr="00F33C87">
        <w:t xml:space="preserve">правило сдачи: «магистрант может получить только оценку «Удовлетворительно», и только если </w:t>
      </w:r>
      <w:r>
        <w:t>получит за промежуточный контроль</w:t>
      </w:r>
      <w:r w:rsidRPr="00F33C87">
        <w:t xml:space="preserve">, </w:t>
      </w:r>
      <w:r>
        <w:t>включающий весь материал дисциплины</w:t>
      </w:r>
      <w:r w:rsidRPr="00F33C87">
        <w:t xml:space="preserve">, не менее, чем 85% от баллов за </w:t>
      </w:r>
      <w:r w:rsidR="00C57E4D">
        <w:t>промежуточный контроль</w:t>
      </w:r>
      <w:r w:rsidRPr="00F33C87">
        <w:t>».</w:t>
      </w:r>
    </w:p>
    <w:p w:rsidR="00C57E4D" w:rsidRDefault="00C57E4D" w:rsidP="00C57E4D">
      <w:pPr>
        <w:spacing w:before="100"/>
        <w:jc w:val="both"/>
      </w:pPr>
    </w:p>
    <w:p w:rsidR="0035296C" w:rsidRPr="0035296C" w:rsidRDefault="00C57E4D" w:rsidP="00D6144E">
      <w:pPr>
        <w:numPr>
          <w:ilvl w:val="1"/>
          <w:numId w:val="1"/>
        </w:numPr>
        <w:rPr>
          <w:b/>
          <w:sz w:val="24"/>
          <w:szCs w:val="24"/>
        </w:rPr>
      </w:pPr>
      <w:r w:rsidRPr="0035296C">
        <w:rPr>
          <w:rFonts w:ascii="TimesNewRomanPSMT" w:hAnsi="TimesNewRomanPSMT" w:cs="TimesNewRomanPSMT"/>
          <w:b/>
          <w:sz w:val="24"/>
          <w:szCs w:val="24"/>
        </w:rPr>
        <w:t>Типовые задания</w:t>
      </w:r>
      <w:r w:rsidR="0035296C" w:rsidRPr="0035296C">
        <w:rPr>
          <w:b/>
          <w:sz w:val="24"/>
          <w:szCs w:val="24"/>
        </w:rPr>
        <w:t xml:space="preserve"> и иные материалы, необходимые для оценки результатов обучения:</w:t>
      </w:r>
    </w:p>
    <w:p w:rsidR="002E78D8" w:rsidRDefault="002E78D8" w:rsidP="00C57E4D">
      <w:pPr>
        <w:widowControl/>
        <w:rPr>
          <w:rFonts w:ascii="TimesNewRomanPS-ItalicMT" w:hAnsi="TimesNewRomanPS-ItalicMT" w:cs="TimesNewRomanPS-ItalicMT"/>
          <w:i/>
          <w:iCs/>
          <w:sz w:val="24"/>
          <w:szCs w:val="24"/>
        </w:rPr>
      </w:pPr>
      <w:r w:rsidRPr="002E78D8">
        <w:rPr>
          <w:rFonts w:ascii="TimesNewRomanPS-ItalicMT" w:hAnsi="TimesNewRomanPS-ItalicMT" w:cs="TimesNewRomanPS-ItalicMT"/>
          <w:i/>
          <w:iCs/>
          <w:sz w:val="24"/>
          <w:szCs w:val="24"/>
        </w:rPr>
        <w:t>— Тестирование</w:t>
      </w:r>
    </w:p>
    <w:p w:rsidR="005E2232" w:rsidRPr="002060AC" w:rsidRDefault="005E2232" w:rsidP="005E2232">
      <w:pPr>
        <w:spacing w:line="360" w:lineRule="auto"/>
        <w:jc w:val="both"/>
        <w:rPr>
          <w:b/>
          <w:bCs/>
          <w:i/>
          <w:sz w:val="24"/>
          <w:szCs w:val="24"/>
        </w:rPr>
      </w:pPr>
      <w:r w:rsidRPr="002060AC">
        <w:rPr>
          <w:b/>
          <w:bCs/>
          <w:i/>
          <w:sz w:val="24"/>
          <w:szCs w:val="24"/>
        </w:rPr>
        <w:t>Тесты для самопроверки</w:t>
      </w:r>
      <w:r>
        <w:rPr>
          <w:b/>
          <w:bCs/>
          <w:i/>
          <w:sz w:val="24"/>
          <w:szCs w:val="24"/>
        </w:rPr>
        <w:t xml:space="preserve"> по теме 1</w:t>
      </w:r>
      <w:r w:rsidRPr="002060AC">
        <w:rPr>
          <w:b/>
          <w:bCs/>
          <w:i/>
          <w:sz w:val="24"/>
          <w:szCs w:val="24"/>
        </w:rPr>
        <w:t>:</w:t>
      </w:r>
    </w:p>
    <w:p w:rsidR="005E2232" w:rsidRPr="0021358D" w:rsidRDefault="005E2232" w:rsidP="003E264F">
      <w:pPr>
        <w:pStyle w:val="a7"/>
        <w:widowControl/>
        <w:numPr>
          <w:ilvl w:val="3"/>
          <w:numId w:val="3"/>
        </w:numPr>
        <w:autoSpaceDE/>
        <w:autoSpaceDN/>
        <w:adjustRightInd/>
        <w:spacing w:line="360" w:lineRule="auto"/>
        <w:ind w:left="357" w:hanging="357"/>
        <w:jc w:val="both"/>
        <w:rPr>
          <w:sz w:val="24"/>
          <w:szCs w:val="24"/>
        </w:rPr>
      </w:pPr>
      <w:r w:rsidRPr="0021358D">
        <w:rPr>
          <w:sz w:val="24"/>
          <w:szCs w:val="24"/>
        </w:rPr>
        <w:t>К фискальным властям в РФ НЕ относится:</w:t>
      </w:r>
    </w:p>
    <w:p w:rsidR="005E2232" w:rsidRPr="007624C7" w:rsidRDefault="005E2232" w:rsidP="003E264F">
      <w:pPr>
        <w:pStyle w:val="a7"/>
        <w:widowControl/>
        <w:numPr>
          <w:ilvl w:val="0"/>
          <w:numId w:val="21"/>
        </w:numPr>
        <w:autoSpaceDE/>
        <w:autoSpaceDN/>
        <w:adjustRightInd/>
        <w:spacing w:line="360" w:lineRule="auto"/>
        <w:jc w:val="both"/>
        <w:rPr>
          <w:sz w:val="24"/>
          <w:szCs w:val="24"/>
        </w:rPr>
      </w:pPr>
      <w:r w:rsidRPr="007624C7">
        <w:rPr>
          <w:sz w:val="24"/>
          <w:szCs w:val="24"/>
        </w:rPr>
        <w:t>Агентство страхования вкладов</w:t>
      </w:r>
    </w:p>
    <w:p w:rsidR="005E2232" w:rsidRPr="007624C7" w:rsidRDefault="005E2232" w:rsidP="003E264F">
      <w:pPr>
        <w:pStyle w:val="a7"/>
        <w:widowControl/>
        <w:numPr>
          <w:ilvl w:val="0"/>
          <w:numId w:val="21"/>
        </w:numPr>
        <w:autoSpaceDE/>
        <w:autoSpaceDN/>
        <w:adjustRightInd/>
        <w:spacing w:line="360" w:lineRule="auto"/>
        <w:jc w:val="both"/>
        <w:rPr>
          <w:sz w:val="24"/>
          <w:szCs w:val="24"/>
        </w:rPr>
      </w:pPr>
      <w:r w:rsidRPr="007624C7">
        <w:rPr>
          <w:sz w:val="24"/>
          <w:szCs w:val="24"/>
        </w:rPr>
        <w:t>Министерство финансов</w:t>
      </w:r>
    </w:p>
    <w:p w:rsidR="005E2232" w:rsidRPr="007624C7" w:rsidRDefault="005E2232" w:rsidP="003E264F">
      <w:pPr>
        <w:pStyle w:val="a7"/>
        <w:widowControl/>
        <w:numPr>
          <w:ilvl w:val="0"/>
          <w:numId w:val="21"/>
        </w:numPr>
        <w:autoSpaceDE/>
        <w:autoSpaceDN/>
        <w:adjustRightInd/>
        <w:spacing w:line="360" w:lineRule="auto"/>
        <w:jc w:val="both"/>
        <w:rPr>
          <w:sz w:val="24"/>
          <w:szCs w:val="24"/>
        </w:rPr>
      </w:pPr>
      <w:r w:rsidRPr="007624C7">
        <w:rPr>
          <w:sz w:val="24"/>
          <w:szCs w:val="24"/>
        </w:rPr>
        <w:t>Федеральная налоговая служба</w:t>
      </w:r>
    </w:p>
    <w:p w:rsidR="005E2232" w:rsidRPr="007624C7" w:rsidRDefault="005E2232" w:rsidP="003E264F">
      <w:pPr>
        <w:pStyle w:val="a7"/>
        <w:widowControl/>
        <w:numPr>
          <w:ilvl w:val="0"/>
          <w:numId w:val="21"/>
        </w:numPr>
        <w:autoSpaceDE/>
        <w:autoSpaceDN/>
        <w:adjustRightInd/>
        <w:spacing w:line="360" w:lineRule="auto"/>
        <w:jc w:val="both"/>
        <w:rPr>
          <w:sz w:val="24"/>
          <w:szCs w:val="24"/>
        </w:rPr>
      </w:pPr>
      <w:r w:rsidRPr="007624C7">
        <w:rPr>
          <w:sz w:val="24"/>
          <w:szCs w:val="24"/>
        </w:rPr>
        <w:t>Все указанные органы власти относятся к фискальным</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Основные параметры федерального бюджета (% ВВП) в РФ с 2015 года характеризуются следующим образом:</w:t>
      </w:r>
    </w:p>
    <w:p w:rsidR="005E2232" w:rsidRPr="007624C7" w:rsidRDefault="005E2232" w:rsidP="003E264F">
      <w:pPr>
        <w:pStyle w:val="a7"/>
        <w:widowControl/>
        <w:numPr>
          <w:ilvl w:val="0"/>
          <w:numId w:val="22"/>
        </w:numPr>
        <w:autoSpaceDE/>
        <w:autoSpaceDN/>
        <w:adjustRightInd/>
        <w:spacing w:line="360" w:lineRule="auto"/>
        <w:jc w:val="both"/>
        <w:rPr>
          <w:sz w:val="24"/>
          <w:szCs w:val="24"/>
        </w:rPr>
      </w:pPr>
      <w:r w:rsidRPr="007B1C01">
        <w:rPr>
          <w:sz w:val="24"/>
          <w:szCs w:val="24"/>
        </w:rPr>
        <w:t>Доходы от экспорта нефти и газа являются основной составляющей доходов бюджета РФ</w:t>
      </w:r>
    </w:p>
    <w:p w:rsidR="005E2232" w:rsidRPr="007B1C01" w:rsidRDefault="005E2232" w:rsidP="003E264F">
      <w:pPr>
        <w:pStyle w:val="a7"/>
        <w:widowControl/>
        <w:numPr>
          <w:ilvl w:val="0"/>
          <w:numId w:val="22"/>
        </w:numPr>
        <w:autoSpaceDE/>
        <w:autoSpaceDN/>
        <w:adjustRightInd/>
        <w:spacing w:line="360" w:lineRule="auto"/>
        <w:jc w:val="both"/>
        <w:rPr>
          <w:sz w:val="24"/>
          <w:szCs w:val="24"/>
        </w:rPr>
      </w:pPr>
      <w:r w:rsidRPr="007B1C01">
        <w:rPr>
          <w:sz w:val="24"/>
          <w:szCs w:val="24"/>
        </w:rPr>
        <w:t xml:space="preserve">Доля </w:t>
      </w:r>
      <w:proofErr w:type="spellStart"/>
      <w:r w:rsidRPr="007B1C01">
        <w:rPr>
          <w:sz w:val="24"/>
          <w:szCs w:val="24"/>
        </w:rPr>
        <w:t>НЕнефтегазовых</w:t>
      </w:r>
      <w:proofErr w:type="spellEnd"/>
      <w:r w:rsidRPr="007B1C01">
        <w:rPr>
          <w:sz w:val="24"/>
          <w:szCs w:val="24"/>
        </w:rPr>
        <w:t xml:space="preserve"> доходов превышает долю нефтегазовых</w:t>
      </w:r>
    </w:p>
    <w:p w:rsidR="005E2232" w:rsidRPr="007B1C01" w:rsidRDefault="005E2232" w:rsidP="003E264F">
      <w:pPr>
        <w:pStyle w:val="a7"/>
        <w:widowControl/>
        <w:numPr>
          <w:ilvl w:val="0"/>
          <w:numId w:val="22"/>
        </w:numPr>
        <w:autoSpaceDE/>
        <w:autoSpaceDN/>
        <w:adjustRightInd/>
        <w:spacing w:line="360" w:lineRule="auto"/>
        <w:jc w:val="both"/>
        <w:rPr>
          <w:sz w:val="24"/>
          <w:szCs w:val="24"/>
        </w:rPr>
      </w:pPr>
      <w:r w:rsidRPr="007B1C01">
        <w:rPr>
          <w:sz w:val="24"/>
          <w:szCs w:val="24"/>
        </w:rPr>
        <w:t>Расходы существенно превышают доходы (дефицит бюджета)</w:t>
      </w:r>
    </w:p>
    <w:p w:rsidR="005E2232" w:rsidRPr="007B1C01" w:rsidRDefault="005E2232" w:rsidP="003E264F">
      <w:pPr>
        <w:pStyle w:val="a7"/>
        <w:widowControl/>
        <w:numPr>
          <w:ilvl w:val="0"/>
          <w:numId w:val="22"/>
        </w:numPr>
        <w:autoSpaceDE/>
        <w:autoSpaceDN/>
        <w:adjustRightInd/>
        <w:spacing w:line="360" w:lineRule="auto"/>
        <w:jc w:val="both"/>
        <w:rPr>
          <w:sz w:val="24"/>
          <w:szCs w:val="24"/>
        </w:rPr>
      </w:pPr>
      <w:r w:rsidRPr="007B1C01">
        <w:rPr>
          <w:sz w:val="24"/>
          <w:szCs w:val="24"/>
        </w:rPr>
        <w:t>Доходы существенно превышают расходы (профицит бюджета)</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proofErr w:type="spellStart"/>
      <w:r w:rsidRPr="007B1C01">
        <w:rPr>
          <w:sz w:val="24"/>
          <w:szCs w:val="24"/>
        </w:rPr>
        <w:t>Финансиализация</w:t>
      </w:r>
      <w:proofErr w:type="spellEnd"/>
      <w:r w:rsidRPr="007B1C01">
        <w:rPr>
          <w:sz w:val="24"/>
          <w:szCs w:val="24"/>
        </w:rPr>
        <w:t xml:space="preserve"> означает:</w:t>
      </w:r>
    </w:p>
    <w:p w:rsidR="005E2232" w:rsidRPr="007B1C01" w:rsidRDefault="005E2232" w:rsidP="003E264F">
      <w:pPr>
        <w:pStyle w:val="a7"/>
        <w:widowControl/>
        <w:numPr>
          <w:ilvl w:val="0"/>
          <w:numId w:val="23"/>
        </w:numPr>
        <w:autoSpaceDE/>
        <w:autoSpaceDN/>
        <w:adjustRightInd/>
        <w:spacing w:line="360" w:lineRule="auto"/>
        <w:jc w:val="both"/>
        <w:rPr>
          <w:sz w:val="24"/>
          <w:szCs w:val="24"/>
        </w:rPr>
      </w:pPr>
      <w:r w:rsidRPr="007B1C01">
        <w:rPr>
          <w:sz w:val="24"/>
          <w:szCs w:val="24"/>
        </w:rPr>
        <w:t>Финансирование определенных активов при помощи выпуска ценных бумаг</w:t>
      </w:r>
    </w:p>
    <w:p w:rsidR="005E2232" w:rsidRDefault="005E2232" w:rsidP="003E264F">
      <w:pPr>
        <w:pStyle w:val="a7"/>
        <w:widowControl/>
        <w:numPr>
          <w:ilvl w:val="0"/>
          <w:numId w:val="23"/>
        </w:numPr>
        <w:autoSpaceDE/>
        <w:autoSpaceDN/>
        <w:adjustRightInd/>
        <w:spacing w:line="360" w:lineRule="auto"/>
        <w:jc w:val="both"/>
        <w:rPr>
          <w:sz w:val="24"/>
          <w:szCs w:val="24"/>
        </w:rPr>
      </w:pPr>
      <w:r w:rsidRPr="007B1C01">
        <w:rPr>
          <w:sz w:val="24"/>
          <w:szCs w:val="24"/>
        </w:rPr>
        <w:t>Внедрение цифровых технологий в финансовую сферу</w:t>
      </w:r>
    </w:p>
    <w:p w:rsidR="005E2232" w:rsidRPr="007B1C01" w:rsidRDefault="005E2232" w:rsidP="003E264F">
      <w:pPr>
        <w:pStyle w:val="a7"/>
        <w:widowControl/>
        <w:numPr>
          <w:ilvl w:val="0"/>
          <w:numId w:val="23"/>
        </w:numPr>
        <w:autoSpaceDE/>
        <w:autoSpaceDN/>
        <w:adjustRightInd/>
        <w:spacing w:line="360" w:lineRule="auto"/>
        <w:jc w:val="both"/>
        <w:rPr>
          <w:sz w:val="24"/>
          <w:szCs w:val="24"/>
        </w:rPr>
      </w:pPr>
      <w:r w:rsidRPr="007B1C01">
        <w:rPr>
          <w:sz w:val="24"/>
          <w:szCs w:val="24"/>
        </w:rPr>
        <w:t>Рост влияния со стороны финансовых рынков и институтов на процесс производства и распределения богатства</w:t>
      </w:r>
    </w:p>
    <w:p w:rsidR="005E2232" w:rsidRPr="007624C7" w:rsidRDefault="005E2232" w:rsidP="003E264F">
      <w:pPr>
        <w:pStyle w:val="a7"/>
        <w:widowControl/>
        <w:numPr>
          <w:ilvl w:val="0"/>
          <w:numId w:val="23"/>
        </w:numPr>
        <w:autoSpaceDE/>
        <w:autoSpaceDN/>
        <w:adjustRightInd/>
        <w:spacing w:line="360" w:lineRule="auto"/>
        <w:jc w:val="both"/>
        <w:rPr>
          <w:sz w:val="24"/>
          <w:szCs w:val="24"/>
        </w:rPr>
      </w:pPr>
      <w:r w:rsidRPr="007B1C01">
        <w:rPr>
          <w:sz w:val="24"/>
          <w:szCs w:val="24"/>
        </w:rPr>
        <w:lastRenderedPageBreak/>
        <w:t>Унификацию стандартов и правил проведения трансграничных и внутренних финансовых операций и создание соответствующей финансовой инфраструктуры</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К небанковским финансовым посредникам НЕ относятся:</w:t>
      </w:r>
    </w:p>
    <w:p w:rsidR="005E2232" w:rsidRPr="007624C7" w:rsidRDefault="005E2232" w:rsidP="003E264F">
      <w:pPr>
        <w:pStyle w:val="a7"/>
        <w:widowControl/>
        <w:numPr>
          <w:ilvl w:val="0"/>
          <w:numId w:val="24"/>
        </w:numPr>
        <w:autoSpaceDE/>
        <w:autoSpaceDN/>
        <w:adjustRightInd/>
        <w:spacing w:line="360" w:lineRule="auto"/>
        <w:jc w:val="both"/>
        <w:rPr>
          <w:sz w:val="24"/>
          <w:szCs w:val="24"/>
        </w:rPr>
      </w:pPr>
      <w:r w:rsidRPr="007624C7">
        <w:rPr>
          <w:sz w:val="24"/>
          <w:szCs w:val="24"/>
        </w:rPr>
        <w:t>Инвестиционные фонды</w:t>
      </w:r>
    </w:p>
    <w:p w:rsidR="005E2232" w:rsidRPr="007624C7" w:rsidRDefault="005E2232" w:rsidP="003E264F">
      <w:pPr>
        <w:pStyle w:val="a7"/>
        <w:widowControl/>
        <w:numPr>
          <w:ilvl w:val="0"/>
          <w:numId w:val="24"/>
        </w:numPr>
        <w:autoSpaceDE/>
        <w:autoSpaceDN/>
        <w:adjustRightInd/>
        <w:spacing w:line="360" w:lineRule="auto"/>
        <w:jc w:val="both"/>
        <w:rPr>
          <w:sz w:val="24"/>
          <w:szCs w:val="24"/>
        </w:rPr>
      </w:pPr>
      <w:r w:rsidRPr="007624C7">
        <w:rPr>
          <w:sz w:val="24"/>
          <w:szCs w:val="24"/>
        </w:rPr>
        <w:t>Пенсионные фонды</w:t>
      </w:r>
    </w:p>
    <w:p w:rsidR="005E2232" w:rsidRPr="007624C7" w:rsidRDefault="005E2232" w:rsidP="003E264F">
      <w:pPr>
        <w:pStyle w:val="a7"/>
        <w:widowControl/>
        <w:numPr>
          <w:ilvl w:val="0"/>
          <w:numId w:val="24"/>
        </w:numPr>
        <w:autoSpaceDE/>
        <w:autoSpaceDN/>
        <w:adjustRightInd/>
        <w:spacing w:line="360" w:lineRule="auto"/>
        <w:jc w:val="both"/>
        <w:rPr>
          <w:sz w:val="24"/>
          <w:szCs w:val="24"/>
        </w:rPr>
      </w:pPr>
      <w:r w:rsidRPr="007624C7">
        <w:rPr>
          <w:sz w:val="24"/>
          <w:szCs w:val="24"/>
        </w:rPr>
        <w:t>Страховые компании</w:t>
      </w:r>
    </w:p>
    <w:p w:rsidR="005E2232" w:rsidRPr="007624C7" w:rsidRDefault="005E2232" w:rsidP="003E264F">
      <w:pPr>
        <w:pStyle w:val="a7"/>
        <w:widowControl/>
        <w:numPr>
          <w:ilvl w:val="0"/>
          <w:numId w:val="24"/>
        </w:numPr>
        <w:autoSpaceDE/>
        <w:autoSpaceDN/>
        <w:adjustRightInd/>
        <w:spacing w:line="360" w:lineRule="auto"/>
        <w:jc w:val="both"/>
        <w:rPr>
          <w:sz w:val="24"/>
          <w:szCs w:val="24"/>
        </w:rPr>
      </w:pPr>
      <w:r w:rsidRPr="007624C7">
        <w:rPr>
          <w:sz w:val="24"/>
          <w:szCs w:val="24"/>
        </w:rPr>
        <w:t>Все указанные финансовые посредники являются небанковскими</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 xml:space="preserve">Доля государственных расходов в ВВП (в %) в РФ с 1991 г.: </w:t>
      </w:r>
    </w:p>
    <w:p w:rsidR="005E2232" w:rsidRPr="007B1C01" w:rsidRDefault="005E2232" w:rsidP="003E264F">
      <w:pPr>
        <w:pStyle w:val="a7"/>
        <w:widowControl/>
        <w:numPr>
          <w:ilvl w:val="0"/>
          <w:numId w:val="25"/>
        </w:numPr>
        <w:autoSpaceDE/>
        <w:autoSpaceDN/>
        <w:adjustRightInd/>
        <w:spacing w:line="360" w:lineRule="auto"/>
        <w:jc w:val="both"/>
        <w:rPr>
          <w:sz w:val="24"/>
          <w:szCs w:val="24"/>
        </w:rPr>
      </w:pPr>
      <w:r w:rsidRPr="007B1C01">
        <w:rPr>
          <w:sz w:val="24"/>
          <w:szCs w:val="24"/>
        </w:rPr>
        <w:t>Снижается и находится на уровне около 50% ВВП</w:t>
      </w:r>
    </w:p>
    <w:p w:rsidR="005E2232" w:rsidRPr="007B1C01" w:rsidRDefault="005E2232" w:rsidP="003E264F">
      <w:pPr>
        <w:pStyle w:val="a7"/>
        <w:widowControl/>
        <w:numPr>
          <w:ilvl w:val="0"/>
          <w:numId w:val="25"/>
        </w:numPr>
        <w:autoSpaceDE/>
        <w:autoSpaceDN/>
        <w:adjustRightInd/>
        <w:spacing w:line="360" w:lineRule="auto"/>
        <w:jc w:val="both"/>
        <w:rPr>
          <w:sz w:val="24"/>
          <w:szCs w:val="24"/>
        </w:rPr>
      </w:pPr>
      <w:r w:rsidRPr="007B1C01">
        <w:rPr>
          <w:sz w:val="24"/>
          <w:szCs w:val="24"/>
        </w:rPr>
        <w:t>Растет и находится на уровне около 15% ВВП</w:t>
      </w:r>
    </w:p>
    <w:p w:rsidR="005E2232" w:rsidRDefault="005E2232" w:rsidP="003E264F">
      <w:pPr>
        <w:pStyle w:val="a7"/>
        <w:widowControl/>
        <w:numPr>
          <w:ilvl w:val="0"/>
          <w:numId w:val="25"/>
        </w:numPr>
        <w:autoSpaceDE/>
        <w:autoSpaceDN/>
        <w:adjustRightInd/>
        <w:spacing w:line="360" w:lineRule="auto"/>
        <w:jc w:val="both"/>
        <w:rPr>
          <w:sz w:val="24"/>
          <w:szCs w:val="24"/>
        </w:rPr>
      </w:pPr>
      <w:r w:rsidRPr="007B1C01">
        <w:rPr>
          <w:sz w:val="24"/>
          <w:szCs w:val="24"/>
        </w:rPr>
        <w:t>Растет и находится на уровне около 70% ВВП</w:t>
      </w:r>
    </w:p>
    <w:p w:rsidR="005E2232" w:rsidRPr="007B1C01" w:rsidRDefault="005E2232" w:rsidP="003E264F">
      <w:pPr>
        <w:pStyle w:val="a7"/>
        <w:widowControl/>
        <w:numPr>
          <w:ilvl w:val="0"/>
          <w:numId w:val="25"/>
        </w:numPr>
        <w:autoSpaceDE/>
        <w:autoSpaceDN/>
        <w:adjustRightInd/>
        <w:spacing w:line="360" w:lineRule="auto"/>
        <w:jc w:val="both"/>
        <w:rPr>
          <w:sz w:val="24"/>
          <w:szCs w:val="24"/>
        </w:rPr>
      </w:pPr>
      <w:r w:rsidRPr="007B1C01">
        <w:rPr>
          <w:sz w:val="24"/>
          <w:szCs w:val="24"/>
        </w:rPr>
        <w:t>Снижается и находится на уровне около 30% ВВП</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Бюджетное правило в РФ предписывает:</w:t>
      </w:r>
    </w:p>
    <w:p w:rsidR="005E2232" w:rsidRPr="007B1C01" w:rsidRDefault="005E2232" w:rsidP="003E264F">
      <w:pPr>
        <w:pStyle w:val="a7"/>
        <w:widowControl/>
        <w:numPr>
          <w:ilvl w:val="0"/>
          <w:numId w:val="26"/>
        </w:numPr>
        <w:autoSpaceDE/>
        <w:autoSpaceDN/>
        <w:adjustRightInd/>
        <w:spacing w:line="360" w:lineRule="auto"/>
        <w:jc w:val="both"/>
        <w:rPr>
          <w:sz w:val="24"/>
          <w:szCs w:val="24"/>
        </w:rPr>
      </w:pPr>
      <w:r w:rsidRPr="007B1C01">
        <w:rPr>
          <w:sz w:val="24"/>
          <w:szCs w:val="24"/>
        </w:rPr>
        <w:t>Отправлять все нефтегазовые доходы на социальные расходы</w:t>
      </w:r>
    </w:p>
    <w:p w:rsidR="005E2232" w:rsidRDefault="005E2232" w:rsidP="003E264F">
      <w:pPr>
        <w:pStyle w:val="a7"/>
        <w:widowControl/>
        <w:numPr>
          <w:ilvl w:val="0"/>
          <w:numId w:val="26"/>
        </w:numPr>
        <w:autoSpaceDE/>
        <w:autoSpaceDN/>
        <w:adjustRightInd/>
        <w:spacing w:line="360" w:lineRule="auto"/>
        <w:jc w:val="both"/>
        <w:rPr>
          <w:sz w:val="24"/>
          <w:szCs w:val="24"/>
        </w:rPr>
      </w:pPr>
      <w:r w:rsidRPr="007B1C01">
        <w:rPr>
          <w:sz w:val="24"/>
          <w:szCs w:val="24"/>
        </w:rPr>
        <w:t>Придерживаться профицита бюджета</w:t>
      </w:r>
    </w:p>
    <w:p w:rsidR="005E2232" w:rsidRPr="007B1C01" w:rsidRDefault="005E2232" w:rsidP="003E264F">
      <w:pPr>
        <w:pStyle w:val="a7"/>
        <w:widowControl/>
        <w:numPr>
          <w:ilvl w:val="0"/>
          <w:numId w:val="26"/>
        </w:numPr>
        <w:autoSpaceDE/>
        <w:autoSpaceDN/>
        <w:adjustRightInd/>
        <w:spacing w:line="360" w:lineRule="auto"/>
        <w:jc w:val="both"/>
        <w:rPr>
          <w:sz w:val="24"/>
          <w:szCs w:val="24"/>
        </w:rPr>
      </w:pPr>
      <w:r w:rsidRPr="007B1C01">
        <w:rPr>
          <w:sz w:val="24"/>
          <w:szCs w:val="24"/>
        </w:rPr>
        <w:t>Формировать резервы из сверхдоходов от экспорта энергоносителей</w:t>
      </w:r>
    </w:p>
    <w:p w:rsidR="005E2232" w:rsidRPr="007B1C01" w:rsidRDefault="005E2232" w:rsidP="003E264F">
      <w:pPr>
        <w:pStyle w:val="a7"/>
        <w:widowControl/>
        <w:numPr>
          <w:ilvl w:val="0"/>
          <w:numId w:val="26"/>
        </w:numPr>
        <w:autoSpaceDE/>
        <w:autoSpaceDN/>
        <w:adjustRightInd/>
        <w:spacing w:line="360" w:lineRule="auto"/>
        <w:jc w:val="both"/>
        <w:rPr>
          <w:sz w:val="24"/>
          <w:szCs w:val="24"/>
        </w:rPr>
      </w:pPr>
      <w:r w:rsidRPr="007B1C01">
        <w:rPr>
          <w:sz w:val="24"/>
          <w:szCs w:val="24"/>
        </w:rPr>
        <w:t>Выпускать облигации внутреннего займа в кризисные периоды</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 xml:space="preserve">Внешний долг РФ состоит в том числе из: </w:t>
      </w:r>
    </w:p>
    <w:p w:rsidR="005E2232" w:rsidRPr="007B1C01" w:rsidRDefault="005E2232" w:rsidP="003E264F">
      <w:pPr>
        <w:pStyle w:val="a7"/>
        <w:widowControl/>
        <w:numPr>
          <w:ilvl w:val="0"/>
          <w:numId w:val="27"/>
        </w:numPr>
        <w:autoSpaceDE/>
        <w:autoSpaceDN/>
        <w:adjustRightInd/>
        <w:spacing w:line="360" w:lineRule="auto"/>
        <w:jc w:val="both"/>
        <w:rPr>
          <w:sz w:val="24"/>
          <w:szCs w:val="24"/>
        </w:rPr>
      </w:pPr>
      <w:r w:rsidRPr="007B1C01">
        <w:rPr>
          <w:sz w:val="24"/>
          <w:szCs w:val="24"/>
        </w:rPr>
        <w:t>Государственных облигаций</w:t>
      </w:r>
    </w:p>
    <w:p w:rsidR="005E2232" w:rsidRPr="007B1C01" w:rsidRDefault="005E2232" w:rsidP="003E264F">
      <w:pPr>
        <w:pStyle w:val="a7"/>
        <w:widowControl/>
        <w:numPr>
          <w:ilvl w:val="0"/>
          <w:numId w:val="27"/>
        </w:numPr>
        <w:autoSpaceDE/>
        <w:autoSpaceDN/>
        <w:adjustRightInd/>
        <w:spacing w:line="360" w:lineRule="auto"/>
        <w:jc w:val="both"/>
        <w:rPr>
          <w:sz w:val="24"/>
          <w:szCs w:val="24"/>
        </w:rPr>
      </w:pPr>
      <w:r w:rsidRPr="007B1C01">
        <w:rPr>
          <w:sz w:val="24"/>
          <w:szCs w:val="24"/>
        </w:rPr>
        <w:t>Обязательств Банка России</w:t>
      </w:r>
    </w:p>
    <w:p w:rsidR="005E2232" w:rsidRDefault="005E2232" w:rsidP="003E264F">
      <w:pPr>
        <w:pStyle w:val="a7"/>
        <w:widowControl/>
        <w:numPr>
          <w:ilvl w:val="0"/>
          <w:numId w:val="27"/>
        </w:numPr>
        <w:autoSpaceDE/>
        <w:autoSpaceDN/>
        <w:adjustRightInd/>
        <w:spacing w:line="360" w:lineRule="auto"/>
        <w:jc w:val="both"/>
        <w:rPr>
          <w:sz w:val="24"/>
          <w:szCs w:val="24"/>
        </w:rPr>
      </w:pPr>
      <w:r w:rsidRPr="007B1C01">
        <w:rPr>
          <w:sz w:val="24"/>
          <w:szCs w:val="24"/>
        </w:rPr>
        <w:t>Корпоративных облигаций</w:t>
      </w:r>
    </w:p>
    <w:p w:rsidR="005E2232" w:rsidRPr="007B1C01" w:rsidRDefault="005E2232" w:rsidP="003E264F">
      <w:pPr>
        <w:pStyle w:val="a7"/>
        <w:widowControl/>
        <w:numPr>
          <w:ilvl w:val="0"/>
          <w:numId w:val="27"/>
        </w:numPr>
        <w:autoSpaceDE/>
        <w:autoSpaceDN/>
        <w:adjustRightInd/>
        <w:spacing w:line="360" w:lineRule="auto"/>
        <w:jc w:val="both"/>
        <w:rPr>
          <w:sz w:val="24"/>
          <w:szCs w:val="24"/>
        </w:rPr>
      </w:pPr>
      <w:r w:rsidRPr="007B1C01">
        <w:rPr>
          <w:sz w:val="24"/>
          <w:szCs w:val="24"/>
        </w:rPr>
        <w:t>Всех перечисленных видов обязательств</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lastRenderedPageBreak/>
        <w:t>Фонд национального благосостояния НЕ может использоваться для:</w:t>
      </w:r>
    </w:p>
    <w:p w:rsidR="005E2232" w:rsidRPr="007B1C01" w:rsidRDefault="005E2232" w:rsidP="003E264F">
      <w:pPr>
        <w:pStyle w:val="a7"/>
        <w:widowControl/>
        <w:numPr>
          <w:ilvl w:val="0"/>
          <w:numId w:val="28"/>
        </w:numPr>
        <w:autoSpaceDE/>
        <w:autoSpaceDN/>
        <w:adjustRightInd/>
        <w:spacing w:line="360" w:lineRule="auto"/>
        <w:jc w:val="both"/>
        <w:rPr>
          <w:sz w:val="24"/>
          <w:szCs w:val="24"/>
        </w:rPr>
      </w:pPr>
      <w:r w:rsidRPr="007B1C01">
        <w:rPr>
          <w:sz w:val="24"/>
          <w:szCs w:val="24"/>
        </w:rPr>
        <w:t>Приобретения акций государственных компаний</w:t>
      </w:r>
    </w:p>
    <w:p w:rsidR="005E2232" w:rsidRPr="007B1C01" w:rsidRDefault="005E2232" w:rsidP="003E264F">
      <w:pPr>
        <w:pStyle w:val="a7"/>
        <w:widowControl/>
        <w:numPr>
          <w:ilvl w:val="0"/>
          <w:numId w:val="28"/>
        </w:numPr>
        <w:autoSpaceDE/>
        <w:autoSpaceDN/>
        <w:adjustRightInd/>
        <w:spacing w:line="360" w:lineRule="auto"/>
        <w:jc w:val="both"/>
        <w:rPr>
          <w:sz w:val="24"/>
          <w:szCs w:val="24"/>
        </w:rPr>
      </w:pPr>
      <w:r w:rsidRPr="007B1C01">
        <w:rPr>
          <w:sz w:val="24"/>
          <w:szCs w:val="24"/>
        </w:rPr>
        <w:t>Финансирования расходов государственного бюджета</w:t>
      </w:r>
    </w:p>
    <w:p w:rsidR="005E2232" w:rsidRPr="007B1C01" w:rsidRDefault="005E2232" w:rsidP="003E264F">
      <w:pPr>
        <w:pStyle w:val="a7"/>
        <w:widowControl/>
        <w:numPr>
          <w:ilvl w:val="0"/>
          <w:numId w:val="28"/>
        </w:numPr>
        <w:autoSpaceDE/>
        <w:autoSpaceDN/>
        <w:adjustRightInd/>
        <w:spacing w:line="360" w:lineRule="auto"/>
        <w:jc w:val="both"/>
        <w:rPr>
          <w:sz w:val="24"/>
          <w:szCs w:val="24"/>
        </w:rPr>
      </w:pPr>
      <w:r w:rsidRPr="007B1C01">
        <w:rPr>
          <w:sz w:val="24"/>
          <w:szCs w:val="24"/>
        </w:rPr>
        <w:t>Выплаты пенсий</w:t>
      </w:r>
    </w:p>
    <w:p w:rsidR="005E2232" w:rsidRPr="007B1C01" w:rsidRDefault="005E2232" w:rsidP="003E264F">
      <w:pPr>
        <w:pStyle w:val="a7"/>
        <w:widowControl/>
        <w:numPr>
          <w:ilvl w:val="0"/>
          <w:numId w:val="28"/>
        </w:numPr>
        <w:autoSpaceDE/>
        <w:autoSpaceDN/>
        <w:adjustRightInd/>
        <w:spacing w:line="360" w:lineRule="auto"/>
        <w:jc w:val="both"/>
        <w:rPr>
          <w:sz w:val="24"/>
          <w:szCs w:val="24"/>
        </w:rPr>
      </w:pPr>
      <w:r w:rsidRPr="007B1C01">
        <w:rPr>
          <w:sz w:val="24"/>
          <w:szCs w:val="24"/>
        </w:rPr>
        <w:t xml:space="preserve">Приобретения облигаций промышленных компаний       </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«Рыночная» ориентация финансовой системы:</w:t>
      </w:r>
    </w:p>
    <w:p w:rsidR="005E2232" w:rsidRDefault="005E2232" w:rsidP="003E264F">
      <w:pPr>
        <w:pStyle w:val="a7"/>
        <w:widowControl/>
        <w:numPr>
          <w:ilvl w:val="0"/>
          <w:numId w:val="29"/>
        </w:numPr>
        <w:autoSpaceDE/>
        <w:autoSpaceDN/>
        <w:adjustRightInd/>
        <w:spacing w:line="360" w:lineRule="auto"/>
        <w:jc w:val="both"/>
        <w:rPr>
          <w:sz w:val="24"/>
          <w:szCs w:val="24"/>
        </w:rPr>
      </w:pPr>
      <w:r w:rsidRPr="007B1C01">
        <w:rPr>
          <w:sz w:val="24"/>
          <w:szCs w:val="24"/>
        </w:rPr>
        <w:t>Присуща всем странам с капиталистическим укладом</w:t>
      </w:r>
    </w:p>
    <w:p w:rsidR="005E2232" w:rsidRPr="007B1C01" w:rsidRDefault="005E2232" w:rsidP="003E264F">
      <w:pPr>
        <w:pStyle w:val="a7"/>
        <w:widowControl/>
        <w:numPr>
          <w:ilvl w:val="0"/>
          <w:numId w:val="29"/>
        </w:numPr>
        <w:autoSpaceDE/>
        <w:autoSpaceDN/>
        <w:adjustRightInd/>
        <w:spacing w:line="360" w:lineRule="auto"/>
        <w:jc w:val="both"/>
        <w:rPr>
          <w:sz w:val="24"/>
          <w:szCs w:val="24"/>
        </w:rPr>
      </w:pPr>
      <w:r w:rsidRPr="007B1C01">
        <w:rPr>
          <w:sz w:val="24"/>
          <w:szCs w:val="24"/>
        </w:rPr>
        <w:t>Определяется с помощью статистических оценок сопоставления масштабов и интенсивности использования банковского и небанковского механизмов финансового посредничества</w:t>
      </w:r>
    </w:p>
    <w:p w:rsidR="005E2232" w:rsidRPr="007B1C01" w:rsidRDefault="005E2232" w:rsidP="003E264F">
      <w:pPr>
        <w:pStyle w:val="a7"/>
        <w:widowControl/>
        <w:numPr>
          <w:ilvl w:val="0"/>
          <w:numId w:val="29"/>
        </w:numPr>
        <w:autoSpaceDE/>
        <w:autoSpaceDN/>
        <w:adjustRightInd/>
        <w:spacing w:line="360" w:lineRule="auto"/>
        <w:jc w:val="both"/>
        <w:rPr>
          <w:sz w:val="24"/>
          <w:szCs w:val="24"/>
        </w:rPr>
      </w:pPr>
      <w:r w:rsidRPr="007B1C01">
        <w:rPr>
          <w:sz w:val="24"/>
          <w:szCs w:val="24"/>
        </w:rPr>
        <w:t>Означает наличие в стране развитого кредитного рынка</w:t>
      </w:r>
    </w:p>
    <w:p w:rsidR="005E2232" w:rsidRPr="007B1C01" w:rsidRDefault="005E2232" w:rsidP="003E264F">
      <w:pPr>
        <w:pStyle w:val="a7"/>
        <w:widowControl/>
        <w:numPr>
          <w:ilvl w:val="0"/>
          <w:numId w:val="29"/>
        </w:numPr>
        <w:autoSpaceDE/>
        <w:autoSpaceDN/>
        <w:adjustRightInd/>
        <w:spacing w:line="360" w:lineRule="auto"/>
        <w:jc w:val="both"/>
        <w:rPr>
          <w:sz w:val="24"/>
          <w:szCs w:val="24"/>
        </w:rPr>
      </w:pPr>
      <w:r w:rsidRPr="007B1C01">
        <w:rPr>
          <w:sz w:val="24"/>
          <w:szCs w:val="24"/>
        </w:rPr>
        <w:t>Означает наличие в стране «свободного рынка» и конкуренции</w:t>
      </w:r>
    </w:p>
    <w:p w:rsidR="005E2232" w:rsidRPr="007B1C01" w:rsidRDefault="005E2232" w:rsidP="003E264F">
      <w:pPr>
        <w:pStyle w:val="a7"/>
        <w:widowControl/>
        <w:numPr>
          <w:ilvl w:val="3"/>
          <w:numId w:val="3"/>
        </w:numPr>
        <w:autoSpaceDE/>
        <w:autoSpaceDN/>
        <w:adjustRightInd/>
        <w:spacing w:line="360" w:lineRule="auto"/>
        <w:ind w:left="357" w:hanging="357"/>
        <w:jc w:val="both"/>
        <w:rPr>
          <w:sz w:val="24"/>
          <w:szCs w:val="24"/>
        </w:rPr>
      </w:pPr>
      <w:r w:rsidRPr="007B1C01">
        <w:rPr>
          <w:sz w:val="24"/>
          <w:szCs w:val="24"/>
        </w:rPr>
        <w:t>К функциям национальной финансовой системы относятся:</w:t>
      </w:r>
    </w:p>
    <w:p w:rsidR="005E2232" w:rsidRPr="007B1C01" w:rsidRDefault="005E2232" w:rsidP="003E264F">
      <w:pPr>
        <w:pStyle w:val="a7"/>
        <w:widowControl/>
        <w:numPr>
          <w:ilvl w:val="0"/>
          <w:numId w:val="30"/>
        </w:numPr>
        <w:autoSpaceDE/>
        <w:autoSpaceDN/>
        <w:adjustRightInd/>
        <w:spacing w:line="360" w:lineRule="auto"/>
        <w:jc w:val="both"/>
        <w:rPr>
          <w:sz w:val="24"/>
          <w:szCs w:val="24"/>
        </w:rPr>
      </w:pPr>
      <w:r w:rsidRPr="007B1C01">
        <w:rPr>
          <w:sz w:val="24"/>
          <w:szCs w:val="24"/>
        </w:rPr>
        <w:t>Обеспечение и стимулирование потребления домохозяйств и государственного потребления</w:t>
      </w:r>
    </w:p>
    <w:p w:rsidR="005E2232" w:rsidRPr="007B1C01" w:rsidRDefault="005E2232" w:rsidP="003E264F">
      <w:pPr>
        <w:pStyle w:val="a7"/>
        <w:widowControl/>
        <w:numPr>
          <w:ilvl w:val="0"/>
          <w:numId w:val="30"/>
        </w:numPr>
        <w:autoSpaceDE/>
        <w:autoSpaceDN/>
        <w:adjustRightInd/>
        <w:spacing w:line="360" w:lineRule="auto"/>
        <w:jc w:val="both"/>
        <w:rPr>
          <w:sz w:val="24"/>
          <w:szCs w:val="24"/>
        </w:rPr>
      </w:pPr>
      <w:r w:rsidRPr="007B1C01">
        <w:rPr>
          <w:sz w:val="24"/>
          <w:szCs w:val="24"/>
        </w:rPr>
        <w:t>Управление рисками кредиторов и заемщиков, обеспечение доверия со стороны юридических и физических лиц</w:t>
      </w:r>
    </w:p>
    <w:p w:rsidR="005E2232" w:rsidRDefault="005E2232" w:rsidP="003E264F">
      <w:pPr>
        <w:pStyle w:val="a7"/>
        <w:widowControl/>
        <w:numPr>
          <w:ilvl w:val="0"/>
          <w:numId w:val="30"/>
        </w:numPr>
        <w:autoSpaceDE/>
        <w:autoSpaceDN/>
        <w:adjustRightInd/>
        <w:spacing w:line="360" w:lineRule="auto"/>
        <w:jc w:val="both"/>
        <w:rPr>
          <w:sz w:val="24"/>
          <w:szCs w:val="24"/>
        </w:rPr>
      </w:pPr>
      <w:r w:rsidRPr="007B1C01">
        <w:rPr>
          <w:sz w:val="24"/>
          <w:szCs w:val="24"/>
        </w:rPr>
        <w:t>Контроль и регулирование движения денежных потоков</w:t>
      </w:r>
    </w:p>
    <w:p w:rsidR="005E2232" w:rsidRPr="007B1C01" w:rsidRDefault="005E2232" w:rsidP="003E264F">
      <w:pPr>
        <w:pStyle w:val="a7"/>
        <w:widowControl/>
        <w:numPr>
          <w:ilvl w:val="0"/>
          <w:numId w:val="30"/>
        </w:numPr>
        <w:autoSpaceDE/>
        <w:autoSpaceDN/>
        <w:adjustRightInd/>
        <w:spacing w:line="360" w:lineRule="auto"/>
        <w:jc w:val="both"/>
        <w:rPr>
          <w:sz w:val="24"/>
          <w:szCs w:val="24"/>
        </w:rPr>
      </w:pPr>
      <w:r w:rsidRPr="007B1C01">
        <w:rPr>
          <w:sz w:val="24"/>
          <w:szCs w:val="24"/>
        </w:rPr>
        <w:t xml:space="preserve">Все указанные функции </w:t>
      </w:r>
    </w:p>
    <w:p w:rsidR="005E2232" w:rsidRPr="007B1C01" w:rsidRDefault="005E2232" w:rsidP="005E2232">
      <w:pPr>
        <w:spacing w:line="360" w:lineRule="auto"/>
        <w:jc w:val="both"/>
        <w:rPr>
          <w:b/>
          <w:bCs/>
          <w:i/>
          <w:sz w:val="24"/>
          <w:szCs w:val="24"/>
        </w:rPr>
      </w:pPr>
      <w:r w:rsidRPr="007B1C01">
        <w:rPr>
          <w:b/>
          <w:bCs/>
          <w:i/>
          <w:sz w:val="24"/>
          <w:szCs w:val="24"/>
        </w:rPr>
        <w:t>Правильные ответы: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1005"/>
        <w:gridCol w:w="1005"/>
        <w:gridCol w:w="1005"/>
        <w:gridCol w:w="1005"/>
        <w:gridCol w:w="1005"/>
        <w:gridCol w:w="1005"/>
        <w:gridCol w:w="1006"/>
        <w:gridCol w:w="1006"/>
        <w:gridCol w:w="1006"/>
      </w:tblGrid>
      <w:tr w:rsidR="005E2232" w:rsidRPr="005A6801" w:rsidTr="003E264F">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1</w:t>
            </w:r>
          </w:p>
        </w:tc>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2</w:t>
            </w:r>
          </w:p>
        </w:tc>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3</w:t>
            </w:r>
          </w:p>
        </w:tc>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4</w:t>
            </w:r>
          </w:p>
        </w:tc>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5</w:t>
            </w:r>
          </w:p>
        </w:tc>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6</w:t>
            </w:r>
          </w:p>
        </w:tc>
        <w:tc>
          <w:tcPr>
            <w:tcW w:w="1005"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7</w:t>
            </w:r>
          </w:p>
        </w:tc>
        <w:tc>
          <w:tcPr>
            <w:tcW w:w="1006"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8</w:t>
            </w:r>
          </w:p>
        </w:tc>
        <w:tc>
          <w:tcPr>
            <w:tcW w:w="1006"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9</w:t>
            </w:r>
          </w:p>
        </w:tc>
        <w:tc>
          <w:tcPr>
            <w:tcW w:w="1006" w:type="dxa"/>
            <w:shd w:val="clear" w:color="auto" w:fill="auto"/>
          </w:tcPr>
          <w:p w:rsidR="005E2232" w:rsidRPr="003E264F" w:rsidRDefault="005E2232" w:rsidP="003E264F">
            <w:pPr>
              <w:spacing w:line="360" w:lineRule="auto"/>
              <w:jc w:val="center"/>
              <w:rPr>
                <w:b/>
                <w:bCs/>
                <w:iCs/>
                <w:sz w:val="28"/>
                <w:szCs w:val="28"/>
              </w:rPr>
            </w:pPr>
            <w:r w:rsidRPr="003E264F">
              <w:rPr>
                <w:b/>
                <w:bCs/>
                <w:iCs/>
                <w:sz w:val="28"/>
                <w:szCs w:val="28"/>
              </w:rPr>
              <w:t>10</w:t>
            </w:r>
          </w:p>
        </w:tc>
      </w:tr>
      <w:tr w:rsidR="005E2232" w:rsidRPr="005A6801" w:rsidTr="003E264F">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A</w:t>
            </w:r>
          </w:p>
        </w:tc>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B</w:t>
            </w:r>
          </w:p>
        </w:tc>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C</w:t>
            </w:r>
          </w:p>
        </w:tc>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D</w:t>
            </w:r>
          </w:p>
        </w:tc>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D</w:t>
            </w:r>
          </w:p>
        </w:tc>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C</w:t>
            </w:r>
          </w:p>
        </w:tc>
        <w:tc>
          <w:tcPr>
            <w:tcW w:w="1005"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D</w:t>
            </w:r>
          </w:p>
        </w:tc>
        <w:tc>
          <w:tcPr>
            <w:tcW w:w="1006"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A</w:t>
            </w:r>
          </w:p>
        </w:tc>
        <w:tc>
          <w:tcPr>
            <w:tcW w:w="1006"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B</w:t>
            </w:r>
          </w:p>
        </w:tc>
        <w:tc>
          <w:tcPr>
            <w:tcW w:w="1006" w:type="dxa"/>
            <w:shd w:val="clear" w:color="auto" w:fill="auto"/>
          </w:tcPr>
          <w:p w:rsidR="005E2232" w:rsidRPr="003E264F" w:rsidRDefault="005E2232" w:rsidP="003E264F">
            <w:pPr>
              <w:spacing w:line="360" w:lineRule="auto"/>
              <w:jc w:val="center"/>
              <w:rPr>
                <w:b/>
                <w:bCs/>
                <w:iCs/>
                <w:sz w:val="28"/>
                <w:szCs w:val="28"/>
                <w:lang w:val="en-US"/>
              </w:rPr>
            </w:pPr>
            <w:r w:rsidRPr="003E264F">
              <w:rPr>
                <w:b/>
                <w:bCs/>
                <w:iCs/>
                <w:sz w:val="28"/>
                <w:szCs w:val="28"/>
                <w:lang w:val="en-US"/>
              </w:rPr>
              <w:t>D</w:t>
            </w:r>
          </w:p>
        </w:tc>
      </w:tr>
    </w:tbl>
    <w:p w:rsidR="005E2232" w:rsidRPr="007624C7" w:rsidRDefault="005E2232" w:rsidP="005E2232">
      <w:pPr>
        <w:spacing w:line="360" w:lineRule="auto"/>
        <w:jc w:val="both"/>
        <w:rPr>
          <w:sz w:val="24"/>
          <w:szCs w:val="24"/>
        </w:rPr>
      </w:pPr>
    </w:p>
    <w:p w:rsidR="005E2232" w:rsidRPr="00AA35E0" w:rsidRDefault="005E2232" w:rsidP="00C57E4D">
      <w:pPr>
        <w:widowControl/>
        <w:rPr>
          <w:rFonts w:ascii="TimesNewRomanPS-ItalicMT" w:hAnsi="TimesNewRomanPS-ItalicMT" w:cs="TimesNewRomanPS-ItalicMT"/>
          <w:b/>
          <w:i/>
          <w:iCs/>
          <w:sz w:val="24"/>
          <w:szCs w:val="24"/>
        </w:rPr>
      </w:pPr>
    </w:p>
    <w:p w:rsidR="005E2232" w:rsidRPr="002060AC" w:rsidRDefault="005E2232" w:rsidP="005E2232">
      <w:pPr>
        <w:spacing w:line="360" w:lineRule="auto"/>
        <w:jc w:val="both"/>
        <w:rPr>
          <w:b/>
          <w:bCs/>
          <w:i/>
          <w:sz w:val="24"/>
          <w:szCs w:val="24"/>
        </w:rPr>
      </w:pPr>
      <w:r w:rsidRPr="002060AC">
        <w:rPr>
          <w:b/>
          <w:bCs/>
          <w:i/>
          <w:sz w:val="24"/>
          <w:szCs w:val="24"/>
        </w:rPr>
        <w:t>Тесты для самопроверки</w:t>
      </w:r>
      <w:r>
        <w:rPr>
          <w:b/>
          <w:bCs/>
          <w:i/>
          <w:sz w:val="24"/>
          <w:szCs w:val="24"/>
        </w:rPr>
        <w:t xml:space="preserve"> по теме 2</w:t>
      </w:r>
      <w:r w:rsidRPr="002060AC">
        <w:rPr>
          <w:b/>
          <w:bCs/>
          <w:i/>
          <w:sz w:val="24"/>
          <w:szCs w:val="24"/>
        </w:rPr>
        <w:t>:</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lastRenderedPageBreak/>
        <w:t>К функциям банков как финансовых посредников относятся:</w:t>
      </w:r>
    </w:p>
    <w:p w:rsidR="005E2232" w:rsidRPr="00885EA9" w:rsidRDefault="005E2232" w:rsidP="003E264F">
      <w:pPr>
        <w:pStyle w:val="a7"/>
        <w:widowControl/>
        <w:numPr>
          <w:ilvl w:val="0"/>
          <w:numId w:val="40"/>
        </w:numPr>
        <w:autoSpaceDE/>
        <w:autoSpaceDN/>
        <w:adjustRightInd/>
        <w:spacing w:line="360" w:lineRule="auto"/>
        <w:jc w:val="both"/>
        <w:rPr>
          <w:sz w:val="24"/>
          <w:szCs w:val="24"/>
        </w:rPr>
      </w:pPr>
      <w:r w:rsidRPr="00885EA9">
        <w:rPr>
          <w:sz w:val="24"/>
          <w:szCs w:val="24"/>
        </w:rPr>
        <w:t>Трансформация сбережений в инвестиционный спрос и потребительский спрос</w:t>
      </w:r>
    </w:p>
    <w:p w:rsidR="005E2232" w:rsidRPr="00885EA9" w:rsidRDefault="005E2232" w:rsidP="003E264F">
      <w:pPr>
        <w:pStyle w:val="a7"/>
        <w:widowControl/>
        <w:numPr>
          <w:ilvl w:val="0"/>
          <w:numId w:val="40"/>
        </w:numPr>
        <w:autoSpaceDE/>
        <w:autoSpaceDN/>
        <w:adjustRightInd/>
        <w:spacing w:line="360" w:lineRule="auto"/>
        <w:jc w:val="both"/>
        <w:rPr>
          <w:sz w:val="24"/>
          <w:szCs w:val="24"/>
        </w:rPr>
      </w:pPr>
      <w:r w:rsidRPr="00885EA9">
        <w:rPr>
          <w:sz w:val="24"/>
          <w:szCs w:val="24"/>
        </w:rPr>
        <w:t>Обеспечение движения средств от кредиторов к заемщикам</w:t>
      </w:r>
    </w:p>
    <w:p w:rsidR="005E2232" w:rsidRDefault="005E2232" w:rsidP="003E264F">
      <w:pPr>
        <w:pStyle w:val="a7"/>
        <w:widowControl/>
        <w:numPr>
          <w:ilvl w:val="0"/>
          <w:numId w:val="40"/>
        </w:numPr>
        <w:autoSpaceDE/>
        <w:autoSpaceDN/>
        <w:adjustRightInd/>
        <w:spacing w:line="360" w:lineRule="auto"/>
        <w:jc w:val="both"/>
        <w:rPr>
          <w:sz w:val="24"/>
          <w:szCs w:val="24"/>
        </w:rPr>
      </w:pPr>
      <w:r w:rsidRPr="00885EA9">
        <w:rPr>
          <w:sz w:val="24"/>
          <w:szCs w:val="24"/>
        </w:rPr>
        <w:t xml:space="preserve">Управление рисками финансовых сделок </w:t>
      </w:r>
    </w:p>
    <w:p w:rsidR="005E2232" w:rsidRPr="00A01E2A" w:rsidRDefault="005E2232" w:rsidP="003E264F">
      <w:pPr>
        <w:pStyle w:val="a7"/>
        <w:widowControl/>
        <w:numPr>
          <w:ilvl w:val="0"/>
          <w:numId w:val="40"/>
        </w:numPr>
        <w:autoSpaceDE/>
        <w:autoSpaceDN/>
        <w:adjustRightInd/>
        <w:spacing w:line="360" w:lineRule="auto"/>
        <w:jc w:val="both"/>
        <w:rPr>
          <w:sz w:val="24"/>
          <w:szCs w:val="24"/>
        </w:rPr>
      </w:pPr>
      <w:r w:rsidRPr="00885EA9">
        <w:rPr>
          <w:sz w:val="24"/>
          <w:szCs w:val="24"/>
        </w:rPr>
        <w:t xml:space="preserve">Все указанные функции </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Базисный процентный риск – это</w:t>
      </w:r>
    </w:p>
    <w:p w:rsidR="005E2232" w:rsidRPr="00885EA9" w:rsidRDefault="005E2232" w:rsidP="003E264F">
      <w:pPr>
        <w:pStyle w:val="a7"/>
        <w:widowControl/>
        <w:numPr>
          <w:ilvl w:val="0"/>
          <w:numId w:val="31"/>
        </w:numPr>
        <w:autoSpaceDE/>
        <w:autoSpaceDN/>
        <w:adjustRightInd/>
        <w:spacing w:line="360" w:lineRule="auto"/>
        <w:jc w:val="both"/>
        <w:rPr>
          <w:bCs/>
          <w:sz w:val="24"/>
          <w:szCs w:val="24"/>
        </w:rPr>
      </w:pPr>
      <w:r w:rsidRPr="00885EA9">
        <w:rPr>
          <w:bCs/>
          <w:sz w:val="24"/>
          <w:szCs w:val="24"/>
        </w:rPr>
        <w:t>Риск, возникающий из-за изменений наклона и формы кривой доходности в связи с различными по величине и направлению движениями процентных ставок на разных сроках</w:t>
      </w:r>
    </w:p>
    <w:p w:rsidR="005E2232" w:rsidRPr="00A01E2A" w:rsidRDefault="005E2232" w:rsidP="003E264F">
      <w:pPr>
        <w:pStyle w:val="a7"/>
        <w:widowControl/>
        <w:numPr>
          <w:ilvl w:val="0"/>
          <w:numId w:val="31"/>
        </w:numPr>
        <w:autoSpaceDE/>
        <w:autoSpaceDN/>
        <w:adjustRightInd/>
        <w:spacing w:line="360" w:lineRule="auto"/>
        <w:jc w:val="both"/>
        <w:rPr>
          <w:bCs/>
          <w:sz w:val="24"/>
          <w:szCs w:val="24"/>
        </w:rPr>
      </w:pPr>
      <w:r w:rsidRPr="00885EA9">
        <w:rPr>
          <w:bCs/>
          <w:sz w:val="24"/>
          <w:szCs w:val="24"/>
        </w:rPr>
        <w:t>Риск, возникающий из-за процентных опционов, встроенных в активы, обязательства и </w:t>
      </w:r>
      <w:proofErr w:type="spellStart"/>
      <w:r w:rsidRPr="00885EA9">
        <w:rPr>
          <w:bCs/>
          <w:sz w:val="24"/>
          <w:szCs w:val="24"/>
        </w:rPr>
        <w:t>внебалансовые</w:t>
      </w:r>
      <w:proofErr w:type="spellEnd"/>
      <w:r w:rsidRPr="00885EA9">
        <w:rPr>
          <w:bCs/>
          <w:sz w:val="24"/>
          <w:szCs w:val="24"/>
        </w:rPr>
        <w:t xml:space="preserve"> позиции банка</w:t>
      </w:r>
    </w:p>
    <w:p w:rsidR="005E2232" w:rsidRPr="00A01E2A" w:rsidRDefault="005E2232" w:rsidP="003E264F">
      <w:pPr>
        <w:pStyle w:val="a7"/>
        <w:widowControl/>
        <w:numPr>
          <w:ilvl w:val="0"/>
          <w:numId w:val="31"/>
        </w:numPr>
        <w:autoSpaceDE/>
        <w:autoSpaceDN/>
        <w:adjustRightInd/>
        <w:spacing w:line="360" w:lineRule="auto"/>
        <w:jc w:val="both"/>
        <w:rPr>
          <w:bCs/>
          <w:sz w:val="24"/>
          <w:szCs w:val="24"/>
        </w:rPr>
      </w:pPr>
      <w:r w:rsidRPr="00A01E2A">
        <w:rPr>
          <w:bCs/>
          <w:sz w:val="24"/>
          <w:szCs w:val="24"/>
        </w:rPr>
        <w:t>Риск, возникающий в связи с тем, что по разным инструментам банковского портфеля величина изменения ставок может зависеть от разных кривых процентных ставок, в результате чего величина изменения ставок по инструментам, имеющим один и тот же срок до погашения (или до изменения ставок), при изменении рыночных ставок может быть разной.</w:t>
      </w:r>
    </w:p>
    <w:p w:rsidR="005E2232" w:rsidRPr="00885EA9" w:rsidRDefault="005E2232" w:rsidP="003E264F">
      <w:pPr>
        <w:pStyle w:val="a7"/>
        <w:widowControl/>
        <w:numPr>
          <w:ilvl w:val="0"/>
          <w:numId w:val="31"/>
        </w:numPr>
        <w:autoSpaceDE/>
        <w:autoSpaceDN/>
        <w:adjustRightInd/>
        <w:spacing w:line="360" w:lineRule="auto"/>
        <w:jc w:val="both"/>
        <w:rPr>
          <w:bCs/>
          <w:sz w:val="24"/>
          <w:szCs w:val="24"/>
        </w:rPr>
      </w:pPr>
      <w:r w:rsidRPr="00885EA9">
        <w:rPr>
          <w:bCs/>
          <w:sz w:val="24"/>
          <w:szCs w:val="24"/>
        </w:rPr>
        <w:t>Риск, возникающий из-за разницы в сроках погашения или пересмотра ставок активов и обязательств банка</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Источником процентного риска по банковскому портфелю не может быть:</w:t>
      </w:r>
    </w:p>
    <w:p w:rsidR="005E2232" w:rsidRPr="00A01E2A" w:rsidRDefault="005E2232" w:rsidP="003E264F">
      <w:pPr>
        <w:pStyle w:val="a7"/>
        <w:widowControl/>
        <w:numPr>
          <w:ilvl w:val="0"/>
          <w:numId w:val="32"/>
        </w:numPr>
        <w:autoSpaceDE/>
        <w:autoSpaceDN/>
        <w:adjustRightInd/>
        <w:spacing w:line="360" w:lineRule="auto"/>
        <w:jc w:val="both"/>
        <w:rPr>
          <w:bCs/>
          <w:sz w:val="24"/>
          <w:szCs w:val="24"/>
        </w:rPr>
      </w:pPr>
      <w:r w:rsidRPr="00A01E2A">
        <w:rPr>
          <w:bCs/>
          <w:sz w:val="24"/>
          <w:szCs w:val="24"/>
        </w:rPr>
        <w:t>Валютный риск</w:t>
      </w:r>
    </w:p>
    <w:p w:rsidR="005E2232" w:rsidRPr="00A01E2A" w:rsidRDefault="005E2232" w:rsidP="003E264F">
      <w:pPr>
        <w:pStyle w:val="a7"/>
        <w:widowControl/>
        <w:numPr>
          <w:ilvl w:val="0"/>
          <w:numId w:val="32"/>
        </w:numPr>
        <w:autoSpaceDE/>
        <w:autoSpaceDN/>
        <w:adjustRightInd/>
        <w:spacing w:line="360" w:lineRule="auto"/>
        <w:jc w:val="both"/>
        <w:rPr>
          <w:bCs/>
          <w:sz w:val="24"/>
          <w:szCs w:val="24"/>
        </w:rPr>
      </w:pPr>
      <w:proofErr w:type="spellStart"/>
      <w:r w:rsidRPr="00A01E2A">
        <w:rPr>
          <w:bCs/>
          <w:sz w:val="24"/>
          <w:szCs w:val="24"/>
        </w:rPr>
        <w:t>Гэп</w:t>
      </w:r>
      <w:proofErr w:type="spellEnd"/>
      <w:r w:rsidRPr="00A01E2A">
        <w:rPr>
          <w:bCs/>
          <w:sz w:val="24"/>
          <w:szCs w:val="24"/>
        </w:rPr>
        <w:t>-риск</w:t>
      </w:r>
    </w:p>
    <w:p w:rsidR="005E2232" w:rsidRPr="00A01E2A" w:rsidRDefault="005E2232" w:rsidP="003E264F">
      <w:pPr>
        <w:pStyle w:val="a7"/>
        <w:widowControl/>
        <w:numPr>
          <w:ilvl w:val="0"/>
          <w:numId w:val="32"/>
        </w:numPr>
        <w:autoSpaceDE/>
        <w:autoSpaceDN/>
        <w:adjustRightInd/>
        <w:spacing w:line="360" w:lineRule="auto"/>
        <w:jc w:val="both"/>
        <w:rPr>
          <w:bCs/>
          <w:sz w:val="24"/>
          <w:szCs w:val="24"/>
        </w:rPr>
      </w:pPr>
      <w:r w:rsidRPr="00A01E2A">
        <w:rPr>
          <w:bCs/>
          <w:sz w:val="24"/>
          <w:szCs w:val="24"/>
        </w:rPr>
        <w:t>Базисный риск</w:t>
      </w:r>
    </w:p>
    <w:p w:rsidR="005E2232" w:rsidRPr="00A01E2A" w:rsidRDefault="005E2232" w:rsidP="003E264F">
      <w:pPr>
        <w:pStyle w:val="a7"/>
        <w:widowControl/>
        <w:numPr>
          <w:ilvl w:val="0"/>
          <w:numId w:val="32"/>
        </w:numPr>
        <w:autoSpaceDE/>
        <w:autoSpaceDN/>
        <w:adjustRightInd/>
        <w:spacing w:line="360" w:lineRule="auto"/>
        <w:jc w:val="both"/>
        <w:rPr>
          <w:bCs/>
          <w:sz w:val="24"/>
          <w:szCs w:val="24"/>
        </w:rPr>
      </w:pPr>
      <w:r w:rsidRPr="00A01E2A">
        <w:rPr>
          <w:bCs/>
          <w:sz w:val="24"/>
          <w:szCs w:val="24"/>
        </w:rPr>
        <w:t xml:space="preserve">Риск </w:t>
      </w:r>
      <w:proofErr w:type="spellStart"/>
      <w:r w:rsidRPr="00A01E2A">
        <w:rPr>
          <w:bCs/>
          <w:sz w:val="24"/>
          <w:szCs w:val="24"/>
        </w:rPr>
        <w:t>опциональности</w:t>
      </w:r>
      <w:proofErr w:type="spellEnd"/>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Выберите утверждение, неверно характеризующее корреспондентские отношения банков:</w:t>
      </w:r>
    </w:p>
    <w:p w:rsidR="005E2232" w:rsidRPr="00885EA9" w:rsidRDefault="005E2232" w:rsidP="003E264F">
      <w:pPr>
        <w:pStyle w:val="a7"/>
        <w:widowControl/>
        <w:numPr>
          <w:ilvl w:val="0"/>
          <w:numId w:val="33"/>
        </w:numPr>
        <w:autoSpaceDE/>
        <w:autoSpaceDN/>
        <w:adjustRightInd/>
        <w:spacing w:line="360" w:lineRule="auto"/>
        <w:jc w:val="both"/>
        <w:rPr>
          <w:bCs/>
          <w:sz w:val="24"/>
          <w:szCs w:val="24"/>
        </w:rPr>
      </w:pPr>
      <w:r w:rsidRPr="00885EA9">
        <w:rPr>
          <w:bCs/>
          <w:sz w:val="24"/>
          <w:szCs w:val="24"/>
        </w:rPr>
        <w:t>Для таких отношений используются счета лоро и ностро</w:t>
      </w:r>
    </w:p>
    <w:p w:rsidR="005E2232" w:rsidRPr="00885EA9" w:rsidRDefault="005E2232" w:rsidP="003E264F">
      <w:pPr>
        <w:pStyle w:val="a7"/>
        <w:widowControl/>
        <w:numPr>
          <w:ilvl w:val="0"/>
          <w:numId w:val="33"/>
        </w:numPr>
        <w:autoSpaceDE/>
        <w:autoSpaceDN/>
        <w:adjustRightInd/>
        <w:spacing w:line="360" w:lineRule="auto"/>
        <w:jc w:val="both"/>
        <w:rPr>
          <w:bCs/>
          <w:sz w:val="24"/>
          <w:szCs w:val="24"/>
        </w:rPr>
      </w:pPr>
      <w:r w:rsidRPr="00885EA9">
        <w:rPr>
          <w:bCs/>
          <w:sz w:val="24"/>
          <w:szCs w:val="24"/>
        </w:rPr>
        <w:t>За ведение корреспондентского счета может взиматься комиссионное вознаграждение</w:t>
      </w:r>
    </w:p>
    <w:p w:rsidR="005E2232" w:rsidRPr="00A01E2A" w:rsidRDefault="005E2232" w:rsidP="003E264F">
      <w:pPr>
        <w:pStyle w:val="a7"/>
        <w:widowControl/>
        <w:numPr>
          <w:ilvl w:val="0"/>
          <w:numId w:val="33"/>
        </w:numPr>
        <w:autoSpaceDE/>
        <w:autoSpaceDN/>
        <w:adjustRightInd/>
        <w:spacing w:line="360" w:lineRule="auto"/>
        <w:jc w:val="both"/>
        <w:rPr>
          <w:bCs/>
          <w:sz w:val="24"/>
          <w:szCs w:val="24"/>
        </w:rPr>
      </w:pPr>
      <w:r w:rsidRPr="00885EA9">
        <w:rPr>
          <w:bCs/>
          <w:sz w:val="24"/>
          <w:szCs w:val="24"/>
        </w:rPr>
        <w:t>Могут предусматривать расчеты в порядке овердрафта</w:t>
      </w:r>
    </w:p>
    <w:p w:rsidR="005E2232" w:rsidRPr="00A01E2A" w:rsidRDefault="005E2232" w:rsidP="003E264F">
      <w:pPr>
        <w:pStyle w:val="a7"/>
        <w:widowControl/>
        <w:numPr>
          <w:ilvl w:val="0"/>
          <w:numId w:val="33"/>
        </w:numPr>
        <w:autoSpaceDE/>
        <w:autoSpaceDN/>
        <w:adjustRightInd/>
        <w:spacing w:line="360" w:lineRule="auto"/>
        <w:jc w:val="both"/>
        <w:rPr>
          <w:bCs/>
          <w:sz w:val="24"/>
          <w:szCs w:val="24"/>
        </w:rPr>
      </w:pPr>
      <w:r w:rsidRPr="00A01E2A">
        <w:rPr>
          <w:bCs/>
          <w:sz w:val="24"/>
          <w:szCs w:val="24"/>
        </w:rPr>
        <w:lastRenderedPageBreak/>
        <w:t>Используются для взаиморасчетов банков с физическими лицами</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К высоколиквидным активам банка не относятся:</w:t>
      </w:r>
    </w:p>
    <w:p w:rsidR="005E2232" w:rsidRPr="001C0975" w:rsidRDefault="005E2232" w:rsidP="003E264F">
      <w:pPr>
        <w:pStyle w:val="a7"/>
        <w:widowControl/>
        <w:numPr>
          <w:ilvl w:val="0"/>
          <w:numId w:val="34"/>
        </w:numPr>
        <w:autoSpaceDE/>
        <w:autoSpaceDN/>
        <w:adjustRightInd/>
        <w:spacing w:line="360" w:lineRule="auto"/>
        <w:jc w:val="both"/>
        <w:rPr>
          <w:bCs/>
          <w:sz w:val="24"/>
          <w:szCs w:val="24"/>
        </w:rPr>
      </w:pPr>
      <w:r w:rsidRPr="001C0975">
        <w:rPr>
          <w:bCs/>
          <w:sz w:val="24"/>
          <w:szCs w:val="24"/>
        </w:rPr>
        <w:t>Нематериальные активы</w:t>
      </w:r>
    </w:p>
    <w:p w:rsidR="005E2232" w:rsidRPr="00885EA9" w:rsidRDefault="005E2232" w:rsidP="003E264F">
      <w:pPr>
        <w:pStyle w:val="a7"/>
        <w:widowControl/>
        <w:numPr>
          <w:ilvl w:val="0"/>
          <w:numId w:val="34"/>
        </w:numPr>
        <w:autoSpaceDE/>
        <w:autoSpaceDN/>
        <w:adjustRightInd/>
        <w:spacing w:line="360" w:lineRule="auto"/>
        <w:jc w:val="both"/>
        <w:rPr>
          <w:bCs/>
          <w:sz w:val="24"/>
          <w:szCs w:val="24"/>
        </w:rPr>
      </w:pPr>
      <w:r w:rsidRPr="00885EA9">
        <w:rPr>
          <w:bCs/>
          <w:sz w:val="24"/>
          <w:szCs w:val="24"/>
        </w:rPr>
        <w:t>Остатки в кассе</w:t>
      </w:r>
    </w:p>
    <w:p w:rsidR="005E2232" w:rsidRPr="00885EA9" w:rsidRDefault="005E2232" w:rsidP="003E264F">
      <w:pPr>
        <w:pStyle w:val="a7"/>
        <w:widowControl/>
        <w:numPr>
          <w:ilvl w:val="0"/>
          <w:numId w:val="34"/>
        </w:numPr>
        <w:autoSpaceDE/>
        <w:autoSpaceDN/>
        <w:adjustRightInd/>
        <w:spacing w:line="360" w:lineRule="auto"/>
        <w:jc w:val="both"/>
        <w:rPr>
          <w:bCs/>
          <w:sz w:val="24"/>
          <w:szCs w:val="24"/>
        </w:rPr>
      </w:pPr>
      <w:r w:rsidRPr="00885EA9">
        <w:rPr>
          <w:bCs/>
          <w:sz w:val="24"/>
          <w:szCs w:val="24"/>
        </w:rPr>
        <w:t>Остатки на корреспондентских счетах</w:t>
      </w:r>
    </w:p>
    <w:p w:rsidR="005E2232" w:rsidRPr="00885EA9" w:rsidRDefault="005E2232" w:rsidP="003E264F">
      <w:pPr>
        <w:pStyle w:val="a7"/>
        <w:widowControl/>
        <w:numPr>
          <w:ilvl w:val="0"/>
          <w:numId w:val="34"/>
        </w:numPr>
        <w:autoSpaceDE/>
        <w:autoSpaceDN/>
        <w:adjustRightInd/>
        <w:spacing w:line="360" w:lineRule="auto"/>
        <w:jc w:val="both"/>
        <w:rPr>
          <w:bCs/>
          <w:sz w:val="24"/>
          <w:szCs w:val="24"/>
        </w:rPr>
      </w:pPr>
      <w:r w:rsidRPr="00885EA9">
        <w:rPr>
          <w:bCs/>
          <w:sz w:val="24"/>
          <w:szCs w:val="24"/>
        </w:rPr>
        <w:t>Соглашения РЕПО</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К целям размещения средств коммерческим банком в ценные бумаги (активные операции) относится:</w:t>
      </w:r>
    </w:p>
    <w:p w:rsidR="005E2232" w:rsidRPr="00DC2D8C" w:rsidRDefault="005E2232" w:rsidP="003E264F">
      <w:pPr>
        <w:pStyle w:val="a7"/>
        <w:widowControl/>
        <w:numPr>
          <w:ilvl w:val="0"/>
          <w:numId w:val="35"/>
        </w:numPr>
        <w:autoSpaceDE/>
        <w:autoSpaceDN/>
        <w:adjustRightInd/>
        <w:spacing w:line="360" w:lineRule="auto"/>
        <w:jc w:val="both"/>
        <w:rPr>
          <w:bCs/>
          <w:sz w:val="24"/>
          <w:szCs w:val="24"/>
        </w:rPr>
      </w:pPr>
      <w:r w:rsidRPr="00DC2D8C">
        <w:rPr>
          <w:bCs/>
          <w:sz w:val="24"/>
          <w:szCs w:val="24"/>
        </w:rPr>
        <w:t>Поддержание ликвидности банка</w:t>
      </w:r>
    </w:p>
    <w:p w:rsidR="005E2232" w:rsidRPr="00DC2D8C" w:rsidRDefault="005E2232" w:rsidP="003E264F">
      <w:pPr>
        <w:pStyle w:val="a7"/>
        <w:widowControl/>
        <w:numPr>
          <w:ilvl w:val="0"/>
          <w:numId w:val="35"/>
        </w:numPr>
        <w:autoSpaceDE/>
        <w:autoSpaceDN/>
        <w:adjustRightInd/>
        <w:spacing w:line="360" w:lineRule="auto"/>
        <w:jc w:val="both"/>
        <w:rPr>
          <w:bCs/>
          <w:sz w:val="24"/>
          <w:szCs w:val="24"/>
        </w:rPr>
      </w:pPr>
      <w:r w:rsidRPr="00DC2D8C">
        <w:rPr>
          <w:bCs/>
          <w:sz w:val="24"/>
          <w:szCs w:val="24"/>
        </w:rPr>
        <w:t xml:space="preserve">Получение процентного, купонного и дисконтного дохода по облигациям, дивидендов по акциям; </w:t>
      </w:r>
    </w:p>
    <w:p w:rsidR="005E2232" w:rsidRPr="00DC2D8C" w:rsidRDefault="005E2232" w:rsidP="003E264F">
      <w:pPr>
        <w:pStyle w:val="a7"/>
        <w:widowControl/>
        <w:numPr>
          <w:ilvl w:val="0"/>
          <w:numId w:val="35"/>
        </w:numPr>
        <w:autoSpaceDE/>
        <w:autoSpaceDN/>
        <w:adjustRightInd/>
        <w:spacing w:line="360" w:lineRule="auto"/>
        <w:jc w:val="both"/>
        <w:rPr>
          <w:bCs/>
          <w:sz w:val="24"/>
          <w:szCs w:val="24"/>
        </w:rPr>
      </w:pPr>
      <w:r w:rsidRPr="00DC2D8C">
        <w:rPr>
          <w:bCs/>
          <w:sz w:val="24"/>
          <w:szCs w:val="24"/>
        </w:rPr>
        <w:t>Получение права голоса при управлении акционерным обществом</w:t>
      </w:r>
    </w:p>
    <w:p w:rsidR="005E2232" w:rsidRPr="00DC2D8C" w:rsidRDefault="005E2232" w:rsidP="003E264F">
      <w:pPr>
        <w:pStyle w:val="a7"/>
        <w:widowControl/>
        <w:numPr>
          <w:ilvl w:val="0"/>
          <w:numId w:val="35"/>
        </w:numPr>
        <w:autoSpaceDE/>
        <w:autoSpaceDN/>
        <w:adjustRightInd/>
        <w:spacing w:line="360" w:lineRule="auto"/>
        <w:jc w:val="both"/>
        <w:rPr>
          <w:bCs/>
          <w:sz w:val="24"/>
          <w:szCs w:val="24"/>
        </w:rPr>
      </w:pPr>
      <w:r w:rsidRPr="00DC2D8C">
        <w:rPr>
          <w:bCs/>
          <w:sz w:val="24"/>
          <w:szCs w:val="24"/>
        </w:rPr>
        <w:t>Все перечисленное</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Ценные бумаги в портфеле коммерческого банка не могут оцениваться по:</w:t>
      </w:r>
    </w:p>
    <w:p w:rsidR="005E2232" w:rsidRPr="001C0975" w:rsidRDefault="005E2232" w:rsidP="003E264F">
      <w:pPr>
        <w:pStyle w:val="a7"/>
        <w:widowControl/>
        <w:numPr>
          <w:ilvl w:val="0"/>
          <w:numId w:val="36"/>
        </w:numPr>
        <w:autoSpaceDE/>
        <w:autoSpaceDN/>
        <w:adjustRightInd/>
        <w:spacing w:line="360" w:lineRule="auto"/>
        <w:jc w:val="both"/>
        <w:rPr>
          <w:bCs/>
          <w:sz w:val="24"/>
          <w:szCs w:val="24"/>
        </w:rPr>
      </w:pPr>
      <w:r w:rsidRPr="001C0975">
        <w:rPr>
          <w:bCs/>
          <w:sz w:val="24"/>
          <w:szCs w:val="24"/>
        </w:rPr>
        <w:t>По будущей стоимости</w:t>
      </w:r>
    </w:p>
    <w:p w:rsidR="005E2232" w:rsidRPr="00885EA9" w:rsidRDefault="005E2232" w:rsidP="003E264F">
      <w:pPr>
        <w:pStyle w:val="a7"/>
        <w:widowControl/>
        <w:numPr>
          <w:ilvl w:val="0"/>
          <w:numId w:val="36"/>
        </w:numPr>
        <w:autoSpaceDE/>
        <w:autoSpaceDN/>
        <w:adjustRightInd/>
        <w:spacing w:line="360" w:lineRule="auto"/>
        <w:jc w:val="both"/>
        <w:rPr>
          <w:bCs/>
          <w:sz w:val="24"/>
          <w:szCs w:val="24"/>
        </w:rPr>
      </w:pPr>
      <w:r w:rsidRPr="00885EA9">
        <w:rPr>
          <w:bCs/>
          <w:sz w:val="24"/>
          <w:szCs w:val="24"/>
        </w:rPr>
        <w:t>Справедливой стоимости через прибыль или убыток</w:t>
      </w:r>
    </w:p>
    <w:p w:rsidR="005E2232" w:rsidRPr="00885EA9" w:rsidRDefault="005E2232" w:rsidP="003E264F">
      <w:pPr>
        <w:pStyle w:val="a7"/>
        <w:widowControl/>
        <w:numPr>
          <w:ilvl w:val="0"/>
          <w:numId w:val="36"/>
        </w:numPr>
        <w:autoSpaceDE/>
        <w:autoSpaceDN/>
        <w:adjustRightInd/>
        <w:spacing w:line="360" w:lineRule="auto"/>
        <w:jc w:val="both"/>
        <w:rPr>
          <w:bCs/>
          <w:sz w:val="24"/>
          <w:szCs w:val="24"/>
        </w:rPr>
      </w:pPr>
      <w:r w:rsidRPr="00885EA9">
        <w:rPr>
          <w:bCs/>
          <w:sz w:val="24"/>
          <w:szCs w:val="24"/>
        </w:rPr>
        <w:t>Справедливой стоимости через прочий совокупный доход</w:t>
      </w:r>
    </w:p>
    <w:p w:rsidR="005E2232" w:rsidRPr="00885EA9" w:rsidRDefault="005E2232" w:rsidP="003E264F">
      <w:pPr>
        <w:pStyle w:val="a7"/>
        <w:widowControl/>
        <w:numPr>
          <w:ilvl w:val="0"/>
          <w:numId w:val="36"/>
        </w:numPr>
        <w:autoSpaceDE/>
        <w:autoSpaceDN/>
        <w:adjustRightInd/>
        <w:spacing w:line="360" w:lineRule="auto"/>
        <w:jc w:val="both"/>
        <w:rPr>
          <w:bCs/>
          <w:sz w:val="24"/>
          <w:szCs w:val="24"/>
        </w:rPr>
      </w:pPr>
      <w:r w:rsidRPr="00885EA9">
        <w:rPr>
          <w:bCs/>
          <w:sz w:val="24"/>
          <w:szCs w:val="24"/>
        </w:rPr>
        <w:t>Амортизированной стоимости</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proofErr w:type="spellStart"/>
      <w:r w:rsidRPr="00885EA9">
        <w:rPr>
          <w:sz w:val="24"/>
          <w:szCs w:val="24"/>
        </w:rPr>
        <w:t>Комплаенс</w:t>
      </w:r>
      <w:proofErr w:type="spellEnd"/>
      <w:r w:rsidRPr="00885EA9">
        <w:rPr>
          <w:sz w:val="24"/>
          <w:szCs w:val="24"/>
        </w:rPr>
        <w:t>-риск – это</w:t>
      </w:r>
    </w:p>
    <w:p w:rsidR="005E2232" w:rsidRPr="00885EA9" w:rsidRDefault="005E2232" w:rsidP="003E264F">
      <w:pPr>
        <w:pStyle w:val="a7"/>
        <w:widowControl/>
        <w:numPr>
          <w:ilvl w:val="0"/>
          <w:numId w:val="37"/>
        </w:numPr>
        <w:autoSpaceDE/>
        <w:autoSpaceDN/>
        <w:adjustRightInd/>
        <w:spacing w:line="360" w:lineRule="auto"/>
        <w:jc w:val="both"/>
        <w:rPr>
          <w:bCs/>
          <w:sz w:val="24"/>
          <w:szCs w:val="24"/>
        </w:rPr>
      </w:pPr>
      <w:r w:rsidRPr="00885EA9">
        <w:rPr>
          <w:bCs/>
          <w:sz w:val="24"/>
          <w:szCs w:val="24"/>
        </w:rPr>
        <w:t>Совокупный риск банкротства компании</w:t>
      </w:r>
    </w:p>
    <w:p w:rsidR="005E2232" w:rsidRPr="00DC2D8C" w:rsidRDefault="005E2232" w:rsidP="003E264F">
      <w:pPr>
        <w:pStyle w:val="a7"/>
        <w:widowControl/>
        <w:numPr>
          <w:ilvl w:val="0"/>
          <w:numId w:val="37"/>
        </w:numPr>
        <w:autoSpaceDE/>
        <w:autoSpaceDN/>
        <w:adjustRightInd/>
        <w:spacing w:line="360" w:lineRule="auto"/>
        <w:jc w:val="both"/>
        <w:rPr>
          <w:bCs/>
          <w:sz w:val="24"/>
          <w:szCs w:val="24"/>
        </w:rPr>
      </w:pPr>
      <w:r w:rsidRPr="00885EA9">
        <w:rPr>
          <w:bCs/>
          <w:sz w:val="24"/>
          <w:szCs w:val="24"/>
        </w:rPr>
        <w:t xml:space="preserve">Риск убытка в результате неадекватных или ошибочных внутренних процессов, действий сотрудников и систем или внешних событий. Это определение включает юридический риск, но исключает стратегический и </w:t>
      </w:r>
      <w:proofErr w:type="spellStart"/>
      <w:r w:rsidRPr="00885EA9">
        <w:rPr>
          <w:bCs/>
          <w:sz w:val="24"/>
          <w:szCs w:val="24"/>
        </w:rPr>
        <w:t>репутационный</w:t>
      </w:r>
      <w:proofErr w:type="spellEnd"/>
      <w:r w:rsidRPr="00885EA9">
        <w:rPr>
          <w:bCs/>
          <w:sz w:val="24"/>
          <w:szCs w:val="24"/>
        </w:rPr>
        <w:t xml:space="preserve"> риски</w:t>
      </w:r>
    </w:p>
    <w:p w:rsidR="005E2232" w:rsidRPr="00DC2D8C" w:rsidRDefault="005E2232" w:rsidP="003E264F">
      <w:pPr>
        <w:pStyle w:val="a7"/>
        <w:widowControl/>
        <w:numPr>
          <w:ilvl w:val="0"/>
          <w:numId w:val="37"/>
        </w:numPr>
        <w:autoSpaceDE/>
        <w:autoSpaceDN/>
        <w:adjustRightInd/>
        <w:spacing w:line="360" w:lineRule="auto"/>
        <w:jc w:val="both"/>
        <w:rPr>
          <w:bCs/>
          <w:sz w:val="24"/>
          <w:szCs w:val="24"/>
        </w:rPr>
      </w:pPr>
      <w:r w:rsidRPr="00DC2D8C">
        <w:rPr>
          <w:bCs/>
          <w:sz w:val="24"/>
          <w:szCs w:val="24"/>
        </w:rPr>
        <w:t xml:space="preserve">Риск отклонения финансового результата от планируемой величины вследствие штрафов, убытков, </w:t>
      </w:r>
      <w:proofErr w:type="spellStart"/>
      <w:r w:rsidRPr="00DC2D8C">
        <w:rPr>
          <w:bCs/>
          <w:sz w:val="24"/>
          <w:szCs w:val="24"/>
        </w:rPr>
        <w:t>недополучения</w:t>
      </w:r>
      <w:proofErr w:type="spellEnd"/>
      <w:r w:rsidRPr="00DC2D8C">
        <w:rPr>
          <w:bCs/>
          <w:sz w:val="24"/>
          <w:szCs w:val="24"/>
        </w:rPr>
        <w:t xml:space="preserve"> прибыли, потери доверия клиентов и пр. из-за нарушения установленных правил и процедур</w:t>
      </w:r>
    </w:p>
    <w:p w:rsidR="005E2232" w:rsidRPr="00885EA9" w:rsidRDefault="005E2232" w:rsidP="003E264F">
      <w:pPr>
        <w:pStyle w:val="a7"/>
        <w:widowControl/>
        <w:numPr>
          <w:ilvl w:val="0"/>
          <w:numId w:val="37"/>
        </w:numPr>
        <w:autoSpaceDE/>
        <w:autoSpaceDN/>
        <w:adjustRightInd/>
        <w:spacing w:line="360" w:lineRule="auto"/>
        <w:jc w:val="both"/>
        <w:rPr>
          <w:bCs/>
          <w:sz w:val="24"/>
          <w:szCs w:val="24"/>
        </w:rPr>
      </w:pPr>
      <w:r w:rsidRPr="00885EA9">
        <w:rPr>
          <w:bCs/>
          <w:sz w:val="24"/>
          <w:szCs w:val="24"/>
        </w:rPr>
        <w:lastRenderedPageBreak/>
        <w:t>Возможность потерь вследствие неспособности контрагента выполнить свои контрактные обязательства</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По модели Мертона</w:t>
      </w:r>
      <w:r>
        <w:rPr>
          <w:sz w:val="24"/>
          <w:szCs w:val="24"/>
        </w:rPr>
        <w:t>…</w:t>
      </w:r>
    </w:p>
    <w:p w:rsidR="005E2232" w:rsidRPr="00885EA9" w:rsidRDefault="005E2232" w:rsidP="003E264F">
      <w:pPr>
        <w:pStyle w:val="a7"/>
        <w:widowControl/>
        <w:numPr>
          <w:ilvl w:val="0"/>
          <w:numId w:val="38"/>
        </w:numPr>
        <w:autoSpaceDE/>
        <w:autoSpaceDN/>
        <w:adjustRightInd/>
        <w:spacing w:line="360" w:lineRule="auto"/>
        <w:jc w:val="both"/>
        <w:rPr>
          <w:bCs/>
          <w:sz w:val="24"/>
          <w:szCs w:val="24"/>
        </w:rPr>
      </w:pPr>
      <w:r w:rsidRPr="00885EA9">
        <w:rPr>
          <w:bCs/>
          <w:sz w:val="24"/>
          <w:szCs w:val="24"/>
        </w:rPr>
        <w:t>Дефолт означает необходимость заново договариваться</w:t>
      </w:r>
    </w:p>
    <w:p w:rsidR="005E2232" w:rsidRPr="00DC2D8C" w:rsidRDefault="005E2232" w:rsidP="003E264F">
      <w:pPr>
        <w:pStyle w:val="a7"/>
        <w:widowControl/>
        <w:numPr>
          <w:ilvl w:val="0"/>
          <w:numId w:val="38"/>
        </w:numPr>
        <w:autoSpaceDE/>
        <w:autoSpaceDN/>
        <w:adjustRightInd/>
        <w:spacing w:line="360" w:lineRule="auto"/>
        <w:jc w:val="both"/>
        <w:rPr>
          <w:bCs/>
          <w:sz w:val="24"/>
          <w:szCs w:val="24"/>
        </w:rPr>
      </w:pPr>
      <w:r w:rsidRPr="00885EA9">
        <w:rPr>
          <w:bCs/>
          <w:sz w:val="24"/>
          <w:szCs w:val="24"/>
        </w:rPr>
        <w:t xml:space="preserve">Кредитное событие — это изменение кредитоспособности заемщика или кредитного «качества» финансового инструмента </w:t>
      </w:r>
    </w:p>
    <w:p w:rsidR="005E2232" w:rsidRPr="00DC2D8C" w:rsidRDefault="005E2232" w:rsidP="003E264F">
      <w:pPr>
        <w:pStyle w:val="a7"/>
        <w:widowControl/>
        <w:numPr>
          <w:ilvl w:val="0"/>
          <w:numId w:val="38"/>
        </w:numPr>
        <w:autoSpaceDE/>
        <w:autoSpaceDN/>
        <w:adjustRightInd/>
        <w:spacing w:line="360" w:lineRule="auto"/>
        <w:jc w:val="both"/>
        <w:rPr>
          <w:bCs/>
          <w:sz w:val="24"/>
          <w:szCs w:val="24"/>
        </w:rPr>
      </w:pPr>
      <w:r w:rsidRPr="00DC2D8C">
        <w:rPr>
          <w:bCs/>
          <w:sz w:val="24"/>
          <w:szCs w:val="24"/>
        </w:rPr>
        <w:t>Долг — это опцион на покупку активов фирмы по цене исполнения, равной величине обязательств</w:t>
      </w:r>
    </w:p>
    <w:p w:rsidR="005E2232" w:rsidRPr="00885EA9" w:rsidRDefault="005E2232" w:rsidP="003E264F">
      <w:pPr>
        <w:pStyle w:val="a7"/>
        <w:widowControl/>
        <w:numPr>
          <w:ilvl w:val="0"/>
          <w:numId w:val="38"/>
        </w:numPr>
        <w:autoSpaceDE/>
        <w:autoSpaceDN/>
        <w:adjustRightInd/>
        <w:spacing w:line="360" w:lineRule="auto"/>
        <w:jc w:val="both"/>
        <w:rPr>
          <w:bCs/>
          <w:sz w:val="24"/>
          <w:szCs w:val="24"/>
        </w:rPr>
      </w:pPr>
      <w:r w:rsidRPr="00885EA9">
        <w:rPr>
          <w:bCs/>
          <w:sz w:val="24"/>
          <w:szCs w:val="24"/>
        </w:rPr>
        <w:t>Возможность обслуживания кредита определяется на основании расчета среднемесячной величины чистых кредитовых оборотов</w:t>
      </w:r>
    </w:p>
    <w:p w:rsidR="005E2232" w:rsidRPr="00885EA9" w:rsidRDefault="005E2232" w:rsidP="003E264F">
      <w:pPr>
        <w:pStyle w:val="a7"/>
        <w:widowControl/>
        <w:numPr>
          <w:ilvl w:val="0"/>
          <w:numId w:val="41"/>
        </w:numPr>
        <w:autoSpaceDE/>
        <w:autoSpaceDN/>
        <w:adjustRightInd/>
        <w:spacing w:line="360" w:lineRule="auto"/>
        <w:ind w:left="357" w:hanging="357"/>
        <w:jc w:val="both"/>
        <w:rPr>
          <w:sz w:val="24"/>
          <w:szCs w:val="24"/>
        </w:rPr>
      </w:pPr>
      <w:r w:rsidRPr="00885EA9">
        <w:rPr>
          <w:sz w:val="24"/>
          <w:szCs w:val="24"/>
        </w:rPr>
        <w:t>Клиринг платежей позволяет</w:t>
      </w:r>
    </w:p>
    <w:p w:rsidR="005E2232" w:rsidRPr="00885EA9" w:rsidRDefault="005E2232" w:rsidP="003E264F">
      <w:pPr>
        <w:pStyle w:val="a7"/>
        <w:widowControl/>
        <w:numPr>
          <w:ilvl w:val="0"/>
          <w:numId w:val="39"/>
        </w:numPr>
        <w:autoSpaceDE/>
        <w:autoSpaceDN/>
        <w:adjustRightInd/>
        <w:spacing w:line="360" w:lineRule="auto"/>
        <w:jc w:val="both"/>
        <w:rPr>
          <w:bCs/>
          <w:sz w:val="24"/>
          <w:szCs w:val="24"/>
        </w:rPr>
      </w:pPr>
      <w:r w:rsidRPr="00885EA9">
        <w:rPr>
          <w:bCs/>
          <w:sz w:val="24"/>
          <w:szCs w:val="24"/>
        </w:rPr>
        <w:t xml:space="preserve">Сокращать ликвидные активы </w:t>
      </w:r>
    </w:p>
    <w:p w:rsidR="005E2232" w:rsidRPr="00885EA9" w:rsidRDefault="005E2232" w:rsidP="003E264F">
      <w:pPr>
        <w:pStyle w:val="a7"/>
        <w:widowControl/>
        <w:numPr>
          <w:ilvl w:val="0"/>
          <w:numId w:val="39"/>
        </w:numPr>
        <w:autoSpaceDE/>
        <w:autoSpaceDN/>
        <w:adjustRightInd/>
        <w:spacing w:line="360" w:lineRule="auto"/>
        <w:jc w:val="both"/>
        <w:rPr>
          <w:bCs/>
          <w:sz w:val="24"/>
          <w:szCs w:val="24"/>
        </w:rPr>
      </w:pPr>
      <w:r w:rsidRPr="00885EA9">
        <w:rPr>
          <w:bCs/>
          <w:sz w:val="24"/>
          <w:szCs w:val="24"/>
        </w:rPr>
        <w:t>Повышать скорость зачисления средств клиентам</w:t>
      </w:r>
    </w:p>
    <w:p w:rsidR="005E2232" w:rsidRPr="00DC2D8C" w:rsidRDefault="005E2232" w:rsidP="003E264F">
      <w:pPr>
        <w:pStyle w:val="a7"/>
        <w:widowControl/>
        <w:numPr>
          <w:ilvl w:val="0"/>
          <w:numId w:val="39"/>
        </w:numPr>
        <w:autoSpaceDE/>
        <w:autoSpaceDN/>
        <w:adjustRightInd/>
        <w:spacing w:line="360" w:lineRule="auto"/>
        <w:jc w:val="both"/>
        <w:rPr>
          <w:bCs/>
          <w:sz w:val="24"/>
          <w:szCs w:val="24"/>
        </w:rPr>
      </w:pPr>
      <w:r w:rsidRPr="00885EA9">
        <w:rPr>
          <w:bCs/>
          <w:sz w:val="24"/>
          <w:szCs w:val="24"/>
        </w:rPr>
        <w:t>Снижать расходы клиентов по управлению ликвидностью</w:t>
      </w:r>
    </w:p>
    <w:p w:rsidR="005E2232" w:rsidRPr="00DC2D8C" w:rsidRDefault="005E2232" w:rsidP="003E264F">
      <w:pPr>
        <w:pStyle w:val="a7"/>
        <w:widowControl/>
        <w:numPr>
          <w:ilvl w:val="0"/>
          <w:numId w:val="39"/>
        </w:numPr>
        <w:autoSpaceDE/>
        <w:autoSpaceDN/>
        <w:adjustRightInd/>
        <w:spacing w:line="360" w:lineRule="auto"/>
        <w:jc w:val="both"/>
        <w:rPr>
          <w:bCs/>
          <w:sz w:val="24"/>
          <w:szCs w:val="24"/>
        </w:rPr>
      </w:pPr>
      <w:r w:rsidRPr="00DC2D8C">
        <w:rPr>
          <w:bCs/>
          <w:sz w:val="24"/>
          <w:szCs w:val="24"/>
        </w:rPr>
        <w:t>Верно все перечисленное</w:t>
      </w:r>
    </w:p>
    <w:p w:rsidR="005E2232" w:rsidRPr="00595615" w:rsidRDefault="005E2232" w:rsidP="005E2232">
      <w:pPr>
        <w:spacing w:line="360" w:lineRule="auto"/>
        <w:jc w:val="both"/>
        <w:rPr>
          <w:b/>
          <w:bCs/>
          <w:i/>
          <w:sz w:val="24"/>
          <w:szCs w:val="24"/>
        </w:rPr>
      </w:pPr>
      <w:r w:rsidRPr="007B1C01">
        <w:rPr>
          <w:b/>
          <w:bCs/>
          <w:i/>
          <w:sz w:val="24"/>
          <w:szCs w:val="24"/>
        </w:rPr>
        <w:t>Правильные ответы: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1005"/>
        <w:gridCol w:w="1005"/>
        <w:gridCol w:w="1005"/>
        <w:gridCol w:w="1005"/>
        <w:gridCol w:w="1005"/>
        <w:gridCol w:w="1005"/>
        <w:gridCol w:w="1006"/>
        <w:gridCol w:w="1006"/>
        <w:gridCol w:w="1006"/>
      </w:tblGrid>
      <w:tr w:rsidR="005E2232" w:rsidRPr="005A6801" w:rsidTr="003E264F">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1</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2</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3</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4</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5</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6</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7</w:t>
            </w:r>
          </w:p>
        </w:tc>
        <w:tc>
          <w:tcPr>
            <w:tcW w:w="1006"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8</w:t>
            </w:r>
          </w:p>
        </w:tc>
        <w:tc>
          <w:tcPr>
            <w:tcW w:w="1006"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9</w:t>
            </w:r>
          </w:p>
        </w:tc>
        <w:tc>
          <w:tcPr>
            <w:tcW w:w="1006"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rPr>
              <w:t>10</w:t>
            </w:r>
          </w:p>
        </w:tc>
      </w:tr>
      <w:tr w:rsidR="005E2232" w:rsidRPr="005A6801" w:rsidTr="003E264F">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D</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C</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A</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D</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A</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D</w:t>
            </w:r>
          </w:p>
        </w:tc>
        <w:tc>
          <w:tcPr>
            <w:tcW w:w="1005"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A</w:t>
            </w:r>
          </w:p>
        </w:tc>
        <w:tc>
          <w:tcPr>
            <w:tcW w:w="1006"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C</w:t>
            </w:r>
          </w:p>
        </w:tc>
        <w:tc>
          <w:tcPr>
            <w:tcW w:w="1006"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C</w:t>
            </w:r>
          </w:p>
        </w:tc>
        <w:tc>
          <w:tcPr>
            <w:tcW w:w="1006" w:type="dxa"/>
            <w:shd w:val="clear" w:color="auto" w:fill="auto"/>
          </w:tcPr>
          <w:p w:rsidR="005E2232" w:rsidRPr="003E264F" w:rsidRDefault="005E2232" w:rsidP="003E264F">
            <w:pPr>
              <w:spacing w:line="360" w:lineRule="auto"/>
              <w:jc w:val="center"/>
              <w:rPr>
                <w:iCs/>
                <w:sz w:val="28"/>
                <w:szCs w:val="28"/>
              </w:rPr>
            </w:pPr>
            <w:r w:rsidRPr="003E264F">
              <w:rPr>
                <w:b/>
                <w:bCs/>
                <w:iCs/>
                <w:sz w:val="28"/>
                <w:szCs w:val="28"/>
                <w:lang w:val="en-US"/>
              </w:rPr>
              <w:t>D</w:t>
            </w:r>
          </w:p>
        </w:tc>
      </w:tr>
    </w:tbl>
    <w:p w:rsidR="005E2232" w:rsidRPr="00486DEB" w:rsidRDefault="005E2232" w:rsidP="005E2232">
      <w:pPr>
        <w:spacing w:line="360" w:lineRule="auto"/>
        <w:jc w:val="both"/>
        <w:rPr>
          <w:sz w:val="24"/>
          <w:szCs w:val="24"/>
        </w:rPr>
      </w:pPr>
    </w:p>
    <w:p w:rsidR="00C42E8B" w:rsidRPr="00486DEB" w:rsidRDefault="00C42E8B" w:rsidP="00C42E8B">
      <w:pPr>
        <w:spacing w:line="360" w:lineRule="auto"/>
        <w:jc w:val="both"/>
        <w:rPr>
          <w:b/>
          <w:bCs/>
          <w:i/>
          <w:sz w:val="24"/>
          <w:szCs w:val="24"/>
        </w:rPr>
      </w:pPr>
      <w:r w:rsidRPr="00486DEB">
        <w:rPr>
          <w:b/>
          <w:bCs/>
          <w:i/>
          <w:sz w:val="24"/>
          <w:szCs w:val="24"/>
        </w:rPr>
        <w:t>Тесты для самопроверки</w:t>
      </w:r>
      <w:r>
        <w:rPr>
          <w:b/>
          <w:bCs/>
          <w:i/>
          <w:sz w:val="24"/>
          <w:szCs w:val="24"/>
        </w:rPr>
        <w:t xml:space="preserve"> по теме 3</w:t>
      </w:r>
      <w:r w:rsidRPr="00486DEB">
        <w:rPr>
          <w:b/>
          <w:bCs/>
          <w:i/>
          <w:sz w:val="24"/>
          <w:szCs w:val="24"/>
        </w:rPr>
        <w:t>:</w:t>
      </w:r>
    </w:p>
    <w:p w:rsidR="00C42E8B" w:rsidRPr="00595615" w:rsidRDefault="00C42E8B" w:rsidP="003E264F">
      <w:pPr>
        <w:pStyle w:val="a7"/>
        <w:widowControl/>
        <w:numPr>
          <w:ilvl w:val="0"/>
          <w:numId w:val="42"/>
        </w:numPr>
        <w:autoSpaceDE/>
        <w:autoSpaceDN/>
        <w:adjustRightInd/>
        <w:spacing w:line="360" w:lineRule="auto"/>
        <w:ind w:left="357" w:hanging="357"/>
        <w:jc w:val="both"/>
        <w:rPr>
          <w:sz w:val="24"/>
          <w:szCs w:val="24"/>
        </w:rPr>
      </w:pPr>
      <w:r w:rsidRPr="00595615">
        <w:rPr>
          <w:sz w:val="24"/>
          <w:szCs w:val="24"/>
        </w:rPr>
        <w:t>К небанковским финансовым посредникам НЕ относятся:</w:t>
      </w:r>
    </w:p>
    <w:p w:rsidR="00C42E8B" w:rsidRPr="00B7415A" w:rsidRDefault="00C42E8B" w:rsidP="003E264F">
      <w:pPr>
        <w:pStyle w:val="a7"/>
        <w:widowControl/>
        <w:numPr>
          <w:ilvl w:val="0"/>
          <w:numId w:val="43"/>
        </w:numPr>
        <w:autoSpaceDE/>
        <w:autoSpaceDN/>
        <w:adjustRightInd/>
        <w:spacing w:line="360" w:lineRule="auto"/>
        <w:jc w:val="both"/>
        <w:rPr>
          <w:bCs/>
          <w:sz w:val="24"/>
          <w:szCs w:val="24"/>
        </w:rPr>
      </w:pPr>
      <w:r w:rsidRPr="00B7415A">
        <w:rPr>
          <w:bCs/>
          <w:sz w:val="24"/>
          <w:szCs w:val="24"/>
        </w:rPr>
        <w:t>Инвестиционные фонды</w:t>
      </w:r>
    </w:p>
    <w:p w:rsidR="00C42E8B" w:rsidRPr="00B7415A" w:rsidRDefault="00C42E8B" w:rsidP="003E264F">
      <w:pPr>
        <w:pStyle w:val="a7"/>
        <w:widowControl/>
        <w:numPr>
          <w:ilvl w:val="0"/>
          <w:numId w:val="43"/>
        </w:numPr>
        <w:autoSpaceDE/>
        <w:autoSpaceDN/>
        <w:adjustRightInd/>
        <w:spacing w:line="360" w:lineRule="auto"/>
        <w:jc w:val="both"/>
        <w:rPr>
          <w:bCs/>
          <w:sz w:val="24"/>
          <w:szCs w:val="24"/>
        </w:rPr>
      </w:pPr>
      <w:r w:rsidRPr="00B7415A">
        <w:rPr>
          <w:bCs/>
          <w:sz w:val="24"/>
          <w:szCs w:val="24"/>
        </w:rPr>
        <w:t>Пенсионные фонды</w:t>
      </w:r>
    </w:p>
    <w:p w:rsidR="00C42E8B" w:rsidRPr="00B7415A" w:rsidRDefault="00C42E8B" w:rsidP="003E264F">
      <w:pPr>
        <w:pStyle w:val="a7"/>
        <w:widowControl/>
        <w:numPr>
          <w:ilvl w:val="0"/>
          <w:numId w:val="43"/>
        </w:numPr>
        <w:autoSpaceDE/>
        <w:autoSpaceDN/>
        <w:adjustRightInd/>
        <w:spacing w:line="360" w:lineRule="auto"/>
        <w:jc w:val="both"/>
        <w:rPr>
          <w:bCs/>
          <w:sz w:val="24"/>
          <w:szCs w:val="24"/>
        </w:rPr>
      </w:pPr>
      <w:r w:rsidRPr="00B7415A">
        <w:rPr>
          <w:bCs/>
          <w:sz w:val="24"/>
          <w:szCs w:val="24"/>
        </w:rPr>
        <w:t>Страховые компании</w:t>
      </w:r>
    </w:p>
    <w:p w:rsidR="00C42E8B" w:rsidRPr="00B7415A" w:rsidRDefault="00C42E8B" w:rsidP="003E264F">
      <w:pPr>
        <w:pStyle w:val="a7"/>
        <w:widowControl/>
        <w:numPr>
          <w:ilvl w:val="0"/>
          <w:numId w:val="43"/>
        </w:numPr>
        <w:autoSpaceDE/>
        <w:autoSpaceDN/>
        <w:adjustRightInd/>
        <w:spacing w:line="360" w:lineRule="auto"/>
        <w:jc w:val="both"/>
        <w:rPr>
          <w:bCs/>
          <w:sz w:val="24"/>
          <w:szCs w:val="24"/>
        </w:rPr>
      </w:pPr>
      <w:r w:rsidRPr="00B7415A">
        <w:rPr>
          <w:bCs/>
          <w:sz w:val="24"/>
          <w:szCs w:val="24"/>
        </w:rPr>
        <w:t>Все указанные финансовые посредники являются небанковскими</w:t>
      </w:r>
    </w:p>
    <w:p w:rsidR="00C42E8B" w:rsidRPr="00595615" w:rsidRDefault="00C42E8B" w:rsidP="003E264F">
      <w:pPr>
        <w:pStyle w:val="a7"/>
        <w:widowControl/>
        <w:numPr>
          <w:ilvl w:val="0"/>
          <w:numId w:val="42"/>
        </w:numPr>
        <w:autoSpaceDE/>
        <w:autoSpaceDN/>
        <w:adjustRightInd/>
        <w:spacing w:line="360" w:lineRule="auto"/>
        <w:ind w:left="357" w:hanging="357"/>
        <w:jc w:val="both"/>
        <w:rPr>
          <w:sz w:val="24"/>
          <w:szCs w:val="24"/>
        </w:rPr>
      </w:pPr>
      <w:r w:rsidRPr="00595615">
        <w:rPr>
          <w:sz w:val="24"/>
          <w:szCs w:val="24"/>
        </w:rPr>
        <w:lastRenderedPageBreak/>
        <w:t>Какие финансовые посредники НЕ существуют в рамках законодательства РФ?</w:t>
      </w:r>
    </w:p>
    <w:p w:rsidR="00C42E8B" w:rsidRPr="00B7415A" w:rsidRDefault="00C42E8B" w:rsidP="003E264F">
      <w:pPr>
        <w:pStyle w:val="a7"/>
        <w:widowControl/>
        <w:numPr>
          <w:ilvl w:val="0"/>
          <w:numId w:val="44"/>
        </w:numPr>
        <w:autoSpaceDE/>
        <w:autoSpaceDN/>
        <w:adjustRightInd/>
        <w:spacing w:line="360" w:lineRule="auto"/>
        <w:jc w:val="both"/>
        <w:rPr>
          <w:bCs/>
          <w:sz w:val="24"/>
          <w:szCs w:val="24"/>
        </w:rPr>
      </w:pPr>
      <w:r w:rsidRPr="00B7415A">
        <w:rPr>
          <w:bCs/>
          <w:sz w:val="24"/>
          <w:szCs w:val="24"/>
        </w:rPr>
        <w:t>Ссудо-сберегательные ассоциации</w:t>
      </w:r>
    </w:p>
    <w:p w:rsidR="00C42E8B" w:rsidRPr="00B7415A" w:rsidRDefault="00C42E8B" w:rsidP="003E264F">
      <w:pPr>
        <w:pStyle w:val="a7"/>
        <w:widowControl/>
        <w:numPr>
          <w:ilvl w:val="0"/>
          <w:numId w:val="44"/>
        </w:numPr>
        <w:autoSpaceDE/>
        <w:autoSpaceDN/>
        <w:adjustRightInd/>
        <w:spacing w:line="360" w:lineRule="auto"/>
        <w:jc w:val="both"/>
        <w:rPr>
          <w:bCs/>
          <w:sz w:val="24"/>
          <w:szCs w:val="24"/>
        </w:rPr>
      </w:pPr>
      <w:r w:rsidRPr="00B7415A">
        <w:rPr>
          <w:bCs/>
          <w:sz w:val="24"/>
          <w:szCs w:val="24"/>
        </w:rPr>
        <w:t>Доверительные управляющие</w:t>
      </w:r>
    </w:p>
    <w:p w:rsidR="00C42E8B" w:rsidRPr="00B7415A" w:rsidRDefault="00C42E8B" w:rsidP="003E264F">
      <w:pPr>
        <w:pStyle w:val="a7"/>
        <w:widowControl/>
        <w:numPr>
          <w:ilvl w:val="0"/>
          <w:numId w:val="44"/>
        </w:numPr>
        <w:autoSpaceDE/>
        <w:autoSpaceDN/>
        <w:adjustRightInd/>
        <w:spacing w:line="360" w:lineRule="auto"/>
        <w:jc w:val="both"/>
        <w:rPr>
          <w:bCs/>
          <w:sz w:val="24"/>
          <w:szCs w:val="24"/>
        </w:rPr>
      </w:pPr>
      <w:r w:rsidRPr="00B7415A">
        <w:rPr>
          <w:bCs/>
          <w:sz w:val="24"/>
          <w:szCs w:val="24"/>
        </w:rPr>
        <w:t>Небанковские кредитные организации</w:t>
      </w:r>
    </w:p>
    <w:p w:rsidR="00C42E8B" w:rsidRPr="00B7415A" w:rsidRDefault="00C42E8B" w:rsidP="003E264F">
      <w:pPr>
        <w:pStyle w:val="a7"/>
        <w:widowControl/>
        <w:numPr>
          <w:ilvl w:val="0"/>
          <w:numId w:val="44"/>
        </w:numPr>
        <w:autoSpaceDE/>
        <w:autoSpaceDN/>
        <w:adjustRightInd/>
        <w:spacing w:line="360" w:lineRule="auto"/>
        <w:jc w:val="both"/>
        <w:rPr>
          <w:bCs/>
          <w:sz w:val="24"/>
          <w:szCs w:val="24"/>
        </w:rPr>
      </w:pPr>
      <w:r w:rsidRPr="00B7415A">
        <w:rPr>
          <w:bCs/>
          <w:sz w:val="24"/>
          <w:szCs w:val="24"/>
        </w:rPr>
        <w:t>Кредитные потребительские кооперативы</w:t>
      </w:r>
    </w:p>
    <w:p w:rsidR="00C42E8B" w:rsidRPr="00595615" w:rsidRDefault="00C42E8B" w:rsidP="003E264F">
      <w:pPr>
        <w:pStyle w:val="a7"/>
        <w:widowControl/>
        <w:numPr>
          <w:ilvl w:val="0"/>
          <w:numId w:val="42"/>
        </w:numPr>
        <w:autoSpaceDE/>
        <w:autoSpaceDN/>
        <w:adjustRightInd/>
        <w:spacing w:line="360" w:lineRule="auto"/>
        <w:ind w:left="357" w:hanging="357"/>
        <w:jc w:val="both"/>
        <w:rPr>
          <w:sz w:val="24"/>
          <w:szCs w:val="24"/>
        </w:rPr>
      </w:pPr>
      <w:r w:rsidRPr="00595615">
        <w:rPr>
          <w:sz w:val="24"/>
          <w:szCs w:val="24"/>
        </w:rPr>
        <w:t>Выберите утверждение, верно характеризующее ситуацию в секторе паевых инвестиционных фондов</w:t>
      </w:r>
    </w:p>
    <w:p w:rsidR="00C42E8B" w:rsidRPr="00B7415A" w:rsidRDefault="00C42E8B" w:rsidP="003E264F">
      <w:pPr>
        <w:pStyle w:val="a7"/>
        <w:widowControl/>
        <w:numPr>
          <w:ilvl w:val="0"/>
          <w:numId w:val="45"/>
        </w:numPr>
        <w:autoSpaceDE/>
        <w:autoSpaceDN/>
        <w:adjustRightInd/>
        <w:spacing w:line="360" w:lineRule="auto"/>
        <w:jc w:val="both"/>
        <w:rPr>
          <w:bCs/>
          <w:sz w:val="24"/>
          <w:szCs w:val="24"/>
        </w:rPr>
      </w:pPr>
      <w:r w:rsidRPr="00B7415A">
        <w:rPr>
          <w:bCs/>
          <w:sz w:val="24"/>
          <w:szCs w:val="24"/>
        </w:rPr>
        <w:t xml:space="preserve">Открытые </w:t>
      </w:r>
      <w:proofErr w:type="spellStart"/>
      <w:r w:rsidRPr="00B7415A">
        <w:rPr>
          <w:bCs/>
          <w:sz w:val="24"/>
          <w:szCs w:val="24"/>
        </w:rPr>
        <w:t>ПИФы</w:t>
      </w:r>
      <w:proofErr w:type="spellEnd"/>
      <w:r w:rsidRPr="00B7415A">
        <w:rPr>
          <w:bCs/>
          <w:sz w:val="24"/>
          <w:szCs w:val="24"/>
        </w:rPr>
        <w:t xml:space="preserve"> преобладают и по количеству, а закрытые – по стоимости чистых активов</w:t>
      </w:r>
    </w:p>
    <w:p w:rsidR="00C42E8B" w:rsidRPr="00B7415A" w:rsidRDefault="00C42E8B" w:rsidP="003E264F">
      <w:pPr>
        <w:pStyle w:val="a7"/>
        <w:widowControl/>
        <w:numPr>
          <w:ilvl w:val="0"/>
          <w:numId w:val="45"/>
        </w:numPr>
        <w:autoSpaceDE/>
        <w:autoSpaceDN/>
        <w:adjustRightInd/>
        <w:spacing w:line="360" w:lineRule="auto"/>
        <w:jc w:val="both"/>
        <w:rPr>
          <w:bCs/>
          <w:sz w:val="24"/>
          <w:szCs w:val="24"/>
        </w:rPr>
      </w:pPr>
      <w:r w:rsidRPr="00B7415A">
        <w:rPr>
          <w:bCs/>
          <w:sz w:val="24"/>
          <w:szCs w:val="24"/>
        </w:rPr>
        <w:t xml:space="preserve">Биржевые </w:t>
      </w:r>
      <w:proofErr w:type="spellStart"/>
      <w:r w:rsidRPr="00B7415A">
        <w:rPr>
          <w:bCs/>
          <w:sz w:val="24"/>
          <w:szCs w:val="24"/>
        </w:rPr>
        <w:t>ПИФы</w:t>
      </w:r>
      <w:proofErr w:type="spellEnd"/>
      <w:r w:rsidRPr="00B7415A">
        <w:rPr>
          <w:bCs/>
          <w:sz w:val="24"/>
          <w:szCs w:val="24"/>
        </w:rPr>
        <w:t xml:space="preserve"> преобладают и по количеству, а открытые – по стоимости чистых активов</w:t>
      </w:r>
    </w:p>
    <w:p w:rsidR="00C42E8B" w:rsidRPr="00B7415A" w:rsidRDefault="00C42E8B" w:rsidP="003E264F">
      <w:pPr>
        <w:pStyle w:val="a7"/>
        <w:widowControl/>
        <w:numPr>
          <w:ilvl w:val="0"/>
          <w:numId w:val="45"/>
        </w:numPr>
        <w:autoSpaceDE/>
        <w:autoSpaceDN/>
        <w:adjustRightInd/>
        <w:spacing w:line="360" w:lineRule="auto"/>
        <w:jc w:val="both"/>
        <w:rPr>
          <w:bCs/>
          <w:sz w:val="24"/>
          <w:szCs w:val="24"/>
        </w:rPr>
      </w:pPr>
      <w:r w:rsidRPr="00B7415A">
        <w:rPr>
          <w:bCs/>
          <w:sz w:val="24"/>
          <w:szCs w:val="24"/>
        </w:rPr>
        <w:t xml:space="preserve">Закрытые </w:t>
      </w:r>
      <w:proofErr w:type="spellStart"/>
      <w:r w:rsidRPr="00B7415A">
        <w:rPr>
          <w:bCs/>
          <w:sz w:val="24"/>
          <w:szCs w:val="24"/>
        </w:rPr>
        <w:t>ПИФы</w:t>
      </w:r>
      <w:proofErr w:type="spellEnd"/>
      <w:r w:rsidRPr="00B7415A">
        <w:rPr>
          <w:bCs/>
          <w:sz w:val="24"/>
          <w:szCs w:val="24"/>
        </w:rPr>
        <w:t xml:space="preserve"> преобладают и по количеству, и по стоимости чистых активов</w:t>
      </w:r>
    </w:p>
    <w:p w:rsidR="00C42E8B" w:rsidRPr="00B7415A" w:rsidRDefault="00C42E8B" w:rsidP="003E264F">
      <w:pPr>
        <w:pStyle w:val="a7"/>
        <w:widowControl/>
        <w:numPr>
          <w:ilvl w:val="0"/>
          <w:numId w:val="45"/>
        </w:numPr>
        <w:autoSpaceDE/>
        <w:autoSpaceDN/>
        <w:adjustRightInd/>
        <w:spacing w:line="360" w:lineRule="auto"/>
        <w:jc w:val="both"/>
        <w:rPr>
          <w:bCs/>
          <w:sz w:val="24"/>
          <w:szCs w:val="24"/>
        </w:rPr>
      </w:pPr>
      <w:r w:rsidRPr="00B7415A">
        <w:rPr>
          <w:bCs/>
          <w:sz w:val="24"/>
          <w:szCs w:val="24"/>
        </w:rPr>
        <w:t xml:space="preserve">Интервальные </w:t>
      </w:r>
      <w:proofErr w:type="spellStart"/>
      <w:r w:rsidRPr="00B7415A">
        <w:rPr>
          <w:bCs/>
          <w:sz w:val="24"/>
          <w:szCs w:val="24"/>
        </w:rPr>
        <w:t>ПИФы</w:t>
      </w:r>
      <w:proofErr w:type="spellEnd"/>
      <w:r w:rsidRPr="00B7415A">
        <w:rPr>
          <w:bCs/>
          <w:sz w:val="24"/>
          <w:szCs w:val="24"/>
        </w:rPr>
        <w:t xml:space="preserve"> преобладают по количеству, а закрытые – по стоимости чистых активов</w:t>
      </w:r>
    </w:p>
    <w:p w:rsidR="00C42E8B" w:rsidRPr="00595615" w:rsidRDefault="00C42E8B" w:rsidP="003E264F">
      <w:pPr>
        <w:pStyle w:val="a7"/>
        <w:widowControl/>
        <w:numPr>
          <w:ilvl w:val="0"/>
          <w:numId w:val="42"/>
        </w:numPr>
        <w:autoSpaceDE/>
        <w:autoSpaceDN/>
        <w:adjustRightInd/>
        <w:spacing w:line="360" w:lineRule="auto"/>
        <w:ind w:left="357" w:hanging="357"/>
        <w:jc w:val="both"/>
        <w:rPr>
          <w:sz w:val="24"/>
          <w:szCs w:val="24"/>
        </w:rPr>
      </w:pPr>
      <w:proofErr w:type="spellStart"/>
      <w:r w:rsidRPr="00595615">
        <w:rPr>
          <w:sz w:val="24"/>
          <w:szCs w:val="24"/>
        </w:rPr>
        <w:t>Микрофинансовые</w:t>
      </w:r>
      <w:proofErr w:type="spellEnd"/>
      <w:r w:rsidRPr="00595615">
        <w:rPr>
          <w:sz w:val="24"/>
          <w:szCs w:val="24"/>
        </w:rPr>
        <w:t xml:space="preserve"> организации конкурируют с коммерческими банками благодаря</w:t>
      </w:r>
    </w:p>
    <w:p w:rsidR="00C42E8B" w:rsidRPr="00595615" w:rsidRDefault="00C42E8B" w:rsidP="003E264F">
      <w:pPr>
        <w:pStyle w:val="a7"/>
        <w:widowControl/>
        <w:numPr>
          <w:ilvl w:val="0"/>
          <w:numId w:val="46"/>
        </w:numPr>
        <w:autoSpaceDE/>
        <w:autoSpaceDN/>
        <w:adjustRightInd/>
        <w:spacing w:line="360" w:lineRule="auto"/>
        <w:jc w:val="both"/>
        <w:rPr>
          <w:bCs/>
          <w:sz w:val="24"/>
          <w:szCs w:val="24"/>
        </w:rPr>
      </w:pPr>
      <w:r w:rsidRPr="00595615">
        <w:rPr>
          <w:bCs/>
          <w:sz w:val="24"/>
          <w:szCs w:val="24"/>
        </w:rPr>
        <w:t>Заниженным требованиям к надежности заемщика</w:t>
      </w:r>
    </w:p>
    <w:p w:rsidR="00C42E8B" w:rsidRPr="00595615" w:rsidRDefault="00C42E8B" w:rsidP="003E264F">
      <w:pPr>
        <w:pStyle w:val="a7"/>
        <w:widowControl/>
        <w:numPr>
          <w:ilvl w:val="0"/>
          <w:numId w:val="46"/>
        </w:numPr>
        <w:autoSpaceDE/>
        <w:autoSpaceDN/>
        <w:adjustRightInd/>
        <w:spacing w:line="360" w:lineRule="auto"/>
        <w:jc w:val="both"/>
        <w:rPr>
          <w:bCs/>
          <w:sz w:val="24"/>
          <w:szCs w:val="24"/>
        </w:rPr>
      </w:pPr>
      <w:r w:rsidRPr="00595615">
        <w:rPr>
          <w:bCs/>
          <w:sz w:val="24"/>
          <w:szCs w:val="24"/>
        </w:rPr>
        <w:t>Удобному местоположению</w:t>
      </w:r>
    </w:p>
    <w:p w:rsidR="00C42E8B" w:rsidRDefault="00C42E8B" w:rsidP="003E264F">
      <w:pPr>
        <w:pStyle w:val="a7"/>
        <w:widowControl/>
        <w:numPr>
          <w:ilvl w:val="0"/>
          <w:numId w:val="46"/>
        </w:numPr>
        <w:autoSpaceDE/>
        <w:autoSpaceDN/>
        <w:adjustRightInd/>
        <w:spacing w:line="360" w:lineRule="auto"/>
        <w:jc w:val="both"/>
        <w:rPr>
          <w:bCs/>
          <w:sz w:val="24"/>
          <w:szCs w:val="24"/>
        </w:rPr>
      </w:pPr>
      <w:r w:rsidRPr="00595615">
        <w:rPr>
          <w:bCs/>
          <w:sz w:val="24"/>
          <w:szCs w:val="24"/>
        </w:rPr>
        <w:t>Простоте и скорости оформления кредита</w:t>
      </w:r>
    </w:p>
    <w:p w:rsidR="00C42E8B" w:rsidRPr="00B7415A" w:rsidRDefault="00C42E8B" w:rsidP="003E264F">
      <w:pPr>
        <w:pStyle w:val="a7"/>
        <w:widowControl/>
        <w:numPr>
          <w:ilvl w:val="0"/>
          <w:numId w:val="46"/>
        </w:numPr>
        <w:autoSpaceDE/>
        <w:autoSpaceDN/>
        <w:adjustRightInd/>
        <w:spacing w:line="360" w:lineRule="auto"/>
        <w:jc w:val="both"/>
        <w:rPr>
          <w:bCs/>
          <w:sz w:val="24"/>
          <w:szCs w:val="24"/>
        </w:rPr>
      </w:pPr>
      <w:r w:rsidRPr="00B7415A">
        <w:rPr>
          <w:bCs/>
          <w:sz w:val="24"/>
          <w:szCs w:val="24"/>
        </w:rPr>
        <w:t>Все перечисленное</w:t>
      </w:r>
    </w:p>
    <w:p w:rsidR="00C42E8B" w:rsidRPr="00595615" w:rsidRDefault="00C42E8B" w:rsidP="003E264F">
      <w:pPr>
        <w:pStyle w:val="a7"/>
        <w:widowControl/>
        <w:numPr>
          <w:ilvl w:val="0"/>
          <w:numId w:val="42"/>
        </w:numPr>
        <w:autoSpaceDE/>
        <w:autoSpaceDN/>
        <w:adjustRightInd/>
        <w:spacing w:line="360" w:lineRule="auto"/>
        <w:ind w:left="357" w:hanging="357"/>
        <w:jc w:val="both"/>
        <w:rPr>
          <w:sz w:val="24"/>
          <w:szCs w:val="24"/>
        </w:rPr>
      </w:pPr>
      <w:r>
        <w:rPr>
          <w:sz w:val="24"/>
          <w:szCs w:val="24"/>
        </w:rPr>
        <w:t>К</w:t>
      </w:r>
      <w:r w:rsidRPr="00595615">
        <w:rPr>
          <w:sz w:val="24"/>
          <w:szCs w:val="24"/>
        </w:rPr>
        <w:t>акой вид страхования из перечисленных относятся в РФ к личному страхованию:</w:t>
      </w:r>
    </w:p>
    <w:p w:rsidR="00C42E8B" w:rsidRPr="00B7415A" w:rsidRDefault="00C42E8B" w:rsidP="003E264F">
      <w:pPr>
        <w:pStyle w:val="a7"/>
        <w:widowControl/>
        <w:numPr>
          <w:ilvl w:val="0"/>
          <w:numId w:val="47"/>
        </w:numPr>
        <w:autoSpaceDE/>
        <w:autoSpaceDN/>
        <w:adjustRightInd/>
        <w:spacing w:line="360" w:lineRule="auto"/>
        <w:jc w:val="both"/>
        <w:rPr>
          <w:bCs/>
          <w:sz w:val="24"/>
          <w:szCs w:val="24"/>
        </w:rPr>
      </w:pPr>
      <w:r w:rsidRPr="00B7415A">
        <w:rPr>
          <w:bCs/>
          <w:sz w:val="24"/>
          <w:szCs w:val="24"/>
        </w:rPr>
        <w:t>Страхование автомобилей;</w:t>
      </w:r>
    </w:p>
    <w:p w:rsidR="00C42E8B" w:rsidRPr="00B7415A" w:rsidRDefault="00C42E8B" w:rsidP="003E264F">
      <w:pPr>
        <w:pStyle w:val="a7"/>
        <w:widowControl/>
        <w:numPr>
          <w:ilvl w:val="0"/>
          <w:numId w:val="47"/>
        </w:numPr>
        <w:autoSpaceDE/>
        <w:autoSpaceDN/>
        <w:adjustRightInd/>
        <w:spacing w:line="360" w:lineRule="auto"/>
        <w:jc w:val="both"/>
        <w:rPr>
          <w:bCs/>
          <w:sz w:val="24"/>
          <w:szCs w:val="24"/>
        </w:rPr>
      </w:pPr>
      <w:r w:rsidRPr="00B7415A">
        <w:rPr>
          <w:bCs/>
          <w:sz w:val="24"/>
          <w:szCs w:val="24"/>
        </w:rPr>
        <w:t>Страхование гражданской ответственности владельца квартиры;</w:t>
      </w:r>
    </w:p>
    <w:p w:rsidR="00C42E8B" w:rsidRPr="00B7415A" w:rsidRDefault="00C42E8B" w:rsidP="003E264F">
      <w:pPr>
        <w:pStyle w:val="a7"/>
        <w:widowControl/>
        <w:numPr>
          <w:ilvl w:val="0"/>
          <w:numId w:val="47"/>
        </w:numPr>
        <w:autoSpaceDE/>
        <w:autoSpaceDN/>
        <w:adjustRightInd/>
        <w:spacing w:line="360" w:lineRule="auto"/>
        <w:jc w:val="both"/>
        <w:rPr>
          <w:bCs/>
          <w:sz w:val="24"/>
          <w:szCs w:val="24"/>
        </w:rPr>
      </w:pPr>
      <w:r w:rsidRPr="00B7415A">
        <w:rPr>
          <w:bCs/>
          <w:sz w:val="24"/>
          <w:szCs w:val="24"/>
        </w:rPr>
        <w:t>Страхование от несчастного случая;</w:t>
      </w:r>
    </w:p>
    <w:p w:rsidR="00C42E8B" w:rsidRPr="00B7415A" w:rsidRDefault="00C42E8B" w:rsidP="003E264F">
      <w:pPr>
        <w:pStyle w:val="a7"/>
        <w:widowControl/>
        <w:numPr>
          <w:ilvl w:val="0"/>
          <w:numId w:val="47"/>
        </w:numPr>
        <w:autoSpaceDE/>
        <w:autoSpaceDN/>
        <w:adjustRightInd/>
        <w:spacing w:line="360" w:lineRule="auto"/>
        <w:jc w:val="both"/>
        <w:rPr>
          <w:bCs/>
          <w:sz w:val="24"/>
          <w:szCs w:val="24"/>
        </w:rPr>
      </w:pPr>
      <w:r w:rsidRPr="00B7415A">
        <w:rPr>
          <w:bCs/>
          <w:sz w:val="24"/>
          <w:szCs w:val="24"/>
        </w:rPr>
        <w:t>Страхование квартир;</w:t>
      </w:r>
    </w:p>
    <w:p w:rsidR="00C42E8B" w:rsidRPr="00595615" w:rsidRDefault="00C42E8B" w:rsidP="003E264F">
      <w:pPr>
        <w:pStyle w:val="a7"/>
        <w:widowControl/>
        <w:numPr>
          <w:ilvl w:val="0"/>
          <w:numId w:val="42"/>
        </w:numPr>
        <w:autoSpaceDE/>
        <w:autoSpaceDN/>
        <w:adjustRightInd/>
        <w:spacing w:line="360" w:lineRule="auto"/>
        <w:ind w:left="357" w:hanging="357"/>
        <w:jc w:val="both"/>
        <w:rPr>
          <w:sz w:val="24"/>
          <w:szCs w:val="24"/>
        </w:rPr>
      </w:pPr>
      <w:r>
        <w:rPr>
          <w:sz w:val="24"/>
          <w:szCs w:val="24"/>
        </w:rPr>
        <w:t>К</w:t>
      </w:r>
      <w:r w:rsidRPr="00595615">
        <w:rPr>
          <w:sz w:val="24"/>
          <w:szCs w:val="24"/>
        </w:rPr>
        <w:t>акой вид страхования из перечисленных относятся в РФ к имущественному:</w:t>
      </w:r>
    </w:p>
    <w:p w:rsidR="00C42E8B" w:rsidRPr="00B7415A" w:rsidRDefault="00C42E8B" w:rsidP="003E264F">
      <w:pPr>
        <w:pStyle w:val="a7"/>
        <w:widowControl/>
        <w:numPr>
          <w:ilvl w:val="0"/>
          <w:numId w:val="48"/>
        </w:numPr>
        <w:autoSpaceDE/>
        <w:autoSpaceDN/>
        <w:adjustRightInd/>
        <w:spacing w:line="360" w:lineRule="auto"/>
        <w:jc w:val="both"/>
        <w:rPr>
          <w:bCs/>
          <w:sz w:val="24"/>
          <w:szCs w:val="24"/>
        </w:rPr>
      </w:pPr>
      <w:r w:rsidRPr="00B7415A">
        <w:rPr>
          <w:bCs/>
          <w:sz w:val="24"/>
          <w:szCs w:val="24"/>
        </w:rPr>
        <w:t>Страхование гражданской ответственности автовладельца (ОСАГО);</w:t>
      </w:r>
    </w:p>
    <w:p w:rsidR="00C42E8B" w:rsidRPr="00B7415A" w:rsidRDefault="00C42E8B" w:rsidP="003E264F">
      <w:pPr>
        <w:pStyle w:val="a7"/>
        <w:widowControl/>
        <w:numPr>
          <w:ilvl w:val="0"/>
          <w:numId w:val="48"/>
        </w:numPr>
        <w:autoSpaceDE/>
        <w:autoSpaceDN/>
        <w:adjustRightInd/>
        <w:spacing w:line="360" w:lineRule="auto"/>
        <w:jc w:val="both"/>
        <w:rPr>
          <w:bCs/>
          <w:sz w:val="24"/>
          <w:szCs w:val="24"/>
        </w:rPr>
      </w:pPr>
      <w:r w:rsidRPr="00B7415A">
        <w:rPr>
          <w:bCs/>
          <w:sz w:val="24"/>
          <w:szCs w:val="24"/>
        </w:rPr>
        <w:lastRenderedPageBreak/>
        <w:t>Страхование от несчастного случая;</w:t>
      </w:r>
    </w:p>
    <w:p w:rsidR="00C42E8B" w:rsidRPr="00B7415A" w:rsidRDefault="00C42E8B" w:rsidP="003E264F">
      <w:pPr>
        <w:pStyle w:val="a7"/>
        <w:widowControl/>
        <w:numPr>
          <w:ilvl w:val="0"/>
          <w:numId w:val="48"/>
        </w:numPr>
        <w:autoSpaceDE/>
        <w:autoSpaceDN/>
        <w:adjustRightInd/>
        <w:spacing w:line="360" w:lineRule="auto"/>
        <w:jc w:val="both"/>
        <w:rPr>
          <w:bCs/>
          <w:sz w:val="24"/>
          <w:szCs w:val="24"/>
        </w:rPr>
      </w:pPr>
      <w:r w:rsidRPr="00B7415A">
        <w:rPr>
          <w:bCs/>
          <w:sz w:val="24"/>
          <w:szCs w:val="24"/>
        </w:rPr>
        <w:t>Страхование жизни заемщика ипотечного кредита;</w:t>
      </w:r>
    </w:p>
    <w:p w:rsidR="00C42E8B" w:rsidRPr="003D329F" w:rsidRDefault="00C42E8B" w:rsidP="003E264F">
      <w:pPr>
        <w:pStyle w:val="a7"/>
        <w:widowControl/>
        <w:numPr>
          <w:ilvl w:val="0"/>
          <w:numId w:val="48"/>
        </w:numPr>
        <w:autoSpaceDE/>
        <w:autoSpaceDN/>
        <w:adjustRightInd/>
        <w:spacing w:line="360" w:lineRule="auto"/>
        <w:jc w:val="both"/>
        <w:rPr>
          <w:bCs/>
          <w:sz w:val="24"/>
          <w:szCs w:val="24"/>
        </w:rPr>
      </w:pPr>
      <w:r w:rsidRPr="00B7415A">
        <w:rPr>
          <w:bCs/>
          <w:sz w:val="24"/>
          <w:szCs w:val="24"/>
        </w:rPr>
        <w:t xml:space="preserve">Добровольное медицинское страхование; </w:t>
      </w:r>
    </w:p>
    <w:p w:rsidR="00C42E8B" w:rsidRPr="003D329F" w:rsidRDefault="00C42E8B" w:rsidP="003E264F">
      <w:pPr>
        <w:pStyle w:val="a7"/>
        <w:widowControl/>
        <w:numPr>
          <w:ilvl w:val="0"/>
          <w:numId w:val="42"/>
        </w:numPr>
        <w:autoSpaceDE/>
        <w:autoSpaceDN/>
        <w:adjustRightInd/>
        <w:spacing w:line="360" w:lineRule="auto"/>
        <w:ind w:left="357" w:hanging="357"/>
        <w:jc w:val="both"/>
        <w:rPr>
          <w:sz w:val="24"/>
          <w:szCs w:val="24"/>
        </w:rPr>
      </w:pPr>
      <w:r w:rsidRPr="00595615">
        <w:rPr>
          <w:sz w:val="24"/>
          <w:szCs w:val="24"/>
        </w:rPr>
        <w:t xml:space="preserve">Какой орган власти осуществляет надзор за платежеспособностью страховых компаний в РФ? </w:t>
      </w:r>
    </w:p>
    <w:p w:rsidR="00C42E8B" w:rsidRPr="003D329F" w:rsidRDefault="00C42E8B" w:rsidP="003E264F">
      <w:pPr>
        <w:pStyle w:val="a7"/>
        <w:widowControl/>
        <w:numPr>
          <w:ilvl w:val="0"/>
          <w:numId w:val="49"/>
        </w:numPr>
        <w:autoSpaceDE/>
        <w:autoSpaceDN/>
        <w:adjustRightInd/>
        <w:spacing w:line="360" w:lineRule="auto"/>
        <w:jc w:val="both"/>
        <w:rPr>
          <w:bCs/>
          <w:sz w:val="24"/>
          <w:szCs w:val="24"/>
        </w:rPr>
      </w:pPr>
      <w:r w:rsidRPr="003D329F">
        <w:rPr>
          <w:bCs/>
          <w:sz w:val="24"/>
          <w:szCs w:val="24"/>
        </w:rPr>
        <w:t>Банк России;</w:t>
      </w:r>
    </w:p>
    <w:p w:rsidR="00C42E8B" w:rsidRPr="003D329F" w:rsidRDefault="00C42E8B" w:rsidP="003E264F">
      <w:pPr>
        <w:pStyle w:val="a7"/>
        <w:widowControl/>
        <w:numPr>
          <w:ilvl w:val="0"/>
          <w:numId w:val="49"/>
        </w:numPr>
        <w:autoSpaceDE/>
        <w:autoSpaceDN/>
        <w:adjustRightInd/>
        <w:spacing w:line="360" w:lineRule="auto"/>
        <w:jc w:val="both"/>
        <w:rPr>
          <w:bCs/>
          <w:sz w:val="24"/>
          <w:szCs w:val="24"/>
        </w:rPr>
      </w:pPr>
      <w:r w:rsidRPr="003D329F">
        <w:rPr>
          <w:bCs/>
          <w:sz w:val="24"/>
          <w:szCs w:val="24"/>
        </w:rPr>
        <w:t>Министерство финансов РФ;</w:t>
      </w:r>
    </w:p>
    <w:p w:rsidR="00C42E8B" w:rsidRPr="003D329F" w:rsidRDefault="00C42E8B" w:rsidP="003E264F">
      <w:pPr>
        <w:pStyle w:val="a7"/>
        <w:widowControl/>
        <w:numPr>
          <w:ilvl w:val="0"/>
          <w:numId w:val="49"/>
        </w:numPr>
        <w:autoSpaceDE/>
        <w:autoSpaceDN/>
        <w:adjustRightInd/>
        <w:spacing w:line="360" w:lineRule="auto"/>
        <w:jc w:val="both"/>
        <w:rPr>
          <w:bCs/>
          <w:sz w:val="24"/>
          <w:szCs w:val="24"/>
        </w:rPr>
      </w:pPr>
      <w:r w:rsidRPr="003D329F">
        <w:rPr>
          <w:bCs/>
          <w:sz w:val="24"/>
          <w:szCs w:val="24"/>
        </w:rPr>
        <w:t>Федеральная служба страхового надзора;</w:t>
      </w:r>
    </w:p>
    <w:p w:rsidR="00C42E8B" w:rsidRPr="003D329F" w:rsidRDefault="00C42E8B" w:rsidP="003E264F">
      <w:pPr>
        <w:pStyle w:val="a7"/>
        <w:widowControl/>
        <w:numPr>
          <w:ilvl w:val="0"/>
          <w:numId w:val="49"/>
        </w:numPr>
        <w:autoSpaceDE/>
        <w:autoSpaceDN/>
        <w:adjustRightInd/>
        <w:spacing w:line="360" w:lineRule="auto"/>
        <w:jc w:val="both"/>
        <w:rPr>
          <w:bCs/>
          <w:sz w:val="24"/>
          <w:szCs w:val="24"/>
        </w:rPr>
      </w:pPr>
      <w:r w:rsidRPr="003D329F">
        <w:rPr>
          <w:bCs/>
          <w:sz w:val="24"/>
          <w:szCs w:val="24"/>
        </w:rPr>
        <w:t>Федеральная налоговая служба РФ;</w:t>
      </w:r>
    </w:p>
    <w:p w:rsidR="00C42E8B" w:rsidRPr="003D329F" w:rsidRDefault="00C42E8B" w:rsidP="003E264F">
      <w:pPr>
        <w:pStyle w:val="a7"/>
        <w:widowControl/>
        <w:numPr>
          <w:ilvl w:val="0"/>
          <w:numId w:val="42"/>
        </w:numPr>
        <w:autoSpaceDE/>
        <w:autoSpaceDN/>
        <w:adjustRightInd/>
        <w:spacing w:line="360" w:lineRule="auto"/>
        <w:ind w:left="357" w:hanging="357"/>
        <w:jc w:val="both"/>
        <w:rPr>
          <w:sz w:val="24"/>
          <w:szCs w:val="24"/>
        </w:rPr>
      </w:pPr>
      <w:r w:rsidRPr="00595615">
        <w:rPr>
          <w:sz w:val="24"/>
          <w:szCs w:val="24"/>
        </w:rPr>
        <w:t xml:space="preserve">Главные источники доходов компаний по страхованию жизни на развитых страховых рынках включают в себя доход от сдачи в наем недвижимости (1); доход от </w:t>
      </w:r>
      <w:proofErr w:type="spellStart"/>
      <w:r w:rsidRPr="00595615">
        <w:rPr>
          <w:sz w:val="24"/>
          <w:szCs w:val="24"/>
        </w:rPr>
        <w:t>андеррайтинга</w:t>
      </w:r>
      <w:proofErr w:type="spellEnd"/>
      <w:r w:rsidRPr="00595615">
        <w:rPr>
          <w:sz w:val="24"/>
          <w:szCs w:val="24"/>
        </w:rPr>
        <w:t xml:space="preserve"> (2), доход от кредитов, предоставляемых владельцам полисов накопительного страхования жизни (3); доход от инвестиций (4). Отметьте, пожалуйста, правильное ранжирование этих источников по величине дохода (от большего дохода к меньшему).</w:t>
      </w:r>
    </w:p>
    <w:p w:rsidR="00C42E8B" w:rsidRPr="003D329F" w:rsidRDefault="00C42E8B" w:rsidP="003E264F">
      <w:pPr>
        <w:pStyle w:val="a7"/>
        <w:widowControl/>
        <w:numPr>
          <w:ilvl w:val="0"/>
          <w:numId w:val="50"/>
        </w:numPr>
        <w:autoSpaceDE/>
        <w:autoSpaceDN/>
        <w:adjustRightInd/>
        <w:spacing w:line="360" w:lineRule="auto"/>
        <w:jc w:val="both"/>
        <w:rPr>
          <w:bCs/>
          <w:sz w:val="24"/>
          <w:szCs w:val="24"/>
        </w:rPr>
      </w:pPr>
      <w:r w:rsidRPr="003D329F">
        <w:rPr>
          <w:bCs/>
          <w:sz w:val="24"/>
          <w:szCs w:val="24"/>
        </w:rPr>
        <w:t>3; 4; 1; 2;</w:t>
      </w:r>
    </w:p>
    <w:p w:rsidR="00C42E8B" w:rsidRPr="003D329F" w:rsidRDefault="00C42E8B" w:rsidP="003E264F">
      <w:pPr>
        <w:pStyle w:val="a7"/>
        <w:widowControl/>
        <w:numPr>
          <w:ilvl w:val="0"/>
          <w:numId w:val="50"/>
        </w:numPr>
        <w:autoSpaceDE/>
        <w:autoSpaceDN/>
        <w:adjustRightInd/>
        <w:spacing w:line="360" w:lineRule="auto"/>
        <w:jc w:val="both"/>
        <w:rPr>
          <w:bCs/>
          <w:sz w:val="24"/>
          <w:szCs w:val="24"/>
        </w:rPr>
      </w:pPr>
      <w:r w:rsidRPr="003D329F">
        <w:rPr>
          <w:bCs/>
          <w:sz w:val="24"/>
          <w:szCs w:val="24"/>
        </w:rPr>
        <w:t>1; 2; 3; 4;</w:t>
      </w:r>
    </w:p>
    <w:p w:rsidR="00C42E8B" w:rsidRPr="003D329F" w:rsidRDefault="00C42E8B" w:rsidP="003E264F">
      <w:pPr>
        <w:pStyle w:val="a7"/>
        <w:widowControl/>
        <w:numPr>
          <w:ilvl w:val="0"/>
          <w:numId w:val="50"/>
        </w:numPr>
        <w:autoSpaceDE/>
        <w:autoSpaceDN/>
        <w:adjustRightInd/>
        <w:spacing w:line="360" w:lineRule="auto"/>
        <w:jc w:val="both"/>
        <w:rPr>
          <w:bCs/>
          <w:sz w:val="24"/>
          <w:szCs w:val="24"/>
        </w:rPr>
      </w:pPr>
      <w:r w:rsidRPr="003D329F">
        <w:rPr>
          <w:bCs/>
          <w:sz w:val="24"/>
          <w:szCs w:val="24"/>
        </w:rPr>
        <w:t>4; 1; 2; 3;</w:t>
      </w:r>
    </w:p>
    <w:p w:rsidR="00C42E8B" w:rsidRPr="003D329F" w:rsidRDefault="00C42E8B" w:rsidP="003E264F">
      <w:pPr>
        <w:pStyle w:val="a7"/>
        <w:widowControl/>
        <w:numPr>
          <w:ilvl w:val="0"/>
          <w:numId w:val="50"/>
        </w:numPr>
        <w:autoSpaceDE/>
        <w:autoSpaceDN/>
        <w:adjustRightInd/>
        <w:spacing w:line="360" w:lineRule="auto"/>
        <w:jc w:val="both"/>
        <w:rPr>
          <w:bCs/>
          <w:sz w:val="24"/>
          <w:szCs w:val="24"/>
        </w:rPr>
      </w:pPr>
      <w:r w:rsidRPr="003D329F">
        <w:rPr>
          <w:bCs/>
          <w:sz w:val="24"/>
          <w:szCs w:val="24"/>
        </w:rPr>
        <w:t>2; 4; 3; 1;</w:t>
      </w:r>
    </w:p>
    <w:p w:rsidR="00C42E8B" w:rsidRPr="00E05D4A" w:rsidRDefault="00C42E8B" w:rsidP="003E264F">
      <w:pPr>
        <w:pStyle w:val="a7"/>
        <w:widowControl/>
        <w:numPr>
          <w:ilvl w:val="0"/>
          <w:numId w:val="42"/>
        </w:numPr>
        <w:autoSpaceDE/>
        <w:autoSpaceDN/>
        <w:adjustRightInd/>
        <w:spacing w:line="360" w:lineRule="auto"/>
        <w:ind w:left="357" w:hanging="357"/>
        <w:jc w:val="both"/>
        <w:rPr>
          <w:sz w:val="24"/>
          <w:szCs w:val="24"/>
        </w:rPr>
      </w:pPr>
      <w:r w:rsidRPr="00595615">
        <w:rPr>
          <w:sz w:val="24"/>
          <w:szCs w:val="24"/>
        </w:rPr>
        <w:t>Известно, что инвестиционный доход компаний по страхованию жизни больше, чем инвестиционный доход компаний, осуществляющих страхование иное, чем страхование жизни. При прочих равных условиях, это связано со следующим отличием договора страхования жизни от договоров по другим видам страхования:</w:t>
      </w:r>
    </w:p>
    <w:p w:rsidR="00C42E8B" w:rsidRPr="00E05D4A" w:rsidRDefault="00C42E8B" w:rsidP="003E264F">
      <w:pPr>
        <w:pStyle w:val="a7"/>
        <w:widowControl/>
        <w:numPr>
          <w:ilvl w:val="0"/>
          <w:numId w:val="51"/>
        </w:numPr>
        <w:autoSpaceDE/>
        <w:autoSpaceDN/>
        <w:adjustRightInd/>
        <w:spacing w:line="360" w:lineRule="auto"/>
        <w:jc w:val="both"/>
        <w:rPr>
          <w:bCs/>
          <w:sz w:val="24"/>
          <w:szCs w:val="24"/>
        </w:rPr>
      </w:pPr>
      <w:r w:rsidRPr="00E05D4A">
        <w:rPr>
          <w:bCs/>
          <w:sz w:val="24"/>
          <w:szCs w:val="24"/>
        </w:rPr>
        <w:t xml:space="preserve">Договор страхования жизни может включать в себя положение о суброгации; </w:t>
      </w:r>
    </w:p>
    <w:p w:rsidR="00C42E8B" w:rsidRPr="00E05D4A" w:rsidRDefault="00C42E8B" w:rsidP="003E264F">
      <w:pPr>
        <w:pStyle w:val="a7"/>
        <w:widowControl/>
        <w:numPr>
          <w:ilvl w:val="0"/>
          <w:numId w:val="51"/>
        </w:numPr>
        <w:autoSpaceDE/>
        <w:autoSpaceDN/>
        <w:adjustRightInd/>
        <w:spacing w:line="360" w:lineRule="auto"/>
        <w:jc w:val="both"/>
        <w:rPr>
          <w:bCs/>
          <w:sz w:val="24"/>
          <w:szCs w:val="24"/>
        </w:rPr>
      </w:pPr>
      <w:r w:rsidRPr="00E05D4A">
        <w:rPr>
          <w:bCs/>
          <w:sz w:val="24"/>
          <w:szCs w:val="24"/>
        </w:rPr>
        <w:t>Договор страхования жизни может заключаться на очень длительный срок без возможности изменить его условия;</w:t>
      </w:r>
    </w:p>
    <w:p w:rsidR="00C42E8B" w:rsidRPr="00E05D4A" w:rsidRDefault="00C42E8B" w:rsidP="003E264F">
      <w:pPr>
        <w:pStyle w:val="a7"/>
        <w:widowControl/>
        <w:numPr>
          <w:ilvl w:val="0"/>
          <w:numId w:val="51"/>
        </w:numPr>
        <w:autoSpaceDE/>
        <w:autoSpaceDN/>
        <w:adjustRightInd/>
        <w:spacing w:line="360" w:lineRule="auto"/>
        <w:jc w:val="both"/>
        <w:rPr>
          <w:bCs/>
          <w:sz w:val="24"/>
          <w:szCs w:val="24"/>
        </w:rPr>
      </w:pPr>
      <w:r w:rsidRPr="00E05D4A">
        <w:rPr>
          <w:bCs/>
          <w:sz w:val="24"/>
          <w:szCs w:val="24"/>
        </w:rPr>
        <w:t xml:space="preserve">Договор страхования жизни может включать в себя положение о возмещении </w:t>
      </w:r>
      <w:proofErr w:type="gramStart"/>
      <w:r w:rsidRPr="00E05D4A">
        <w:rPr>
          <w:bCs/>
          <w:sz w:val="24"/>
          <w:szCs w:val="24"/>
        </w:rPr>
        <w:t>ущерба жизни</w:t>
      </w:r>
      <w:proofErr w:type="gramEnd"/>
      <w:r w:rsidRPr="00E05D4A">
        <w:rPr>
          <w:bCs/>
          <w:sz w:val="24"/>
          <w:szCs w:val="24"/>
        </w:rPr>
        <w:t xml:space="preserve"> застрахованного;</w:t>
      </w:r>
    </w:p>
    <w:p w:rsidR="00C42E8B" w:rsidRPr="00E05D4A" w:rsidRDefault="00C42E8B" w:rsidP="003E264F">
      <w:pPr>
        <w:pStyle w:val="a7"/>
        <w:widowControl/>
        <w:numPr>
          <w:ilvl w:val="0"/>
          <w:numId w:val="51"/>
        </w:numPr>
        <w:autoSpaceDE/>
        <w:autoSpaceDN/>
        <w:adjustRightInd/>
        <w:spacing w:line="360" w:lineRule="auto"/>
        <w:jc w:val="both"/>
        <w:rPr>
          <w:bCs/>
          <w:sz w:val="24"/>
          <w:szCs w:val="24"/>
        </w:rPr>
      </w:pPr>
      <w:r w:rsidRPr="00E05D4A">
        <w:rPr>
          <w:bCs/>
          <w:sz w:val="24"/>
          <w:szCs w:val="24"/>
        </w:rPr>
        <w:lastRenderedPageBreak/>
        <w:t>Договор страхования жизни может заключаться с определенной франшизой;</w:t>
      </w:r>
    </w:p>
    <w:p w:rsidR="00C42E8B" w:rsidRPr="00E05D4A" w:rsidRDefault="00C42E8B" w:rsidP="003E264F">
      <w:pPr>
        <w:pStyle w:val="a7"/>
        <w:widowControl/>
        <w:numPr>
          <w:ilvl w:val="0"/>
          <w:numId w:val="42"/>
        </w:numPr>
        <w:autoSpaceDE/>
        <w:autoSpaceDN/>
        <w:adjustRightInd/>
        <w:spacing w:line="360" w:lineRule="auto"/>
        <w:ind w:left="357" w:hanging="357"/>
        <w:jc w:val="both"/>
        <w:rPr>
          <w:sz w:val="24"/>
          <w:szCs w:val="24"/>
        </w:rPr>
      </w:pPr>
      <w:r w:rsidRPr="00E05D4A">
        <w:rPr>
          <w:sz w:val="24"/>
          <w:szCs w:val="24"/>
        </w:rPr>
        <w:t xml:space="preserve">Положительные черты </w:t>
      </w:r>
      <w:proofErr w:type="spellStart"/>
      <w:r w:rsidRPr="00E05D4A">
        <w:rPr>
          <w:sz w:val="24"/>
          <w:szCs w:val="24"/>
        </w:rPr>
        <w:t>цифровизации</w:t>
      </w:r>
      <w:proofErr w:type="spellEnd"/>
      <w:r w:rsidRPr="00E05D4A">
        <w:rPr>
          <w:sz w:val="24"/>
          <w:szCs w:val="24"/>
        </w:rPr>
        <w:t xml:space="preserve"> </w:t>
      </w:r>
      <w:r>
        <w:rPr>
          <w:sz w:val="24"/>
          <w:szCs w:val="24"/>
        </w:rPr>
        <w:t>финансовых</w:t>
      </w:r>
      <w:r w:rsidRPr="00E05D4A">
        <w:rPr>
          <w:sz w:val="24"/>
          <w:szCs w:val="24"/>
        </w:rPr>
        <w:t xml:space="preserve"> посредников:</w:t>
      </w:r>
    </w:p>
    <w:p w:rsidR="00C42E8B" w:rsidRPr="00F77E30" w:rsidRDefault="00C42E8B" w:rsidP="003E264F">
      <w:pPr>
        <w:pStyle w:val="a7"/>
        <w:widowControl/>
        <w:numPr>
          <w:ilvl w:val="0"/>
          <w:numId w:val="52"/>
        </w:numPr>
        <w:autoSpaceDE/>
        <w:autoSpaceDN/>
        <w:adjustRightInd/>
        <w:spacing w:line="360" w:lineRule="auto"/>
        <w:jc w:val="both"/>
        <w:rPr>
          <w:bCs/>
          <w:sz w:val="24"/>
          <w:szCs w:val="24"/>
        </w:rPr>
      </w:pPr>
      <w:r w:rsidRPr="00F77E30">
        <w:rPr>
          <w:bCs/>
          <w:sz w:val="24"/>
          <w:szCs w:val="24"/>
        </w:rPr>
        <w:t>Увеличение скорости транзакций</w:t>
      </w:r>
    </w:p>
    <w:p w:rsidR="00C42E8B" w:rsidRDefault="00C42E8B" w:rsidP="003E264F">
      <w:pPr>
        <w:pStyle w:val="a7"/>
        <w:widowControl/>
        <w:numPr>
          <w:ilvl w:val="0"/>
          <w:numId w:val="52"/>
        </w:numPr>
        <w:autoSpaceDE/>
        <w:autoSpaceDN/>
        <w:adjustRightInd/>
        <w:spacing w:line="360" w:lineRule="auto"/>
        <w:jc w:val="both"/>
        <w:rPr>
          <w:bCs/>
          <w:sz w:val="24"/>
          <w:szCs w:val="24"/>
        </w:rPr>
      </w:pPr>
      <w:r w:rsidRPr="00F77E30">
        <w:rPr>
          <w:bCs/>
          <w:sz w:val="24"/>
          <w:szCs w:val="24"/>
        </w:rPr>
        <w:t>Повышение доступности финансовых услуг</w:t>
      </w:r>
    </w:p>
    <w:p w:rsidR="00C42E8B" w:rsidRPr="00F77E30" w:rsidRDefault="00C42E8B" w:rsidP="003E264F">
      <w:pPr>
        <w:pStyle w:val="a7"/>
        <w:widowControl/>
        <w:numPr>
          <w:ilvl w:val="0"/>
          <w:numId w:val="52"/>
        </w:numPr>
        <w:autoSpaceDE/>
        <w:autoSpaceDN/>
        <w:adjustRightInd/>
        <w:spacing w:line="360" w:lineRule="auto"/>
        <w:jc w:val="both"/>
        <w:rPr>
          <w:bCs/>
          <w:sz w:val="24"/>
          <w:szCs w:val="24"/>
        </w:rPr>
      </w:pPr>
      <w:r>
        <w:rPr>
          <w:bCs/>
          <w:sz w:val="24"/>
          <w:szCs w:val="24"/>
        </w:rPr>
        <w:t>Повышение конкуренции за счет снижения барьеров входа для новых игроков</w:t>
      </w:r>
    </w:p>
    <w:p w:rsidR="00C42E8B" w:rsidRPr="00E05D4A" w:rsidRDefault="00C42E8B" w:rsidP="003E264F">
      <w:pPr>
        <w:pStyle w:val="a7"/>
        <w:widowControl/>
        <w:numPr>
          <w:ilvl w:val="0"/>
          <w:numId w:val="52"/>
        </w:numPr>
        <w:autoSpaceDE/>
        <w:autoSpaceDN/>
        <w:adjustRightInd/>
        <w:spacing w:line="360" w:lineRule="auto"/>
        <w:jc w:val="both"/>
        <w:rPr>
          <w:bCs/>
          <w:sz w:val="24"/>
          <w:szCs w:val="24"/>
        </w:rPr>
      </w:pPr>
      <w:r w:rsidRPr="00E05D4A">
        <w:rPr>
          <w:bCs/>
          <w:sz w:val="24"/>
          <w:szCs w:val="24"/>
        </w:rPr>
        <w:t>Все перечисленное</w:t>
      </w:r>
    </w:p>
    <w:p w:rsidR="00C42E8B" w:rsidRPr="00595615" w:rsidRDefault="00C42E8B" w:rsidP="00C42E8B">
      <w:pPr>
        <w:spacing w:line="360" w:lineRule="auto"/>
        <w:jc w:val="both"/>
        <w:rPr>
          <w:b/>
          <w:bCs/>
          <w:i/>
          <w:sz w:val="24"/>
          <w:szCs w:val="24"/>
        </w:rPr>
      </w:pPr>
      <w:r w:rsidRPr="007B1C01">
        <w:rPr>
          <w:b/>
          <w:bCs/>
          <w:i/>
          <w:sz w:val="24"/>
          <w:szCs w:val="24"/>
        </w:rPr>
        <w:t>Правильные ответы: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1005"/>
        <w:gridCol w:w="1005"/>
        <w:gridCol w:w="1005"/>
        <w:gridCol w:w="1005"/>
        <w:gridCol w:w="1005"/>
        <w:gridCol w:w="1005"/>
        <w:gridCol w:w="1006"/>
        <w:gridCol w:w="1006"/>
        <w:gridCol w:w="1006"/>
      </w:tblGrid>
      <w:tr w:rsidR="00C42E8B" w:rsidRPr="005A6801" w:rsidTr="003E264F">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1</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2</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3</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4</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5</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6</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7</w:t>
            </w:r>
          </w:p>
        </w:tc>
        <w:tc>
          <w:tcPr>
            <w:tcW w:w="1006"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8</w:t>
            </w:r>
          </w:p>
        </w:tc>
        <w:tc>
          <w:tcPr>
            <w:tcW w:w="1006"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9</w:t>
            </w:r>
          </w:p>
        </w:tc>
        <w:tc>
          <w:tcPr>
            <w:tcW w:w="1006"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rPr>
              <w:t>10</w:t>
            </w:r>
          </w:p>
        </w:tc>
      </w:tr>
      <w:tr w:rsidR="00C42E8B" w:rsidRPr="005A6801" w:rsidTr="003E264F">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D</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A</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A</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D</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C</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A</w:t>
            </w:r>
          </w:p>
        </w:tc>
        <w:tc>
          <w:tcPr>
            <w:tcW w:w="1005"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A</w:t>
            </w:r>
          </w:p>
        </w:tc>
        <w:tc>
          <w:tcPr>
            <w:tcW w:w="1006"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D</w:t>
            </w:r>
          </w:p>
        </w:tc>
        <w:tc>
          <w:tcPr>
            <w:tcW w:w="1006"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B</w:t>
            </w:r>
          </w:p>
        </w:tc>
        <w:tc>
          <w:tcPr>
            <w:tcW w:w="1006" w:type="dxa"/>
            <w:shd w:val="clear" w:color="auto" w:fill="auto"/>
          </w:tcPr>
          <w:p w:rsidR="00C42E8B" w:rsidRPr="003E264F" w:rsidRDefault="00C42E8B" w:rsidP="003E264F">
            <w:pPr>
              <w:spacing w:line="360" w:lineRule="auto"/>
              <w:jc w:val="center"/>
              <w:rPr>
                <w:iCs/>
                <w:sz w:val="28"/>
                <w:szCs w:val="28"/>
              </w:rPr>
            </w:pPr>
            <w:r w:rsidRPr="003E264F">
              <w:rPr>
                <w:b/>
                <w:bCs/>
                <w:iCs/>
                <w:sz w:val="28"/>
                <w:szCs w:val="28"/>
                <w:lang w:val="en-US"/>
              </w:rPr>
              <w:t>D</w:t>
            </w:r>
          </w:p>
        </w:tc>
      </w:tr>
    </w:tbl>
    <w:p w:rsidR="005273A7" w:rsidRDefault="005273A7" w:rsidP="005273A7">
      <w:pPr>
        <w:spacing w:line="360" w:lineRule="auto"/>
        <w:jc w:val="both"/>
        <w:rPr>
          <w:b/>
          <w:bCs/>
          <w:i/>
          <w:sz w:val="24"/>
          <w:szCs w:val="24"/>
        </w:rPr>
      </w:pPr>
    </w:p>
    <w:p w:rsidR="005273A7" w:rsidRDefault="005273A7" w:rsidP="005273A7">
      <w:pPr>
        <w:spacing w:line="360" w:lineRule="auto"/>
        <w:jc w:val="both"/>
        <w:rPr>
          <w:b/>
          <w:bCs/>
          <w:i/>
          <w:sz w:val="24"/>
          <w:szCs w:val="24"/>
        </w:rPr>
      </w:pPr>
      <w:r w:rsidRPr="00486DEB">
        <w:rPr>
          <w:b/>
          <w:bCs/>
          <w:i/>
          <w:sz w:val="24"/>
          <w:szCs w:val="24"/>
        </w:rPr>
        <w:t>Тесты для самопроверки</w:t>
      </w:r>
      <w:r>
        <w:rPr>
          <w:b/>
          <w:bCs/>
          <w:i/>
          <w:sz w:val="24"/>
          <w:szCs w:val="24"/>
        </w:rPr>
        <w:t xml:space="preserve"> по теме 4</w:t>
      </w:r>
      <w:r w:rsidRPr="00486DEB">
        <w:rPr>
          <w:b/>
          <w:bCs/>
          <w:i/>
          <w:sz w:val="24"/>
          <w:szCs w:val="24"/>
        </w:rPr>
        <w:t>:</w:t>
      </w:r>
    </w:p>
    <w:p w:rsidR="005273A7" w:rsidRPr="009747C1" w:rsidRDefault="005273A7" w:rsidP="003E264F">
      <w:pPr>
        <w:pStyle w:val="a7"/>
        <w:widowControl/>
        <w:numPr>
          <w:ilvl w:val="0"/>
          <w:numId w:val="53"/>
        </w:numPr>
        <w:autoSpaceDE/>
        <w:autoSpaceDN/>
        <w:adjustRightInd/>
        <w:spacing w:line="360" w:lineRule="auto"/>
        <w:ind w:left="357" w:hanging="357"/>
        <w:jc w:val="both"/>
        <w:rPr>
          <w:sz w:val="24"/>
          <w:szCs w:val="24"/>
        </w:rPr>
      </w:pPr>
      <w:r w:rsidRPr="009747C1">
        <w:rPr>
          <w:sz w:val="24"/>
          <w:szCs w:val="24"/>
        </w:rPr>
        <w:t xml:space="preserve">Какие виды финансовых инструментов НЕ </w:t>
      </w:r>
      <w:r w:rsidRPr="00020732">
        <w:rPr>
          <w:sz w:val="24"/>
          <w:szCs w:val="24"/>
        </w:rPr>
        <w:t>могут</w:t>
      </w:r>
      <w:r w:rsidRPr="009747C1">
        <w:rPr>
          <w:sz w:val="24"/>
          <w:szCs w:val="24"/>
        </w:rPr>
        <w:t xml:space="preserve"> обращаться на бирже?</w:t>
      </w:r>
    </w:p>
    <w:p w:rsidR="005273A7" w:rsidRPr="00F008BE" w:rsidRDefault="005273A7" w:rsidP="003E264F">
      <w:pPr>
        <w:pStyle w:val="a7"/>
        <w:widowControl/>
        <w:numPr>
          <w:ilvl w:val="0"/>
          <w:numId w:val="54"/>
        </w:numPr>
        <w:autoSpaceDE/>
        <w:autoSpaceDN/>
        <w:adjustRightInd/>
        <w:spacing w:line="360" w:lineRule="auto"/>
        <w:jc w:val="both"/>
        <w:rPr>
          <w:bCs/>
          <w:sz w:val="24"/>
          <w:szCs w:val="24"/>
        </w:rPr>
      </w:pPr>
      <w:r w:rsidRPr="00F008BE">
        <w:rPr>
          <w:bCs/>
          <w:sz w:val="24"/>
          <w:szCs w:val="24"/>
        </w:rPr>
        <w:t>Товары</w:t>
      </w:r>
    </w:p>
    <w:p w:rsidR="005273A7" w:rsidRPr="00F008BE" w:rsidRDefault="005273A7" w:rsidP="003E264F">
      <w:pPr>
        <w:pStyle w:val="a7"/>
        <w:widowControl/>
        <w:numPr>
          <w:ilvl w:val="0"/>
          <w:numId w:val="54"/>
        </w:numPr>
        <w:autoSpaceDE/>
        <w:autoSpaceDN/>
        <w:adjustRightInd/>
        <w:spacing w:line="360" w:lineRule="auto"/>
        <w:jc w:val="both"/>
        <w:rPr>
          <w:bCs/>
          <w:sz w:val="24"/>
          <w:szCs w:val="24"/>
        </w:rPr>
      </w:pPr>
      <w:r w:rsidRPr="00F008BE">
        <w:rPr>
          <w:bCs/>
          <w:sz w:val="24"/>
          <w:szCs w:val="24"/>
        </w:rPr>
        <w:t>Валюты</w:t>
      </w:r>
    </w:p>
    <w:p w:rsidR="005273A7" w:rsidRPr="00F008BE" w:rsidRDefault="005273A7" w:rsidP="003E264F">
      <w:pPr>
        <w:pStyle w:val="a7"/>
        <w:widowControl/>
        <w:numPr>
          <w:ilvl w:val="0"/>
          <w:numId w:val="54"/>
        </w:numPr>
        <w:autoSpaceDE/>
        <w:autoSpaceDN/>
        <w:adjustRightInd/>
        <w:spacing w:line="360" w:lineRule="auto"/>
        <w:jc w:val="both"/>
        <w:rPr>
          <w:bCs/>
          <w:sz w:val="24"/>
          <w:szCs w:val="24"/>
        </w:rPr>
      </w:pPr>
      <w:r w:rsidRPr="00F008BE">
        <w:rPr>
          <w:bCs/>
          <w:sz w:val="24"/>
          <w:szCs w:val="24"/>
        </w:rPr>
        <w:t>Депозиты</w:t>
      </w:r>
    </w:p>
    <w:p w:rsidR="005273A7" w:rsidRPr="00F008BE" w:rsidRDefault="005273A7" w:rsidP="003E264F">
      <w:pPr>
        <w:pStyle w:val="a7"/>
        <w:widowControl/>
        <w:numPr>
          <w:ilvl w:val="0"/>
          <w:numId w:val="54"/>
        </w:numPr>
        <w:autoSpaceDE/>
        <w:autoSpaceDN/>
        <w:adjustRightInd/>
        <w:spacing w:line="360" w:lineRule="auto"/>
        <w:jc w:val="both"/>
        <w:rPr>
          <w:bCs/>
          <w:sz w:val="24"/>
          <w:szCs w:val="24"/>
        </w:rPr>
      </w:pPr>
      <w:proofErr w:type="spellStart"/>
      <w:r w:rsidRPr="00F008BE">
        <w:rPr>
          <w:bCs/>
          <w:sz w:val="24"/>
          <w:szCs w:val="24"/>
        </w:rPr>
        <w:t>Деривативы</w:t>
      </w:r>
      <w:proofErr w:type="spellEnd"/>
    </w:p>
    <w:p w:rsidR="005273A7" w:rsidRPr="00F008BE" w:rsidRDefault="005273A7" w:rsidP="003E264F">
      <w:pPr>
        <w:pStyle w:val="a7"/>
        <w:widowControl/>
        <w:numPr>
          <w:ilvl w:val="0"/>
          <w:numId w:val="53"/>
        </w:numPr>
        <w:autoSpaceDE/>
        <w:autoSpaceDN/>
        <w:adjustRightInd/>
        <w:spacing w:line="360" w:lineRule="auto"/>
        <w:ind w:left="357" w:hanging="357"/>
        <w:jc w:val="both"/>
        <w:rPr>
          <w:sz w:val="24"/>
          <w:szCs w:val="24"/>
        </w:rPr>
      </w:pPr>
      <w:r w:rsidRPr="00F008BE">
        <w:rPr>
          <w:sz w:val="24"/>
          <w:szCs w:val="24"/>
        </w:rPr>
        <w:t>Выберите биржевые ценные бумаги</w:t>
      </w:r>
    </w:p>
    <w:p w:rsidR="005273A7" w:rsidRPr="00F008BE" w:rsidRDefault="005273A7" w:rsidP="003E264F">
      <w:pPr>
        <w:pStyle w:val="a7"/>
        <w:widowControl/>
        <w:numPr>
          <w:ilvl w:val="0"/>
          <w:numId w:val="55"/>
        </w:numPr>
        <w:autoSpaceDE/>
        <w:autoSpaceDN/>
        <w:adjustRightInd/>
        <w:spacing w:line="360" w:lineRule="auto"/>
        <w:jc w:val="both"/>
        <w:rPr>
          <w:bCs/>
          <w:sz w:val="24"/>
          <w:szCs w:val="24"/>
        </w:rPr>
      </w:pPr>
      <w:r w:rsidRPr="00F008BE">
        <w:rPr>
          <w:bCs/>
          <w:sz w:val="24"/>
          <w:szCs w:val="24"/>
        </w:rPr>
        <w:t>Акции, инвестиционные паи</w:t>
      </w:r>
    </w:p>
    <w:p w:rsidR="005273A7" w:rsidRPr="00F008BE" w:rsidRDefault="005273A7" w:rsidP="003E264F">
      <w:pPr>
        <w:pStyle w:val="a7"/>
        <w:widowControl/>
        <w:numPr>
          <w:ilvl w:val="0"/>
          <w:numId w:val="55"/>
        </w:numPr>
        <w:autoSpaceDE/>
        <w:autoSpaceDN/>
        <w:adjustRightInd/>
        <w:spacing w:line="360" w:lineRule="auto"/>
        <w:jc w:val="both"/>
        <w:rPr>
          <w:bCs/>
          <w:sz w:val="24"/>
          <w:szCs w:val="24"/>
        </w:rPr>
      </w:pPr>
      <w:r w:rsidRPr="00F008BE">
        <w:rPr>
          <w:bCs/>
          <w:sz w:val="24"/>
          <w:szCs w:val="24"/>
        </w:rPr>
        <w:t>Облигации, фьючерсы</w:t>
      </w:r>
    </w:p>
    <w:p w:rsidR="005273A7" w:rsidRPr="00F008BE" w:rsidRDefault="005273A7" w:rsidP="003E264F">
      <w:pPr>
        <w:pStyle w:val="a7"/>
        <w:widowControl/>
        <w:numPr>
          <w:ilvl w:val="0"/>
          <w:numId w:val="55"/>
        </w:numPr>
        <w:autoSpaceDE/>
        <w:autoSpaceDN/>
        <w:adjustRightInd/>
        <w:spacing w:line="360" w:lineRule="auto"/>
        <w:jc w:val="both"/>
        <w:rPr>
          <w:bCs/>
          <w:sz w:val="24"/>
          <w:szCs w:val="24"/>
        </w:rPr>
      </w:pPr>
      <w:r w:rsidRPr="00F008BE">
        <w:rPr>
          <w:bCs/>
          <w:sz w:val="24"/>
          <w:szCs w:val="24"/>
        </w:rPr>
        <w:t>Опционы, форварды</w:t>
      </w:r>
    </w:p>
    <w:p w:rsidR="005273A7" w:rsidRPr="00F008BE" w:rsidRDefault="005273A7" w:rsidP="003E264F">
      <w:pPr>
        <w:pStyle w:val="a7"/>
        <w:widowControl/>
        <w:numPr>
          <w:ilvl w:val="0"/>
          <w:numId w:val="55"/>
        </w:numPr>
        <w:autoSpaceDE/>
        <w:autoSpaceDN/>
        <w:adjustRightInd/>
        <w:spacing w:line="360" w:lineRule="auto"/>
        <w:jc w:val="both"/>
        <w:rPr>
          <w:bCs/>
          <w:sz w:val="24"/>
          <w:szCs w:val="24"/>
        </w:rPr>
      </w:pPr>
      <w:r w:rsidRPr="00F008BE">
        <w:rPr>
          <w:bCs/>
          <w:sz w:val="24"/>
          <w:szCs w:val="24"/>
        </w:rPr>
        <w:t>Облигации, векселя</w:t>
      </w:r>
    </w:p>
    <w:p w:rsidR="005273A7" w:rsidRPr="009B18AE" w:rsidRDefault="005273A7" w:rsidP="003E264F">
      <w:pPr>
        <w:pStyle w:val="a7"/>
        <w:widowControl/>
        <w:numPr>
          <w:ilvl w:val="0"/>
          <w:numId w:val="53"/>
        </w:numPr>
        <w:autoSpaceDE/>
        <w:autoSpaceDN/>
        <w:adjustRightInd/>
        <w:spacing w:line="360" w:lineRule="auto"/>
        <w:ind w:left="357" w:hanging="357"/>
        <w:jc w:val="both"/>
        <w:rPr>
          <w:sz w:val="24"/>
          <w:szCs w:val="24"/>
        </w:rPr>
      </w:pPr>
      <w:r w:rsidRPr="009B18AE">
        <w:rPr>
          <w:sz w:val="24"/>
          <w:szCs w:val="24"/>
        </w:rPr>
        <w:t>Объявленные акции</w:t>
      </w:r>
      <w:r>
        <w:rPr>
          <w:sz w:val="24"/>
          <w:szCs w:val="24"/>
        </w:rPr>
        <w:t xml:space="preserve"> – это </w:t>
      </w:r>
    </w:p>
    <w:p w:rsidR="005273A7" w:rsidRPr="00F008BE" w:rsidRDefault="005273A7" w:rsidP="003E264F">
      <w:pPr>
        <w:pStyle w:val="a7"/>
        <w:widowControl/>
        <w:numPr>
          <w:ilvl w:val="0"/>
          <w:numId w:val="56"/>
        </w:numPr>
        <w:autoSpaceDE/>
        <w:autoSpaceDN/>
        <w:adjustRightInd/>
        <w:spacing w:line="360" w:lineRule="auto"/>
        <w:jc w:val="both"/>
        <w:rPr>
          <w:bCs/>
          <w:sz w:val="24"/>
          <w:szCs w:val="24"/>
        </w:rPr>
      </w:pPr>
      <w:r w:rsidRPr="00F008BE">
        <w:rPr>
          <w:bCs/>
          <w:sz w:val="24"/>
          <w:szCs w:val="24"/>
        </w:rPr>
        <w:lastRenderedPageBreak/>
        <w:t>Акции, выпуск и размещение которых планируются обществом в будущем дополнительно к уже размещенным акциям</w:t>
      </w:r>
    </w:p>
    <w:p w:rsidR="005273A7" w:rsidRPr="00F008BE" w:rsidRDefault="005273A7" w:rsidP="003E264F">
      <w:pPr>
        <w:pStyle w:val="a7"/>
        <w:widowControl/>
        <w:numPr>
          <w:ilvl w:val="0"/>
          <w:numId w:val="56"/>
        </w:numPr>
        <w:autoSpaceDE/>
        <w:autoSpaceDN/>
        <w:adjustRightInd/>
        <w:spacing w:line="360" w:lineRule="auto"/>
        <w:jc w:val="both"/>
        <w:rPr>
          <w:bCs/>
          <w:sz w:val="24"/>
          <w:szCs w:val="24"/>
        </w:rPr>
      </w:pPr>
      <w:r w:rsidRPr="00F008BE">
        <w:rPr>
          <w:bCs/>
          <w:sz w:val="24"/>
          <w:szCs w:val="24"/>
        </w:rPr>
        <w:t>Могут быть обыкновенными и привилегированными</w:t>
      </w:r>
    </w:p>
    <w:p w:rsidR="005273A7" w:rsidRPr="00F008BE" w:rsidRDefault="005273A7" w:rsidP="003E264F">
      <w:pPr>
        <w:pStyle w:val="a7"/>
        <w:widowControl/>
        <w:numPr>
          <w:ilvl w:val="0"/>
          <w:numId w:val="56"/>
        </w:numPr>
        <w:autoSpaceDE/>
        <w:autoSpaceDN/>
        <w:adjustRightInd/>
        <w:spacing w:line="360" w:lineRule="auto"/>
        <w:jc w:val="both"/>
        <w:rPr>
          <w:bCs/>
          <w:sz w:val="24"/>
          <w:szCs w:val="24"/>
        </w:rPr>
      </w:pPr>
      <w:r w:rsidRPr="00F008BE">
        <w:rPr>
          <w:bCs/>
          <w:sz w:val="24"/>
          <w:szCs w:val="24"/>
        </w:rPr>
        <w:t>Размещаются с целью увеличения уставного капитала</w:t>
      </w:r>
    </w:p>
    <w:p w:rsidR="005273A7" w:rsidRPr="00F008BE" w:rsidRDefault="005273A7" w:rsidP="003E264F">
      <w:pPr>
        <w:pStyle w:val="a7"/>
        <w:widowControl/>
        <w:numPr>
          <w:ilvl w:val="0"/>
          <w:numId w:val="56"/>
        </w:numPr>
        <w:autoSpaceDE/>
        <w:autoSpaceDN/>
        <w:adjustRightInd/>
        <w:spacing w:line="360" w:lineRule="auto"/>
        <w:jc w:val="both"/>
        <w:rPr>
          <w:bCs/>
          <w:sz w:val="24"/>
          <w:szCs w:val="24"/>
        </w:rPr>
      </w:pPr>
      <w:r w:rsidRPr="00F008BE">
        <w:rPr>
          <w:bCs/>
          <w:sz w:val="24"/>
          <w:szCs w:val="24"/>
        </w:rPr>
        <w:t>Все ответы верные</w:t>
      </w:r>
    </w:p>
    <w:p w:rsidR="005273A7" w:rsidRPr="009B18AE" w:rsidRDefault="005273A7" w:rsidP="003E264F">
      <w:pPr>
        <w:pStyle w:val="a7"/>
        <w:widowControl/>
        <w:numPr>
          <w:ilvl w:val="0"/>
          <w:numId w:val="53"/>
        </w:numPr>
        <w:autoSpaceDE/>
        <w:autoSpaceDN/>
        <w:adjustRightInd/>
        <w:spacing w:line="360" w:lineRule="auto"/>
        <w:ind w:left="357" w:hanging="357"/>
        <w:jc w:val="both"/>
        <w:rPr>
          <w:sz w:val="24"/>
          <w:szCs w:val="24"/>
        </w:rPr>
      </w:pPr>
      <w:r w:rsidRPr="009B18AE">
        <w:rPr>
          <w:sz w:val="24"/>
          <w:szCs w:val="24"/>
        </w:rPr>
        <w:t>К товарораспорядительным бумагам относятся</w:t>
      </w:r>
    </w:p>
    <w:p w:rsidR="005273A7" w:rsidRPr="00F008BE" w:rsidRDefault="005273A7" w:rsidP="003E264F">
      <w:pPr>
        <w:pStyle w:val="a7"/>
        <w:widowControl/>
        <w:numPr>
          <w:ilvl w:val="0"/>
          <w:numId w:val="57"/>
        </w:numPr>
        <w:autoSpaceDE/>
        <w:autoSpaceDN/>
        <w:adjustRightInd/>
        <w:spacing w:line="360" w:lineRule="auto"/>
        <w:jc w:val="both"/>
        <w:rPr>
          <w:bCs/>
          <w:sz w:val="24"/>
          <w:szCs w:val="24"/>
        </w:rPr>
      </w:pPr>
      <w:r w:rsidRPr="00F008BE">
        <w:rPr>
          <w:bCs/>
          <w:sz w:val="24"/>
          <w:szCs w:val="24"/>
        </w:rPr>
        <w:t>Коносаменты, складские свидетельства</w:t>
      </w:r>
    </w:p>
    <w:p w:rsidR="005273A7" w:rsidRPr="00F008BE" w:rsidRDefault="005273A7" w:rsidP="003E264F">
      <w:pPr>
        <w:pStyle w:val="a7"/>
        <w:widowControl/>
        <w:numPr>
          <w:ilvl w:val="0"/>
          <w:numId w:val="57"/>
        </w:numPr>
        <w:autoSpaceDE/>
        <w:autoSpaceDN/>
        <w:adjustRightInd/>
        <w:spacing w:line="360" w:lineRule="auto"/>
        <w:jc w:val="both"/>
        <w:rPr>
          <w:bCs/>
          <w:sz w:val="24"/>
          <w:szCs w:val="24"/>
        </w:rPr>
      </w:pPr>
      <w:r w:rsidRPr="00F008BE">
        <w:rPr>
          <w:bCs/>
          <w:sz w:val="24"/>
          <w:szCs w:val="24"/>
        </w:rPr>
        <w:t>Закладные, индоссаменты</w:t>
      </w:r>
    </w:p>
    <w:p w:rsidR="005273A7" w:rsidRPr="00F008BE" w:rsidRDefault="005273A7" w:rsidP="003E264F">
      <w:pPr>
        <w:pStyle w:val="a7"/>
        <w:widowControl/>
        <w:numPr>
          <w:ilvl w:val="0"/>
          <w:numId w:val="57"/>
        </w:numPr>
        <w:autoSpaceDE/>
        <w:autoSpaceDN/>
        <w:adjustRightInd/>
        <w:spacing w:line="360" w:lineRule="auto"/>
        <w:jc w:val="both"/>
        <w:rPr>
          <w:bCs/>
          <w:sz w:val="24"/>
          <w:szCs w:val="24"/>
        </w:rPr>
      </w:pPr>
      <w:r w:rsidRPr="00F008BE">
        <w:rPr>
          <w:bCs/>
          <w:sz w:val="24"/>
          <w:szCs w:val="24"/>
        </w:rPr>
        <w:t>Залоговые свидетельства, индоссаменты</w:t>
      </w:r>
    </w:p>
    <w:p w:rsidR="005273A7" w:rsidRPr="00F008BE" w:rsidRDefault="005273A7" w:rsidP="003E264F">
      <w:pPr>
        <w:pStyle w:val="a7"/>
        <w:widowControl/>
        <w:numPr>
          <w:ilvl w:val="0"/>
          <w:numId w:val="57"/>
        </w:numPr>
        <w:autoSpaceDE/>
        <w:autoSpaceDN/>
        <w:adjustRightInd/>
        <w:spacing w:line="360" w:lineRule="auto"/>
        <w:jc w:val="both"/>
        <w:rPr>
          <w:bCs/>
          <w:sz w:val="24"/>
          <w:szCs w:val="24"/>
        </w:rPr>
      </w:pPr>
      <w:r w:rsidRPr="00F008BE">
        <w:rPr>
          <w:bCs/>
          <w:sz w:val="24"/>
          <w:szCs w:val="24"/>
        </w:rPr>
        <w:t>Варранты, депозитные сертификаты</w:t>
      </w:r>
    </w:p>
    <w:p w:rsidR="005273A7" w:rsidRPr="00F52AB4" w:rsidRDefault="005273A7" w:rsidP="003E264F">
      <w:pPr>
        <w:pStyle w:val="a7"/>
        <w:widowControl/>
        <w:numPr>
          <w:ilvl w:val="0"/>
          <w:numId w:val="53"/>
        </w:numPr>
        <w:autoSpaceDE/>
        <w:autoSpaceDN/>
        <w:adjustRightInd/>
        <w:spacing w:line="360" w:lineRule="auto"/>
        <w:ind w:left="357" w:hanging="357"/>
        <w:jc w:val="both"/>
        <w:rPr>
          <w:sz w:val="24"/>
          <w:szCs w:val="24"/>
        </w:rPr>
      </w:pPr>
      <w:r w:rsidRPr="00F52AB4">
        <w:rPr>
          <w:sz w:val="24"/>
          <w:szCs w:val="24"/>
        </w:rPr>
        <w:t>Сделка РЕПО является разновидностью договора</w:t>
      </w:r>
    </w:p>
    <w:p w:rsidR="005273A7" w:rsidRPr="00F52AB4" w:rsidRDefault="005273A7" w:rsidP="003E264F">
      <w:pPr>
        <w:pStyle w:val="a7"/>
        <w:widowControl/>
        <w:numPr>
          <w:ilvl w:val="0"/>
          <w:numId w:val="58"/>
        </w:numPr>
        <w:autoSpaceDE/>
        <w:autoSpaceDN/>
        <w:adjustRightInd/>
        <w:spacing w:line="360" w:lineRule="auto"/>
        <w:jc w:val="both"/>
        <w:rPr>
          <w:bCs/>
          <w:sz w:val="24"/>
          <w:szCs w:val="24"/>
        </w:rPr>
      </w:pPr>
      <w:r w:rsidRPr="00F52AB4">
        <w:rPr>
          <w:bCs/>
          <w:sz w:val="24"/>
          <w:szCs w:val="24"/>
        </w:rPr>
        <w:t>Опцион</w:t>
      </w:r>
    </w:p>
    <w:p w:rsidR="005273A7" w:rsidRPr="00F52AB4" w:rsidRDefault="005273A7" w:rsidP="003E264F">
      <w:pPr>
        <w:pStyle w:val="a7"/>
        <w:widowControl/>
        <w:numPr>
          <w:ilvl w:val="0"/>
          <w:numId w:val="58"/>
        </w:numPr>
        <w:autoSpaceDE/>
        <w:autoSpaceDN/>
        <w:adjustRightInd/>
        <w:spacing w:line="360" w:lineRule="auto"/>
        <w:jc w:val="both"/>
        <w:rPr>
          <w:bCs/>
          <w:sz w:val="24"/>
          <w:szCs w:val="24"/>
        </w:rPr>
      </w:pPr>
      <w:r w:rsidRPr="00F52AB4">
        <w:rPr>
          <w:bCs/>
          <w:sz w:val="24"/>
          <w:szCs w:val="24"/>
        </w:rPr>
        <w:t>Своп</w:t>
      </w:r>
    </w:p>
    <w:p w:rsidR="005273A7" w:rsidRPr="00F52AB4" w:rsidRDefault="005273A7" w:rsidP="003E264F">
      <w:pPr>
        <w:pStyle w:val="a7"/>
        <w:widowControl/>
        <w:numPr>
          <w:ilvl w:val="0"/>
          <w:numId w:val="58"/>
        </w:numPr>
        <w:autoSpaceDE/>
        <w:autoSpaceDN/>
        <w:adjustRightInd/>
        <w:spacing w:line="360" w:lineRule="auto"/>
        <w:jc w:val="both"/>
        <w:rPr>
          <w:bCs/>
          <w:sz w:val="24"/>
          <w:szCs w:val="24"/>
        </w:rPr>
      </w:pPr>
      <w:r w:rsidRPr="00F52AB4">
        <w:rPr>
          <w:bCs/>
          <w:sz w:val="24"/>
          <w:szCs w:val="24"/>
        </w:rPr>
        <w:t>Форвард</w:t>
      </w:r>
    </w:p>
    <w:p w:rsidR="005273A7" w:rsidRPr="00F52AB4" w:rsidRDefault="005273A7" w:rsidP="003E264F">
      <w:pPr>
        <w:pStyle w:val="a7"/>
        <w:widowControl/>
        <w:numPr>
          <w:ilvl w:val="0"/>
          <w:numId w:val="58"/>
        </w:numPr>
        <w:autoSpaceDE/>
        <w:autoSpaceDN/>
        <w:adjustRightInd/>
        <w:spacing w:line="360" w:lineRule="auto"/>
        <w:jc w:val="both"/>
        <w:rPr>
          <w:bCs/>
          <w:sz w:val="24"/>
          <w:szCs w:val="24"/>
        </w:rPr>
      </w:pPr>
      <w:r w:rsidRPr="00F52AB4">
        <w:rPr>
          <w:bCs/>
          <w:sz w:val="24"/>
          <w:szCs w:val="24"/>
        </w:rPr>
        <w:t>Фьючерс</w:t>
      </w:r>
    </w:p>
    <w:p w:rsidR="005273A7" w:rsidRPr="00F52AB4" w:rsidRDefault="005273A7" w:rsidP="003E264F">
      <w:pPr>
        <w:pStyle w:val="a7"/>
        <w:widowControl/>
        <w:numPr>
          <w:ilvl w:val="0"/>
          <w:numId w:val="53"/>
        </w:numPr>
        <w:autoSpaceDE/>
        <w:autoSpaceDN/>
        <w:adjustRightInd/>
        <w:spacing w:line="360" w:lineRule="auto"/>
        <w:ind w:left="357" w:hanging="357"/>
        <w:jc w:val="both"/>
        <w:rPr>
          <w:sz w:val="24"/>
          <w:szCs w:val="24"/>
        </w:rPr>
      </w:pPr>
      <w:r w:rsidRPr="00F52AB4">
        <w:rPr>
          <w:sz w:val="24"/>
          <w:szCs w:val="24"/>
        </w:rPr>
        <w:t xml:space="preserve">Своп на рынке </w:t>
      </w:r>
      <w:proofErr w:type="spellStart"/>
      <w:r>
        <w:rPr>
          <w:sz w:val="24"/>
          <w:szCs w:val="24"/>
        </w:rPr>
        <w:t>Ф</w:t>
      </w:r>
      <w:r w:rsidRPr="00F52AB4">
        <w:rPr>
          <w:sz w:val="24"/>
          <w:szCs w:val="24"/>
        </w:rPr>
        <w:t>орекс</w:t>
      </w:r>
      <w:proofErr w:type="spellEnd"/>
      <w:r w:rsidRPr="00F52AB4">
        <w:rPr>
          <w:sz w:val="24"/>
          <w:szCs w:val="24"/>
        </w:rPr>
        <w:t xml:space="preserve"> представляет собой</w:t>
      </w:r>
    </w:p>
    <w:p w:rsidR="005273A7" w:rsidRPr="00F52AB4" w:rsidRDefault="005273A7" w:rsidP="003E264F">
      <w:pPr>
        <w:pStyle w:val="a7"/>
        <w:widowControl/>
        <w:numPr>
          <w:ilvl w:val="0"/>
          <w:numId w:val="59"/>
        </w:numPr>
        <w:autoSpaceDE/>
        <w:autoSpaceDN/>
        <w:adjustRightInd/>
        <w:spacing w:line="360" w:lineRule="auto"/>
        <w:jc w:val="both"/>
        <w:rPr>
          <w:bCs/>
          <w:sz w:val="24"/>
          <w:szCs w:val="24"/>
        </w:rPr>
      </w:pPr>
      <w:r w:rsidRPr="00F52AB4">
        <w:rPr>
          <w:bCs/>
          <w:sz w:val="24"/>
          <w:szCs w:val="24"/>
        </w:rPr>
        <w:t>Комиссию, которая взимается брокером за перенос позиции с одних торговых суток на следующие</w:t>
      </w:r>
    </w:p>
    <w:p w:rsidR="005273A7" w:rsidRPr="00F52AB4" w:rsidRDefault="005273A7" w:rsidP="003E264F">
      <w:pPr>
        <w:pStyle w:val="a7"/>
        <w:widowControl/>
        <w:numPr>
          <w:ilvl w:val="0"/>
          <w:numId w:val="59"/>
        </w:numPr>
        <w:autoSpaceDE/>
        <w:autoSpaceDN/>
        <w:adjustRightInd/>
        <w:spacing w:line="360" w:lineRule="auto"/>
        <w:jc w:val="both"/>
        <w:rPr>
          <w:bCs/>
          <w:sz w:val="24"/>
          <w:szCs w:val="24"/>
        </w:rPr>
      </w:pPr>
      <w:r w:rsidRPr="00F52AB4">
        <w:rPr>
          <w:bCs/>
          <w:sz w:val="24"/>
          <w:szCs w:val="24"/>
        </w:rPr>
        <w:t>Страховку от убытков в случае невыполнения контрагентом своих долговых обязательств</w:t>
      </w:r>
    </w:p>
    <w:p w:rsidR="005273A7" w:rsidRPr="00F52AB4" w:rsidRDefault="005273A7" w:rsidP="003E264F">
      <w:pPr>
        <w:pStyle w:val="a7"/>
        <w:widowControl/>
        <w:numPr>
          <w:ilvl w:val="0"/>
          <w:numId w:val="59"/>
        </w:numPr>
        <w:autoSpaceDE/>
        <w:autoSpaceDN/>
        <w:adjustRightInd/>
        <w:spacing w:line="360" w:lineRule="auto"/>
        <w:jc w:val="both"/>
        <w:rPr>
          <w:bCs/>
          <w:sz w:val="24"/>
          <w:szCs w:val="24"/>
        </w:rPr>
      </w:pPr>
      <w:r w:rsidRPr="00F52AB4">
        <w:rPr>
          <w:bCs/>
          <w:sz w:val="24"/>
          <w:szCs w:val="24"/>
        </w:rPr>
        <w:t>Обязательство купить или продать определенный актив в будущем по заранее оговоренной цене</w:t>
      </w:r>
    </w:p>
    <w:p w:rsidR="005273A7" w:rsidRPr="00F52AB4" w:rsidRDefault="005273A7" w:rsidP="003E264F">
      <w:pPr>
        <w:pStyle w:val="a7"/>
        <w:widowControl/>
        <w:numPr>
          <w:ilvl w:val="0"/>
          <w:numId w:val="59"/>
        </w:numPr>
        <w:autoSpaceDE/>
        <w:autoSpaceDN/>
        <w:adjustRightInd/>
        <w:spacing w:line="360" w:lineRule="auto"/>
        <w:jc w:val="both"/>
        <w:rPr>
          <w:bCs/>
          <w:sz w:val="24"/>
          <w:szCs w:val="24"/>
        </w:rPr>
      </w:pPr>
      <w:r w:rsidRPr="00F52AB4">
        <w:rPr>
          <w:bCs/>
          <w:sz w:val="24"/>
          <w:szCs w:val="24"/>
        </w:rPr>
        <w:t>Сделку, предусматривающую куплю ценных бумаг и их обязательную продажу в строго указанный срок и по заранее оговоренной стоимости</w:t>
      </w:r>
    </w:p>
    <w:p w:rsidR="005273A7" w:rsidRPr="00F52AB4" w:rsidRDefault="005273A7" w:rsidP="003E264F">
      <w:pPr>
        <w:pStyle w:val="a7"/>
        <w:widowControl/>
        <w:numPr>
          <w:ilvl w:val="0"/>
          <w:numId w:val="53"/>
        </w:numPr>
        <w:autoSpaceDE/>
        <w:autoSpaceDN/>
        <w:adjustRightInd/>
        <w:spacing w:line="360" w:lineRule="auto"/>
        <w:ind w:left="357" w:hanging="357"/>
        <w:jc w:val="both"/>
        <w:rPr>
          <w:sz w:val="24"/>
          <w:szCs w:val="24"/>
        </w:rPr>
      </w:pPr>
      <w:r w:rsidRPr="00F52AB4">
        <w:rPr>
          <w:sz w:val="24"/>
          <w:szCs w:val="24"/>
        </w:rPr>
        <w:t xml:space="preserve">На срочном рынке Московской биржи НЕ представлены </w:t>
      </w:r>
    </w:p>
    <w:p w:rsidR="005273A7" w:rsidRPr="00F52AB4" w:rsidRDefault="005273A7" w:rsidP="003E264F">
      <w:pPr>
        <w:pStyle w:val="a7"/>
        <w:widowControl/>
        <w:numPr>
          <w:ilvl w:val="0"/>
          <w:numId w:val="60"/>
        </w:numPr>
        <w:autoSpaceDE/>
        <w:autoSpaceDN/>
        <w:adjustRightInd/>
        <w:spacing w:line="360" w:lineRule="auto"/>
        <w:jc w:val="both"/>
        <w:rPr>
          <w:bCs/>
          <w:sz w:val="24"/>
          <w:szCs w:val="24"/>
        </w:rPr>
      </w:pPr>
      <w:r w:rsidRPr="00F52AB4">
        <w:rPr>
          <w:bCs/>
          <w:sz w:val="24"/>
          <w:szCs w:val="24"/>
        </w:rPr>
        <w:t>Опционы на акции</w:t>
      </w:r>
    </w:p>
    <w:p w:rsidR="005273A7" w:rsidRPr="00F52AB4" w:rsidRDefault="005273A7" w:rsidP="003E264F">
      <w:pPr>
        <w:pStyle w:val="a7"/>
        <w:widowControl/>
        <w:numPr>
          <w:ilvl w:val="0"/>
          <w:numId w:val="60"/>
        </w:numPr>
        <w:autoSpaceDE/>
        <w:autoSpaceDN/>
        <w:adjustRightInd/>
        <w:spacing w:line="360" w:lineRule="auto"/>
        <w:jc w:val="both"/>
        <w:rPr>
          <w:bCs/>
          <w:sz w:val="24"/>
          <w:szCs w:val="24"/>
        </w:rPr>
      </w:pPr>
      <w:r w:rsidRPr="00F52AB4">
        <w:rPr>
          <w:bCs/>
          <w:sz w:val="24"/>
          <w:szCs w:val="24"/>
        </w:rPr>
        <w:lastRenderedPageBreak/>
        <w:t>Опционы на фьючерсы</w:t>
      </w:r>
    </w:p>
    <w:p w:rsidR="005273A7" w:rsidRPr="00F52AB4" w:rsidRDefault="005273A7" w:rsidP="003E264F">
      <w:pPr>
        <w:pStyle w:val="a7"/>
        <w:widowControl/>
        <w:numPr>
          <w:ilvl w:val="0"/>
          <w:numId w:val="60"/>
        </w:numPr>
        <w:autoSpaceDE/>
        <w:autoSpaceDN/>
        <w:adjustRightInd/>
        <w:spacing w:line="360" w:lineRule="auto"/>
        <w:jc w:val="both"/>
        <w:rPr>
          <w:bCs/>
          <w:sz w:val="24"/>
          <w:szCs w:val="24"/>
        </w:rPr>
      </w:pPr>
      <w:r w:rsidRPr="00F52AB4">
        <w:rPr>
          <w:bCs/>
          <w:sz w:val="24"/>
          <w:szCs w:val="24"/>
        </w:rPr>
        <w:t>Форварды</w:t>
      </w:r>
    </w:p>
    <w:p w:rsidR="005273A7" w:rsidRPr="00F52AB4" w:rsidRDefault="005273A7" w:rsidP="003E264F">
      <w:pPr>
        <w:pStyle w:val="a7"/>
        <w:widowControl/>
        <w:numPr>
          <w:ilvl w:val="0"/>
          <w:numId w:val="60"/>
        </w:numPr>
        <w:autoSpaceDE/>
        <w:autoSpaceDN/>
        <w:adjustRightInd/>
        <w:spacing w:line="360" w:lineRule="auto"/>
        <w:jc w:val="both"/>
        <w:rPr>
          <w:bCs/>
          <w:sz w:val="24"/>
          <w:szCs w:val="24"/>
        </w:rPr>
      </w:pPr>
      <w:r w:rsidRPr="00F52AB4">
        <w:rPr>
          <w:bCs/>
          <w:sz w:val="24"/>
          <w:szCs w:val="24"/>
        </w:rPr>
        <w:t>Фьючерсы</w:t>
      </w:r>
    </w:p>
    <w:p w:rsidR="005273A7" w:rsidRPr="00F52AB4" w:rsidRDefault="005273A7" w:rsidP="003E264F">
      <w:pPr>
        <w:pStyle w:val="a7"/>
        <w:widowControl/>
        <w:numPr>
          <w:ilvl w:val="0"/>
          <w:numId w:val="53"/>
        </w:numPr>
        <w:autoSpaceDE/>
        <w:autoSpaceDN/>
        <w:adjustRightInd/>
        <w:spacing w:line="360" w:lineRule="auto"/>
        <w:ind w:left="357" w:hanging="357"/>
        <w:jc w:val="both"/>
        <w:rPr>
          <w:sz w:val="24"/>
          <w:szCs w:val="24"/>
        </w:rPr>
      </w:pPr>
      <w:r w:rsidRPr="00F52AB4">
        <w:rPr>
          <w:sz w:val="24"/>
          <w:szCs w:val="24"/>
        </w:rPr>
        <w:t>Бинарный опцион представляет собой опцион</w:t>
      </w:r>
    </w:p>
    <w:p w:rsidR="005273A7" w:rsidRPr="00F52AB4" w:rsidRDefault="005273A7" w:rsidP="003E264F">
      <w:pPr>
        <w:pStyle w:val="a7"/>
        <w:widowControl/>
        <w:numPr>
          <w:ilvl w:val="0"/>
          <w:numId w:val="61"/>
        </w:numPr>
        <w:autoSpaceDE/>
        <w:autoSpaceDN/>
        <w:adjustRightInd/>
        <w:spacing w:line="360" w:lineRule="auto"/>
        <w:jc w:val="both"/>
        <w:rPr>
          <w:bCs/>
          <w:sz w:val="24"/>
          <w:szCs w:val="24"/>
        </w:rPr>
      </w:pPr>
      <w:r w:rsidRPr="00F52AB4">
        <w:rPr>
          <w:bCs/>
          <w:sz w:val="24"/>
          <w:szCs w:val="24"/>
        </w:rPr>
        <w:t xml:space="preserve">Который в зависимости от выполнения оговорённого условия в оговорённое время либо обеспечивает фиксированный размер дохода (премию), либо не приносит ничего </w:t>
      </w:r>
    </w:p>
    <w:p w:rsidR="005273A7" w:rsidRPr="00F52AB4" w:rsidRDefault="005273A7" w:rsidP="003E264F">
      <w:pPr>
        <w:pStyle w:val="a7"/>
        <w:widowControl/>
        <w:numPr>
          <w:ilvl w:val="0"/>
          <w:numId w:val="61"/>
        </w:numPr>
        <w:autoSpaceDE/>
        <w:autoSpaceDN/>
        <w:adjustRightInd/>
        <w:spacing w:line="360" w:lineRule="auto"/>
        <w:jc w:val="both"/>
        <w:rPr>
          <w:bCs/>
          <w:sz w:val="24"/>
          <w:szCs w:val="24"/>
        </w:rPr>
      </w:pPr>
      <w:r w:rsidRPr="00F52AB4">
        <w:rPr>
          <w:bCs/>
          <w:sz w:val="24"/>
          <w:szCs w:val="24"/>
        </w:rPr>
        <w:t>С установленной ценой базисного актива, при преодолении которой опцион начинает действовать и может быть исполнен</w:t>
      </w:r>
    </w:p>
    <w:p w:rsidR="005273A7" w:rsidRPr="00F52AB4" w:rsidRDefault="005273A7" w:rsidP="003E264F">
      <w:pPr>
        <w:pStyle w:val="a7"/>
        <w:widowControl/>
        <w:numPr>
          <w:ilvl w:val="0"/>
          <w:numId w:val="61"/>
        </w:numPr>
        <w:autoSpaceDE/>
        <w:autoSpaceDN/>
        <w:adjustRightInd/>
        <w:spacing w:line="360" w:lineRule="auto"/>
        <w:jc w:val="both"/>
        <w:rPr>
          <w:bCs/>
          <w:sz w:val="24"/>
          <w:szCs w:val="24"/>
        </w:rPr>
      </w:pPr>
      <w:r w:rsidRPr="00F52AB4">
        <w:rPr>
          <w:bCs/>
          <w:sz w:val="24"/>
          <w:szCs w:val="24"/>
        </w:rPr>
        <w:t xml:space="preserve">Состоящий из одного или нескольких </w:t>
      </w:r>
      <w:proofErr w:type="spellStart"/>
      <w:r w:rsidRPr="00F52AB4">
        <w:rPr>
          <w:bCs/>
          <w:sz w:val="24"/>
          <w:szCs w:val="24"/>
        </w:rPr>
        <w:t>деривативов</w:t>
      </w:r>
      <w:proofErr w:type="spellEnd"/>
      <w:r w:rsidRPr="00F52AB4">
        <w:rPr>
          <w:bCs/>
          <w:sz w:val="24"/>
          <w:szCs w:val="24"/>
        </w:rPr>
        <w:t xml:space="preserve"> и размещения инвестиций на вкладах или в облигациях</w:t>
      </w:r>
    </w:p>
    <w:p w:rsidR="005273A7" w:rsidRDefault="005273A7" w:rsidP="003E264F">
      <w:pPr>
        <w:pStyle w:val="a7"/>
        <w:widowControl/>
        <w:numPr>
          <w:ilvl w:val="0"/>
          <w:numId w:val="61"/>
        </w:numPr>
        <w:autoSpaceDE/>
        <w:autoSpaceDN/>
        <w:adjustRightInd/>
        <w:spacing w:line="360" w:lineRule="auto"/>
        <w:jc w:val="both"/>
        <w:rPr>
          <w:bCs/>
          <w:sz w:val="24"/>
          <w:szCs w:val="24"/>
        </w:rPr>
      </w:pPr>
      <w:r w:rsidRPr="00F52AB4">
        <w:rPr>
          <w:bCs/>
          <w:sz w:val="24"/>
          <w:szCs w:val="24"/>
        </w:rPr>
        <w:t>На продажу, дающий право его владельцу продать указанный в опционе товар по максимально высокой цене в течение определенного периода времени</w:t>
      </w:r>
    </w:p>
    <w:p w:rsidR="005273A7" w:rsidRPr="008F4748" w:rsidRDefault="005273A7" w:rsidP="003E264F">
      <w:pPr>
        <w:pStyle w:val="a7"/>
        <w:widowControl/>
        <w:numPr>
          <w:ilvl w:val="0"/>
          <w:numId w:val="53"/>
        </w:numPr>
        <w:autoSpaceDE/>
        <w:autoSpaceDN/>
        <w:adjustRightInd/>
        <w:spacing w:line="360" w:lineRule="auto"/>
        <w:ind w:left="0" w:firstLine="0"/>
        <w:jc w:val="both"/>
        <w:rPr>
          <w:bCs/>
          <w:sz w:val="24"/>
          <w:szCs w:val="24"/>
        </w:rPr>
      </w:pPr>
      <w:r w:rsidRPr="008F4748">
        <w:rPr>
          <w:bCs/>
          <w:sz w:val="24"/>
          <w:szCs w:val="24"/>
        </w:rPr>
        <w:t>Характерной чертой конвертируемых облигаций является следующее:</w:t>
      </w:r>
    </w:p>
    <w:p w:rsidR="005273A7" w:rsidRPr="008F4748" w:rsidRDefault="005273A7" w:rsidP="003E264F">
      <w:pPr>
        <w:pStyle w:val="a7"/>
        <w:widowControl/>
        <w:numPr>
          <w:ilvl w:val="0"/>
          <w:numId w:val="62"/>
        </w:numPr>
        <w:autoSpaceDE/>
        <w:autoSpaceDN/>
        <w:adjustRightInd/>
        <w:spacing w:line="360" w:lineRule="auto"/>
        <w:jc w:val="both"/>
        <w:rPr>
          <w:bCs/>
          <w:sz w:val="24"/>
          <w:szCs w:val="24"/>
        </w:rPr>
      </w:pPr>
      <w:r w:rsidRPr="008F4748">
        <w:rPr>
          <w:bCs/>
          <w:sz w:val="24"/>
          <w:szCs w:val="24"/>
        </w:rPr>
        <w:t>Конвертируемые облигации предполагают возможность их обмена на акции компании</w:t>
      </w:r>
    </w:p>
    <w:p w:rsidR="005273A7" w:rsidRPr="008F4748" w:rsidRDefault="005273A7" w:rsidP="003E264F">
      <w:pPr>
        <w:pStyle w:val="a7"/>
        <w:widowControl/>
        <w:numPr>
          <w:ilvl w:val="0"/>
          <w:numId w:val="62"/>
        </w:numPr>
        <w:autoSpaceDE/>
        <w:autoSpaceDN/>
        <w:adjustRightInd/>
        <w:spacing w:line="360" w:lineRule="auto"/>
        <w:jc w:val="both"/>
        <w:rPr>
          <w:bCs/>
          <w:sz w:val="24"/>
          <w:szCs w:val="24"/>
        </w:rPr>
      </w:pPr>
      <w:r w:rsidRPr="008F4748">
        <w:rPr>
          <w:bCs/>
          <w:sz w:val="24"/>
          <w:szCs w:val="24"/>
        </w:rPr>
        <w:t>Конвертируемые облигации имеют более низкую доходность, чем неконвертируемые</w:t>
      </w:r>
    </w:p>
    <w:p w:rsidR="005273A7" w:rsidRPr="008F4748" w:rsidRDefault="005273A7" w:rsidP="003E264F">
      <w:pPr>
        <w:pStyle w:val="a7"/>
        <w:widowControl/>
        <w:numPr>
          <w:ilvl w:val="0"/>
          <w:numId w:val="62"/>
        </w:numPr>
        <w:autoSpaceDE/>
        <w:autoSpaceDN/>
        <w:adjustRightInd/>
        <w:spacing w:line="360" w:lineRule="auto"/>
        <w:jc w:val="both"/>
        <w:rPr>
          <w:bCs/>
          <w:sz w:val="24"/>
          <w:szCs w:val="24"/>
        </w:rPr>
      </w:pPr>
      <w:r w:rsidRPr="008F4748">
        <w:rPr>
          <w:bCs/>
          <w:sz w:val="24"/>
          <w:szCs w:val="24"/>
        </w:rPr>
        <w:t>Конвертируемые облигации аналогичны облигациям с варрантами</w:t>
      </w:r>
    </w:p>
    <w:p w:rsidR="005273A7" w:rsidRPr="008F4748" w:rsidRDefault="005273A7" w:rsidP="003E264F">
      <w:pPr>
        <w:pStyle w:val="a7"/>
        <w:widowControl/>
        <w:numPr>
          <w:ilvl w:val="0"/>
          <w:numId w:val="62"/>
        </w:numPr>
        <w:autoSpaceDE/>
        <w:autoSpaceDN/>
        <w:adjustRightInd/>
        <w:spacing w:line="360" w:lineRule="auto"/>
        <w:jc w:val="both"/>
        <w:rPr>
          <w:bCs/>
          <w:sz w:val="24"/>
          <w:szCs w:val="24"/>
        </w:rPr>
      </w:pPr>
      <w:r w:rsidRPr="008F4748">
        <w:rPr>
          <w:bCs/>
          <w:sz w:val="24"/>
          <w:szCs w:val="24"/>
        </w:rPr>
        <w:t>Проценты по конвертируемым облигациям выплачиваются только при наличии у компании достаточной прибыли</w:t>
      </w:r>
    </w:p>
    <w:p w:rsidR="005273A7" w:rsidRPr="008F4748" w:rsidRDefault="005273A7" w:rsidP="003E264F">
      <w:pPr>
        <w:pStyle w:val="a7"/>
        <w:widowControl/>
        <w:numPr>
          <w:ilvl w:val="0"/>
          <w:numId w:val="53"/>
        </w:numPr>
        <w:autoSpaceDE/>
        <w:autoSpaceDN/>
        <w:adjustRightInd/>
        <w:spacing w:line="360" w:lineRule="auto"/>
        <w:ind w:left="0" w:firstLine="0"/>
        <w:jc w:val="both"/>
        <w:rPr>
          <w:bCs/>
          <w:sz w:val="24"/>
          <w:szCs w:val="24"/>
        </w:rPr>
      </w:pPr>
      <w:r w:rsidRPr="008F4748">
        <w:rPr>
          <w:bCs/>
          <w:sz w:val="24"/>
          <w:szCs w:val="24"/>
        </w:rPr>
        <w:t>Скидка от номинала по облигации, когда цена облигации определяется как величина за минусом этого показателя</w:t>
      </w:r>
      <w:r>
        <w:rPr>
          <w:bCs/>
          <w:sz w:val="24"/>
          <w:szCs w:val="24"/>
        </w:rPr>
        <w:t>,</w:t>
      </w:r>
      <w:r w:rsidRPr="008F4748">
        <w:rPr>
          <w:bCs/>
          <w:sz w:val="24"/>
          <w:szCs w:val="24"/>
        </w:rPr>
        <w:t xml:space="preserve"> называется:</w:t>
      </w:r>
    </w:p>
    <w:p w:rsidR="005273A7" w:rsidRPr="008F4748" w:rsidRDefault="005273A7" w:rsidP="003E264F">
      <w:pPr>
        <w:pStyle w:val="a7"/>
        <w:widowControl/>
        <w:numPr>
          <w:ilvl w:val="0"/>
          <w:numId w:val="63"/>
        </w:numPr>
        <w:autoSpaceDE/>
        <w:autoSpaceDN/>
        <w:adjustRightInd/>
        <w:spacing w:line="360" w:lineRule="auto"/>
        <w:ind w:left="1134" w:firstLine="0"/>
        <w:jc w:val="both"/>
        <w:rPr>
          <w:bCs/>
          <w:sz w:val="24"/>
          <w:szCs w:val="24"/>
        </w:rPr>
      </w:pPr>
      <w:r w:rsidRPr="008F4748">
        <w:rPr>
          <w:bCs/>
          <w:sz w:val="24"/>
          <w:szCs w:val="24"/>
        </w:rPr>
        <w:t>Нет правильного ответа</w:t>
      </w:r>
    </w:p>
    <w:p w:rsidR="005273A7" w:rsidRPr="008F4748" w:rsidRDefault="005273A7" w:rsidP="003E264F">
      <w:pPr>
        <w:pStyle w:val="a7"/>
        <w:widowControl/>
        <w:numPr>
          <w:ilvl w:val="0"/>
          <w:numId w:val="63"/>
        </w:numPr>
        <w:autoSpaceDE/>
        <w:autoSpaceDN/>
        <w:adjustRightInd/>
        <w:spacing w:line="360" w:lineRule="auto"/>
        <w:ind w:left="1134" w:firstLine="0"/>
        <w:jc w:val="both"/>
        <w:rPr>
          <w:bCs/>
          <w:sz w:val="24"/>
          <w:szCs w:val="24"/>
        </w:rPr>
      </w:pPr>
      <w:r w:rsidRPr="008F4748">
        <w:rPr>
          <w:bCs/>
          <w:sz w:val="24"/>
          <w:szCs w:val="24"/>
        </w:rPr>
        <w:t xml:space="preserve">Спред </w:t>
      </w:r>
    </w:p>
    <w:p w:rsidR="005273A7" w:rsidRPr="008F4748" w:rsidRDefault="005273A7" w:rsidP="003E264F">
      <w:pPr>
        <w:pStyle w:val="a7"/>
        <w:widowControl/>
        <w:numPr>
          <w:ilvl w:val="0"/>
          <w:numId w:val="63"/>
        </w:numPr>
        <w:autoSpaceDE/>
        <w:autoSpaceDN/>
        <w:adjustRightInd/>
        <w:spacing w:line="360" w:lineRule="auto"/>
        <w:ind w:left="1134" w:firstLine="0"/>
        <w:jc w:val="both"/>
        <w:rPr>
          <w:bCs/>
          <w:sz w:val="24"/>
          <w:szCs w:val="24"/>
        </w:rPr>
      </w:pPr>
      <w:r w:rsidRPr="008F4748">
        <w:rPr>
          <w:bCs/>
          <w:sz w:val="24"/>
          <w:szCs w:val="24"/>
        </w:rPr>
        <w:t xml:space="preserve">Маржа </w:t>
      </w:r>
    </w:p>
    <w:p w:rsidR="005273A7" w:rsidRPr="008F4748" w:rsidRDefault="005273A7" w:rsidP="003E264F">
      <w:pPr>
        <w:pStyle w:val="a7"/>
        <w:widowControl/>
        <w:numPr>
          <w:ilvl w:val="0"/>
          <w:numId w:val="63"/>
        </w:numPr>
        <w:autoSpaceDE/>
        <w:autoSpaceDN/>
        <w:adjustRightInd/>
        <w:spacing w:line="360" w:lineRule="auto"/>
        <w:ind w:left="1134" w:firstLine="0"/>
        <w:jc w:val="both"/>
        <w:rPr>
          <w:bCs/>
          <w:sz w:val="24"/>
          <w:szCs w:val="24"/>
        </w:rPr>
      </w:pPr>
      <w:proofErr w:type="spellStart"/>
      <w:r w:rsidRPr="008F4748">
        <w:rPr>
          <w:bCs/>
          <w:sz w:val="24"/>
          <w:szCs w:val="24"/>
        </w:rPr>
        <w:t>Левередж</w:t>
      </w:r>
      <w:proofErr w:type="spellEnd"/>
    </w:p>
    <w:p w:rsidR="005273A7" w:rsidRPr="00486DEB" w:rsidRDefault="005273A7" w:rsidP="005273A7">
      <w:pPr>
        <w:spacing w:line="360" w:lineRule="auto"/>
        <w:jc w:val="both"/>
        <w:rPr>
          <w:b/>
          <w:bCs/>
          <w:i/>
          <w:sz w:val="24"/>
          <w:szCs w:val="24"/>
        </w:rPr>
      </w:pPr>
      <w:r w:rsidRPr="007B1C01">
        <w:rPr>
          <w:b/>
          <w:bCs/>
          <w:i/>
          <w:sz w:val="24"/>
          <w:szCs w:val="24"/>
        </w:rPr>
        <w:t>Правильные ответы: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1005"/>
        <w:gridCol w:w="1005"/>
        <w:gridCol w:w="1005"/>
        <w:gridCol w:w="1005"/>
        <w:gridCol w:w="1005"/>
        <w:gridCol w:w="1005"/>
        <w:gridCol w:w="1006"/>
        <w:gridCol w:w="1006"/>
        <w:gridCol w:w="1006"/>
      </w:tblGrid>
      <w:tr w:rsidR="005273A7" w:rsidRPr="008F790B" w:rsidTr="003E264F">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1</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2</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3</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4</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5</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6</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7</w:t>
            </w:r>
          </w:p>
        </w:tc>
        <w:tc>
          <w:tcPr>
            <w:tcW w:w="1006"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8</w:t>
            </w:r>
          </w:p>
        </w:tc>
        <w:tc>
          <w:tcPr>
            <w:tcW w:w="1006"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9</w:t>
            </w:r>
          </w:p>
        </w:tc>
        <w:tc>
          <w:tcPr>
            <w:tcW w:w="1006"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10</w:t>
            </w:r>
          </w:p>
        </w:tc>
      </w:tr>
      <w:tr w:rsidR="005273A7" w:rsidRPr="008F790B" w:rsidTr="003E264F">
        <w:tc>
          <w:tcPr>
            <w:tcW w:w="1005" w:type="dxa"/>
            <w:shd w:val="clear" w:color="auto" w:fill="auto"/>
          </w:tcPr>
          <w:p w:rsidR="005273A7" w:rsidRPr="003E264F" w:rsidRDefault="005273A7" w:rsidP="003E264F">
            <w:pPr>
              <w:spacing w:line="360" w:lineRule="auto"/>
              <w:jc w:val="center"/>
              <w:rPr>
                <w:b/>
                <w:bCs/>
                <w:iCs/>
                <w:sz w:val="28"/>
                <w:szCs w:val="28"/>
                <w:lang w:val="en-US"/>
              </w:rPr>
            </w:pPr>
            <w:r w:rsidRPr="003E264F">
              <w:rPr>
                <w:b/>
                <w:bCs/>
                <w:iCs/>
                <w:sz w:val="28"/>
                <w:szCs w:val="28"/>
                <w:lang w:val="en-US"/>
              </w:rPr>
              <w:lastRenderedPageBreak/>
              <w:t>C</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A</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D</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A</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B</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A</w:t>
            </w:r>
          </w:p>
        </w:tc>
        <w:tc>
          <w:tcPr>
            <w:tcW w:w="1005"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C</w:t>
            </w:r>
          </w:p>
        </w:tc>
        <w:tc>
          <w:tcPr>
            <w:tcW w:w="1006"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lang w:val="en-US"/>
              </w:rPr>
              <w:t>A</w:t>
            </w:r>
          </w:p>
        </w:tc>
        <w:tc>
          <w:tcPr>
            <w:tcW w:w="1006"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А</w:t>
            </w:r>
          </w:p>
        </w:tc>
        <w:tc>
          <w:tcPr>
            <w:tcW w:w="1006" w:type="dxa"/>
            <w:shd w:val="clear" w:color="auto" w:fill="auto"/>
          </w:tcPr>
          <w:p w:rsidR="005273A7" w:rsidRPr="003E264F" w:rsidRDefault="005273A7" w:rsidP="003E264F">
            <w:pPr>
              <w:spacing w:line="360" w:lineRule="auto"/>
              <w:jc w:val="center"/>
              <w:rPr>
                <w:b/>
                <w:bCs/>
                <w:iCs/>
                <w:sz w:val="28"/>
                <w:szCs w:val="28"/>
              </w:rPr>
            </w:pPr>
            <w:r w:rsidRPr="003E264F">
              <w:rPr>
                <w:b/>
                <w:bCs/>
                <w:iCs/>
                <w:sz w:val="28"/>
                <w:szCs w:val="28"/>
              </w:rPr>
              <w:t>А</w:t>
            </w:r>
          </w:p>
        </w:tc>
      </w:tr>
    </w:tbl>
    <w:p w:rsidR="00867027" w:rsidRPr="00561F1A" w:rsidRDefault="00867027" w:rsidP="00867027">
      <w:pPr>
        <w:pStyle w:val="a7"/>
        <w:spacing w:line="360" w:lineRule="auto"/>
        <w:ind w:left="357"/>
        <w:jc w:val="both"/>
        <w:rPr>
          <w:rStyle w:val="ab"/>
          <w:sz w:val="24"/>
          <w:szCs w:val="24"/>
        </w:rPr>
      </w:pPr>
    </w:p>
    <w:p w:rsidR="00867027" w:rsidRDefault="00867027" w:rsidP="00867027">
      <w:pPr>
        <w:spacing w:line="360" w:lineRule="auto"/>
        <w:jc w:val="both"/>
        <w:rPr>
          <w:b/>
          <w:bCs/>
          <w:i/>
          <w:sz w:val="24"/>
          <w:szCs w:val="24"/>
        </w:rPr>
      </w:pPr>
      <w:r w:rsidRPr="00486DEB">
        <w:rPr>
          <w:b/>
          <w:bCs/>
          <w:i/>
          <w:sz w:val="24"/>
          <w:szCs w:val="24"/>
        </w:rPr>
        <w:t>Тесты для самопроверки</w:t>
      </w:r>
      <w:r>
        <w:rPr>
          <w:b/>
          <w:bCs/>
          <w:i/>
          <w:sz w:val="24"/>
          <w:szCs w:val="24"/>
        </w:rPr>
        <w:t xml:space="preserve"> по теме 5</w:t>
      </w:r>
      <w:r w:rsidRPr="00486DEB">
        <w:rPr>
          <w:b/>
          <w:bCs/>
          <w:i/>
          <w:sz w:val="24"/>
          <w:szCs w:val="24"/>
        </w:rPr>
        <w:t>:</w:t>
      </w:r>
    </w:p>
    <w:p w:rsidR="00867027" w:rsidRPr="00334BD5" w:rsidRDefault="00867027" w:rsidP="003E264F">
      <w:pPr>
        <w:pStyle w:val="a7"/>
        <w:widowControl/>
        <w:numPr>
          <w:ilvl w:val="0"/>
          <w:numId w:val="65"/>
        </w:numPr>
        <w:autoSpaceDE/>
        <w:autoSpaceDN/>
        <w:adjustRightInd/>
        <w:spacing w:line="360" w:lineRule="auto"/>
        <w:ind w:left="357" w:hanging="357"/>
        <w:jc w:val="both"/>
        <w:rPr>
          <w:sz w:val="24"/>
          <w:szCs w:val="24"/>
        </w:rPr>
      </w:pPr>
      <w:r w:rsidRPr="00334BD5">
        <w:rPr>
          <w:sz w:val="24"/>
          <w:szCs w:val="24"/>
        </w:rPr>
        <w:t>Что из перечисленного является фактором, способствующим возникновению финансовых кризисов:</w:t>
      </w:r>
    </w:p>
    <w:p w:rsidR="00867027" w:rsidRPr="00923C2E" w:rsidRDefault="00867027" w:rsidP="003E264F">
      <w:pPr>
        <w:pStyle w:val="a7"/>
        <w:widowControl/>
        <w:numPr>
          <w:ilvl w:val="0"/>
          <w:numId w:val="64"/>
        </w:numPr>
        <w:autoSpaceDE/>
        <w:autoSpaceDN/>
        <w:adjustRightInd/>
        <w:spacing w:line="360" w:lineRule="auto"/>
        <w:jc w:val="both"/>
        <w:rPr>
          <w:bCs/>
          <w:sz w:val="24"/>
          <w:szCs w:val="24"/>
        </w:rPr>
      </w:pPr>
      <w:r w:rsidRPr="00923C2E">
        <w:rPr>
          <w:bCs/>
          <w:sz w:val="24"/>
          <w:szCs w:val="24"/>
        </w:rPr>
        <w:t>Снижение процентных ставок</w:t>
      </w:r>
    </w:p>
    <w:p w:rsidR="00867027" w:rsidRPr="00923C2E" w:rsidRDefault="00867027" w:rsidP="003E264F">
      <w:pPr>
        <w:pStyle w:val="a7"/>
        <w:widowControl/>
        <w:numPr>
          <w:ilvl w:val="0"/>
          <w:numId w:val="64"/>
        </w:numPr>
        <w:autoSpaceDE/>
        <w:autoSpaceDN/>
        <w:adjustRightInd/>
        <w:spacing w:line="360" w:lineRule="auto"/>
        <w:jc w:val="both"/>
        <w:rPr>
          <w:bCs/>
          <w:sz w:val="24"/>
          <w:szCs w:val="24"/>
        </w:rPr>
      </w:pPr>
      <w:r w:rsidRPr="00923C2E">
        <w:rPr>
          <w:bCs/>
          <w:sz w:val="24"/>
          <w:szCs w:val="24"/>
        </w:rPr>
        <w:t>Ужесточение законодательного регулирования в финансовой сфере</w:t>
      </w:r>
    </w:p>
    <w:p w:rsidR="00867027" w:rsidRPr="00923C2E" w:rsidRDefault="00867027" w:rsidP="003E264F">
      <w:pPr>
        <w:pStyle w:val="a7"/>
        <w:widowControl/>
        <w:numPr>
          <w:ilvl w:val="0"/>
          <w:numId w:val="64"/>
        </w:numPr>
        <w:autoSpaceDE/>
        <w:autoSpaceDN/>
        <w:adjustRightInd/>
        <w:spacing w:line="360" w:lineRule="auto"/>
        <w:jc w:val="both"/>
        <w:rPr>
          <w:bCs/>
          <w:sz w:val="24"/>
          <w:szCs w:val="24"/>
        </w:rPr>
      </w:pPr>
      <w:r w:rsidRPr="00923C2E">
        <w:rPr>
          <w:bCs/>
          <w:sz w:val="24"/>
          <w:szCs w:val="24"/>
        </w:rPr>
        <w:t>Повышение процентных ставок</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r w:rsidRPr="008F790B">
        <w:rPr>
          <w:sz w:val="24"/>
          <w:szCs w:val="24"/>
        </w:rPr>
        <w:t>Что из перечисленного является одной из фундаментальных причин мирового кризиса 2008 г.:</w:t>
      </w:r>
    </w:p>
    <w:p w:rsidR="00867027" w:rsidRPr="00923C2E" w:rsidRDefault="00867027" w:rsidP="003E264F">
      <w:pPr>
        <w:pStyle w:val="a7"/>
        <w:widowControl/>
        <w:numPr>
          <w:ilvl w:val="0"/>
          <w:numId w:val="66"/>
        </w:numPr>
        <w:autoSpaceDE/>
        <w:autoSpaceDN/>
        <w:adjustRightInd/>
        <w:spacing w:line="360" w:lineRule="auto"/>
        <w:jc w:val="both"/>
        <w:rPr>
          <w:bCs/>
          <w:sz w:val="24"/>
          <w:szCs w:val="24"/>
        </w:rPr>
      </w:pPr>
      <w:r w:rsidRPr="00923C2E">
        <w:rPr>
          <w:bCs/>
          <w:sz w:val="24"/>
          <w:szCs w:val="24"/>
        </w:rPr>
        <w:t>Недостаточный объем предложения на рынке жилья в США привел к быстрому росту цен</w:t>
      </w:r>
    </w:p>
    <w:p w:rsidR="00867027" w:rsidRPr="00923C2E" w:rsidRDefault="00867027" w:rsidP="003E264F">
      <w:pPr>
        <w:pStyle w:val="a7"/>
        <w:widowControl/>
        <w:numPr>
          <w:ilvl w:val="0"/>
          <w:numId w:val="66"/>
        </w:numPr>
        <w:autoSpaceDE/>
        <w:autoSpaceDN/>
        <w:adjustRightInd/>
        <w:spacing w:line="360" w:lineRule="auto"/>
        <w:jc w:val="both"/>
        <w:rPr>
          <w:bCs/>
          <w:sz w:val="24"/>
          <w:szCs w:val="24"/>
        </w:rPr>
      </w:pPr>
      <w:r w:rsidRPr="00923C2E">
        <w:rPr>
          <w:bCs/>
          <w:sz w:val="24"/>
          <w:szCs w:val="24"/>
        </w:rPr>
        <w:t>Избыточное государственное регулирование ипотечного рынка не позволило в полной мере использовать эффективность финансовых рынков</w:t>
      </w:r>
    </w:p>
    <w:p w:rsidR="00867027" w:rsidRPr="00923C2E" w:rsidRDefault="00867027" w:rsidP="003E264F">
      <w:pPr>
        <w:pStyle w:val="a7"/>
        <w:widowControl/>
        <w:numPr>
          <w:ilvl w:val="0"/>
          <w:numId w:val="66"/>
        </w:numPr>
        <w:autoSpaceDE/>
        <w:autoSpaceDN/>
        <w:adjustRightInd/>
        <w:spacing w:line="360" w:lineRule="auto"/>
        <w:jc w:val="both"/>
        <w:rPr>
          <w:bCs/>
          <w:sz w:val="24"/>
          <w:szCs w:val="24"/>
        </w:rPr>
      </w:pPr>
      <w:r w:rsidRPr="00923C2E">
        <w:rPr>
          <w:bCs/>
          <w:sz w:val="24"/>
          <w:szCs w:val="24"/>
        </w:rPr>
        <w:t>Привлечение большего, чем обычно, объема капитала на ипотечный рынок при помощи производных финансовых инструментов</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r w:rsidRPr="008F790B">
        <w:rPr>
          <w:sz w:val="24"/>
          <w:szCs w:val="24"/>
        </w:rPr>
        <w:t>Моделирование пузырей на фондовом рынке с помощью распределенного лага прошлых ценовых изменений скорее применяется:</w:t>
      </w:r>
    </w:p>
    <w:p w:rsidR="00867027" w:rsidRPr="00923C2E" w:rsidRDefault="00867027" w:rsidP="003E264F">
      <w:pPr>
        <w:pStyle w:val="a7"/>
        <w:widowControl/>
        <w:numPr>
          <w:ilvl w:val="0"/>
          <w:numId w:val="67"/>
        </w:numPr>
        <w:autoSpaceDE/>
        <w:autoSpaceDN/>
        <w:adjustRightInd/>
        <w:spacing w:line="360" w:lineRule="auto"/>
        <w:jc w:val="both"/>
        <w:rPr>
          <w:bCs/>
          <w:sz w:val="24"/>
          <w:szCs w:val="24"/>
        </w:rPr>
      </w:pPr>
      <w:r w:rsidRPr="00923C2E">
        <w:rPr>
          <w:bCs/>
          <w:sz w:val="24"/>
          <w:szCs w:val="24"/>
        </w:rPr>
        <w:t>В качестве базовой предпосылки неоклассических моделей пузырей</w:t>
      </w:r>
    </w:p>
    <w:p w:rsidR="00867027" w:rsidRPr="00923C2E" w:rsidRDefault="00867027" w:rsidP="003E264F">
      <w:pPr>
        <w:pStyle w:val="a7"/>
        <w:widowControl/>
        <w:numPr>
          <w:ilvl w:val="0"/>
          <w:numId w:val="67"/>
        </w:numPr>
        <w:autoSpaceDE/>
        <w:autoSpaceDN/>
        <w:adjustRightInd/>
        <w:spacing w:line="360" w:lineRule="auto"/>
        <w:jc w:val="both"/>
        <w:rPr>
          <w:bCs/>
          <w:sz w:val="24"/>
          <w:szCs w:val="24"/>
        </w:rPr>
      </w:pPr>
      <w:r w:rsidRPr="00923C2E">
        <w:rPr>
          <w:bCs/>
          <w:sz w:val="24"/>
          <w:szCs w:val="24"/>
        </w:rPr>
        <w:t>С целью моделирования рыночных отклонений в рамках поведенческих финансов</w:t>
      </w:r>
    </w:p>
    <w:p w:rsidR="00867027" w:rsidRPr="00923C2E" w:rsidRDefault="00867027" w:rsidP="003E264F">
      <w:pPr>
        <w:pStyle w:val="a7"/>
        <w:widowControl/>
        <w:numPr>
          <w:ilvl w:val="0"/>
          <w:numId w:val="67"/>
        </w:numPr>
        <w:autoSpaceDE/>
        <w:autoSpaceDN/>
        <w:adjustRightInd/>
        <w:spacing w:line="360" w:lineRule="auto"/>
        <w:jc w:val="both"/>
        <w:rPr>
          <w:bCs/>
          <w:sz w:val="24"/>
          <w:szCs w:val="24"/>
        </w:rPr>
      </w:pPr>
      <w:r w:rsidRPr="00923C2E">
        <w:rPr>
          <w:bCs/>
          <w:sz w:val="24"/>
          <w:szCs w:val="24"/>
        </w:rPr>
        <w:t>Ничего из вышеперечисленного</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r w:rsidRPr="008F790B">
        <w:rPr>
          <w:sz w:val="24"/>
          <w:szCs w:val="24"/>
        </w:rPr>
        <w:t>Что из следующих факторов можно отнести к поведенческим причинам возникновения пузырей:</w:t>
      </w:r>
    </w:p>
    <w:p w:rsidR="00867027" w:rsidRPr="00923C2E" w:rsidRDefault="00867027" w:rsidP="003E264F">
      <w:pPr>
        <w:pStyle w:val="a7"/>
        <w:widowControl/>
        <w:numPr>
          <w:ilvl w:val="0"/>
          <w:numId w:val="68"/>
        </w:numPr>
        <w:autoSpaceDE/>
        <w:autoSpaceDN/>
        <w:adjustRightInd/>
        <w:spacing w:line="360" w:lineRule="auto"/>
        <w:jc w:val="both"/>
        <w:rPr>
          <w:bCs/>
          <w:sz w:val="24"/>
          <w:szCs w:val="24"/>
        </w:rPr>
      </w:pPr>
      <w:r w:rsidRPr="00923C2E">
        <w:rPr>
          <w:bCs/>
          <w:sz w:val="24"/>
          <w:szCs w:val="24"/>
        </w:rPr>
        <w:t>Либерализация регулирования в финансовой сфере</w:t>
      </w:r>
    </w:p>
    <w:p w:rsidR="00867027" w:rsidRPr="00923C2E" w:rsidRDefault="00867027" w:rsidP="003E264F">
      <w:pPr>
        <w:pStyle w:val="a7"/>
        <w:widowControl/>
        <w:numPr>
          <w:ilvl w:val="0"/>
          <w:numId w:val="68"/>
        </w:numPr>
        <w:autoSpaceDE/>
        <w:autoSpaceDN/>
        <w:adjustRightInd/>
        <w:spacing w:line="360" w:lineRule="auto"/>
        <w:jc w:val="both"/>
        <w:rPr>
          <w:bCs/>
          <w:sz w:val="24"/>
          <w:szCs w:val="24"/>
        </w:rPr>
      </w:pPr>
      <w:r w:rsidRPr="00923C2E">
        <w:rPr>
          <w:bCs/>
          <w:sz w:val="24"/>
          <w:szCs w:val="24"/>
        </w:rPr>
        <w:t>Уверенность инвесторов в росте рыночных котировок</w:t>
      </w:r>
    </w:p>
    <w:p w:rsidR="00867027" w:rsidRPr="00923C2E" w:rsidRDefault="00867027" w:rsidP="003E264F">
      <w:pPr>
        <w:pStyle w:val="a7"/>
        <w:widowControl/>
        <w:numPr>
          <w:ilvl w:val="0"/>
          <w:numId w:val="68"/>
        </w:numPr>
        <w:autoSpaceDE/>
        <w:autoSpaceDN/>
        <w:adjustRightInd/>
        <w:spacing w:line="360" w:lineRule="auto"/>
        <w:jc w:val="both"/>
        <w:rPr>
          <w:bCs/>
          <w:sz w:val="24"/>
          <w:szCs w:val="24"/>
        </w:rPr>
      </w:pPr>
      <w:r w:rsidRPr="00923C2E">
        <w:rPr>
          <w:bCs/>
          <w:sz w:val="24"/>
          <w:szCs w:val="24"/>
        </w:rPr>
        <w:t>Низкие транзакционные издержки совершения торговых операций</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r w:rsidRPr="008F790B">
        <w:rPr>
          <w:sz w:val="24"/>
          <w:szCs w:val="24"/>
        </w:rPr>
        <w:t>Суть теории перспектив заключается в том, что:</w:t>
      </w:r>
    </w:p>
    <w:p w:rsidR="00867027" w:rsidRPr="00923C2E" w:rsidRDefault="00867027" w:rsidP="003E264F">
      <w:pPr>
        <w:pStyle w:val="a7"/>
        <w:widowControl/>
        <w:numPr>
          <w:ilvl w:val="0"/>
          <w:numId w:val="69"/>
        </w:numPr>
        <w:autoSpaceDE/>
        <w:autoSpaceDN/>
        <w:adjustRightInd/>
        <w:spacing w:line="360" w:lineRule="auto"/>
        <w:jc w:val="both"/>
        <w:rPr>
          <w:bCs/>
          <w:sz w:val="24"/>
          <w:szCs w:val="24"/>
        </w:rPr>
      </w:pPr>
      <w:r w:rsidRPr="00923C2E">
        <w:rPr>
          <w:bCs/>
          <w:sz w:val="24"/>
          <w:szCs w:val="24"/>
        </w:rPr>
        <w:t>Инвесторы склонны повторять инвестиционную стратегию других участников рынка при игнорировании частной информации</w:t>
      </w:r>
    </w:p>
    <w:p w:rsidR="00867027" w:rsidRPr="00923C2E" w:rsidRDefault="00867027" w:rsidP="003E264F">
      <w:pPr>
        <w:pStyle w:val="a7"/>
        <w:widowControl/>
        <w:numPr>
          <w:ilvl w:val="0"/>
          <w:numId w:val="69"/>
        </w:numPr>
        <w:autoSpaceDE/>
        <w:autoSpaceDN/>
        <w:adjustRightInd/>
        <w:spacing w:line="360" w:lineRule="auto"/>
        <w:jc w:val="both"/>
        <w:rPr>
          <w:bCs/>
          <w:sz w:val="24"/>
          <w:szCs w:val="24"/>
        </w:rPr>
      </w:pPr>
      <w:r w:rsidRPr="00923C2E">
        <w:rPr>
          <w:bCs/>
          <w:sz w:val="24"/>
          <w:szCs w:val="24"/>
        </w:rPr>
        <w:lastRenderedPageBreak/>
        <w:t>Инвесторы будут упрощать принятие решений ориентируясь на собственные суждения</w:t>
      </w:r>
    </w:p>
    <w:p w:rsidR="00867027" w:rsidRPr="00923C2E" w:rsidRDefault="00867027" w:rsidP="003E264F">
      <w:pPr>
        <w:pStyle w:val="a7"/>
        <w:widowControl/>
        <w:numPr>
          <w:ilvl w:val="0"/>
          <w:numId w:val="69"/>
        </w:numPr>
        <w:autoSpaceDE/>
        <w:autoSpaceDN/>
        <w:adjustRightInd/>
        <w:spacing w:line="360" w:lineRule="auto"/>
        <w:jc w:val="both"/>
        <w:rPr>
          <w:bCs/>
          <w:sz w:val="24"/>
          <w:szCs w:val="24"/>
        </w:rPr>
      </w:pPr>
      <w:r w:rsidRPr="00923C2E">
        <w:rPr>
          <w:bCs/>
          <w:sz w:val="24"/>
          <w:szCs w:val="24"/>
        </w:rPr>
        <w:t>Инвесторы обладают несимметричной толерантностью к получению прибыли или убытков</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r w:rsidRPr="008F790B">
        <w:rPr>
          <w:sz w:val="24"/>
          <w:szCs w:val="24"/>
        </w:rPr>
        <w:t>Рыночные аномалии характеризуются тем, что</w:t>
      </w:r>
    </w:p>
    <w:p w:rsidR="00867027" w:rsidRPr="00561F1A" w:rsidRDefault="00867027" w:rsidP="003E264F">
      <w:pPr>
        <w:pStyle w:val="a7"/>
        <w:widowControl/>
        <w:numPr>
          <w:ilvl w:val="0"/>
          <w:numId w:val="70"/>
        </w:numPr>
        <w:autoSpaceDE/>
        <w:autoSpaceDN/>
        <w:adjustRightInd/>
        <w:spacing w:line="360" w:lineRule="auto"/>
        <w:jc w:val="both"/>
        <w:rPr>
          <w:bCs/>
          <w:sz w:val="24"/>
          <w:szCs w:val="24"/>
        </w:rPr>
      </w:pPr>
      <w:r w:rsidRPr="00561F1A">
        <w:rPr>
          <w:bCs/>
          <w:sz w:val="24"/>
          <w:szCs w:val="24"/>
        </w:rPr>
        <w:t>Эмпирически не наблюдаются, но являются допущением с целью упрощения моделирования динамики рынка</w:t>
      </w:r>
    </w:p>
    <w:p w:rsidR="00867027" w:rsidRPr="00561F1A" w:rsidRDefault="00867027" w:rsidP="003E264F">
      <w:pPr>
        <w:pStyle w:val="a7"/>
        <w:widowControl/>
        <w:numPr>
          <w:ilvl w:val="0"/>
          <w:numId w:val="70"/>
        </w:numPr>
        <w:autoSpaceDE/>
        <w:autoSpaceDN/>
        <w:adjustRightInd/>
        <w:spacing w:line="360" w:lineRule="auto"/>
        <w:jc w:val="both"/>
        <w:rPr>
          <w:bCs/>
          <w:sz w:val="24"/>
          <w:szCs w:val="24"/>
        </w:rPr>
      </w:pPr>
      <w:r w:rsidRPr="00561F1A">
        <w:rPr>
          <w:bCs/>
          <w:sz w:val="24"/>
          <w:szCs w:val="24"/>
        </w:rPr>
        <w:t>Неожиданно появляются на рынках, поэтому практически невозможно построить инвестиционную стратегию с их учетом</w:t>
      </w:r>
    </w:p>
    <w:p w:rsidR="00867027" w:rsidRPr="00561F1A" w:rsidRDefault="00867027" w:rsidP="003E264F">
      <w:pPr>
        <w:pStyle w:val="a7"/>
        <w:widowControl/>
        <w:numPr>
          <w:ilvl w:val="0"/>
          <w:numId w:val="70"/>
        </w:numPr>
        <w:autoSpaceDE/>
        <w:autoSpaceDN/>
        <w:adjustRightInd/>
        <w:spacing w:line="360" w:lineRule="auto"/>
        <w:jc w:val="both"/>
        <w:rPr>
          <w:bCs/>
          <w:sz w:val="24"/>
          <w:szCs w:val="24"/>
        </w:rPr>
      </w:pPr>
      <w:r w:rsidRPr="00561F1A">
        <w:rPr>
          <w:bCs/>
          <w:sz w:val="24"/>
          <w:szCs w:val="24"/>
        </w:rPr>
        <w:t>Закономерно повторяются на фондовых рыках, тем самым опровергая гипотезу о рациональности рыночных инвесторов</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proofErr w:type="spellStart"/>
      <w:r w:rsidRPr="008F790B">
        <w:rPr>
          <w:sz w:val="24"/>
          <w:szCs w:val="24"/>
        </w:rPr>
        <w:t>Аномальность</w:t>
      </w:r>
      <w:proofErr w:type="spellEnd"/>
      <w:r w:rsidRPr="008F790B">
        <w:rPr>
          <w:sz w:val="24"/>
          <w:szCs w:val="24"/>
        </w:rPr>
        <w:t xml:space="preserve"> на фондовом рынке может выражаться в том, что</w:t>
      </w:r>
    </w:p>
    <w:p w:rsidR="00867027" w:rsidRPr="00561F1A" w:rsidRDefault="00867027" w:rsidP="003E264F">
      <w:pPr>
        <w:pStyle w:val="a7"/>
        <w:widowControl/>
        <w:numPr>
          <w:ilvl w:val="0"/>
          <w:numId w:val="71"/>
        </w:numPr>
        <w:autoSpaceDE/>
        <w:autoSpaceDN/>
        <w:adjustRightInd/>
        <w:spacing w:line="360" w:lineRule="auto"/>
        <w:jc w:val="both"/>
        <w:rPr>
          <w:bCs/>
          <w:sz w:val="24"/>
          <w:szCs w:val="24"/>
        </w:rPr>
      </w:pPr>
      <w:r w:rsidRPr="00561F1A">
        <w:rPr>
          <w:bCs/>
          <w:sz w:val="24"/>
          <w:szCs w:val="24"/>
        </w:rPr>
        <w:t>Компании, хорошо изученные рынком, будут превосходить по доходности менее изученные компании</w:t>
      </w:r>
    </w:p>
    <w:p w:rsidR="00867027" w:rsidRPr="00561F1A" w:rsidRDefault="00867027" w:rsidP="003E264F">
      <w:pPr>
        <w:pStyle w:val="a7"/>
        <w:widowControl/>
        <w:numPr>
          <w:ilvl w:val="0"/>
          <w:numId w:val="71"/>
        </w:numPr>
        <w:autoSpaceDE/>
        <w:autoSpaceDN/>
        <w:adjustRightInd/>
        <w:spacing w:line="360" w:lineRule="auto"/>
        <w:jc w:val="both"/>
        <w:rPr>
          <w:bCs/>
          <w:sz w:val="24"/>
          <w:szCs w:val="24"/>
        </w:rPr>
      </w:pPr>
      <w:r w:rsidRPr="00561F1A">
        <w:rPr>
          <w:bCs/>
          <w:sz w:val="24"/>
          <w:szCs w:val="24"/>
        </w:rPr>
        <w:t>Эмитенты с низким значением мультипликатора P/E чаще генерируют высокую доходность, чем с высоким мультипликатора значением P/E</w:t>
      </w:r>
    </w:p>
    <w:p w:rsidR="00867027" w:rsidRPr="00561F1A" w:rsidRDefault="00867027" w:rsidP="003E264F">
      <w:pPr>
        <w:pStyle w:val="a7"/>
        <w:widowControl/>
        <w:numPr>
          <w:ilvl w:val="0"/>
          <w:numId w:val="71"/>
        </w:numPr>
        <w:autoSpaceDE/>
        <w:autoSpaceDN/>
        <w:adjustRightInd/>
        <w:spacing w:line="360" w:lineRule="auto"/>
        <w:jc w:val="both"/>
        <w:rPr>
          <w:bCs/>
          <w:sz w:val="24"/>
          <w:szCs w:val="24"/>
        </w:rPr>
      </w:pPr>
      <w:r w:rsidRPr="00561F1A">
        <w:rPr>
          <w:bCs/>
          <w:sz w:val="24"/>
          <w:szCs w:val="24"/>
        </w:rPr>
        <w:t>Сбалансированный рыночный портфель всегда получает более высокую доходность чем портфель, состоящий из акций малых фирм</w:t>
      </w:r>
    </w:p>
    <w:p w:rsidR="00867027" w:rsidRPr="008F790B" w:rsidRDefault="00867027" w:rsidP="003E264F">
      <w:pPr>
        <w:pStyle w:val="a7"/>
        <w:widowControl/>
        <w:numPr>
          <w:ilvl w:val="0"/>
          <w:numId w:val="65"/>
        </w:numPr>
        <w:autoSpaceDE/>
        <w:autoSpaceDN/>
        <w:adjustRightInd/>
        <w:spacing w:line="360" w:lineRule="auto"/>
        <w:ind w:left="357" w:hanging="357"/>
        <w:jc w:val="both"/>
        <w:rPr>
          <w:sz w:val="24"/>
          <w:szCs w:val="24"/>
        </w:rPr>
      </w:pPr>
      <w:r w:rsidRPr="008F790B">
        <w:rPr>
          <w:sz w:val="24"/>
          <w:szCs w:val="24"/>
        </w:rPr>
        <w:t>В отличие от классической теории финансов поведенческие финансы предполагают, что на фондовом рынке:</w:t>
      </w:r>
    </w:p>
    <w:p w:rsidR="00867027" w:rsidRPr="00561F1A" w:rsidRDefault="00867027" w:rsidP="003E264F">
      <w:pPr>
        <w:pStyle w:val="a7"/>
        <w:widowControl/>
        <w:numPr>
          <w:ilvl w:val="0"/>
          <w:numId w:val="72"/>
        </w:numPr>
        <w:autoSpaceDE/>
        <w:autoSpaceDN/>
        <w:adjustRightInd/>
        <w:spacing w:line="360" w:lineRule="auto"/>
        <w:jc w:val="both"/>
        <w:rPr>
          <w:bCs/>
          <w:sz w:val="24"/>
          <w:szCs w:val="24"/>
        </w:rPr>
      </w:pPr>
      <w:r w:rsidRPr="00561F1A">
        <w:rPr>
          <w:bCs/>
          <w:sz w:val="24"/>
          <w:szCs w:val="24"/>
        </w:rPr>
        <w:t>Присутствует абсолютный арбитраж</w:t>
      </w:r>
    </w:p>
    <w:p w:rsidR="00867027" w:rsidRPr="00561F1A" w:rsidRDefault="00867027" w:rsidP="003E264F">
      <w:pPr>
        <w:pStyle w:val="a7"/>
        <w:widowControl/>
        <w:numPr>
          <w:ilvl w:val="0"/>
          <w:numId w:val="72"/>
        </w:numPr>
        <w:autoSpaceDE/>
        <w:autoSpaceDN/>
        <w:adjustRightInd/>
        <w:spacing w:line="360" w:lineRule="auto"/>
        <w:jc w:val="both"/>
        <w:rPr>
          <w:bCs/>
          <w:sz w:val="24"/>
          <w:szCs w:val="24"/>
        </w:rPr>
      </w:pPr>
      <w:r w:rsidRPr="00561F1A">
        <w:rPr>
          <w:bCs/>
          <w:sz w:val="24"/>
          <w:szCs w:val="24"/>
        </w:rPr>
        <w:t>Инвесторы действуют, руководствуясь исключительно соотношением риск/доходность</w:t>
      </w:r>
    </w:p>
    <w:p w:rsidR="00867027" w:rsidRPr="00561F1A" w:rsidRDefault="00867027" w:rsidP="003E264F">
      <w:pPr>
        <w:pStyle w:val="a7"/>
        <w:widowControl/>
        <w:numPr>
          <w:ilvl w:val="0"/>
          <w:numId w:val="72"/>
        </w:numPr>
        <w:autoSpaceDE/>
        <w:autoSpaceDN/>
        <w:adjustRightInd/>
        <w:spacing w:line="360" w:lineRule="auto"/>
        <w:jc w:val="both"/>
        <w:rPr>
          <w:bCs/>
          <w:sz w:val="24"/>
          <w:szCs w:val="24"/>
        </w:rPr>
      </w:pPr>
      <w:r w:rsidRPr="00561F1A">
        <w:rPr>
          <w:bCs/>
          <w:sz w:val="24"/>
          <w:szCs w:val="24"/>
        </w:rPr>
        <w:t>Инвесторы склонны к когнитивным искажениям и ошибкам в выборе инвестиционной стратегии</w:t>
      </w:r>
    </w:p>
    <w:p w:rsidR="00867027" w:rsidRPr="00CE6C14" w:rsidRDefault="00867027" w:rsidP="003E264F">
      <w:pPr>
        <w:pStyle w:val="a7"/>
        <w:widowControl/>
        <w:numPr>
          <w:ilvl w:val="0"/>
          <w:numId w:val="65"/>
        </w:numPr>
        <w:autoSpaceDE/>
        <w:autoSpaceDN/>
        <w:adjustRightInd/>
        <w:spacing w:line="360" w:lineRule="auto"/>
        <w:ind w:left="357" w:hanging="357"/>
        <w:jc w:val="both"/>
        <w:rPr>
          <w:sz w:val="24"/>
          <w:szCs w:val="24"/>
        </w:rPr>
      </w:pPr>
      <w:r w:rsidRPr="00CE6C14">
        <w:rPr>
          <w:sz w:val="24"/>
          <w:szCs w:val="24"/>
        </w:rPr>
        <w:t>При какой форме эффективности рынка можно увеличить доходность с помощью фундаментального анализа:</w:t>
      </w:r>
    </w:p>
    <w:p w:rsidR="00867027" w:rsidRPr="00CE6C14" w:rsidRDefault="00867027" w:rsidP="003E264F">
      <w:pPr>
        <w:pStyle w:val="a7"/>
        <w:widowControl/>
        <w:numPr>
          <w:ilvl w:val="0"/>
          <w:numId w:val="73"/>
        </w:numPr>
        <w:autoSpaceDE/>
        <w:autoSpaceDN/>
        <w:adjustRightInd/>
        <w:spacing w:line="360" w:lineRule="auto"/>
        <w:jc w:val="both"/>
        <w:rPr>
          <w:bCs/>
          <w:sz w:val="24"/>
          <w:szCs w:val="24"/>
        </w:rPr>
      </w:pPr>
      <w:r w:rsidRPr="00CE6C14">
        <w:rPr>
          <w:bCs/>
          <w:sz w:val="24"/>
          <w:szCs w:val="24"/>
        </w:rPr>
        <w:t>Слабой форме эффективности (</w:t>
      </w:r>
      <w:proofErr w:type="spellStart"/>
      <w:r w:rsidRPr="00CE6C14">
        <w:rPr>
          <w:bCs/>
          <w:sz w:val="24"/>
          <w:szCs w:val="24"/>
        </w:rPr>
        <w:t>weak</w:t>
      </w:r>
      <w:proofErr w:type="spellEnd"/>
      <w:r w:rsidRPr="00CE6C14">
        <w:rPr>
          <w:bCs/>
          <w:sz w:val="24"/>
          <w:szCs w:val="24"/>
        </w:rPr>
        <w:t xml:space="preserve"> </w:t>
      </w:r>
      <w:proofErr w:type="spellStart"/>
      <w:r w:rsidRPr="00CE6C14">
        <w:rPr>
          <w:bCs/>
          <w:sz w:val="24"/>
          <w:szCs w:val="24"/>
        </w:rPr>
        <w:t>form</w:t>
      </w:r>
      <w:proofErr w:type="spellEnd"/>
      <w:r w:rsidRPr="00CE6C14">
        <w:rPr>
          <w:bCs/>
          <w:sz w:val="24"/>
          <w:szCs w:val="24"/>
        </w:rPr>
        <w:t>)</w:t>
      </w:r>
    </w:p>
    <w:p w:rsidR="00867027" w:rsidRPr="00CE6C14" w:rsidRDefault="00867027" w:rsidP="003E264F">
      <w:pPr>
        <w:pStyle w:val="a7"/>
        <w:widowControl/>
        <w:numPr>
          <w:ilvl w:val="0"/>
          <w:numId w:val="73"/>
        </w:numPr>
        <w:autoSpaceDE/>
        <w:autoSpaceDN/>
        <w:adjustRightInd/>
        <w:spacing w:line="360" w:lineRule="auto"/>
        <w:jc w:val="both"/>
        <w:rPr>
          <w:bCs/>
          <w:sz w:val="24"/>
          <w:szCs w:val="24"/>
        </w:rPr>
      </w:pPr>
      <w:proofErr w:type="spellStart"/>
      <w:r w:rsidRPr="00CE6C14">
        <w:rPr>
          <w:bCs/>
          <w:sz w:val="24"/>
          <w:szCs w:val="24"/>
        </w:rPr>
        <w:t>Полусильной</w:t>
      </w:r>
      <w:proofErr w:type="spellEnd"/>
      <w:r w:rsidRPr="00CE6C14">
        <w:rPr>
          <w:bCs/>
          <w:sz w:val="24"/>
          <w:szCs w:val="24"/>
        </w:rPr>
        <w:t xml:space="preserve"> форме эффективности (</w:t>
      </w:r>
      <w:proofErr w:type="spellStart"/>
      <w:r w:rsidRPr="00CE6C14">
        <w:rPr>
          <w:bCs/>
          <w:sz w:val="24"/>
          <w:szCs w:val="24"/>
        </w:rPr>
        <w:t>semi-strong</w:t>
      </w:r>
      <w:proofErr w:type="spellEnd"/>
      <w:r w:rsidRPr="00CE6C14">
        <w:rPr>
          <w:bCs/>
          <w:sz w:val="24"/>
          <w:szCs w:val="24"/>
        </w:rPr>
        <w:t xml:space="preserve"> </w:t>
      </w:r>
      <w:proofErr w:type="spellStart"/>
      <w:r w:rsidRPr="00CE6C14">
        <w:rPr>
          <w:bCs/>
          <w:sz w:val="24"/>
          <w:szCs w:val="24"/>
        </w:rPr>
        <w:t>form</w:t>
      </w:r>
      <w:proofErr w:type="spellEnd"/>
      <w:r w:rsidRPr="00CE6C14">
        <w:rPr>
          <w:bCs/>
          <w:sz w:val="24"/>
          <w:szCs w:val="24"/>
        </w:rPr>
        <w:t>)</w:t>
      </w:r>
    </w:p>
    <w:p w:rsidR="00867027" w:rsidRPr="00CE6C14" w:rsidRDefault="00867027" w:rsidP="003E264F">
      <w:pPr>
        <w:pStyle w:val="a7"/>
        <w:widowControl/>
        <w:numPr>
          <w:ilvl w:val="0"/>
          <w:numId w:val="73"/>
        </w:numPr>
        <w:autoSpaceDE/>
        <w:autoSpaceDN/>
        <w:adjustRightInd/>
        <w:spacing w:line="360" w:lineRule="auto"/>
        <w:jc w:val="both"/>
        <w:rPr>
          <w:bCs/>
          <w:sz w:val="24"/>
          <w:szCs w:val="24"/>
        </w:rPr>
      </w:pPr>
      <w:r w:rsidRPr="00CE6C14">
        <w:rPr>
          <w:bCs/>
          <w:sz w:val="24"/>
          <w:szCs w:val="24"/>
        </w:rPr>
        <w:t>Сильной форме (</w:t>
      </w:r>
      <w:proofErr w:type="spellStart"/>
      <w:r w:rsidRPr="00CE6C14">
        <w:rPr>
          <w:bCs/>
          <w:sz w:val="24"/>
          <w:szCs w:val="24"/>
        </w:rPr>
        <w:t>strong</w:t>
      </w:r>
      <w:proofErr w:type="spellEnd"/>
      <w:r w:rsidRPr="00CE6C14">
        <w:rPr>
          <w:bCs/>
          <w:sz w:val="24"/>
          <w:szCs w:val="24"/>
        </w:rPr>
        <w:t xml:space="preserve"> </w:t>
      </w:r>
      <w:proofErr w:type="spellStart"/>
      <w:r w:rsidRPr="00CE6C14">
        <w:rPr>
          <w:bCs/>
          <w:sz w:val="24"/>
          <w:szCs w:val="24"/>
        </w:rPr>
        <w:t>form</w:t>
      </w:r>
      <w:proofErr w:type="spellEnd"/>
      <w:r w:rsidRPr="00CE6C14">
        <w:rPr>
          <w:bCs/>
          <w:sz w:val="24"/>
          <w:szCs w:val="24"/>
        </w:rPr>
        <w:t>)</w:t>
      </w:r>
    </w:p>
    <w:p w:rsidR="00867027" w:rsidRPr="00CE6C14" w:rsidRDefault="00867027" w:rsidP="003E264F">
      <w:pPr>
        <w:pStyle w:val="a7"/>
        <w:widowControl/>
        <w:numPr>
          <w:ilvl w:val="0"/>
          <w:numId w:val="65"/>
        </w:numPr>
        <w:autoSpaceDE/>
        <w:autoSpaceDN/>
        <w:adjustRightInd/>
        <w:spacing w:line="360" w:lineRule="auto"/>
        <w:ind w:left="357" w:hanging="357"/>
        <w:jc w:val="both"/>
        <w:rPr>
          <w:sz w:val="24"/>
          <w:szCs w:val="24"/>
        </w:rPr>
      </w:pPr>
      <w:r w:rsidRPr="00CE6C14">
        <w:rPr>
          <w:sz w:val="24"/>
          <w:szCs w:val="24"/>
        </w:rPr>
        <w:t xml:space="preserve"> В чем суть гипотезы эффективного рынка (</w:t>
      </w:r>
      <w:r>
        <w:rPr>
          <w:sz w:val="24"/>
          <w:szCs w:val="24"/>
          <w:lang w:val="en-US"/>
        </w:rPr>
        <w:t>EMH</w:t>
      </w:r>
      <w:r w:rsidRPr="00CE6C14">
        <w:rPr>
          <w:sz w:val="24"/>
          <w:szCs w:val="24"/>
        </w:rPr>
        <w:t>):</w:t>
      </w:r>
    </w:p>
    <w:p w:rsidR="00867027" w:rsidRPr="00CE6C14" w:rsidRDefault="00867027" w:rsidP="003E264F">
      <w:pPr>
        <w:pStyle w:val="a7"/>
        <w:widowControl/>
        <w:numPr>
          <w:ilvl w:val="0"/>
          <w:numId w:val="74"/>
        </w:numPr>
        <w:autoSpaceDE/>
        <w:autoSpaceDN/>
        <w:adjustRightInd/>
        <w:spacing w:line="360" w:lineRule="auto"/>
        <w:jc w:val="both"/>
        <w:rPr>
          <w:bCs/>
          <w:sz w:val="24"/>
          <w:szCs w:val="24"/>
        </w:rPr>
      </w:pPr>
      <w:r w:rsidRPr="00CE6C14">
        <w:rPr>
          <w:bCs/>
          <w:sz w:val="24"/>
          <w:szCs w:val="24"/>
        </w:rPr>
        <w:lastRenderedPageBreak/>
        <w:t>Рынок эффективен, если на основе цен на финансовые активы (ценные бумаги) нельзя построить прибыльную инвестиционную стратегию</w:t>
      </w:r>
    </w:p>
    <w:p w:rsidR="00867027" w:rsidRPr="00CE6C14" w:rsidRDefault="00867027" w:rsidP="003E264F">
      <w:pPr>
        <w:pStyle w:val="a7"/>
        <w:widowControl/>
        <w:numPr>
          <w:ilvl w:val="0"/>
          <w:numId w:val="74"/>
        </w:numPr>
        <w:autoSpaceDE/>
        <w:autoSpaceDN/>
        <w:adjustRightInd/>
        <w:spacing w:line="360" w:lineRule="auto"/>
        <w:jc w:val="both"/>
        <w:rPr>
          <w:bCs/>
          <w:sz w:val="24"/>
          <w:szCs w:val="24"/>
        </w:rPr>
      </w:pPr>
      <w:r w:rsidRPr="00CE6C14">
        <w:rPr>
          <w:bCs/>
          <w:sz w:val="24"/>
          <w:szCs w:val="24"/>
        </w:rPr>
        <w:t>Рынок эффективен, если цены включают только исторические цены, дивиденды и объемы торгов данного актива</w:t>
      </w:r>
    </w:p>
    <w:p w:rsidR="00867027" w:rsidRPr="00CE6C14" w:rsidRDefault="00867027" w:rsidP="003E264F">
      <w:pPr>
        <w:pStyle w:val="a7"/>
        <w:widowControl/>
        <w:numPr>
          <w:ilvl w:val="0"/>
          <w:numId w:val="74"/>
        </w:numPr>
        <w:autoSpaceDE/>
        <w:autoSpaceDN/>
        <w:adjustRightInd/>
        <w:spacing w:line="360" w:lineRule="auto"/>
        <w:jc w:val="both"/>
        <w:rPr>
          <w:bCs/>
          <w:sz w:val="24"/>
          <w:szCs w:val="24"/>
        </w:rPr>
      </w:pPr>
      <w:r w:rsidRPr="00CE6C14">
        <w:rPr>
          <w:bCs/>
          <w:sz w:val="24"/>
          <w:szCs w:val="24"/>
        </w:rPr>
        <w:t xml:space="preserve">Рынок эффективен, если активное управление позволяет получать </w:t>
      </w:r>
      <w:proofErr w:type="spellStart"/>
      <w:r w:rsidRPr="00CE6C14">
        <w:rPr>
          <w:bCs/>
          <w:sz w:val="24"/>
          <w:szCs w:val="24"/>
        </w:rPr>
        <w:t>сверхдоходность</w:t>
      </w:r>
      <w:proofErr w:type="spellEnd"/>
    </w:p>
    <w:p w:rsidR="00867027" w:rsidRPr="00486DEB" w:rsidRDefault="00867027" w:rsidP="00867027">
      <w:pPr>
        <w:spacing w:line="360" w:lineRule="auto"/>
        <w:jc w:val="both"/>
        <w:rPr>
          <w:b/>
          <w:bCs/>
          <w:i/>
          <w:sz w:val="24"/>
          <w:szCs w:val="24"/>
        </w:rPr>
      </w:pPr>
      <w:r w:rsidRPr="007B1C01">
        <w:rPr>
          <w:b/>
          <w:bCs/>
          <w:i/>
          <w:sz w:val="24"/>
          <w:szCs w:val="24"/>
        </w:rPr>
        <w:t>Правильные ответы: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1005"/>
        <w:gridCol w:w="1005"/>
        <w:gridCol w:w="1005"/>
        <w:gridCol w:w="1005"/>
        <w:gridCol w:w="1005"/>
        <w:gridCol w:w="1005"/>
        <w:gridCol w:w="1006"/>
        <w:gridCol w:w="1006"/>
        <w:gridCol w:w="1006"/>
      </w:tblGrid>
      <w:tr w:rsidR="00867027" w:rsidRPr="000850EC" w:rsidTr="003E264F">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1</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2</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3</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4</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5</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6</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7</w:t>
            </w:r>
          </w:p>
        </w:tc>
        <w:tc>
          <w:tcPr>
            <w:tcW w:w="1006"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rPr>
              <w:t>8</w:t>
            </w:r>
          </w:p>
        </w:tc>
        <w:tc>
          <w:tcPr>
            <w:tcW w:w="1006" w:type="dxa"/>
            <w:shd w:val="clear" w:color="auto" w:fill="auto"/>
          </w:tcPr>
          <w:p w:rsidR="00867027" w:rsidRPr="003E264F" w:rsidRDefault="00867027" w:rsidP="003E264F">
            <w:pPr>
              <w:spacing w:line="360" w:lineRule="auto"/>
              <w:jc w:val="center"/>
              <w:rPr>
                <w:b/>
                <w:bCs/>
                <w:iCs/>
                <w:sz w:val="28"/>
                <w:szCs w:val="28"/>
                <w:lang w:val="en-US"/>
              </w:rPr>
            </w:pPr>
            <w:r w:rsidRPr="003E264F">
              <w:rPr>
                <w:b/>
                <w:bCs/>
                <w:iCs/>
                <w:sz w:val="28"/>
                <w:szCs w:val="28"/>
                <w:lang w:val="en-US"/>
              </w:rPr>
              <w:t>9</w:t>
            </w:r>
          </w:p>
        </w:tc>
        <w:tc>
          <w:tcPr>
            <w:tcW w:w="1006" w:type="dxa"/>
            <w:shd w:val="clear" w:color="auto" w:fill="auto"/>
          </w:tcPr>
          <w:p w:rsidR="00867027" w:rsidRPr="003E264F" w:rsidRDefault="00867027" w:rsidP="003E264F">
            <w:pPr>
              <w:spacing w:line="360" w:lineRule="auto"/>
              <w:jc w:val="center"/>
              <w:rPr>
                <w:b/>
                <w:bCs/>
                <w:iCs/>
                <w:sz w:val="28"/>
                <w:szCs w:val="28"/>
                <w:lang w:val="en-US"/>
              </w:rPr>
            </w:pPr>
            <w:r w:rsidRPr="003E264F">
              <w:rPr>
                <w:b/>
                <w:bCs/>
                <w:iCs/>
                <w:sz w:val="28"/>
                <w:szCs w:val="28"/>
                <w:lang w:val="en-US"/>
              </w:rPr>
              <w:t>10</w:t>
            </w:r>
          </w:p>
        </w:tc>
      </w:tr>
      <w:tr w:rsidR="00867027" w:rsidRPr="008F790B" w:rsidTr="003E264F">
        <w:tc>
          <w:tcPr>
            <w:tcW w:w="1005" w:type="dxa"/>
            <w:shd w:val="clear" w:color="auto" w:fill="auto"/>
          </w:tcPr>
          <w:p w:rsidR="00867027" w:rsidRPr="003E264F" w:rsidRDefault="00867027" w:rsidP="003E264F">
            <w:pPr>
              <w:spacing w:line="360" w:lineRule="auto"/>
              <w:jc w:val="center"/>
              <w:rPr>
                <w:b/>
                <w:bCs/>
                <w:iCs/>
                <w:sz w:val="28"/>
                <w:szCs w:val="28"/>
                <w:lang w:val="en-US"/>
              </w:rPr>
            </w:pPr>
            <w:r w:rsidRPr="003E264F">
              <w:rPr>
                <w:b/>
                <w:bCs/>
                <w:iCs/>
                <w:sz w:val="28"/>
                <w:szCs w:val="28"/>
                <w:lang w:val="en-US"/>
              </w:rPr>
              <w:t>A</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C</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B</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B</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C</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C</w:t>
            </w:r>
          </w:p>
        </w:tc>
        <w:tc>
          <w:tcPr>
            <w:tcW w:w="1005"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B</w:t>
            </w:r>
          </w:p>
        </w:tc>
        <w:tc>
          <w:tcPr>
            <w:tcW w:w="1006" w:type="dxa"/>
            <w:shd w:val="clear" w:color="auto" w:fill="auto"/>
          </w:tcPr>
          <w:p w:rsidR="00867027" w:rsidRPr="003E264F" w:rsidRDefault="00867027" w:rsidP="003E264F">
            <w:pPr>
              <w:spacing w:line="360" w:lineRule="auto"/>
              <w:jc w:val="center"/>
              <w:rPr>
                <w:b/>
                <w:bCs/>
                <w:iCs/>
                <w:sz w:val="28"/>
                <w:szCs w:val="28"/>
              </w:rPr>
            </w:pPr>
            <w:r w:rsidRPr="003E264F">
              <w:rPr>
                <w:b/>
                <w:bCs/>
                <w:iCs/>
                <w:sz w:val="28"/>
                <w:szCs w:val="28"/>
                <w:lang w:val="en-US"/>
              </w:rPr>
              <w:t>C</w:t>
            </w:r>
          </w:p>
        </w:tc>
        <w:tc>
          <w:tcPr>
            <w:tcW w:w="1006" w:type="dxa"/>
            <w:shd w:val="clear" w:color="auto" w:fill="auto"/>
          </w:tcPr>
          <w:p w:rsidR="00867027" w:rsidRPr="003E264F" w:rsidRDefault="00867027" w:rsidP="003E264F">
            <w:pPr>
              <w:spacing w:line="360" w:lineRule="auto"/>
              <w:jc w:val="center"/>
              <w:rPr>
                <w:b/>
                <w:bCs/>
                <w:iCs/>
                <w:sz w:val="28"/>
                <w:szCs w:val="28"/>
                <w:lang w:val="en-US"/>
              </w:rPr>
            </w:pPr>
            <w:r w:rsidRPr="003E264F">
              <w:rPr>
                <w:b/>
                <w:bCs/>
                <w:iCs/>
                <w:sz w:val="28"/>
                <w:szCs w:val="28"/>
                <w:lang w:val="en-US"/>
              </w:rPr>
              <w:t>A</w:t>
            </w:r>
          </w:p>
        </w:tc>
        <w:tc>
          <w:tcPr>
            <w:tcW w:w="1006" w:type="dxa"/>
            <w:shd w:val="clear" w:color="auto" w:fill="auto"/>
          </w:tcPr>
          <w:p w:rsidR="00867027" w:rsidRPr="003E264F" w:rsidRDefault="00867027" w:rsidP="003E264F">
            <w:pPr>
              <w:spacing w:line="360" w:lineRule="auto"/>
              <w:jc w:val="center"/>
              <w:rPr>
                <w:b/>
                <w:bCs/>
                <w:iCs/>
                <w:sz w:val="28"/>
                <w:szCs w:val="28"/>
                <w:lang w:val="en-US"/>
              </w:rPr>
            </w:pPr>
            <w:r w:rsidRPr="003E264F">
              <w:rPr>
                <w:b/>
                <w:bCs/>
                <w:iCs/>
                <w:sz w:val="28"/>
                <w:szCs w:val="28"/>
                <w:lang w:val="en-US"/>
              </w:rPr>
              <w:t>A</w:t>
            </w:r>
          </w:p>
        </w:tc>
      </w:tr>
    </w:tbl>
    <w:p w:rsidR="005E2232" w:rsidRDefault="005E2232" w:rsidP="0035296C">
      <w:pPr>
        <w:widowControl/>
        <w:rPr>
          <w:rFonts w:ascii="TimesNewRomanPS-ItalicMT" w:hAnsi="TimesNewRomanPS-ItalicMT" w:cs="TimesNewRomanPS-ItalicMT"/>
          <w:i/>
          <w:iCs/>
          <w:sz w:val="24"/>
          <w:szCs w:val="24"/>
        </w:rPr>
      </w:pPr>
    </w:p>
    <w:p w:rsidR="00E5258F" w:rsidRPr="00771413" w:rsidRDefault="00E5258F" w:rsidP="00E5258F">
      <w:pPr>
        <w:spacing w:line="360" w:lineRule="auto"/>
        <w:jc w:val="both"/>
        <w:rPr>
          <w:b/>
          <w:bCs/>
          <w:i/>
          <w:sz w:val="24"/>
          <w:szCs w:val="24"/>
        </w:rPr>
      </w:pPr>
      <w:r w:rsidRPr="00771413">
        <w:rPr>
          <w:b/>
          <w:bCs/>
          <w:i/>
          <w:sz w:val="24"/>
          <w:szCs w:val="24"/>
        </w:rPr>
        <w:t>Тесты для самопроверки</w:t>
      </w:r>
      <w:r>
        <w:rPr>
          <w:b/>
          <w:bCs/>
          <w:i/>
          <w:sz w:val="24"/>
          <w:szCs w:val="24"/>
        </w:rPr>
        <w:t xml:space="preserve"> по теме 6</w:t>
      </w:r>
      <w:r w:rsidRPr="00771413">
        <w:rPr>
          <w:b/>
          <w:bCs/>
          <w:i/>
          <w:sz w:val="24"/>
          <w:szCs w:val="24"/>
        </w:rPr>
        <w:t>:</w:t>
      </w:r>
    </w:p>
    <w:p w:rsidR="00E5258F" w:rsidRPr="008F790B" w:rsidRDefault="00E5258F" w:rsidP="003E264F">
      <w:pPr>
        <w:pStyle w:val="a7"/>
        <w:widowControl/>
        <w:numPr>
          <w:ilvl w:val="0"/>
          <w:numId w:val="75"/>
        </w:numPr>
        <w:autoSpaceDE/>
        <w:autoSpaceDN/>
        <w:adjustRightInd/>
        <w:spacing w:line="360" w:lineRule="auto"/>
        <w:ind w:left="357" w:hanging="357"/>
        <w:jc w:val="both"/>
        <w:rPr>
          <w:sz w:val="24"/>
          <w:szCs w:val="24"/>
        </w:rPr>
      </w:pPr>
      <w:r w:rsidRPr="008F790B">
        <w:rPr>
          <w:sz w:val="24"/>
          <w:szCs w:val="24"/>
        </w:rPr>
        <w:t>В отличие от теоретических допущений эмпирические факты подтверждают, что:</w:t>
      </w:r>
    </w:p>
    <w:p w:rsidR="00E5258F" w:rsidRPr="00771413" w:rsidRDefault="00E5258F" w:rsidP="003E264F">
      <w:pPr>
        <w:pStyle w:val="a7"/>
        <w:widowControl/>
        <w:numPr>
          <w:ilvl w:val="0"/>
          <w:numId w:val="76"/>
        </w:numPr>
        <w:autoSpaceDE/>
        <w:autoSpaceDN/>
        <w:adjustRightInd/>
        <w:spacing w:line="360" w:lineRule="auto"/>
        <w:jc w:val="both"/>
        <w:rPr>
          <w:bCs/>
          <w:sz w:val="24"/>
          <w:szCs w:val="24"/>
        </w:rPr>
      </w:pPr>
      <w:r w:rsidRPr="00771413">
        <w:rPr>
          <w:bCs/>
          <w:sz w:val="24"/>
          <w:szCs w:val="24"/>
        </w:rPr>
        <w:t>Нормально распределение доходностей встречается на рынке чаще, чем распределения с экстремальными величинами</w:t>
      </w:r>
    </w:p>
    <w:p w:rsidR="00E5258F" w:rsidRPr="00771413" w:rsidRDefault="00E5258F" w:rsidP="003E264F">
      <w:pPr>
        <w:pStyle w:val="a7"/>
        <w:widowControl/>
        <w:numPr>
          <w:ilvl w:val="0"/>
          <w:numId w:val="76"/>
        </w:numPr>
        <w:autoSpaceDE/>
        <w:autoSpaceDN/>
        <w:adjustRightInd/>
        <w:spacing w:line="360" w:lineRule="auto"/>
        <w:jc w:val="both"/>
        <w:rPr>
          <w:bCs/>
          <w:sz w:val="24"/>
          <w:szCs w:val="24"/>
        </w:rPr>
      </w:pPr>
      <w:r w:rsidRPr="00771413">
        <w:rPr>
          <w:bCs/>
          <w:sz w:val="24"/>
          <w:szCs w:val="24"/>
        </w:rPr>
        <w:t>Инвесторы нелинейно реагируют на поступающую информацию</w:t>
      </w:r>
    </w:p>
    <w:p w:rsidR="00E5258F" w:rsidRPr="00771413" w:rsidRDefault="00E5258F" w:rsidP="003E264F">
      <w:pPr>
        <w:pStyle w:val="a7"/>
        <w:widowControl/>
        <w:numPr>
          <w:ilvl w:val="0"/>
          <w:numId w:val="76"/>
        </w:numPr>
        <w:autoSpaceDE/>
        <w:autoSpaceDN/>
        <w:adjustRightInd/>
        <w:spacing w:line="360" w:lineRule="auto"/>
        <w:jc w:val="both"/>
        <w:rPr>
          <w:bCs/>
          <w:sz w:val="24"/>
          <w:szCs w:val="24"/>
        </w:rPr>
      </w:pPr>
      <w:r w:rsidRPr="00771413">
        <w:rPr>
          <w:bCs/>
          <w:sz w:val="24"/>
          <w:szCs w:val="24"/>
        </w:rPr>
        <w:t>Арбитражеры быстро устраняют отклонения от справедливой стоимости</w:t>
      </w:r>
    </w:p>
    <w:p w:rsidR="00E5258F" w:rsidRPr="008F790B" w:rsidRDefault="00E5258F" w:rsidP="003E264F">
      <w:pPr>
        <w:pStyle w:val="a7"/>
        <w:widowControl/>
        <w:numPr>
          <w:ilvl w:val="0"/>
          <w:numId w:val="75"/>
        </w:numPr>
        <w:autoSpaceDE/>
        <w:autoSpaceDN/>
        <w:adjustRightInd/>
        <w:spacing w:line="360" w:lineRule="auto"/>
        <w:ind w:left="357" w:hanging="357"/>
        <w:jc w:val="both"/>
        <w:rPr>
          <w:sz w:val="24"/>
          <w:szCs w:val="24"/>
        </w:rPr>
      </w:pPr>
      <w:r w:rsidRPr="008F790B">
        <w:rPr>
          <w:sz w:val="24"/>
          <w:szCs w:val="24"/>
        </w:rPr>
        <w:t xml:space="preserve">Вывод, который можно сделать из Спора </w:t>
      </w:r>
      <w:proofErr w:type="spellStart"/>
      <w:r w:rsidRPr="008F790B">
        <w:rPr>
          <w:sz w:val="24"/>
          <w:szCs w:val="24"/>
        </w:rPr>
        <w:t>Баффета</w:t>
      </w:r>
      <w:proofErr w:type="spellEnd"/>
      <w:r w:rsidRPr="008F790B">
        <w:rPr>
          <w:sz w:val="24"/>
          <w:szCs w:val="24"/>
        </w:rPr>
        <w:t>:</w:t>
      </w:r>
    </w:p>
    <w:p w:rsidR="00E5258F" w:rsidRPr="00771413" w:rsidRDefault="00E5258F" w:rsidP="003E264F">
      <w:pPr>
        <w:pStyle w:val="a7"/>
        <w:widowControl/>
        <w:numPr>
          <w:ilvl w:val="0"/>
          <w:numId w:val="77"/>
        </w:numPr>
        <w:autoSpaceDE/>
        <w:autoSpaceDN/>
        <w:adjustRightInd/>
        <w:spacing w:line="360" w:lineRule="auto"/>
        <w:jc w:val="both"/>
        <w:rPr>
          <w:bCs/>
          <w:sz w:val="24"/>
          <w:szCs w:val="24"/>
        </w:rPr>
      </w:pPr>
      <w:r w:rsidRPr="00771413">
        <w:rPr>
          <w:bCs/>
          <w:sz w:val="24"/>
          <w:szCs w:val="24"/>
        </w:rPr>
        <w:t>На долгосрочном горизонте рынки эффективны, из чего следует обоснованность пассивного управления портфелем</w:t>
      </w:r>
    </w:p>
    <w:p w:rsidR="00E5258F" w:rsidRPr="00771413" w:rsidRDefault="00E5258F" w:rsidP="003E264F">
      <w:pPr>
        <w:pStyle w:val="a7"/>
        <w:widowControl/>
        <w:numPr>
          <w:ilvl w:val="0"/>
          <w:numId w:val="77"/>
        </w:numPr>
        <w:autoSpaceDE/>
        <w:autoSpaceDN/>
        <w:adjustRightInd/>
        <w:spacing w:line="360" w:lineRule="auto"/>
        <w:jc w:val="both"/>
        <w:rPr>
          <w:bCs/>
          <w:sz w:val="24"/>
          <w:szCs w:val="24"/>
        </w:rPr>
      </w:pPr>
      <w:r w:rsidRPr="00771413">
        <w:rPr>
          <w:bCs/>
          <w:sz w:val="24"/>
          <w:szCs w:val="24"/>
        </w:rPr>
        <w:t>Активная стратегия управления портфелям более эффективна на долгосрочном инвестиционном горизонте</w:t>
      </w:r>
    </w:p>
    <w:p w:rsidR="00E5258F" w:rsidRPr="00771413" w:rsidRDefault="00E5258F" w:rsidP="003E264F">
      <w:pPr>
        <w:pStyle w:val="a7"/>
        <w:widowControl/>
        <w:numPr>
          <w:ilvl w:val="0"/>
          <w:numId w:val="77"/>
        </w:numPr>
        <w:autoSpaceDE/>
        <w:autoSpaceDN/>
        <w:adjustRightInd/>
        <w:spacing w:line="360" w:lineRule="auto"/>
        <w:jc w:val="both"/>
        <w:rPr>
          <w:bCs/>
          <w:sz w:val="24"/>
          <w:szCs w:val="24"/>
        </w:rPr>
      </w:pPr>
      <w:r w:rsidRPr="00771413">
        <w:rPr>
          <w:bCs/>
          <w:sz w:val="24"/>
          <w:szCs w:val="24"/>
        </w:rPr>
        <w:t>В кризис выгоднее вкладываться в рыночный индекс, чем осуществлять активное управление портфелем</w:t>
      </w:r>
    </w:p>
    <w:p w:rsidR="00E5258F" w:rsidRPr="008F790B" w:rsidRDefault="00E5258F" w:rsidP="003E264F">
      <w:pPr>
        <w:pStyle w:val="a7"/>
        <w:widowControl/>
        <w:numPr>
          <w:ilvl w:val="0"/>
          <w:numId w:val="75"/>
        </w:numPr>
        <w:autoSpaceDE/>
        <w:autoSpaceDN/>
        <w:adjustRightInd/>
        <w:spacing w:line="360" w:lineRule="auto"/>
        <w:ind w:left="357" w:hanging="357"/>
        <w:jc w:val="both"/>
        <w:rPr>
          <w:sz w:val="24"/>
          <w:szCs w:val="24"/>
        </w:rPr>
      </w:pPr>
      <w:r w:rsidRPr="008F790B">
        <w:rPr>
          <w:sz w:val="24"/>
          <w:szCs w:val="24"/>
        </w:rPr>
        <w:t>Если на рынке отсутствует инвестиционная стратегия, позволяющая систематически «переигрывать» рынок, то значит:</w:t>
      </w:r>
    </w:p>
    <w:p w:rsidR="00E5258F" w:rsidRPr="00771413" w:rsidRDefault="00E5258F" w:rsidP="003E264F">
      <w:pPr>
        <w:pStyle w:val="a7"/>
        <w:widowControl/>
        <w:numPr>
          <w:ilvl w:val="0"/>
          <w:numId w:val="78"/>
        </w:numPr>
        <w:autoSpaceDE/>
        <w:autoSpaceDN/>
        <w:adjustRightInd/>
        <w:spacing w:line="360" w:lineRule="auto"/>
        <w:jc w:val="both"/>
        <w:rPr>
          <w:bCs/>
          <w:sz w:val="24"/>
          <w:szCs w:val="24"/>
        </w:rPr>
      </w:pPr>
      <w:r w:rsidRPr="00771413">
        <w:rPr>
          <w:bCs/>
          <w:sz w:val="24"/>
          <w:szCs w:val="24"/>
        </w:rPr>
        <w:t>Рынок эффективен только в слабой форме</w:t>
      </w:r>
    </w:p>
    <w:p w:rsidR="00E5258F" w:rsidRPr="00771413" w:rsidRDefault="00E5258F" w:rsidP="003E264F">
      <w:pPr>
        <w:pStyle w:val="a7"/>
        <w:widowControl/>
        <w:numPr>
          <w:ilvl w:val="0"/>
          <w:numId w:val="78"/>
        </w:numPr>
        <w:autoSpaceDE/>
        <w:autoSpaceDN/>
        <w:adjustRightInd/>
        <w:spacing w:line="360" w:lineRule="auto"/>
        <w:jc w:val="both"/>
        <w:rPr>
          <w:bCs/>
          <w:sz w:val="24"/>
          <w:szCs w:val="24"/>
        </w:rPr>
      </w:pPr>
      <w:r w:rsidRPr="00771413">
        <w:rPr>
          <w:bCs/>
          <w:sz w:val="24"/>
          <w:szCs w:val="24"/>
        </w:rPr>
        <w:t xml:space="preserve">Рынок эффективен в </w:t>
      </w:r>
      <w:proofErr w:type="spellStart"/>
      <w:r w:rsidRPr="00771413">
        <w:rPr>
          <w:bCs/>
          <w:sz w:val="24"/>
          <w:szCs w:val="24"/>
        </w:rPr>
        <w:t>полусильной</w:t>
      </w:r>
      <w:proofErr w:type="spellEnd"/>
      <w:r w:rsidRPr="00771413">
        <w:rPr>
          <w:bCs/>
          <w:sz w:val="24"/>
          <w:szCs w:val="24"/>
        </w:rPr>
        <w:t xml:space="preserve"> и слабой форме, но неэффективен в сильной форме</w:t>
      </w:r>
    </w:p>
    <w:p w:rsidR="00E5258F" w:rsidRPr="00771413" w:rsidRDefault="00E5258F" w:rsidP="003E264F">
      <w:pPr>
        <w:pStyle w:val="a7"/>
        <w:widowControl/>
        <w:numPr>
          <w:ilvl w:val="0"/>
          <w:numId w:val="78"/>
        </w:numPr>
        <w:autoSpaceDE/>
        <w:autoSpaceDN/>
        <w:adjustRightInd/>
        <w:spacing w:line="360" w:lineRule="auto"/>
        <w:jc w:val="both"/>
        <w:rPr>
          <w:bCs/>
          <w:sz w:val="24"/>
          <w:szCs w:val="24"/>
        </w:rPr>
      </w:pPr>
      <w:r w:rsidRPr="00771413">
        <w:rPr>
          <w:bCs/>
          <w:sz w:val="24"/>
          <w:szCs w:val="24"/>
        </w:rPr>
        <w:t xml:space="preserve">Рынок эффективен в сильной, </w:t>
      </w:r>
      <w:proofErr w:type="spellStart"/>
      <w:r w:rsidRPr="00771413">
        <w:rPr>
          <w:bCs/>
          <w:sz w:val="24"/>
          <w:szCs w:val="24"/>
        </w:rPr>
        <w:t>полусильной</w:t>
      </w:r>
      <w:proofErr w:type="spellEnd"/>
      <w:r w:rsidRPr="00771413">
        <w:rPr>
          <w:bCs/>
          <w:sz w:val="24"/>
          <w:szCs w:val="24"/>
        </w:rPr>
        <w:t xml:space="preserve"> и слабой форме</w:t>
      </w:r>
    </w:p>
    <w:p w:rsidR="00E5258F" w:rsidRPr="00771413" w:rsidRDefault="00E5258F" w:rsidP="003E264F">
      <w:pPr>
        <w:pStyle w:val="a7"/>
        <w:widowControl/>
        <w:numPr>
          <w:ilvl w:val="0"/>
          <w:numId w:val="75"/>
        </w:numPr>
        <w:autoSpaceDE/>
        <w:autoSpaceDN/>
        <w:adjustRightInd/>
        <w:spacing w:line="360" w:lineRule="auto"/>
        <w:ind w:left="357" w:hanging="357"/>
        <w:jc w:val="both"/>
        <w:rPr>
          <w:sz w:val="24"/>
          <w:szCs w:val="24"/>
        </w:rPr>
      </w:pPr>
      <w:r w:rsidRPr="00771413">
        <w:rPr>
          <w:sz w:val="24"/>
          <w:szCs w:val="24"/>
        </w:rPr>
        <w:t>Если рынок является эффективным в слабой форме, то:</w:t>
      </w:r>
    </w:p>
    <w:p w:rsidR="00E5258F" w:rsidRPr="00771413" w:rsidRDefault="00E5258F" w:rsidP="003E264F">
      <w:pPr>
        <w:pStyle w:val="a7"/>
        <w:widowControl/>
        <w:numPr>
          <w:ilvl w:val="0"/>
          <w:numId w:val="79"/>
        </w:numPr>
        <w:autoSpaceDE/>
        <w:autoSpaceDN/>
        <w:adjustRightInd/>
        <w:spacing w:line="360" w:lineRule="auto"/>
        <w:jc w:val="both"/>
        <w:rPr>
          <w:bCs/>
          <w:sz w:val="24"/>
          <w:szCs w:val="24"/>
        </w:rPr>
      </w:pPr>
      <w:r w:rsidRPr="00771413">
        <w:rPr>
          <w:bCs/>
          <w:sz w:val="24"/>
          <w:szCs w:val="24"/>
        </w:rPr>
        <w:lastRenderedPageBreak/>
        <w:t>Торговля на корпоративных новостях может позволить получать систематический выигрыш</w:t>
      </w:r>
    </w:p>
    <w:p w:rsidR="00E5258F" w:rsidRPr="00771413" w:rsidRDefault="00E5258F" w:rsidP="003E264F">
      <w:pPr>
        <w:pStyle w:val="a7"/>
        <w:widowControl/>
        <w:numPr>
          <w:ilvl w:val="0"/>
          <w:numId w:val="79"/>
        </w:numPr>
        <w:autoSpaceDE/>
        <w:autoSpaceDN/>
        <w:adjustRightInd/>
        <w:spacing w:line="360" w:lineRule="auto"/>
        <w:jc w:val="both"/>
        <w:rPr>
          <w:bCs/>
          <w:sz w:val="24"/>
          <w:szCs w:val="24"/>
        </w:rPr>
      </w:pPr>
      <w:r w:rsidRPr="00771413">
        <w:rPr>
          <w:bCs/>
          <w:sz w:val="24"/>
          <w:szCs w:val="24"/>
        </w:rPr>
        <w:t>Стратегии, основанные на техническом анализе, часто дают возможность для систематического выигрыша</w:t>
      </w:r>
    </w:p>
    <w:p w:rsidR="00E5258F" w:rsidRPr="00771413" w:rsidRDefault="00E5258F" w:rsidP="003E264F">
      <w:pPr>
        <w:pStyle w:val="a7"/>
        <w:widowControl/>
        <w:numPr>
          <w:ilvl w:val="0"/>
          <w:numId w:val="79"/>
        </w:numPr>
        <w:autoSpaceDE/>
        <w:autoSpaceDN/>
        <w:adjustRightInd/>
        <w:spacing w:line="360" w:lineRule="auto"/>
        <w:jc w:val="both"/>
        <w:rPr>
          <w:bCs/>
          <w:sz w:val="24"/>
          <w:szCs w:val="24"/>
        </w:rPr>
      </w:pPr>
      <w:r w:rsidRPr="00771413">
        <w:rPr>
          <w:bCs/>
          <w:sz w:val="24"/>
          <w:szCs w:val="24"/>
        </w:rPr>
        <w:t>На рынке отсутствуют стратегии, позволяющие систематически «переигрывать» рынок</w:t>
      </w:r>
    </w:p>
    <w:p w:rsidR="00E5258F" w:rsidRPr="00771413" w:rsidRDefault="00E5258F" w:rsidP="003E264F">
      <w:pPr>
        <w:pStyle w:val="a7"/>
        <w:widowControl/>
        <w:numPr>
          <w:ilvl w:val="0"/>
          <w:numId w:val="75"/>
        </w:numPr>
        <w:autoSpaceDE/>
        <w:autoSpaceDN/>
        <w:adjustRightInd/>
        <w:spacing w:line="360" w:lineRule="auto"/>
        <w:ind w:left="357" w:hanging="357"/>
        <w:jc w:val="both"/>
        <w:rPr>
          <w:sz w:val="24"/>
          <w:szCs w:val="24"/>
        </w:rPr>
      </w:pPr>
      <w:r w:rsidRPr="00771413">
        <w:rPr>
          <w:sz w:val="24"/>
          <w:szCs w:val="24"/>
        </w:rPr>
        <w:t>«Проблемы объединенной гипотезы» (</w:t>
      </w:r>
      <w:proofErr w:type="spellStart"/>
      <w:r w:rsidRPr="00771413">
        <w:rPr>
          <w:sz w:val="24"/>
          <w:szCs w:val="24"/>
        </w:rPr>
        <w:t>joint</w:t>
      </w:r>
      <w:proofErr w:type="spellEnd"/>
      <w:r w:rsidRPr="00771413">
        <w:rPr>
          <w:sz w:val="24"/>
          <w:szCs w:val="24"/>
        </w:rPr>
        <w:t> </w:t>
      </w:r>
      <w:proofErr w:type="spellStart"/>
      <w:r w:rsidRPr="00771413">
        <w:rPr>
          <w:sz w:val="24"/>
          <w:szCs w:val="24"/>
        </w:rPr>
        <w:t>hypothesis</w:t>
      </w:r>
      <w:proofErr w:type="spellEnd"/>
      <w:r w:rsidRPr="00771413">
        <w:rPr>
          <w:sz w:val="24"/>
          <w:szCs w:val="24"/>
        </w:rPr>
        <w:t> </w:t>
      </w:r>
      <w:proofErr w:type="spellStart"/>
      <w:r w:rsidRPr="00771413">
        <w:rPr>
          <w:sz w:val="24"/>
          <w:szCs w:val="24"/>
        </w:rPr>
        <w:t>problem</w:t>
      </w:r>
      <w:proofErr w:type="spellEnd"/>
      <w:r w:rsidRPr="00771413">
        <w:rPr>
          <w:sz w:val="24"/>
          <w:szCs w:val="24"/>
        </w:rPr>
        <w:t>) возникает потому, что</w:t>
      </w:r>
    </w:p>
    <w:p w:rsidR="00E5258F" w:rsidRPr="00771413" w:rsidRDefault="00E5258F" w:rsidP="003E264F">
      <w:pPr>
        <w:pStyle w:val="a7"/>
        <w:widowControl/>
        <w:numPr>
          <w:ilvl w:val="0"/>
          <w:numId w:val="80"/>
        </w:numPr>
        <w:autoSpaceDE/>
        <w:autoSpaceDN/>
        <w:adjustRightInd/>
        <w:spacing w:line="360" w:lineRule="auto"/>
        <w:jc w:val="both"/>
        <w:rPr>
          <w:bCs/>
          <w:sz w:val="24"/>
          <w:szCs w:val="24"/>
        </w:rPr>
      </w:pPr>
      <w:r w:rsidRPr="00771413">
        <w:rPr>
          <w:bCs/>
          <w:sz w:val="24"/>
          <w:szCs w:val="24"/>
        </w:rPr>
        <w:t xml:space="preserve">Модель оценки доходности инвестированного капитала CAPM рассматривает только два актива – </w:t>
      </w:r>
      <w:proofErr w:type="spellStart"/>
      <w:r w:rsidRPr="00771413">
        <w:rPr>
          <w:bCs/>
          <w:sz w:val="24"/>
          <w:szCs w:val="24"/>
        </w:rPr>
        <w:t>безрисковый</w:t>
      </w:r>
      <w:proofErr w:type="spellEnd"/>
      <w:r w:rsidRPr="00771413">
        <w:rPr>
          <w:bCs/>
          <w:sz w:val="24"/>
          <w:szCs w:val="24"/>
        </w:rPr>
        <w:t xml:space="preserve"> актив и рыночный портфель</w:t>
      </w:r>
    </w:p>
    <w:p w:rsidR="00E5258F" w:rsidRPr="00771413" w:rsidRDefault="00E5258F" w:rsidP="003E264F">
      <w:pPr>
        <w:pStyle w:val="a7"/>
        <w:widowControl/>
        <w:numPr>
          <w:ilvl w:val="0"/>
          <w:numId w:val="80"/>
        </w:numPr>
        <w:autoSpaceDE/>
        <w:autoSpaceDN/>
        <w:adjustRightInd/>
        <w:spacing w:line="360" w:lineRule="auto"/>
        <w:jc w:val="both"/>
        <w:rPr>
          <w:bCs/>
          <w:sz w:val="24"/>
          <w:szCs w:val="24"/>
        </w:rPr>
      </w:pPr>
      <w:r w:rsidRPr="00771413">
        <w:rPr>
          <w:bCs/>
          <w:sz w:val="24"/>
          <w:szCs w:val="24"/>
        </w:rPr>
        <w:t>Вывод относительно эффективности рынка может оказаться некорректным из-за недостатков моделей определения доходности (например, CAPM),</w:t>
      </w:r>
    </w:p>
    <w:p w:rsidR="00E5258F" w:rsidRPr="00771413" w:rsidRDefault="00E5258F" w:rsidP="003E264F">
      <w:pPr>
        <w:pStyle w:val="a7"/>
        <w:widowControl/>
        <w:numPr>
          <w:ilvl w:val="0"/>
          <w:numId w:val="80"/>
        </w:numPr>
        <w:autoSpaceDE/>
        <w:autoSpaceDN/>
        <w:adjustRightInd/>
        <w:spacing w:line="360" w:lineRule="auto"/>
        <w:jc w:val="both"/>
        <w:rPr>
          <w:bCs/>
          <w:sz w:val="24"/>
          <w:szCs w:val="24"/>
        </w:rPr>
      </w:pPr>
      <w:r w:rsidRPr="00771413">
        <w:rPr>
          <w:bCs/>
          <w:sz w:val="24"/>
          <w:szCs w:val="24"/>
        </w:rPr>
        <w:t>Рынки на практике не являются эффективными</w:t>
      </w:r>
    </w:p>
    <w:p w:rsidR="00E5258F" w:rsidRPr="00771413" w:rsidRDefault="00E5258F" w:rsidP="003E264F">
      <w:pPr>
        <w:pStyle w:val="a7"/>
        <w:widowControl/>
        <w:numPr>
          <w:ilvl w:val="0"/>
          <w:numId w:val="75"/>
        </w:numPr>
        <w:autoSpaceDE/>
        <w:autoSpaceDN/>
        <w:adjustRightInd/>
        <w:spacing w:line="360" w:lineRule="auto"/>
        <w:ind w:left="357" w:hanging="357"/>
        <w:jc w:val="both"/>
        <w:rPr>
          <w:sz w:val="24"/>
          <w:szCs w:val="24"/>
        </w:rPr>
      </w:pPr>
      <w:r w:rsidRPr="00771413">
        <w:rPr>
          <w:sz w:val="24"/>
          <w:szCs w:val="24"/>
        </w:rPr>
        <w:t xml:space="preserve">Когнитивное искажение, которое характеризуется склонностью инвесторов избегать </w:t>
      </w:r>
      <w:proofErr w:type="spellStart"/>
      <w:r w:rsidRPr="00771413">
        <w:rPr>
          <w:sz w:val="24"/>
          <w:szCs w:val="24"/>
        </w:rPr>
        <w:t>волатильных</w:t>
      </w:r>
      <w:proofErr w:type="spellEnd"/>
      <w:r w:rsidRPr="00771413">
        <w:rPr>
          <w:sz w:val="24"/>
          <w:szCs w:val="24"/>
        </w:rPr>
        <w:t xml:space="preserve"> акций является:</w:t>
      </w:r>
    </w:p>
    <w:p w:rsidR="00E5258F" w:rsidRPr="00771413" w:rsidRDefault="00E5258F" w:rsidP="003E264F">
      <w:pPr>
        <w:pStyle w:val="a7"/>
        <w:widowControl/>
        <w:numPr>
          <w:ilvl w:val="0"/>
          <w:numId w:val="81"/>
        </w:numPr>
        <w:autoSpaceDE/>
        <w:autoSpaceDN/>
        <w:adjustRightInd/>
        <w:spacing w:line="360" w:lineRule="auto"/>
        <w:jc w:val="both"/>
        <w:rPr>
          <w:bCs/>
          <w:sz w:val="24"/>
          <w:szCs w:val="24"/>
        </w:rPr>
      </w:pPr>
      <w:proofErr w:type="spellStart"/>
      <w:r w:rsidRPr="00771413">
        <w:rPr>
          <w:bCs/>
          <w:sz w:val="24"/>
          <w:szCs w:val="24"/>
        </w:rPr>
        <w:t>Framing</w:t>
      </w:r>
      <w:proofErr w:type="spellEnd"/>
      <w:r w:rsidRPr="00771413">
        <w:rPr>
          <w:bCs/>
          <w:sz w:val="24"/>
          <w:szCs w:val="24"/>
        </w:rPr>
        <w:t> (влияние контекста)</w:t>
      </w:r>
    </w:p>
    <w:p w:rsidR="00E5258F" w:rsidRPr="00771413" w:rsidRDefault="00E5258F" w:rsidP="003E264F">
      <w:pPr>
        <w:pStyle w:val="a7"/>
        <w:widowControl/>
        <w:numPr>
          <w:ilvl w:val="0"/>
          <w:numId w:val="81"/>
        </w:numPr>
        <w:autoSpaceDE/>
        <w:autoSpaceDN/>
        <w:adjustRightInd/>
        <w:spacing w:line="360" w:lineRule="auto"/>
        <w:jc w:val="both"/>
        <w:rPr>
          <w:bCs/>
          <w:sz w:val="24"/>
          <w:szCs w:val="24"/>
        </w:rPr>
      </w:pPr>
      <w:proofErr w:type="spellStart"/>
      <w:r w:rsidRPr="00771413">
        <w:rPr>
          <w:bCs/>
          <w:sz w:val="24"/>
          <w:szCs w:val="24"/>
        </w:rPr>
        <w:t>Overconfidence</w:t>
      </w:r>
      <w:proofErr w:type="spellEnd"/>
      <w:r w:rsidRPr="00771413">
        <w:rPr>
          <w:bCs/>
          <w:sz w:val="24"/>
          <w:szCs w:val="24"/>
        </w:rPr>
        <w:t xml:space="preserve"> (излишняя уверенность)</w:t>
      </w:r>
    </w:p>
    <w:p w:rsidR="00E5258F" w:rsidRPr="00771413" w:rsidRDefault="00E5258F" w:rsidP="003E264F">
      <w:pPr>
        <w:pStyle w:val="a7"/>
        <w:widowControl/>
        <w:numPr>
          <w:ilvl w:val="0"/>
          <w:numId w:val="81"/>
        </w:numPr>
        <w:autoSpaceDE/>
        <w:autoSpaceDN/>
        <w:adjustRightInd/>
        <w:spacing w:line="360" w:lineRule="auto"/>
        <w:jc w:val="both"/>
        <w:rPr>
          <w:bCs/>
          <w:sz w:val="24"/>
          <w:szCs w:val="24"/>
        </w:rPr>
      </w:pPr>
      <w:proofErr w:type="spellStart"/>
      <w:r w:rsidRPr="00771413">
        <w:rPr>
          <w:bCs/>
          <w:sz w:val="24"/>
          <w:szCs w:val="24"/>
        </w:rPr>
        <w:t>Loss</w:t>
      </w:r>
      <w:proofErr w:type="spellEnd"/>
      <w:r w:rsidRPr="00771413">
        <w:rPr>
          <w:bCs/>
          <w:sz w:val="24"/>
          <w:szCs w:val="24"/>
        </w:rPr>
        <w:t xml:space="preserve"> </w:t>
      </w:r>
      <w:proofErr w:type="spellStart"/>
      <w:r w:rsidRPr="00771413">
        <w:rPr>
          <w:bCs/>
          <w:sz w:val="24"/>
          <w:szCs w:val="24"/>
        </w:rPr>
        <w:t>aversion</w:t>
      </w:r>
      <w:proofErr w:type="spellEnd"/>
      <w:r w:rsidRPr="00771413">
        <w:rPr>
          <w:bCs/>
          <w:sz w:val="24"/>
          <w:szCs w:val="24"/>
        </w:rPr>
        <w:t xml:space="preserve"> (избегание убытков)</w:t>
      </w:r>
    </w:p>
    <w:p w:rsidR="00E5258F" w:rsidRPr="00FC6DB2" w:rsidRDefault="00E5258F" w:rsidP="003E264F">
      <w:pPr>
        <w:pStyle w:val="a7"/>
        <w:widowControl/>
        <w:numPr>
          <w:ilvl w:val="0"/>
          <w:numId w:val="75"/>
        </w:numPr>
        <w:autoSpaceDE/>
        <w:autoSpaceDN/>
        <w:adjustRightInd/>
        <w:spacing w:line="360" w:lineRule="auto"/>
        <w:ind w:left="357" w:hanging="357"/>
        <w:jc w:val="both"/>
        <w:rPr>
          <w:sz w:val="24"/>
          <w:szCs w:val="24"/>
        </w:rPr>
      </w:pPr>
      <w:r w:rsidRPr="00FC6DB2">
        <w:rPr>
          <w:sz w:val="24"/>
          <w:szCs w:val="24"/>
        </w:rPr>
        <w:t xml:space="preserve">Вексельное обращение в РФ сократилось в связи с </w:t>
      </w:r>
    </w:p>
    <w:p w:rsidR="00E5258F" w:rsidRPr="00FC6DB2" w:rsidRDefault="00E5258F" w:rsidP="003E264F">
      <w:pPr>
        <w:pStyle w:val="a7"/>
        <w:widowControl/>
        <w:numPr>
          <w:ilvl w:val="0"/>
          <w:numId w:val="82"/>
        </w:numPr>
        <w:autoSpaceDE/>
        <w:autoSpaceDN/>
        <w:adjustRightInd/>
        <w:spacing w:line="360" w:lineRule="auto"/>
        <w:jc w:val="both"/>
        <w:rPr>
          <w:bCs/>
          <w:sz w:val="24"/>
          <w:szCs w:val="24"/>
        </w:rPr>
      </w:pPr>
      <w:r w:rsidRPr="00FC6DB2">
        <w:rPr>
          <w:bCs/>
          <w:sz w:val="24"/>
          <w:szCs w:val="24"/>
        </w:rPr>
        <w:t>Неудобством обращения бумаг в бумажной форме выпуска</w:t>
      </w:r>
    </w:p>
    <w:p w:rsidR="00E5258F" w:rsidRPr="00FC6DB2" w:rsidRDefault="00E5258F" w:rsidP="003E264F">
      <w:pPr>
        <w:pStyle w:val="a7"/>
        <w:widowControl/>
        <w:numPr>
          <w:ilvl w:val="0"/>
          <w:numId w:val="82"/>
        </w:numPr>
        <w:autoSpaceDE/>
        <w:autoSpaceDN/>
        <w:adjustRightInd/>
        <w:spacing w:line="360" w:lineRule="auto"/>
        <w:jc w:val="both"/>
        <w:rPr>
          <w:bCs/>
          <w:sz w:val="24"/>
          <w:szCs w:val="24"/>
        </w:rPr>
      </w:pPr>
      <w:r w:rsidRPr="00FC6DB2">
        <w:rPr>
          <w:bCs/>
          <w:sz w:val="24"/>
          <w:szCs w:val="24"/>
        </w:rPr>
        <w:t>Ужесточением требований Банка России к вексельному обращению</w:t>
      </w:r>
    </w:p>
    <w:p w:rsidR="00E5258F" w:rsidRPr="00FC6DB2" w:rsidRDefault="00E5258F" w:rsidP="003E264F">
      <w:pPr>
        <w:pStyle w:val="a7"/>
        <w:widowControl/>
        <w:numPr>
          <w:ilvl w:val="0"/>
          <w:numId w:val="82"/>
        </w:numPr>
        <w:autoSpaceDE/>
        <w:autoSpaceDN/>
        <w:adjustRightInd/>
        <w:spacing w:line="360" w:lineRule="auto"/>
        <w:jc w:val="both"/>
        <w:rPr>
          <w:bCs/>
          <w:sz w:val="24"/>
          <w:szCs w:val="24"/>
        </w:rPr>
      </w:pPr>
      <w:r w:rsidRPr="00FC6DB2">
        <w:rPr>
          <w:bCs/>
          <w:sz w:val="24"/>
          <w:szCs w:val="24"/>
        </w:rPr>
        <w:t>Совершенствованием банковской системы России</w:t>
      </w:r>
    </w:p>
    <w:p w:rsidR="00E5258F" w:rsidRPr="00FC6DB2" w:rsidRDefault="00E5258F" w:rsidP="003E264F">
      <w:pPr>
        <w:pStyle w:val="a7"/>
        <w:widowControl/>
        <w:numPr>
          <w:ilvl w:val="0"/>
          <w:numId w:val="82"/>
        </w:numPr>
        <w:autoSpaceDE/>
        <w:autoSpaceDN/>
        <w:adjustRightInd/>
        <w:spacing w:line="360" w:lineRule="auto"/>
        <w:jc w:val="both"/>
        <w:rPr>
          <w:bCs/>
          <w:sz w:val="24"/>
          <w:szCs w:val="24"/>
        </w:rPr>
      </w:pPr>
      <w:r w:rsidRPr="00FC6DB2">
        <w:rPr>
          <w:bCs/>
          <w:sz w:val="24"/>
          <w:szCs w:val="24"/>
        </w:rPr>
        <w:t>Всеми перечисленными причинами</w:t>
      </w:r>
    </w:p>
    <w:p w:rsidR="00E5258F" w:rsidRDefault="00E5258F" w:rsidP="003E264F">
      <w:pPr>
        <w:pStyle w:val="a7"/>
        <w:widowControl/>
        <w:numPr>
          <w:ilvl w:val="0"/>
          <w:numId w:val="75"/>
        </w:numPr>
        <w:autoSpaceDE/>
        <w:autoSpaceDN/>
        <w:adjustRightInd/>
        <w:spacing w:line="360" w:lineRule="auto"/>
        <w:ind w:left="357" w:hanging="357"/>
        <w:jc w:val="both"/>
        <w:rPr>
          <w:sz w:val="24"/>
          <w:szCs w:val="24"/>
        </w:rPr>
      </w:pPr>
      <w:r>
        <w:rPr>
          <w:sz w:val="24"/>
          <w:szCs w:val="24"/>
        </w:rPr>
        <w:t xml:space="preserve">Платежная система – это </w:t>
      </w:r>
    </w:p>
    <w:p w:rsidR="00E5258F" w:rsidRPr="00526138" w:rsidRDefault="00E5258F" w:rsidP="003E264F">
      <w:pPr>
        <w:pStyle w:val="a7"/>
        <w:widowControl/>
        <w:numPr>
          <w:ilvl w:val="0"/>
          <w:numId w:val="84"/>
        </w:numPr>
        <w:autoSpaceDE/>
        <w:autoSpaceDN/>
        <w:adjustRightInd/>
        <w:spacing w:line="360" w:lineRule="auto"/>
        <w:jc w:val="both"/>
        <w:rPr>
          <w:bCs/>
          <w:sz w:val="24"/>
          <w:szCs w:val="24"/>
        </w:rPr>
      </w:pPr>
      <w:r w:rsidRPr="00526138">
        <w:rPr>
          <w:bCs/>
          <w:sz w:val="24"/>
          <w:szCs w:val="24"/>
        </w:rPr>
        <w:t>сервис, подчиненный определенному набору правил и объединяющий программные, аппаратные и технические средства передачи денежных средств в электронной форме</w:t>
      </w:r>
    </w:p>
    <w:p w:rsidR="00E5258F" w:rsidRPr="00526138" w:rsidRDefault="00E5258F" w:rsidP="003E264F">
      <w:pPr>
        <w:pStyle w:val="a7"/>
        <w:widowControl/>
        <w:numPr>
          <w:ilvl w:val="0"/>
          <w:numId w:val="84"/>
        </w:numPr>
        <w:autoSpaceDE/>
        <w:autoSpaceDN/>
        <w:adjustRightInd/>
        <w:spacing w:line="360" w:lineRule="auto"/>
        <w:jc w:val="both"/>
        <w:rPr>
          <w:bCs/>
          <w:sz w:val="24"/>
          <w:szCs w:val="24"/>
        </w:rPr>
      </w:pPr>
      <w:r w:rsidRPr="00526138">
        <w:rPr>
          <w:bCs/>
          <w:sz w:val="24"/>
          <w:szCs w:val="24"/>
        </w:rPr>
        <w:lastRenderedPageBreak/>
        <w:t>сервис для перевода денег, чеков, сертификатов, условных платёжных единиц или специализированных ценных бумаг в электронной или физической формах, подчиненный определенному набору правил и объединяющий программные, аппаратные и технические средства передачи</w:t>
      </w:r>
    </w:p>
    <w:p w:rsidR="00E5258F" w:rsidRPr="00526138" w:rsidRDefault="00E5258F" w:rsidP="003E264F">
      <w:pPr>
        <w:pStyle w:val="a7"/>
        <w:widowControl/>
        <w:numPr>
          <w:ilvl w:val="0"/>
          <w:numId w:val="84"/>
        </w:numPr>
        <w:autoSpaceDE/>
        <w:autoSpaceDN/>
        <w:adjustRightInd/>
        <w:spacing w:line="360" w:lineRule="auto"/>
        <w:jc w:val="both"/>
        <w:rPr>
          <w:bCs/>
          <w:sz w:val="24"/>
          <w:szCs w:val="24"/>
        </w:rPr>
      </w:pPr>
      <w:r w:rsidRPr="00526138">
        <w:rPr>
          <w:bCs/>
          <w:sz w:val="24"/>
          <w:szCs w:val="24"/>
        </w:rPr>
        <w:t>сервис для перевода денег в виде долговых обязательств в электронной или физической формах, подчиненный определенному набору правил и объединяющий программные, аппаратные и технические средства передачи</w:t>
      </w:r>
    </w:p>
    <w:p w:rsidR="00E5258F" w:rsidRPr="00526138" w:rsidRDefault="00E5258F" w:rsidP="003E264F">
      <w:pPr>
        <w:pStyle w:val="a7"/>
        <w:widowControl/>
        <w:numPr>
          <w:ilvl w:val="0"/>
          <w:numId w:val="84"/>
        </w:numPr>
        <w:autoSpaceDE/>
        <w:autoSpaceDN/>
        <w:adjustRightInd/>
        <w:spacing w:line="360" w:lineRule="auto"/>
        <w:jc w:val="both"/>
        <w:rPr>
          <w:bCs/>
          <w:sz w:val="24"/>
          <w:szCs w:val="24"/>
        </w:rPr>
      </w:pPr>
      <w:r w:rsidRPr="00526138">
        <w:rPr>
          <w:bCs/>
          <w:sz w:val="24"/>
          <w:szCs w:val="24"/>
        </w:rPr>
        <w:t>сервис для перевода денежных средств в физической форме, подчиненный определенному набору правил и объединяющий программные, аппаратные и технические средства передачи</w:t>
      </w:r>
    </w:p>
    <w:p w:rsidR="00E5258F" w:rsidRPr="00FC6DB2" w:rsidRDefault="00E5258F" w:rsidP="003E264F">
      <w:pPr>
        <w:pStyle w:val="a7"/>
        <w:widowControl/>
        <w:numPr>
          <w:ilvl w:val="0"/>
          <w:numId w:val="75"/>
        </w:numPr>
        <w:autoSpaceDE/>
        <w:autoSpaceDN/>
        <w:adjustRightInd/>
        <w:spacing w:line="360" w:lineRule="auto"/>
        <w:ind w:left="357" w:hanging="357"/>
        <w:jc w:val="both"/>
        <w:rPr>
          <w:sz w:val="24"/>
          <w:szCs w:val="24"/>
        </w:rPr>
      </w:pPr>
      <w:r w:rsidRPr="00FC6DB2">
        <w:rPr>
          <w:sz w:val="24"/>
          <w:szCs w:val="24"/>
        </w:rPr>
        <w:t>Какие фондовые индексы российского рынка рассчитываются в долларах?</w:t>
      </w:r>
    </w:p>
    <w:p w:rsidR="00E5258F" w:rsidRPr="00FC6DB2" w:rsidRDefault="00E5258F" w:rsidP="003E264F">
      <w:pPr>
        <w:pStyle w:val="a7"/>
        <w:widowControl/>
        <w:numPr>
          <w:ilvl w:val="0"/>
          <w:numId w:val="83"/>
        </w:numPr>
        <w:autoSpaceDE/>
        <w:autoSpaceDN/>
        <w:adjustRightInd/>
        <w:spacing w:line="360" w:lineRule="auto"/>
        <w:jc w:val="both"/>
        <w:rPr>
          <w:bCs/>
          <w:sz w:val="24"/>
          <w:szCs w:val="24"/>
        </w:rPr>
      </w:pPr>
      <w:r w:rsidRPr="00FC6DB2">
        <w:rPr>
          <w:bCs/>
          <w:sz w:val="24"/>
          <w:szCs w:val="24"/>
        </w:rPr>
        <w:t xml:space="preserve">RTSI, MSCI </w:t>
      </w:r>
      <w:proofErr w:type="spellStart"/>
      <w:r w:rsidRPr="00FC6DB2">
        <w:rPr>
          <w:bCs/>
          <w:sz w:val="24"/>
          <w:szCs w:val="24"/>
        </w:rPr>
        <w:t>Russia</w:t>
      </w:r>
      <w:proofErr w:type="spellEnd"/>
      <w:r w:rsidRPr="00FC6DB2">
        <w:rPr>
          <w:bCs/>
          <w:sz w:val="24"/>
          <w:szCs w:val="24"/>
        </w:rPr>
        <w:t> </w:t>
      </w:r>
    </w:p>
    <w:p w:rsidR="00E5258F" w:rsidRPr="00FC6DB2" w:rsidRDefault="00E5258F" w:rsidP="003E264F">
      <w:pPr>
        <w:pStyle w:val="a7"/>
        <w:widowControl/>
        <w:numPr>
          <w:ilvl w:val="0"/>
          <w:numId w:val="83"/>
        </w:numPr>
        <w:autoSpaceDE/>
        <w:autoSpaceDN/>
        <w:adjustRightInd/>
        <w:spacing w:line="360" w:lineRule="auto"/>
        <w:jc w:val="both"/>
        <w:rPr>
          <w:bCs/>
          <w:sz w:val="24"/>
          <w:szCs w:val="24"/>
        </w:rPr>
      </w:pPr>
      <w:r w:rsidRPr="00FC6DB2">
        <w:rPr>
          <w:bCs/>
          <w:sz w:val="24"/>
          <w:szCs w:val="24"/>
        </w:rPr>
        <w:t>IMOEX, RTSI</w:t>
      </w:r>
    </w:p>
    <w:p w:rsidR="00E5258F" w:rsidRPr="00FC6DB2" w:rsidRDefault="00E5258F" w:rsidP="003E264F">
      <w:pPr>
        <w:pStyle w:val="a7"/>
        <w:widowControl/>
        <w:numPr>
          <w:ilvl w:val="0"/>
          <w:numId w:val="83"/>
        </w:numPr>
        <w:autoSpaceDE/>
        <w:autoSpaceDN/>
        <w:adjustRightInd/>
        <w:spacing w:line="360" w:lineRule="auto"/>
        <w:jc w:val="both"/>
        <w:rPr>
          <w:bCs/>
          <w:sz w:val="24"/>
          <w:szCs w:val="24"/>
        </w:rPr>
      </w:pPr>
      <w:r w:rsidRPr="00FC6DB2">
        <w:rPr>
          <w:bCs/>
          <w:sz w:val="24"/>
          <w:szCs w:val="24"/>
        </w:rPr>
        <w:t>MOEXBC, IXIC</w:t>
      </w:r>
    </w:p>
    <w:p w:rsidR="00E5258F" w:rsidRDefault="00E5258F" w:rsidP="003E264F">
      <w:pPr>
        <w:pStyle w:val="a7"/>
        <w:widowControl/>
        <w:numPr>
          <w:ilvl w:val="0"/>
          <w:numId w:val="83"/>
        </w:numPr>
        <w:autoSpaceDE/>
        <w:autoSpaceDN/>
        <w:adjustRightInd/>
        <w:spacing w:line="360" w:lineRule="auto"/>
        <w:jc w:val="both"/>
        <w:rPr>
          <w:bCs/>
          <w:sz w:val="24"/>
          <w:szCs w:val="24"/>
        </w:rPr>
      </w:pPr>
      <w:r w:rsidRPr="00FC6DB2">
        <w:rPr>
          <w:bCs/>
          <w:sz w:val="24"/>
          <w:szCs w:val="24"/>
        </w:rPr>
        <w:t>IXIC, IMOEX</w:t>
      </w:r>
    </w:p>
    <w:p w:rsidR="00E5258F" w:rsidRPr="00BB2BF9" w:rsidRDefault="00E5258F" w:rsidP="003E264F">
      <w:pPr>
        <w:pStyle w:val="a7"/>
        <w:widowControl/>
        <w:numPr>
          <w:ilvl w:val="0"/>
          <w:numId w:val="75"/>
        </w:numPr>
        <w:autoSpaceDE/>
        <w:autoSpaceDN/>
        <w:adjustRightInd/>
        <w:spacing w:line="360" w:lineRule="auto"/>
        <w:ind w:left="357" w:hanging="357"/>
        <w:jc w:val="both"/>
        <w:rPr>
          <w:sz w:val="24"/>
          <w:szCs w:val="24"/>
        </w:rPr>
      </w:pPr>
      <w:r w:rsidRPr="00BB2BF9">
        <w:rPr>
          <w:sz w:val="24"/>
          <w:szCs w:val="24"/>
        </w:rPr>
        <w:t>RUONIA – это</w:t>
      </w:r>
    </w:p>
    <w:p w:rsidR="00E5258F" w:rsidRDefault="00E5258F" w:rsidP="003E264F">
      <w:pPr>
        <w:pStyle w:val="a7"/>
        <w:widowControl/>
        <w:numPr>
          <w:ilvl w:val="0"/>
          <w:numId w:val="85"/>
        </w:numPr>
        <w:autoSpaceDE/>
        <w:autoSpaceDN/>
        <w:adjustRightInd/>
        <w:spacing w:line="360" w:lineRule="auto"/>
        <w:jc w:val="both"/>
        <w:rPr>
          <w:bCs/>
          <w:sz w:val="24"/>
          <w:szCs w:val="24"/>
        </w:rPr>
      </w:pPr>
      <w:r w:rsidRPr="00AC52E7">
        <w:rPr>
          <w:bCs/>
          <w:sz w:val="24"/>
          <w:szCs w:val="24"/>
        </w:rPr>
        <w:t xml:space="preserve">«эталонная» процентная ставка, представляющая собой </w:t>
      </w:r>
      <w:r>
        <w:rPr>
          <w:bCs/>
          <w:sz w:val="24"/>
          <w:szCs w:val="24"/>
        </w:rPr>
        <w:t>минимальную</w:t>
      </w:r>
      <w:r w:rsidRPr="00AC52E7">
        <w:rPr>
          <w:bCs/>
          <w:sz w:val="24"/>
          <w:szCs w:val="24"/>
        </w:rPr>
        <w:t xml:space="preserve"> процентную ставку по необеспеченным межбанковским кредитам</w:t>
      </w:r>
    </w:p>
    <w:p w:rsidR="00E5258F" w:rsidRPr="00AC52E7" w:rsidRDefault="00E5258F" w:rsidP="003E264F">
      <w:pPr>
        <w:pStyle w:val="a7"/>
        <w:widowControl/>
        <w:numPr>
          <w:ilvl w:val="0"/>
          <w:numId w:val="85"/>
        </w:numPr>
        <w:autoSpaceDE/>
        <w:autoSpaceDN/>
        <w:adjustRightInd/>
        <w:spacing w:line="360" w:lineRule="auto"/>
        <w:jc w:val="both"/>
        <w:rPr>
          <w:bCs/>
          <w:sz w:val="24"/>
          <w:szCs w:val="24"/>
        </w:rPr>
      </w:pPr>
      <w:r>
        <w:rPr>
          <w:bCs/>
          <w:sz w:val="24"/>
          <w:szCs w:val="24"/>
        </w:rPr>
        <w:t>ставка, которая</w:t>
      </w:r>
      <w:r w:rsidRPr="00AC52E7">
        <w:rPr>
          <w:bCs/>
          <w:sz w:val="24"/>
          <w:szCs w:val="24"/>
        </w:rPr>
        <w:t xml:space="preserve"> измеряет стоимость денег для банков на краткосрочном межбанковском рынке и позволяет оценивать состояние спроса и предложения на ликвидность</w:t>
      </w:r>
      <w:r>
        <w:rPr>
          <w:bCs/>
          <w:sz w:val="24"/>
          <w:szCs w:val="24"/>
        </w:rPr>
        <w:t xml:space="preserve"> </w:t>
      </w:r>
      <w:r w:rsidRPr="00BB2BF9">
        <w:rPr>
          <w:bCs/>
          <w:sz w:val="24"/>
          <w:szCs w:val="24"/>
        </w:rPr>
        <w:t>в рублях на условиях «овернайт»</w:t>
      </w:r>
      <w:r w:rsidRPr="00AC52E7">
        <w:rPr>
          <w:bCs/>
          <w:sz w:val="24"/>
          <w:szCs w:val="24"/>
        </w:rPr>
        <w:t>.</w:t>
      </w:r>
    </w:p>
    <w:p w:rsidR="00E5258F" w:rsidRPr="00BB2BF9" w:rsidRDefault="00E5258F" w:rsidP="003E264F">
      <w:pPr>
        <w:pStyle w:val="a7"/>
        <w:widowControl/>
        <w:numPr>
          <w:ilvl w:val="0"/>
          <w:numId w:val="85"/>
        </w:numPr>
        <w:autoSpaceDE/>
        <w:autoSpaceDN/>
        <w:adjustRightInd/>
        <w:spacing w:line="360" w:lineRule="auto"/>
        <w:jc w:val="both"/>
        <w:rPr>
          <w:bCs/>
          <w:sz w:val="24"/>
          <w:szCs w:val="24"/>
        </w:rPr>
      </w:pPr>
      <w:r>
        <w:rPr>
          <w:bCs/>
          <w:sz w:val="24"/>
          <w:szCs w:val="24"/>
        </w:rPr>
        <w:t xml:space="preserve">ставка </w:t>
      </w:r>
      <w:r w:rsidRPr="00AC52E7">
        <w:rPr>
          <w:bCs/>
          <w:sz w:val="24"/>
          <w:szCs w:val="24"/>
        </w:rPr>
        <w:t xml:space="preserve">по фактическим межбанковским операциям, </w:t>
      </w:r>
      <w:r>
        <w:rPr>
          <w:bCs/>
          <w:sz w:val="24"/>
          <w:szCs w:val="24"/>
        </w:rPr>
        <w:t>которая</w:t>
      </w:r>
      <w:r w:rsidRPr="00AC52E7">
        <w:rPr>
          <w:bCs/>
          <w:sz w:val="24"/>
          <w:szCs w:val="24"/>
        </w:rPr>
        <w:t xml:space="preserve"> является необеспеченной и относится к бланковым индикаторам, таким как семейство процентных ставок </w:t>
      </w:r>
      <w:r w:rsidRPr="00BB2BF9">
        <w:rPr>
          <w:bCs/>
          <w:sz w:val="24"/>
          <w:szCs w:val="24"/>
        </w:rPr>
        <w:t>LIBOR</w:t>
      </w:r>
    </w:p>
    <w:p w:rsidR="00E5258F" w:rsidRPr="00AC52E7" w:rsidRDefault="00E5258F" w:rsidP="003E264F">
      <w:pPr>
        <w:pStyle w:val="a7"/>
        <w:widowControl/>
        <w:numPr>
          <w:ilvl w:val="0"/>
          <w:numId w:val="85"/>
        </w:numPr>
        <w:autoSpaceDE/>
        <w:autoSpaceDN/>
        <w:adjustRightInd/>
        <w:spacing w:line="360" w:lineRule="auto"/>
        <w:jc w:val="both"/>
        <w:rPr>
          <w:bCs/>
          <w:sz w:val="24"/>
          <w:szCs w:val="24"/>
        </w:rPr>
      </w:pPr>
      <w:r w:rsidRPr="00AC52E7">
        <w:rPr>
          <w:bCs/>
          <w:sz w:val="24"/>
          <w:szCs w:val="24"/>
        </w:rPr>
        <w:t xml:space="preserve">«эталонная» процентная ставка, </w:t>
      </w:r>
      <w:r>
        <w:rPr>
          <w:bCs/>
          <w:sz w:val="24"/>
          <w:szCs w:val="24"/>
        </w:rPr>
        <w:t>которая</w:t>
      </w:r>
      <w:r w:rsidRPr="00AC52E7">
        <w:rPr>
          <w:bCs/>
          <w:sz w:val="24"/>
          <w:szCs w:val="24"/>
        </w:rPr>
        <w:t xml:space="preserve"> используется в мониторинге эффективности достижени</w:t>
      </w:r>
      <w:r>
        <w:rPr>
          <w:bCs/>
          <w:sz w:val="24"/>
          <w:szCs w:val="24"/>
        </w:rPr>
        <w:t>й</w:t>
      </w:r>
      <w:r w:rsidRPr="00AC52E7">
        <w:rPr>
          <w:bCs/>
          <w:sz w:val="24"/>
          <w:szCs w:val="24"/>
        </w:rPr>
        <w:t xml:space="preserve"> денежно-кредитной политики Банка России</w:t>
      </w:r>
      <w:r>
        <w:rPr>
          <w:bCs/>
          <w:sz w:val="24"/>
          <w:szCs w:val="24"/>
        </w:rPr>
        <w:t xml:space="preserve"> на рынке</w:t>
      </w:r>
      <w:r w:rsidRPr="00AC52E7">
        <w:rPr>
          <w:bCs/>
          <w:sz w:val="24"/>
          <w:szCs w:val="24"/>
        </w:rPr>
        <w:t xml:space="preserve"> облигаций и процентных </w:t>
      </w:r>
      <w:proofErr w:type="spellStart"/>
      <w:r w:rsidRPr="00AC52E7">
        <w:rPr>
          <w:bCs/>
          <w:sz w:val="24"/>
          <w:szCs w:val="24"/>
        </w:rPr>
        <w:t>деривативов</w:t>
      </w:r>
      <w:proofErr w:type="spellEnd"/>
      <w:r w:rsidRPr="00AC52E7">
        <w:rPr>
          <w:bCs/>
          <w:sz w:val="24"/>
          <w:szCs w:val="24"/>
        </w:rPr>
        <w:t>.</w:t>
      </w:r>
    </w:p>
    <w:p w:rsidR="00E5258F" w:rsidRPr="00486DEB" w:rsidRDefault="00E5258F" w:rsidP="00E5258F">
      <w:pPr>
        <w:spacing w:line="360" w:lineRule="auto"/>
        <w:jc w:val="both"/>
        <w:rPr>
          <w:b/>
          <w:bCs/>
          <w:i/>
          <w:sz w:val="24"/>
          <w:szCs w:val="24"/>
        </w:rPr>
      </w:pPr>
      <w:r w:rsidRPr="007B1C01">
        <w:rPr>
          <w:b/>
          <w:bCs/>
          <w:i/>
          <w:sz w:val="24"/>
          <w:szCs w:val="24"/>
        </w:rPr>
        <w:t>Правильные ответы: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1005"/>
        <w:gridCol w:w="1005"/>
        <w:gridCol w:w="1005"/>
        <w:gridCol w:w="1005"/>
        <w:gridCol w:w="1005"/>
        <w:gridCol w:w="1005"/>
        <w:gridCol w:w="1006"/>
        <w:gridCol w:w="1006"/>
        <w:gridCol w:w="1006"/>
      </w:tblGrid>
      <w:tr w:rsidR="00E5258F" w:rsidRPr="008F790B" w:rsidTr="003E264F">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lastRenderedPageBreak/>
              <w:t>1</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2</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3</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4</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5</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6</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7</w:t>
            </w:r>
          </w:p>
        </w:tc>
        <w:tc>
          <w:tcPr>
            <w:tcW w:w="1006"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rPr>
              <w:t>8</w:t>
            </w:r>
          </w:p>
        </w:tc>
        <w:tc>
          <w:tcPr>
            <w:tcW w:w="1006" w:type="dxa"/>
            <w:shd w:val="clear" w:color="auto" w:fill="auto"/>
          </w:tcPr>
          <w:p w:rsidR="00E5258F" w:rsidRPr="003E264F" w:rsidRDefault="00E5258F" w:rsidP="003E264F">
            <w:pPr>
              <w:spacing w:line="360" w:lineRule="auto"/>
              <w:jc w:val="center"/>
              <w:rPr>
                <w:b/>
                <w:bCs/>
                <w:iCs/>
                <w:sz w:val="28"/>
                <w:szCs w:val="28"/>
                <w:lang w:val="en-US"/>
              </w:rPr>
            </w:pPr>
            <w:r w:rsidRPr="003E264F">
              <w:rPr>
                <w:b/>
                <w:bCs/>
                <w:iCs/>
                <w:sz w:val="28"/>
                <w:szCs w:val="28"/>
                <w:lang w:val="en-US"/>
              </w:rPr>
              <w:t>9</w:t>
            </w:r>
          </w:p>
        </w:tc>
        <w:tc>
          <w:tcPr>
            <w:tcW w:w="1006" w:type="dxa"/>
            <w:shd w:val="clear" w:color="auto" w:fill="auto"/>
          </w:tcPr>
          <w:p w:rsidR="00E5258F" w:rsidRPr="003E264F" w:rsidRDefault="00E5258F" w:rsidP="003E264F">
            <w:pPr>
              <w:spacing w:line="360" w:lineRule="auto"/>
              <w:jc w:val="center"/>
              <w:rPr>
                <w:b/>
                <w:bCs/>
                <w:iCs/>
                <w:sz w:val="28"/>
                <w:szCs w:val="28"/>
                <w:lang w:val="en-US"/>
              </w:rPr>
            </w:pPr>
            <w:r w:rsidRPr="003E264F">
              <w:rPr>
                <w:b/>
                <w:bCs/>
                <w:iCs/>
                <w:sz w:val="28"/>
                <w:szCs w:val="28"/>
                <w:lang w:val="en-US"/>
              </w:rPr>
              <w:t>10</w:t>
            </w:r>
          </w:p>
        </w:tc>
      </w:tr>
      <w:tr w:rsidR="00E5258F" w:rsidRPr="008F790B" w:rsidTr="003E264F">
        <w:tc>
          <w:tcPr>
            <w:tcW w:w="1005" w:type="dxa"/>
            <w:shd w:val="clear" w:color="auto" w:fill="auto"/>
          </w:tcPr>
          <w:p w:rsidR="00E5258F" w:rsidRPr="003E264F" w:rsidRDefault="00E5258F" w:rsidP="003E264F">
            <w:pPr>
              <w:spacing w:line="360" w:lineRule="auto"/>
              <w:jc w:val="center"/>
              <w:rPr>
                <w:b/>
                <w:bCs/>
                <w:iCs/>
                <w:sz w:val="28"/>
                <w:szCs w:val="28"/>
                <w:lang w:val="en-US"/>
              </w:rPr>
            </w:pPr>
            <w:r w:rsidRPr="003E264F">
              <w:rPr>
                <w:b/>
                <w:bCs/>
                <w:iCs/>
                <w:sz w:val="28"/>
                <w:szCs w:val="28"/>
                <w:lang w:val="en-US"/>
              </w:rPr>
              <w:t>B</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A</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C</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A</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B</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C</w:t>
            </w:r>
          </w:p>
        </w:tc>
        <w:tc>
          <w:tcPr>
            <w:tcW w:w="1005"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D</w:t>
            </w:r>
          </w:p>
        </w:tc>
        <w:tc>
          <w:tcPr>
            <w:tcW w:w="1006" w:type="dxa"/>
            <w:shd w:val="clear" w:color="auto" w:fill="auto"/>
          </w:tcPr>
          <w:p w:rsidR="00E5258F" w:rsidRPr="003E264F" w:rsidRDefault="00E5258F" w:rsidP="003E264F">
            <w:pPr>
              <w:spacing w:line="360" w:lineRule="auto"/>
              <w:jc w:val="center"/>
              <w:rPr>
                <w:b/>
                <w:bCs/>
                <w:iCs/>
                <w:sz w:val="28"/>
                <w:szCs w:val="28"/>
                <w:lang w:val="en-US"/>
              </w:rPr>
            </w:pPr>
            <w:r w:rsidRPr="003E264F">
              <w:rPr>
                <w:b/>
                <w:bCs/>
                <w:iCs/>
                <w:sz w:val="28"/>
                <w:szCs w:val="28"/>
                <w:lang w:val="en-US"/>
              </w:rPr>
              <w:t>B</w:t>
            </w:r>
          </w:p>
        </w:tc>
        <w:tc>
          <w:tcPr>
            <w:tcW w:w="1006" w:type="dxa"/>
            <w:shd w:val="clear" w:color="auto" w:fill="auto"/>
          </w:tcPr>
          <w:p w:rsidR="00E5258F" w:rsidRPr="003E264F" w:rsidRDefault="00E5258F" w:rsidP="003E264F">
            <w:pPr>
              <w:spacing w:line="360" w:lineRule="auto"/>
              <w:jc w:val="center"/>
              <w:rPr>
                <w:b/>
                <w:bCs/>
                <w:iCs/>
                <w:sz w:val="28"/>
                <w:szCs w:val="28"/>
              </w:rPr>
            </w:pPr>
            <w:r w:rsidRPr="003E264F">
              <w:rPr>
                <w:b/>
                <w:bCs/>
                <w:iCs/>
                <w:sz w:val="28"/>
                <w:szCs w:val="28"/>
                <w:lang w:val="en-US"/>
              </w:rPr>
              <w:t>A</w:t>
            </w:r>
          </w:p>
        </w:tc>
        <w:tc>
          <w:tcPr>
            <w:tcW w:w="1006" w:type="dxa"/>
            <w:shd w:val="clear" w:color="auto" w:fill="auto"/>
          </w:tcPr>
          <w:p w:rsidR="00E5258F" w:rsidRPr="003E264F" w:rsidRDefault="00E5258F" w:rsidP="003E264F">
            <w:pPr>
              <w:spacing w:line="360" w:lineRule="auto"/>
              <w:jc w:val="center"/>
              <w:rPr>
                <w:b/>
                <w:bCs/>
                <w:iCs/>
                <w:sz w:val="28"/>
                <w:szCs w:val="28"/>
                <w:lang w:val="en-US"/>
              </w:rPr>
            </w:pPr>
            <w:r w:rsidRPr="003E264F">
              <w:rPr>
                <w:b/>
                <w:bCs/>
                <w:iCs/>
                <w:sz w:val="28"/>
                <w:szCs w:val="28"/>
                <w:lang w:val="en-US"/>
              </w:rPr>
              <w:t>B</w:t>
            </w:r>
          </w:p>
        </w:tc>
      </w:tr>
    </w:tbl>
    <w:p w:rsidR="00E5258F" w:rsidRDefault="00E5258F" w:rsidP="0035296C">
      <w:pPr>
        <w:widowControl/>
        <w:rPr>
          <w:rFonts w:ascii="TimesNewRomanPS-ItalicMT" w:hAnsi="TimesNewRomanPS-ItalicMT" w:cs="TimesNewRomanPS-ItalicMT"/>
          <w:i/>
          <w:iCs/>
          <w:sz w:val="24"/>
          <w:szCs w:val="24"/>
        </w:rPr>
      </w:pPr>
    </w:p>
    <w:p w:rsidR="0035296C" w:rsidRDefault="0035296C" w:rsidP="0035296C">
      <w:pPr>
        <w:widowControl/>
        <w:rPr>
          <w:rFonts w:ascii="TimesNewRomanPS-ItalicMT" w:hAnsi="TimesNewRomanPS-ItalicMT" w:cs="TimesNewRomanPS-ItalicMT"/>
          <w:i/>
          <w:iCs/>
          <w:sz w:val="24"/>
          <w:szCs w:val="24"/>
        </w:rPr>
      </w:pPr>
      <w:r w:rsidRPr="002E78D8">
        <w:rPr>
          <w:rFonts w:ascii="TimesNewRomanPS-ItalicMT" w:hAnsi="TimesNewRomanPS-ItalicMT" w:cs="TimesNewRomanPS-ItalicMT"/>
          <w:i/>
          <w:iCs/>
          <w:sz w:val="24"/>
          <w:szCs w:val="24"/>
        </w:rPr>
        <w:t xml:space="preserve">— </w:t>
      </w:r>
      <w:r w:rsidR="00AA35E0">
        <w:rPr>
          <w:rFonts w:ascii="TimesNewRomanPS-ItalicMT" w:hAnsi="TimesNewRomanPS-ItalicMT" w:cs="TimesNewRomanPS-ItalicMT"/>
          <w:i/>
          <w:iCs/>
          <w:sz w:val="24"/>
          <w:szCs w:val="24"/>
        </w:rPr>
        <w:t>Видеоролики</w:t>
      </w:r>
    </w:p>
    <w:p w:rsidR="00EF72EB" w:rsidRPr="00F008BE" w:rsidRDefault="00EF72EB" w:rsidP="00EF72EB">
      <w:pPr>
        <w:spacing w:line="360" w:lineRule="auto"/>
        <w:ind w:firstLine="708"/>
        <w:jc w:val="both"/>
        <w:rPr>
          <w:sz w:val="24"/>
          <w:szCs w:val="24"/>
        </w:rPr>
      </w:pPr>
      <w:r w:rsidRPr="00F008BE">
        <w:rPr>
          <w:sz w:val="24"/>
          <w:szCs w:val="24"/>
        </w:rPr>
        <w:t>Подготовка видеоролика на выбранную из предложенных тем. Магистранты формируют команды в составе 3-5 человек для совместного анализа условий проекта. Команды магистров готовят видеоролики по темам проектов. На контактных часах команды проводят презентацию своих роликов. Преподаватель выставляет оценку команде.</w:t>
      </w:r>
    </w:p>
    <w:p w:rsidR="00EF72EB" w:rsidRPr="00F008BE" w:rsidRDefault="00EF72EB" w:rsidP="00EF72EB">
      <w:pPr>
        <w:spacing w:line="360" w:lineRule="auto"/>
        <w:ind w:firstLine="708"/>
        <w:jc w:val="both"/>
        <w:rPr>
          <w:sz w:val="24"/>
          <w:szCs w:val="24"/>
        </w:rPr>
      </w:pPr>
      <w:r w:rsidRPr="00F008BE">
        <w:rPr>
          <w:sz w:val="24"/>
          <w:szCs w:val="24"/>
        </w:rPr>
        <w:t>Темы проектов:</w:t>
      </w:r>
    </w:p>
    <w:p w:rsidR="003A38BD" w:rsidRPr="003A38BD" w:rsidRDefault="003A38BD" w:rsidP="003A38BD">
      <w:pPr>
        <w:widowControl/>
        <w:numPr>
          <w:ilvl w:val="0"/>
          <w:numId w:val="91"/>
        </w:numPr>
        <w:spacing w:line="276" w:lineRule="auto"/>
        <w:rPr>
          <w:sz w:val="24"/>
          <w:szCs w:val="24"/>
        </w:rPr>
      </w:pPr>
      <w:r w:rsidRPr="003A38BD">
        <w:rPr>
          <w:sz w:val="24"/>
          <w:szCs w:val="24"/>
        </w:rPr>
        <w:t>Основные периоды в развитии финансового рынка в РФ. Ключевые тенденции и особенности.</w:t>
      </w:r>
    </w:p>
    <w:p w:rsidR="003A38BD" w:rsidRPr="003A38BD" w:rsidRDefault="003A38BD" w:rsidP="003A38BD">
      <w:pPr>
        <w:widowControl/>
        <w:numPr>
          <w:ilvl w:val="0"/>
          <w:numId w:val="91"/>
        </w:numPr>
        <w:spacing w:line="276" w:lineRule="auto"/>
        <w:rPr>
          <w:sz w:val="24"/>
          <w:szCs w:val="24"/>
        </w:rPr>
      </w:pPr>
      <w:r w:rsidRPr="003A38BD">
        <w:rPr>
          <w:sz w:val="24"/>
          <w:szCs w:val="24"/>
        </w:rPr>
        <w:t>«Сохраним и преумножим». Алгоритм развития и краха финансовой пирамиды.</w:t>
      </w:r>
    </w:p>
    <w:p w:rsidR="003A38BD" w:rsidRPr="003A38BD" w:rsidRDefault="003A38BD" w:rsidP="003A38BD">
      <w:pPr>
        <w:widowControl/>
        <w:numPr>
          <w:ilvl w:val="0"/>
          <w:numId w:val="91"/>
        </w:numPr>
        <w:spacing w:line="276" w:lineRule="auto"/>
        <w:rPr>
          <w:sz w:val="24"/>
          <w:szCs w:val="24"/>
        </w:rPr>
      </w:pPr>
      <w:r w:rsidRPr="003A38BD">
        <w:rPr>
          <w:sz w:val="24"/>
          <w:szCs w:val="24"/>
        </w:rPr>
        <w:t>Сходства и различия между финансовыми пирамидами и финансовыми пузырями.</w:t>
      </w:r>
    </w:p>
    <w:p w:rsidR="003A38BD" w:rsidRPr="003A38BD" w:rsidRDefault="003A38BD" w:rsidP="003A38BD">
      <w:pPr>
        <w:widowControl/>
        <w:numPr>
          <w:ilvl w:val="0"/>
          <w:numId w:val="91"/>
        </w:numPr>
        <w:spacing w:line="276" w:lineRule="auto"/>
        <w:rPr>
          <w:sz w:val="24"/>
          <w:szCs w:val="24"/>
        </w:rPr>
      </w:pPr>
      <w:r w:rsidRPr="003A38BD">
        <w:rPr>
          <w:sz w:val="24"/>
          <w:szCs w:val="24"/>
        </w:rPr>
        <w:t xml:space="preserve">Что такое </w:t>
      </w:r>
      <w:proofErr w:type="spellStart"/>
      <w:r w:rsidRPr="003A38BD">
        <w:rPr>
          <w:sz w:val="24"/>
          <w:szCs w:val="24"/>
        </w:rPr>
        <w:t>фан-токены</w:t>
      </w:r>
      <w:proofErr w:type="spellEnd"/>
      <w:r w:rsidRPr="003A38BD">
        <w:rPr>
          <w:sz w:val="24"/>
          <w:szCs w:val="24"/>
        </w:rPr>
        <w:t xml:space="preserve"> и почему они так важны?</w:t>
      </w:r>
    </w:p>
    <w:p w:rsidR="003A38BD" w:rsidRPr="003A38BD" w:rsidRDefault="003A38BD" w:rsidP="003A38BD">
      <w:pPr>
        <w:widowControl/>
        <w:numPr>
          <w:ilvl w:val="0"/>
          <w:numId w:val="91"/>
        </w:numPr>
        <w:spacing w:line="276" w:lineRule="auto"/>
        <w:rPr>
          <w:sz w:val="24"/>
          <w:szCs w:val="24"/>
        </w:rPr>
      </w:pPr>
      <w:r w:rsidRPr="003A38BD">
        <w:rPr>
          <w:sz w:val="24"/>
          <w:szCs w:val="24"/>
        </w:rPr>
        <w:t xml:space="preserve">Выделите 5 лидеров и 5 аутсайдеров российского фондового рынка (1-ый котировальный список ММВБ) и сформулируйте ваши предположения о факторах движения цен на акции данных компаний. </w:t>
      </w:r>
    </w:p>
    <w:p w:rsidR="003A38BD" w:rsidRPr="003A38BD" w:rsidRDefault="003A38BD" w:rsidP="003A38BD">
      <w:pPr>
        <w:widowControl/>
        <w:numPr>
          <w:ilvl w:val="0"/>
          <w:numId w:val="91"/>
        </w:numPr>
        <w:spacing w:line="276" w:lineRule="auto"/>
        <w:rPr>
          <w:sz w:val="24"/>
          <w:szCs w:val="24"/>
        </w:rPr>
      </w:pPr>
      <w:r w:rsidRPr="003A38BD">
        <w:rPr>
          <w:sz w:val="24"/>
          <w:szCs w:val="24"/>
        </w:rPr>
        <w:t>В каких странах объем денежной наличности превышает 10% ВВП. Сформулируйте гипотезы приверженности экономических агентов к наличным формам расчетов.</w:t>
      </w:r>
    </w:p>
    <w:p w:rsidR="003A38BD" w:rsidRPr="003A38BD" w:rsidRDefault="003A38BD" w:rsidP="003A38BD">
      <w:pPr>
        <w:widowControl/>
        <w:numPr>
          <w:ilvl w:val="0"/>
          <w:numId w:val="91"/>
        </w:numPr>
        <w:spacing w:line="276" w:lineRule="auto"/>
        <w:rPr>
          <w:sz w:val="24"/>
          <w:szCs w:val="24"/>
        </w:rPr>
      </w:pPr>
      <w:r w:rsidRPr="003A38BD">
        <w:rPr>
          <w:sz w:val="24"/>
          <w:szCs w:val="24"/>
        </w:rPr>
        <w:t>Расскажите о топ-3 крипто-валютах. Сформулируйте гипотезу роста котировок указанных крипто-валют.</w:t>
      </w:r>
    </w:p>
    <w:p w:rsidR="003A38BD" w:rsidRPr="003A38BD" w:rsidRDefault="003A38BD" w:rsidP="003A38BD">
      <w:pPr>
        <w:widowControl/>
        <w:numPr>
          <w:ilvl w:val="0"/>
          <w:numId w:val="91"/>
        </w:numPr>
        <w:spacing w:line="276" w:lineRule="auto"/>
        <w:rPr>
          <w:sz w:val="24"/>
          <w:szCs w:val="24"/>
        </w:rPr>
      </w:pPr>
      <w:r w:rsidRPr="003A38BD">
        <w:rPr>
          <w:sz w:val="24"/>
          <w:szCs w:val="24"/>
        </w:rPr>
        <w:t>С чем связано сокращение числа коммерческих банков в РФ? Выскажите ваши предположения и гипотезы дальнейшего развития данного вида деятельности.</w:t>
      </w:r>
    </w:p>
    <w:p w:rsidR="003A38BD" w:rsidRPr="003A38BD" w:rsidRDefault="003A38BD" w:rsidP="003A38BD">
      <w:pPr>
        <w:widowControl/>
        <w:numPr>
          <w:ilvl w:val="0"/>
          <w:numId w:val="91"/>
        </w:numPr>
        <w:spacing w:line="276" w:lineRule="auto"/>
        <w:rPr>
          <w:sz w:val="24"/>
          <w:szCs w:val="24"/>
        </w:rPr>
      </w:pPr>
      <w:r w:rsidRPr="003A38BD">
        <w:rPr>
          <w:sz w:val="24"/>
          <w:szCs w:val="24"/>
        </w:rPr>
        <w:t>Расскажите об инструментах управления валютным риском, доступных отечественным нефинансовым компаниям. Выскажите предположения, при каких условиях отдается предпочтение принятию риска (не снижению).</w:t>
      </w:r>
    </w:p>
    <w:p w:rsidR="003A38BD" w:rsidRPr="003A38BD" w:rsidRDefault="003A38BD" w:rsidP="003A38BD">
      <w:pPr>
        <w:widowControl/>
        <w:numPr>
          <w:ilvl w:val="0"/>
          <w:numId w:val="91"/>
        </w:numPr>
        <w:spacing w:line="276" w:lineRule="auto"/>
        <w:rPr>
          <w:sz w:val="24"/>
          <w:szCs w:val="24"/>
        </w:rPr>
      </w:pPr>
      <w:r w:rsidRPr="003A38BD">
        <w:rPr>
          <w:sz w:val="24"/>
          <w:szCs w:val="24"/>
        </w:rPr>
        <w:t>Оцените размер принимаемого процентного риска крупнейшими банками РФ, определите общие характеристики и методы управления. Для оценки используйте последнюю доступную консолидированную отчетность по МСФО/GAAP 3-х банков</w:t>
      </w:r>
    </w:p>
    <w:p w:rsidR="003A38BD" w:rsidRPr="003A38BD" w:rsidRDefault="003A38BD" w:rsidP="003A38BD">
      <w:pPr>
        <w:widowControl/>
        <w:numPr>
          <w:ilvl w:val="0"/>
          <w:numId w:val="91"/>
        </w:numPr>
        <w:spacing w:line="276" w:lineRule="auto"/>
        <w:rPr>
          <w:sz w:val="24"/>
          <w:szCs w:val="24"/>
        </w:rPr>
      </w:pPr>
      <w:r w:rsidRPr="003A38BD">
        <w:rPr>
          <w:sz w:val="24"/>
          <w:szCs w:val="24"/>
        </w:rPr>
        <w:t>Расскажите о преимуществах различных видов ОФЗ (ОФЗ-ПК, ОФЗ-ПД, ОФЗ-АД, ОФЗ-ИН, ОФЗ-Н) для инвесторов и эмитентов. Подкрепите свои выводы релевантной статистикой.</w:t>
      </w:r>
    </w:p>
    <w:p w:rsidR="003A38BD" w:rsidRPr="003A38BD" w:rsidRDefault="003A38BD" w:rsidP="003A38BD">
      <w:pPr>
        <w:widowControl/>
        <w:numPr>
          <w:ilvl w:val="0"/>
          <w:numId w:val="91"/>
        </w:numPr>
        <w:spacing w:line="276" w:lineRule="auto"/>
        <w:rPr>
          <w:sz w:val="24"/>
          <w:szCs w:val="24"/>
        </w:rPr>
      </w:pPr>
      <w:r w:rsidRPr="003A38BD">
        <w:rPr>
          <w:sz w:val="24"/>
          <w:szCs w:val="24"/>
        </w:rPr>
        <w:t>Охарактеризуйте состояние и оцените перспективы развития срочного рынка на Московской бирже по сравнению с иностранными биржами.</w:t>
      </w:r>
    </w:p>
    <w:p w:rsidR="003A38BD" w:rsidRPr="003A38BD" w:rsidRDefault="003A38BD" w:rsidP="003A38BD">
      <w:pPr>
        <w:widowControl/>
        <w:numPr>
          <w:ilvl w:val="0"/>
          <w:numId w:val="91"/>
        </w:numPr>
        <w:spacing w:line="276" w:lineRule="auto"/>
        <w:rPr>
          <w:sz w:val="24"/>
          <w:szCs w:val="24"/>
        </w:rPr>
      </w:pPr>
      <w:r w:rsidRPr="003A38BD">
        <w:rPr>
          <w:sz w:val="24"/>
          <w:szCs w:val="24"/>
        </w:rPr>
        <w:lastRenderedPageBreak/>
        <w:t xml:space="preserve">Расскажите, как именно менялся режим валютного курса в Российской Федерации и к каким последствиям это привело? Охарактеризуйте текущий курс рубля, используя индекс </w:t>
      </w:r>
      <w:proofErr w:type="spellStart"/>
      <w:r w:rsidRPr="003A38BD">
        <w:rPr>
          <w:sz w:val="24"/>
          <w:szCs w:val="24"/>
        </w:rPr>
        <w:t>бигмака</w:t>
      </w:r>
      <w:proofErr w:type="spellEnd"/>
      <w:r w:rsidRPr="003A38BD">
        <w:rPr>
          <w:sz w:val="24"/>
          <w:szCs w:val="24"/>
        </w:rPr>
        <w:t>.</w:t>
      </w:r>
    </w:p>
    <w:p w:rsidR="003A38BD" w:rsidRPr="003A38BD" w:rsidRDefault="003A38BD" w:rsidP="003A38BD">
      <w:pPr>
        <w:widowControl/>
        <w:numPr>
          <w:ilvl w:val="0"/>
          <w:numId w:val="91"/>
        </w:numPr>
        <w:spacing w:line="276" w:lineRule="auto"/>
        <w:rPr>
          <w:sz w:val="24"/>
          <w:szCs w:val="24"/>
        </w:rPr>
      </w:pPr>
      <w:r w:rsidRPr="003A38BD">
        <w:rPr>
          <w:sz w:val="24"/>
          <w:szCs w:val="24"/>
        </w:rPr>
        <w:t>Как менялись требования к статусу квалифицированного инвестора в РФ (включая последние предложения по их изменениям)? Какие финансовые инструменты доступны лишь для квалифицированных инвесторов и почему?</w:t>
      </w:r>
    </w:p>
    <w:p w:rsidR="003A38BD" w:rsidRPr="003A38BD" w:rsidRDefault="003A38BD" w:rsidP="003A38BD">
      <w:pPr>
        <w:widowControl/>
        <w:numPr>
          <w:ilvl w:val="0"/>
          <w:numId w:val="91"/>
        </w:numPr>
        <w:spacing w:line="276" w:lineRule="auto"/>
        <w:rPr>
          <w:sz w:val="24"/>
          <w:szCs w:val="24"/>
        </w:rPr>
      </w:pPr>
      <w:r w:rsidRPr="003A38BD">
        <w:rPr>
          <w:sz w:val="24"/>
          <w:szCs w:val="24"/>
        </w:rPr>
        <w:t xml:space="preserve">Сравнительный анализ мобильных приложений 3-х банков по выбору. Рассказать о банке, рассказать о мобильных приложениях вообще, представить 3 приложения банков по выбору, сделать сравнительный анализ и сформулировать заключение. Использовать информацию банков + блиц-опрос. </w:t>
      </w:r>
    </w:p>
    <w:p w:rsidR="003A38BD" w:rsidRPr="003A38BD" w:rsidRDefault="003A38BD" w:rsidP="003A38BD">
      <w:pPr>
        <w:widowControl/>
        <w:numPr>
          <w:ilvl w:val="0"/>
          <w:numId w:val="91"/>
        </w:numPr>
        <w:spacing w:line="276" w:lineRule="auto"/>
        <w:rPr>
          <w:sz w:val="24"/>
          <w:szCs w:val="24"/>
        </w:rPr>
      </w:pPr>
      <w:r w:rsidRPr="003A38BD">
        <w:rPr>
          <w:sz w:val="24"/>
          <w:szCs w:val="24"/>
        </w:rPr>
        <w:t xml:space="preserve">19. Сравнительный анализ одного из элементов экосистемы 3-х банков по выбору. Сами услуги могут быть из разных областей. например: покупка недвижимости, доставка еды, развлекательный контент. Оценить значение данной услуги для банка: анализ годового отчета + блиц-опрос. Сформулировать заключение. </w:t>
      </w:r>
    </w:p>
    <w:p w:rsidR="003A38BD" w:rsidRPr="003A38BD" w:rsidRDefault="003A38BD" w:rsidP="003A38BD">
      <w:pPr>
        <w:widowControl/>
        <w:numPr>
          <w:ilvl w:val="0"/>
          <w:numId w:val="91"/>
        </w:numPr>
        <w:spacing w:line="276" w:lineRule="auto"/>
        <w:rPr>
          <w:sz w:val="24"/>
          <w:szCs w:val="24"/>
        </w:rPr>
      </w:pPr>
      <w:r w:rsidRPr="003A38BD">
        <w:rPr>
          <w:sz w:val="24"/>
          <w:szCs w:val="24"/>
        </w:rPr>
        <w:t>20. Сравнить долю вложений в недвижимость и в интеллектуальную собственность 3-х банков по выбору. Использовать данные годового отчета + блиц-опрос. Сформулировать заключение.</w:t>
      </w:r>
    </w:p>
    <w:p w:rsidR="003A38BD" w:rsidRPr="003A38BD" w:rsidRDefault="003A38BD" w:rsidP="003A38BD">
      <w:pPr>
        <w:widowControl/>
        <w:numPr>
          <w:ilvl w:val="0"/>
          <w:numId w:val="91"/>
        </w:numPr>
        <w:spacing w:line="276" w:lineRule="auto"/>
        <w:rPr>
          <w:sz w:val="24"/>
          <w:szCs w:val="24"/>
        </w:rPr>
      </w:pPr>
      <w:r w:rsidRPr="003A38BD">
        <w:rPr>
          <w:sz w:val="24"/>
          <w:szCs w:val="24"/>
        </w:rPr>
        <w:t>21. Охарактеризуйте сегмент замещающих облигаций в РФ и оцените его перспективы.</w:t>
      </w:r>
    </w:p>
    <w:p w:rsidR="003A38BD" w:rsidRPr="003A38BD" w:rsidRDefault="003A38BD" w:rsidP="003A38BD">
      <w:pPr>
        <w:widowControl/>
        <w:numPr>
          <w:ilvl w:val="0"/>
          <w:numId w:val="91"/>
        </w:numPr>
        <w:spacing w:line="276" w:lineRule="auto"/>
        <w:rPr>
          <w:sz w:val="24"/>
          <w:szCs w:val="24"/>
        </w:rPr>
      </w:pPr>
      <w:r w:rsidRPr="003A38BD">
        <w:rPr>
          <w:sz w:val="24"/>
          <w:szCs w:val="24"/>
        </w:rPr>
        <w:t>22. Охарактеризуйте сегмент зеленых облигаций и их рейтингов и оцените его перспективы.</w:t>
      </w:r>
    </w:p>
    <w:p w:rsidR="003A38BD" w:rsidRPr="003A38BD" w:rsidRDefault="003A38BD" w:rsidP="003A38BD">
      <w:pPr>
        <w:widowControl/>
        <w:numPr>
          <w:ilvl w:val="0"/>
          <w:numId w:val="91"/>
        </w:numPr>
        <w:spacing w:line="276" w:lineRule="auto"/>
        <w:rPr>
          <w:sz w:val="24"/>
          <w:szCs w:val="24"/>
        </w:rPr>
      </w:pPr>
      <w:r w:rsidRPr="003A38BD">
        <w:rPr>
          <w:sz w:val="24"/>
          <w:szCs w:val="24"/>
        </w:rPr>
        <w:t>23. Охарактеризуйте перспективы использования цифровых валют в РФ и других странах.</w:t>
      </w:r>
    </w:p>
    <w:p w:rsidR="003A38BD" w:rsidRPr="003A38BD" w:rsidRDefault="003A38BD" w:rsidP="003A38BD">
      <w:pPr>
        <w:widowControl/>
        <w:numPr>
          <w:ilvl w:val="0"/>
          <w:numId w:val="91"/>
        </w:numPr>
        <w:spacing w:line="276" w:lineRule="auto"/>
        <w:rPr>
          <w:sz w:val="24"/>
          <w:szCs w:val="24"/>
        </w:rPr>
      </w:pPr>
      <w:r w:rsidRPr="003A38BD">
        <w:rPr>
          <w:sz w:val="24"/>
          <w:szCs w:val="24"/>
        </w:rPr>
        <w:t>24. Опишите, как повлияла заморозка иностранных активов и санкции, наложенные на финансовые институты, на российских частных инвесторов – клиентов брокеров.</w:t>
      </w:r>
    </w:p>
    <w:p w:rsidR="003A38BD" w:rsidRPr="003A38BD" w:rsidRDefault="003A38BD" w:rsidP="003A38BD">
      <w:pPr>
        <w:widowControl/>
        <w:numPr>
          <w:ilvl w:val="0"/>
          <w:numId w:val="91"/>
        </w:numPr>
        <w:spacing w:line="276" w:lineRule="auto"/>
        <w:rPr>
          <w:sz w:val="24"/>
          <w:szCs w:val="24"/>
        </w:rPr>
      </w:pPr>
      <w:r w:rsidRPr="003A38BD">
        <w:rPr>
          <w:sz w:val="24"/>
          <w:szCs w:val="24"/>
        </w:rPr>
        <w:t>25. Охарактеризуйте развитие Московской и СПБ биржи за последние 5 лет. Дополнительно: охарактеризуйте развитие бирж дружественных стран.</w:t>
      </w:r>
    </w:p>
    <w:p w:rsidR="003A38BD" w:rsidRPr="003A38BD" w:rsidRDefault="003A38BD" w:rsidP="003A38BD">
      <w:pPr>
        <w:widowControl/>
        <w:numPr>
          <w:ilvl w:val="0"/>
          <w:numId w:val="91"/>
        </w:numPr>
        <w:spacing w:line="276" w:lineRule="auto"/>
        <w:rPr>
          <w:sz w:val="24"/>
          <w:szCs w:val="24"/>
        </w:rPr>
      </w:pPr>
      <w:r w:rsidRPr="003A38BD">
        <w:rPr>
          <w:sz w:val="24"/>
          <w:szCs w:val="24"/>
        </w:rPr>
        <w:t>Список тем может быть расширен семинаристом.</w:t>
      </w:r>
    </w:p>
    <w:p w:rsidR="002E78D8" w:rsidRPr="002E78D8" w:rsidRDefault="002E78D8" w:rsidP="00C57E4D">
      <w:pPr>
        <w:widowControl/>
        <w:rPr>
          <w:rFonts w:ascii="TimesNewRomanPS-ItalicMT" w:hAnsi="TimesNewRomanPS-ItalicMT" w:cs="TimesNewRomanPS-ItalicMT"/>
          <w:i/>
          <w:iCs/>
          <w:sz w:val="24"/>
          <w:szCs w:val="24"/>
        </w:rPr>
      </w:pPr>
    </w:p>
    <w:p w:rsidR="002E78D8" w:rsidRDefault="002E78D8" w:rsidP="00D6144E">
      <w:pPr>
        <w:widowControl/>
        <w:numPr>
          <w:ilvl w:val="1"/>
          <w:numId w:val="1"/>
        </w:numPr>
        <w:rPr>
          <w:rFonts w:ascii="TimesNewRomanPS-ItalicMT" w:hAnsi="TimesNewRomanPS-ItalicMT" w:cs="TimesNewRomanPS-ItalicMT"/>
          <w:b/>
          <w:iCs/>
          <w:sz w:val="24"/>
          <w:szCs w:val="24"/>
        </w:rPr>
      </w:pPr>
      <w:r w:rsidRPr="002E78D8">
        <w:rPr>
          <w:rFonts w:ascii="TimesNewRomanPS-ItalicMT" w:hAnsi="TimesNewRomanPS-ItalicMT" w:cs="TimesNewRomanPS-ItalicMT"/>
          <w:b/>
          <w:iCs/>
          <w:sz w:val="24"/>
          <w:szCs w:val="24"/>
        </w:rPr>
        <w:t xml:space="preserve">Методические рекомендации </w:t>
      </w:r>
      <w:r w:rsidR="0035296C">
        <w:rPr>
          <w:rFonts w:ascii="TimesNewRomanPS-ItalicMT" w:hAnsi="TimesNewRomanPS-ItalicMT" w:cs="TimesNewRomanPS-ItalicMT"/>
          <w:b/>
          <w:iCs/>
          <w:sz w:val="24"/>
          <w:szCs w:val="24"/>
        </w:rPr>
        <w:t>и требования к выполнению заданий:</w:t>
      </w:r>
    </w:p>
    <w:p w:rsidR="00EF72EB" w:rsidRPr="009677FD" w:rsidRDefault="00EF72EB" w:rsidP="00EF72EB">
      <w:pPr>
        <w:spacing w:line="360" w:lineRule="auto"/>
        <w:jc w:val="both"/>
        <w:rPr>
          <w:b/>
          <w:bCs/>
          <w:i/>
          <w:sz w:val="24"/>
          <w:szCs w:val="24"/>
        </w:rPr>
      </w:pPr>
      <w:proofErr w:type="spellStart"/>
      <w:r>
        <w:rPr>
          <w:rFonts w:ascii="TimesNewRomanPS-ItalicMT" w:hAnsi="TimesNewRomanPS-ItalicMT" w:cs="TimesNewRomanPS-ItalicMT"/>
          <w:iCs/>
          <w:sz w:val="24"/>
          <w:szCs w:val="24"/>
        </w:rPr>
        <w:t>ммм</w:t>
      </w:r>
      <w:proofErr w:type="spellEnd"/>
      <w:r w:rsidRPr="00EF72EB">
        <w:rPr>
          <w:b/>
          <w:bCs/>
          <w:i/>
          <w:sz w:val="24"/>
          <w:szCs w:val="24"/>
        </w:rPr>
        <w:t xml:space="preserve"> </w:t>
      </w:r>
      <w:r w:rsidRPr="009677FD">
        <w:rPr>
          <w:b/>
          <w:bCs/>
          <w:i/>
          <w:sz w:val="24"/>
          <w:szCs w:val="24"/>
        </w:rPr>
        <w:t>Подготовка к семинарским занятиям</w:t>
      </w:r>
    </w:p>
    <w:p w:rsidR="00EF72EB" w:rsidRDefault="00EF72EB" w:rsidP="00EF72EB">
      <w:pPr>
        <w:spacing w:line="360" w:lineRule="auto"/>
        <w:ind w:firstLine="708"/>
        <w:jc w:val="both"/>
        <w:rPr>
          <w:sz w:val="24"/>
        </w:rPr>
      </w:pPr>
      <w:r>
        <w:rPr>
          <w:sz w:val="24"/>
        </w:rPr>
        <w:t>Для комплексной подготовки к семинарским занятиям необходимо:</w:t>
      </w:r>
    </w:p>
    <w:p w:rsidR="00EF72EB" w:rsidRDefault="00EF72EB" w:rsidP="00EF72EB">
      <w:pPr>
        <w:spacing w:line="360" w:lineRule="auto"/>
        <w:ind w:firstLine="708"/>
        <w:jc w:val="both"/>
        <w:rPr>
          <w:sz w:val="24"/>
        </w:rPr>
      </w:pPr>
      <w:r>
        <w:rPr>
          <w:sz w:val="24"/>
        </w:rPr>
        <w:t>1) изучить учебную литературу, законодательные и иные правовые акты, указанные в конце каждой темы. Актуальную версию нормативных документов можно найти в правовых базах «Гарант» или «Консультант Плюс» (бесплатная версия). Полный список необходимой литературы приведен в конце методического пособия;</w:t>
      </w:r>
    </w:p>
    <w:p w:rsidR="00EF72EB" w:rsidRDefault="00EF72EB" w:rsidP="00EF72EB">
      <w:pPr>
        <w:spacing w:line="360" w:lineRule="auto"/>
        <w:ind w:firstLine="708"/>
        <w:jc w:val="both"/>
        <w:rPr>
          <w:sz w:val="24"/>
        </w:rPr>
      </w:pPr>
      <w:r>
        <w:rPr>
          <w:sz w:val="24"/>
        </w:rPr>
        <w:t xml:space="preserve">2) в составе команды подготовить видеоролик на обозначенные темы. Содержательно каждый проект должен включать: во-первых, </w:t>
      </w:r>
      <w:r>
        <w:rPr>
          <w:sz w:val="24"/>
        </w:rPr>
        <w:lastRenderedPageBreak/>
        <w:t xml:space="preserve">теоретические предпосылки рассматриваемой проблемы, определения и/или классификацию в соответствии с учебником и/или законодательством, во-вторых, актуальные статистические данные и сравнение их с ретроспективными, в-третьих, наглядные примеры из российской и зарубежной практики. </w:t>
      </w:r>
    </w:p>
    <w:p w:rsidR="00EF72EB" w:rsidRDefault="00EF72EB" w:rsidP="00EF72EB">
      <w:pPr>
        <w:spacing w:line="360" w:lineRule="auto"/>
        <w:ind w:firstLine="708"/>
        <w:jc w:val="both"/>
        <w:rPr>
          <w:sz w:val="24"/>
        </w:rPr>
      </w:pPr>
      <w:r>
        <w:rPr>
          <w:sz w:val="24"/>
        </w:rPr>
        <w:t xml:space="preserve">Видеоролик не должно длиться более 10-15 минут. В научной дискуссии должны участвовать все присутствующие на семинаре. Недочеты, выявленные в процессе демонстрации или научной дискуссии, необходимо устранить перед загрузкой проекта на портал </w:t>
      </w:r>
      <w:r>
        <w:rPr>
          <w:sz w:val="24"/>
          <w:lang w:val="en-US"/>
        </w:rPr>
        <w:t>on</w:t>
      </w:r>
      <w:r>
        <w:rPr>
          <w:sz w:val="24"/>
        </w:rPr>
        <w:t>.</w:t>
      </w:r>
      <w:r>
        <w:rPr>
          <w:sz w:val="24"/>
          <w:lang w:val="en-US"/>
        </w:rPr>
        <w:t>econ</w:t>
      </w:r>
      <w:r>
        <w:rPr>
          <w:sz w:val="24"/>
        </w:rPr>
        <w:t>.</w:t>
      </w:r>
      <w:proofErr w:type="spellStart"/>
      <w:r>
        <w:rPr>
          <w:sz w:val="24"/>
          <w:lang w:val="en-US"/>
        </w:rPr>
        <w:t>msu</w:t>
      </w:r>
      <w:proofErr w:type="spellEnd"/>
      <w:r>
        <w:rPr>
          <w:sz w:val="24"/>
        </w:rPr>
        <w:t>.</w:t>
      </w:r>
      <w:proofErr w:type="spellStart"/>
      <w:r>
        <w:rPr>
          <w:sz w:val="24"/>
          <w:lang w:val="en-US"/>
        </w:rPr>
        <w:t>ru</w:t>
      </w:r>
      <w:proofErr w:type="spellEnd"/>
      <w:r>
        <w:rPr>
          <w:sz w:val="24"/>
        </w:rPr>
        <w:t xml:space="preserve">. Отвечать и загружать ролик может как один, так и несколько членов команды. ФИО всех участников команды обязательно указать. При отсутствии загруженной работы баллы за нее не выставляются. Помимо загрузки проекта на портал, студенты должны обменяться видеороликами со своими </w:t>
      </w:r>
      <w:proofErr w:type="spellStart"/>
      <w:r>
        <w:rPr>
          <w:sz w:val="24"/>
        </w:rPr>
        <w:t>одногруппниками</w:t>
      </w:r>
      <w:proofErr w:type="spellEnd"/>
      <w:r>
        <w:rPr>
          <w:sz w:val="24"/>
        </w:rPr>
        <w:t xml:space="preserve"> для их использования при подготовке к контрольной работе и экзамену.</w:t>
      </w:r>
    </w:p>
    <w:p w:rsidR="00EF72EB" w:rsidRDefault="00EF72EB" w:rsidP="00EF72EB">
      <w:pPr>
        <w:spacing w:line="360" w:lineRule="auto"/>
        <w:ind w:firstLine="708"/>
        <w:jc w:val="both"/>
        <w:rPr>
          <w:sz w:val="24"/>
        </w:rPr>
      </w:pPr>
      <w:r>
        <w:rPr>
          <w:sz w:val="24"/>
        </w:rPr>
        <w:t>При отсутствии возможности у команды провести презентацию по проекту на указанном в тематическом плане семинаре, ее участники самостоятельно заранее договариваются с другой командой, которая еще не выступала, об обмене темами и предупреждают об этом семинариста.</w:t>
      </w:r>
    </w:p>
    <w:p w:rsidR="00EF72EB" w:rsidRDefault="00EF72EB" w:rsidP="00EF72EB">
      <w:pPr>
        <w:spacing w:line="360" w:lineRule="auto"/>
        <w:ind w:firstLine="708"/>
        <w:jc w:val="both"/>
        <w:rPr>
          <w:sz w:val="24"/>
        </w:rPr>
      </w:pPr>
      <w:r>
        <w:rPr>
          <w:sz w:val="24"/>
        </w:rPr>
        <w:t xml:space="preserve">Все используемые данные, таблицы и рисунки должны содержать ссылки на источники. Ссылка дается на конкретный источник. Если источник таблицы/рисунка – автор, следует указать «составлено автором по данным (далее - ссылка на источник данных)». При этом таблицы и рисунки должны иметь нумерацию и название. Крупные таблицы, схемы и т.д. готовятся в форме раздаточных материалов в дополнение к презентации видеоролика. </w:t>
      </w:r>
    </w:p>
    <w:p w:rsidR="00EF72EB" w:rsidRPr="009677FD" w:rsidRDefault="00EF72EB" w:rsidP="00EF72EB">
      <w:pPr>
        <w:spacing w:line="360" w:lineRule="auto"/>
        <w:jc w:val="both"/>
        <w:rPr>
          <w:b/>
          <w:bCs/>
          <w:i/>
          <w:sz w:val="24"/>
          <w:szCs w:val="24"/>
        </w:rPr>
      </w:pPr>
      <w:r w:rsidRPr="009677FD">
        <w:rPr>
          <w:b/>
          <w:bCs/>
          <w:i/>
          <w:sz w:val="24"/>
          <w:szCs w:val="24"/>
        </w:rPr>
        <w:t xml:space="preserve">Подготовка к </w:t>
      </w:r>
      <w:r>
        <w:rPr>
          <w:b/>
          <w:bCs/>
          <w:i/>
          <w:sz w:val="24"/>
          <w:szCs w:val="24"/>
        </w:rPr>
        <w:t>тестам</w:t>
      </w:r>
    </w:p>
    <w:p w:rsidR="00EF72EB" w:rsidRDefault="00EF72EB" w:rsidP="00EF72EB">
      <w:pPr>
        <w:spacing w:line="360" w:lineRule="auto"/>
        <w:ind w:firstLine="708"/>
        <w:jc w:val="both"/>
        <w:rPr>
          <w:sz w:val="24"/>
          <w:szCs w:val="24"/>
        </w:rPr>
      </w:pPr>
      <w:r>
        <w:rPr>
          <w:sz w:val="24"/>
          <w:szCs w:val="24"/>
        </w:rPr>
        <w:t xml:space="preserve">Для успешного написания тестов необходимо знание материалов лекционных и семинарских занятий, а также </w:t>
      </w:r>
      <w:r>
        <w:rPr>
          <w:i/>
          <w:sz w:val="24"/>
          <w:szCs w:val="24"/>
        </w:rPr>
        <w:t>литературы, законодательных и иных правовых актов</w:t>
      </w:r>
      <w:r>
        <w:rPr>
          <w:sz w:val="24"/>
          <w:szCs w:val="24"/>
        </w:rPr>
        <w:t>, перечисленных в конце каждой темы.</w:t>
      </w:r>
    </w:p>
    <w:p w:rsidR="00EF72EB" w:rsidRPr="009677FD" w:rsidRDefault="00EF72EB" w:rsidP="00EF72EB">
      <w:pPr>
        <w:spacing w:line="360" w:lineRule="auto"/>
        <w:jc w:val="both"/>
        <w:rPr>
          <w:b/>
          <w:bCs/>
          <w:i/>
          <w:sz w:val="24"/>
          <w:szCs w:val="24"/>
        </w:rPr>
      </w:pPr>
      <w:r w:rsidRPr="009677FD">
        <w:rPr>
          <w:b/>
          <w:bCs/>
          <w:i/>
          <w:sz w:val="24"/>
          <w:szCs w:val="24"/>
        </w:rPr>
        <w:t>Подготовка к экзамену</w:t>
      </w:r>
    </w:p>
    <w:p w:rsidR="00EF72EB" w:rsidRPr="00EF72EB" w:rsidRDefault="00EF72EB" w:rsidP="0093350B">
      <w:pPr>
        <w:spacing w:line="360" w:lineRule="auto"/>
        <w:ind w:firstLine="708"/>
        <w:jc w:val="both"/>
        <w:rPr>
          <w:rFonts w:ascii="TimesNewRomanPS-ItalicMT" w:hAnsi="TimesNewRomanPS-ItalicMT" w:cs="TimesNewRomanPS-ItalicMT"/>
          <w:iCs/>
          <w:sz w:val="24"/>
          <w:szCs w:val="24"/>
        </w:rPr>
      </w:pPr>
      <w:r>
        <w:rPr>
          <w:sz w:val="24"/>
          <w:szCs w:val="24"/>
        </w:rPr>
        <w:t xml:space="preserve">Итоговый экзамен проводится с целью определения уровня знаний по всему курсу. Он состоит из тестовых вопросов, примеры которых приведены в каждой теме в блоке </w:t>
      </w:r>
      <w:r>
        <w:rPr>
          <w:i/>
          <w:sz w:val="24"/>
          <w:szCs w:val="24"/>
        </w:rPr>
        <w:t xml:space="preserve">«Тесты для самопроверки». </w:t>
      </w:r>
      <w:r>
        <w:rPr>
          <w:sz w:val="24"/>
          <w:szCs w:val="24"/>
        </w:rPr>
        <w:t xml:space="preserve">Для успешного написания экзамена необходимо предварительно изучить материалы лекционных и семинарских занятий, а также ознакомиться с </w:t>
      </w:r>
      <w:r>
        <w:rPr>
          <w:i/>
          <w:sz w:val="24"/>
          <w:szCs w:val="24"/>
        </w:rPr>
        <w:t>литературой, законодательными и иными правовыми актами</w:t>
      </w:r>
      <w:r>
        <w:rPr>
          <w:sz w:val="24"/>
          <w:szCs w:val="24"/>
        </w:rPr>
        <w:t xml:space="preserve">, </w:t>
      </w:r>
      <w:r>
        <w:rPr>
          <w:sz w:val="24"/>
          <w:szCs w:val="24"/>
        </w:rPr>
        <w:lastRenderedPageBreak/>
        <w:t>перечисленными в конце каждой темы.</w:t>
      </w:r>
    </w:p>
    <w:p w:rsidR="00683F90" w:rsidRPr="00683F90" w:rsidRDefault="00683F90" w:rsidP="00946C81">
      <w:pPr>
        <w:widowControl/>
        <w:numPr>
          <w:ilvl w:val="0"/>
          <w:numId w:val="1"/>
        </w:numPr>
        <w:suppressAutoHyphens/>
        <w:autoSpaceDE/>
        <w:autoSpaceDN/>
        <w:adjustRightInd/>
        <w:spacing w:before="100" w:after="240" w:line="276" w:lineRule="auto"/>
        <w:jc w:val="both"/>
        <w:rPr>
          <w:b/>
          <w:sz w:val="24"/>
          <w:szCs w:val="24"/>
          <w:lang w:eastAsia="ar-SA"/>
        </w:rPr>
      </w:pPr>
      <w:r>
        <w:rPr>
          <w:b/>
          <w:sz w:val="24"/>
          <w:szCs w:val="24"/>
          <w:lang w:eastAsia="ar-SA"/>
        </w:rPr>
        <w:t>Ресурсное обеспечение</w:t>
      </w:r>
    </w:p>
    <w:p w:rsidR="00683F90" w:rsidRDefault="00683F90" w:rsidP="00946C81">
      <w:pPr>
        <w:widowControl/>
        <w:numPr>
          <w:ilvl w:val="1"/>
          <w:numId w:val="1"/>
        </w:numPr>
        <w:suppressAutoHyphens/>
        <w:autoSpaceDE/>
        <w:autoSpaceDN/>
        <w:adjustRightInd/>
        <w:spacing w:before="100" w:after="240" w:line="276" w:lineRule="auto"/>
        <w:ind w:left="426"/>
        <w:jc w:val="both"/>
        <w:rPr>
          <w:b/>
          <w:sz w:val="24"/>
          <w:szCs w:val="24"/>
          <w:lang w:eastAsia="ar-SA"/>
        </w:rPr>
      </w:pPr>
      <w:r w:rsidRPr="006E6D02">
        <w:rPr>
          <w:b/>
          <w:sz w:val="24"/>
          <w:szCs w:val="24"/>
          <w:lang w:eastAsia="ar-SA"/>
        </w:rPr>
        <w:t>Перечень основной и дополнительной литературы</w:t>
      </w:r>
    </w:p>
    <w:p w:rsidR="002E78D8" w:rsidRDefault="002E78D8" w:rsidP="002E78D8">
      <w:pPr>
        <w:spacing w:before="40" w:line="288" w:lineRule="auto"/>
        <w:jc w:val="both"/>
        <w:rPr>
          <w:b/>
          <w:sz w:val="24"/>
          <w:szCs w:val="24"/>
        </w:rPr>
      </w:pPr>
      <w:r w:rsidRPr="002E78D8">
        <w:rPr>
          <w:b/>
          <w:sz w:val="24"/>
          <w:szCs w:val="24"/>
        </w:rPr>
        <w:t>Основная литература:</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22 апреля 1996 г. N 39-ФЗ «О рынке ценных бумаг» (последняя редакция).</w:t>
      </w:r>
    </w:p>
    <w:p w:rsidR="0093350B" w:rsidRPr="00242132"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11 ноября 2003 № 152-ФЗ «Об ипотечных ценных бумагах»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9 октября 1992 г. N 3615-1 «О валютном регулировании и валютном контроле»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02 декабря 1990 г. N 395-1 «О банках и банковской деятельности»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7 мая 1998 г. N 75-ФЗ «О негосударственных пенсионных фондах»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27 ноября 1992 г. N 4015-1 «Об организации страхового дела в Российской Федерации»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29 ноября 2001 г. N 156-ФЗ «Об инвестиционных фондах»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Гражданский Кодекс Российской Федерации Глава 53. Доверительное управление имуществом.</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07 февраля 2011 N 7-ФЗ «О клиринге, клиринговой деятельности и центральном контрагенте»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21 ноября 2011 N 325-ФЗ «Об организованных торгах» (последняя редакция).</w:t>
      </w:r>
    </w:p>
    <w:p w:rsidR="0093350B" w:rsidRDefault="0093350B" w:rsidP="003E264F">
      <w:pPr>
        <w:pStyle w:val="a7"/>
        <w:widowControl/>
        <w:numPr>
          <w:ilvl w:val="0"/>
          <w:numId w:val="87"/>
        </w:numPr>
        <w:autoSpaceDE/>
        <w:autoSpaceDN/>
        <w:adjustRightInd/>
        <w:spacing w:line="360" w:lineRule="auto"/>
        <w:ind w:left="357" w:hanging="357"/>
        <w:jc w:val="both"/>
        <w:rPr>
          <w:sz w:val="24"/>
          <w:szCs w:val="24"/>
        </w:rPr>
      </w:pPr>
      <w:r>
        <w:rPr>
          <w:sz w:val="24"/>
          <w:szCs w:val="24"/>
        </w:rPr>
        <w:t>Федеральный закон от 2 декабря 1990 г. N 394-1 «О Центральном банке Российской Федерации (Банке России)» (последняя редакция).</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Федеральный закон от 27 июля 2010 г. N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 (последняя редакция).</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Налоговый Кодекс Российской Федерации Статья 226. Особенности исчисления налога налоговыми агентами. Порядок и сроки уплаты налога налоговыми агентами.</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Указание банка России от 29 апреля 2015 г. № 3629-У «О признании лиц квалифицированными инвесторами и порядке ведения реестра лиц, признанных квалифицированными инвесторами».</w:t>
      </w:r>
    </w:p>
    <w:p w:rsidR="0093350B" w:rsidRPr="001147BC" w:rsidRDefault="0093350B" w:rsidP="003E264F">
      <w:pPr>
        <w:pStyle w:val="a7"/>
        <w:numPr>
          <w:ilvl w:val="0"/>
          <w:numId w:val="87"/>
        </w:numPr>
        <w:spacing w:line="360" w:lineRule="auto"/>
        <w:ind w:left="357" w:hanging="357"/>
        <w:jc w:val="both"/>
        <w:rPr>
          <w:sz w:val="24"/>
          <w:szCs w:val="24"/>
        </w:rPr>
      </w:pPr>
      <w:r w:rsidRPr="001147BC">
        <w:rPr>
          <w:sz w:val="24"/>
          <w:szCs w:val="24"/>
        </w:rPr>
        <w:t>Зенкина Е.В. Международная валютно-финансовая система. Учебник. ВО-</w:t>
      </w:r>
      <w:proofErr w:type="spellStart"/>
      <w:r w:rsidRPr="001147BC">
        <w:rPr>
          <w:sz w:val="24"/>
          <w:szCs w:val="24"/>
        </w:rPr>
        <w:t>Бакалавриат</w:t>
      </w:r>
      <w:proofErr w:type="spellEnd"/>
      <w:r w:rsidRPr="001147BC">
        <w:rPr>
          <w:sz w:val="24"/>
          <w:szCs w:val="24"/>
        </w:rPr>
        <w:t>. М.: 2019, 190с. ISBN 978-5-16-014954-7; ISBN-</w:t>
      </w:r>
      <w:r w:rsidRPr="001147BC">
        <w:rPr>
          <w:sz w:val="24"/>
          <w:szCs w:val="24"/>
        </w:rPr>
        <w:lastRenderedPageBreak/>
        <w:t>онлайн 978-5-16-107450-3</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 xml:space="preserve">Банковское дело: учебник / </w:t>
      </w:r>
      <w:proofErr w:type="spellStart"/>
      <w:r w:rsidRPr="001147BC">
        <w:rPr>
          <w:sz w:val="24"/>
          <w:szCs w:val="24"/>
        </w:rPr>
        <w:t>О.И.Лаврушин</w:t>
      </w:r>
      <w:proofErr w:type="spellEnd"/>
      <w:r w:rsidRPr="001147BC">
        <w:rPr>
          <w:sz w:val="24"/>
          <w:szCs w:val="24"/>
        </w:rPr>
        <w:t xml:space="preserve">, Н.И. </w:t>
      </w:r>
      <w:proofErr w:type="spellStart"/>
      <w:r w:rsidRPr="001147BC">
        <w:rPr>
          <w:sz w:val="24"/>
          <w:szCs w:val="24"/>
        </w:rPr>
        <w:t>Валенцева</w:t>
      </w:r>
      <w:proofErr w:type="spellEnd"/>
      <w:r w:rsidRPr="001147BC">
        <w:rPr>
          <w:sz w:val="24"/>
          <w:szCs w:val="24"/>
        </w:rPr>
        <w:t xml:space="preserve">, Г.Г. Фетисов и др.: под ред. </w:t>
      </w:r>
      <w:proofErr w:type="spellStart"/>
      <w:r w:rsidRPr="001147BC">
        <w:rPr>
          <w:sz w:val="24"/>
          <w:szCs w:val="24"/>
        </w:rPr>
        <w:t>О.И.Лаврушина</w:t>
      </w:r>
      <w:proofErr w:type="spellEnd"/>
      <w:r w:rsidRPr="001147BC">
        <w:rPr>
          <w:sz w:val="24"/>
          <w:szCs w:val="24"/>
        </w:rPr>
        <w:t xml:space="preserve">. – 13-е изд., </w:t>
      </w:r>
      <w:proofErr w:type="spellStart"/>
      <w:r w:rsidRPr="001147BC">
        <w:rPr>
          <w:sz w:val="24"/>
          <w:szCs w:val="24"/>
        </w:rPr>
        <w:t>перераб</w:t>
      </w:r>
      <w:proofErr w:type="spellEnd"/>
      <w:r w:rsidRPr="001147BC">
        <w:rPr>
          <w:sz w:val="24"/>
          <w:szCs w:val="24"/>
        </w:rPr>
        <w:t>. и доп. – Москва: КНОРУС, 2020. – 632 с.</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Окулов Л. Финансовые институты и рынки: учебное пособие/С.-</w:t>
      </w:r>
      <w:proofErr w:type="spellStart"/>
      <w:r w:rsidRPr="001147BC">
        <w:rPr>
          <w:sz w:val="24"/>
          <w:szCs w:val="24"/>
        </w:rPr>
        <w:t>Петерб</w:t>
      </w:r>
      <w:proofErr w:type="spellEnd"/>
      <w:r w:rsidRPr="001147BC">
        <w:rPr>
          <w:sz w:val="24"/>
          <w:szCs w:val="24"/>
        </w:rPr>
        <w:t xml:space="preserve">. Гос. Ун-т – СПб Из-во С.- </w:t>
      </w:r>
      <w:proofErr w:type="spellStart"/>
      <w:r w:rsidRPr="001147BC">
        <w:rPr>
          <w:sz w:val="24"/>
          <w:szCs w:val="24"/>
        </w:rPr>
        <w:t>Петерб</w:t>
      </w:r>
      <w:proofErr w:type="spellEnd"/>
      <w:r w:rsidRPr="001147BC">
        <w:rPr>
          <w:sz w:val="24"/>
          <w:szCs w:val="24"/>
        </w:rPr>
        <w:t>. Ун-та, 2015 – 316 с.</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 xml:space="preserve">Рынок ценных бумаг: учебник для вузов / Н. И. </w:t>
      </w:r>
      <w:proofErr w:type="spellStart"/>
      <w:r w:rsidRPr="001147BC">
        <w:rPr>
          <w:sz w:val="24"/>
          <w:szCs w:val="24"/>
        </w:rPr>
        <w:t>Берзон</w:t>
      </w:r>
      <w:proofErr w:type="spellEnd"/>
      <w:r w:rsidRPr="001147BC">
        <w:rPr>
          <w:sz w:val="24"/>
          <w:szCs w:val="24"/>
        </w:rPr>
        <w:t xml:space="preserve"> [и др.]; под общей редакцией Н. И. </w:t>
      </w:r>
      <w:proofErr w:type="spellStart"/>
      <w:r w:rsidRPr="001147BC">
        <w:rPr>
          <w:sz w:val="24"/>
          <w:szCs w:val="24"/>
        </w:rPr>
        <w:t>Берзона</w:t>
      </w:r>
      <w:proofErr w:type="spellEnd"/>
      <w:r w:rsidRPr="001147BC">
        <w:rPr>
          <w:sz w:val="24"/>
          <w:szCs w:val="24"/>
        </w:rPr>
        <w:t xml:space="preserve">. — 5-е изд., </w:t>
      </w:r>
      <w:proofErr w:type="spellStart"/>
      <w:r w:rsidRPr="001147BC">
        <w:rPr>
          <w:sz w:val="24"/>
          <w:szCs w:val="24"/>
        </w:rPr>
        <w:t>перераб</w:t>
      </w:r>
      <w:proofErr w:type="spellEnd"/>
      <w:r w:rsidRPr="001147BC">
        <w:rPr>
          <w:sz w:val="24"/>
          <w:szCs w:val="24"/>
        </w:rPr>
        <w:t xml:space="preserve">. и доп. — Москва: Издательство </w:t>
      </w:r>
      <w:proofErr w:type="spellStart"/>
      <w:r w:rsidRPr="001147BC">
        <w:rPr>
          <w:sz w:val="24"/>
          <w:szCs w:val="24"/>
        </w:rPr>
        <w:t>Юрайт</w:t>
      </w:r>
      <w:proofErr w:type="spellEnd"/>
      <w:r w:rsidRPr="001147BC">
        <w:rPr>
          <w:sz w:val="24"/>
          <w:szCs w:val="24"/>
        </w:rPr>
        <w:t>, 2023. — 514 с.</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 xml:space="preserve">Финансовые рынки и институты. Учебник и практикум для вузов. Под редакцией Н. Б. </w:t>
      </w:r>
      <w:proofErr w:type="spellStart"/>
      <w:r w:rsidRPr="001147BC">
        <w:rPr>
          <w:sz w:val="24"/>
          <w:szCs w:val="24"/>
        </w:rPr>
        <w:t>Болдыревой</w:t>
      </w:r>
      <w:proofErr w:type="spellEnd"/>
      <w:r w:rsidRPr="001147BC">
        <w:rPr>
          <w:sz w:val="24"/>
          <w:szCs w:val="24"/>
        </w:rPr>
        <w:t xml:space="preserve">, Г. В. Черновой. 2-е издание, переработанное и дополненное. </w:t>
      </w:r>
      <w:proofErr w:type="gramStart"/>
      <w:r w:rsidRPr="001147BC">
        <w:rPr>
          <w:sz w:val="24"/>
          <w:szCs w:val="24"/>
        </w:rPr>
        <w:t>М:Юрайт</w:t>
      </w:r>
      <w:proofErr w:type="gramEnd"/>
      <w:r w:rsidRPr="001147BC">
        <w:rPr>
          <w:sz w:val="24"/>
          <w:szCs w:val="24"/>
        </w:rPr>
        <w:t>, 2019.</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Фредерик С. Мишкин, «Экономическая теория денег, банковского дела и финансовых рынков» (</w:t>
      </w:r>
      <w:proofErr w:type="spellStart"/>
      <w:r w:rsidRPr="001147BC">
        <w:rPr>
          <w:sz w:val="24"/>
          <w:szCs w:val="24"/>
        </w:rPr>
        <w:t>The</w:t>
      </w:r>
      <w:proofErr w:type="spellEnd"/>
      <w:r w:rsidRPr="001147BC">
        <w:rPr>
          <w:sz w:val="24"/>
          <w:szCs w:val="24"/>
        </w:rPr>
        <w:t xml:space="preserve"> </w:t>
      </w:r>
      <w:proofErr w:type="spellStart"/>
      <w:r w:rsidRPr="001147BC">
        <w:rPr>
          <w:sz w:val="24"/>
          <w:szCs w:val="24"/>
        </w:rPr>
        <w:t>Economics</w:t>
      </w:r>
      <w:proofErr w:type="spellEnd"/>
      <w:r w:rsidRPr="001147BC">
        <w:rPr>
          <w:sz w:val="24"/>
          <w:szCs w:val="24"/>
        </w:rPr>
        <w:t xml:space="preserve"> </w:t>
      </w:r>
      <w:proofErr w:type="spellStart"/>
      <w:r w:rsidRPr="001147BC">
        <w:rPr>
          <w:sz w:val="24"/>
          <w:szCs w:val="24"/>
        </w:rPr>
        <w:t>of</w:t>
      </w:r>
      <w:proofErr w:type="spellEnd"/>
      <w:r w:rsidRPr="001147BC">
        <w:rPr>
          <w:sz w:val="24"/>
          <w:szCs w:val="24"/>
        </w:rPr>
        <w:t xml:space="preserve"> </w:t>
      </w:r>
      <w:proofErr w:type="spellStart"/>
      <w:r w:rsidRPr="001147BC">
        <w:rPr>
          <w:sz w:val="24"/>
          <w:szCs w:val="24"/>
        </w:rPr>
        <w:t>Money</w:t>
      </w:r>
      <w:proofErr w:type="spellEnd"/>
      <w:r w:rsidRPr="001147BC">
        <w:rPr>
          <w:sz w:val="24"/>
          <w:szCs w:val="24"/>
        </w:rPr>
        <w:t xml:space="preserve">, </w:t>
      </w:r>
      <w:proofErr w:type="spellStart"/>
      <w:r w:rsidRPr="001147BC">
        <w:rPr>
          <w:sz w:val="24"/>
          <w:szCs w:val="24"/>
        </w:rPr>
        <w:t>Banking</w:t>
      </w:r>
      <w:proofErr w:type="spellEnd"/>
      <w:r w:rsidRPr="001147BC">
        <w:rPr>
          <w:sz w:val="24"/>
          <w:szCs w:val="24"/>
        </w:rPr>
        <w:t xml:space="preserve">, </w:t>
      </w:r>
      <w:proofErr w:type="spellStart"/>
      <w:r w:rsidRPr="001147BC">
        <w:rPr>
          <w:sz w:val="24"/>
          <w:szCs w:val="24"/>
        </w:rPr>
        <w:t>and</w:t>
      </w:r>
      <w:proofErr w:type="spellEnd"/>
      <w:r w:rsidRPr="001147BC">
        <w:rPr>
          <w:sz w:val="24"/>
          <w:szCs w:val="24"/>
        </w:rPr>
        <w:t xml:space="preserve"> </w:t>
      </w:r>
      <w:proofErr w:type="spellStart"/>
      <w:r w:rsidRPr="001147BC">
        <w:rPr>
          <w:sz w:val="24"/>
          <w:szCs w:val="24"/>
        </w:rPr>
        <w:t>Financial</w:t>
      </w:r>
      <w:proofErr w:type="spellEnd"/>
      <w:r w:rsidRPr="001147BC">
        <w:rPr>
          <w:sz w:val="24"/>
          <w:szCs w:val="24"/>
        </w:rPr>
        <w:t xml:space="preserve"> </w:t>
      </w:r>
      <w:proofErr w:type="spellStart"/>
      <w:r w:rsidRPr="001147BC">
        <w:rPr>
          <w:sz w:val="24"/>
          <w:szCs w:val="24"/>
        </w:rPr>
        <w:t>Markets</w:t>
      </w:r>
      <w:proofErr w:type="spellEnd"/>
      <w:r w:rsidRPr="001147BC">
        <w:rPr>
          <w:sz w:val="24"/>
          <w:szCs w:val="24"/>
        </w:rPr>
        <w:t xml:space="preserve">), М., изд. Вильямс, 2006 г. </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proofErr w:type="spellStart"/>
      <w:r w:rsidRPr="001147BC">
        <w:rPr>
          <w:sz w:val="24"/>
          <w:szCs w:val="24"/>
        </w:rPr>
        <w:t>Хейне</w:t>
      </w:r>
      <w:proofErr w:type="spellEnd"/>
      <w:r w:rsidRPr="001147BC">
        <w:rPr>
          <w:sz w:val="24"/>
          <w:szCs w:val="24"/>
        </w:rPr>
        <w:t xml:space="preserve"> П., </w:t>
      </w:r>
      <w:proofErr w:type="spellStart"/>
      <w:r w:rsidRPr="001147BC">
        <w:rPr>
          <w:sz w:val="24"/>
          <w:szCs w:val="24"/>
        </w:rPr>
        <w:t>Боуттке</w:t>
      </w:r>
      <w:proofErr w:type="spellEnd"/>
      <w:r w:rsidRPr="001147BC">
        <w:rPr>
          <w:sz w:val="24"/>
          <w:szCs w:val="24"/>
        </w:rPr>
        <w:t xml:space="preserve"> П. Дж., </w:t>
      </w:r>
      <w:proofErr w:type="spellStart"/>
      <w:r w:rsidRPr="001147BC">
        <w:rPr>
          <w:sz w:val="24"/>
          <w:szCs w:val="24"/>
        </w:rPr>
        <w:t>Причитко</w:t>
      </w:r>
      <w:proofErr w:type="spellEnd"/>
      <w:r w:rsidRPr="001147BC">
        <w:rPr>
          <w:sz w:val="24"/>
          <w:szCs w:val="24"/>
        </w:rPr>
        <w:t xml:space="preserve"> Д. Л. Экономический образ мышления: пер. с англ. 10-го изд. – М.: Вильямс, 2007.</w:t>
      </w:r>
    </w:p>
    <w:p w:rsidR="0093350B" w:rsidRPr="001147BC" w:rsidRDefault="0093350B"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 xml:space="preserve">Шарп У., </w:t>
      </w:r>
      <w:proofErr w:type="spellStart"/>
      <w:r w:rsidRPr="001147BC">
        <w:rPr>
          <w:sz w:val="24"/>
          <w:szCs w:val="24"/>
        </w:rPr>
        <w:t>Александер</w:t>
      </w:r>
      <w:proofErr w:type="spellEnd"/>
      <w:r w:rsidRPr="001147BC">
        <w:rPr>
          <w:sz w:val="24"/>
          <w:szCs w:val="24"/>
        </w:rPr>
        <w:t xml:space="preserve"> Г., </w:t>
      </w:r>
      <w:proofErr w:type="spellStart"/>
      <w:r w:rsidRPr="001147BC">
        <w:rPr>
          <w:sz w:val="24"/>
          <w:szCs w:val="24"/>
        </w:rPr>
        <w:t>Бэйли</w:t>
      </w:r>
      <w:proofErr w:type="spellEnd"/>
      <w:r w:rsidRPr="001147BC">
        <w:rPr>
          <w:sz w:val="24"/>
          <w:szCs w:val="24"/>
        </w:rPr>
        <w:t xml:space="preserve"> Дж., Инвестиции, М.: Инфра-М, 2006.</w:t>
      </w:r>
    </w:p>
    <w:p w:rsidR="001147BC" w:rsidRPr="001147BC" w:rsidRDefault="001147BC"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 xml:space="preserve">Головнин М.Ю. Трансформация глобальной финансовой системы в первые два десятилетия XXI века. Контуры глобальных трансформаций: политика, экономика, право. 2020; 13(4): cc.74-96. </w:t>
      </w:r>
    </w:p>
    <w:p w:rsidR="001147BC" w:rsidRPr="00A05C2E" w:rsidRDefault="001147BC" w:rsidP="003E264F">
      <w:pPr>
        <w:pStyle w:val="a7"/>
        <w:widowControl/>
        <w:numPr>
          <w:ilvl w:val="0"/>
          <w:numId w:val="87"/>
        </w:numPr>
        <w:autoSpaceDE/>
        <w:autoSpaceDN/>
        <w:adjustRightInd/>
        <w:spacing w:line="360" w:lineRule="auto"/>
        <w:ind w:left="357" w:hanging="357"/>
        <w:jc w:val="both"/>
        <w:rPr>
          <w:sz w:val="24"/>
          <w:szCs w:val="24"/>
        </w:rPr>
      </w:pPr>
      <w:r w:rsidRPr="001147BC">
        <w:rPr>
          <w:sz w:val="24"/>
          <w:szCs w:val="24"/>
        </w:rPr>
        <w:t xml:space="preserve">Дорошенко М., Дубинин С., </w:t>
      </w:r>
      <w:proofErr w:type="spellStart"/>
      <w:r w:rsidRPr="001147BC">
        <w:rPr>
          <w:sz w:val="24"/>
          <w:szCs w:val="24"/>
        </w:rPr>
        <w:t>Лолейт</w:t>
      </w:r>
      <w:proofErr w:type="spellEnd"/>
      <w:r w:rsidRPr="001147BC">
        <w:rPr>
          <w:sz w:val="24"/>
          <w:szCs w:val="24"/>
        </w:rPr>
        <w:t xml:space="preserve"> А. «Рыночно-ориентированные</w:t>
      </w:r>
      <w:r w:rsidRPr="00D049AA">
        <w:rPr>
          <w:sz w:val="24"/>
          <w:szCs w:val="24"/>
        </w:rPr>
        <w:t xml:space="preserve"> и </w:t>
      </w:r>
      <w:proofErr w:type="spellStart"/>
      <w:r w:rsidRPr="00D049AA">
        <w:rPr>
          <w:sz w:val="24"/>
          <w:szCs w:val="24"/>
        </w:rPr>
        <w:t>банко</w:t>
      </w:r>
      <w:proofErr w:type="spellEnd"/>
      <w:r w:rsidRPr="00D049AA">
        <w:rPr>
          <w:sz w:val="24"/>
          <w:szCs w:val="24"/>
        </w:rPr>
        <w:t>-ориентированные финансовые системы: посткризисные соотношения в России</w:t>
      </w:r>
      <w:r>
        <w:rPr>
          <w:sz w:val="24"/>
          <w:szCs w:val="24"/>
        </w:rPr>
        <w:t xml:space="preserve"> </w:t>
      </w:r>
      <w:r w:rsidRPr="008D7195">
        <w:rPr>
          <w:sz w:val="24"/>
          <w:szCs w:val="24"/>
        </w:rPr>
        <w:t xml:space="preserve">// Экономическая политика. 2019. №5. </w:t>
      </w:r>
    </w:p>
    <w:p w:rsidR="001147BC" w:rsidRPr="007B1C01" w:rsidRDefault="001147BC" w:rsidP="003E264F">
      <w:pPr>
        <w:pStyle w:val="a7"/>
        <w:widowControl/>
        <w:numPr>
          <w:ilvl w:val="0"/>
          <w:numId w:val="87"/>
        </w:numPr>
        <w:autoSpaceDE/>
        <w:autoSpaceDN/>
        <w:adjustRightInd/>
        <w:spacing w:line="360" w:lineRule="auto"/>
        <w:ind w:left="357" w:hanging="357"/>
        <w:jc w:val="both"/>
        <w:rPr>
          <w:sz w:val="24"/>
          <w:szCs w:val="24"/>
        </w:rPr>
      </w:pPr>
      <w:r w:rsidRPr="00552613">
        <w:rPr>
          <w:sz w:val="24"/>
          <w:szCs w:val="24"/>
        </w:rPr>
        <w:t xml:space="preserve">Дубинин С.К. Финансовая система под давлением санкций: логика противостояния. Россия в глобальной политике. Из-во Фонд </w:t>
      </w:r>
      <w:proofErr w:type="spellStart"/>
      <w:r w:rsidRPr="00552613">
        <w:rPr>
          <w:sz w:val="24"/>
          <w:szCs w:val="24"/>
        </w:rPr>
        <w:t>исслед</w:t>
      </w:r>
      <w:proofErr w:type="spellEnd"/>
      <w:r w:rsidRPr="00552613">
        <w:rPr>
          <w:sz w:val="24"/>
          <w:szCs w:val="24"/>
        </w:rPr>
        <w:t>. Мировой политики. М., 2022, т. 20, №5 (117), с.1000-1026.</w:t>
      </w:r>
    </w:p>
    <w:p w:rsidR="002E78D8" w:rsidRPr="002E78D8" w:rsidRDefault="002E78D8" w:rsidP="002E78D8">
      <w:pPr>
        <w:spacing w:before="240"/>
        <w:jc w:val="both"/>
        <w:rPr>
          <w:b/>
          <w:sz w:val="24"/>
          <w:szCs w:val="24"/>
        </w:rPr>
      </w:pPr>
      <w:r w:rsidRPr="002E78D8">
        <w:rPr>
          <w:b/>
          <w:sz w:val="24"/>
          <w:szCs w:val="24"/>
        </w:rPr>
        <w:t xml:space="preserve">Дополнительная литература: </w:t>
      </w:r>
    </w:p>
    <w:p w:rsidR="0093350B" w:rsidRPr="00A05C2E" w:rsidRDefault="0093350B" w:rsidP="003E264F">
      <w:pPr>
        <w:pStyle w:val="a7"/>
        <w:widowControl/>
        <w:numPr>
          <w:ilvl w:val="0"/>
          <w:numId w:val="88"/>
        </w:numPr>
        <w:autoSpaceDE/>
        <w:autoSpaceDN/>
        <w:adjustRightInd/>
        <w:spacing w:line="360" w:lineRule="auto"/>
        <w:ind w:left="426"/>
        <w:jc w:val="both"/>
        <w:rPr>
          <w:sz w:val="24"/>
          <w:szCs w:val="24"/>
        </w:rPr>
      </w:pPr>
      <w:proofErr w:type="spellStart"/>
      <w:r w:rsidRPr="00A05C2E">
        <w:rPr>
          <w:sz w:val="24"/>
          <w:szCs w:val="24"/>
        </w:rPr>
        <w:t>Аузан</w:t>
      </w:r>
      <w:proofErr w:type="spellEnd"/>
      <w:r w:rsidRPr="00A05C2E">
        <w:rPr>
          <w:sz w:val="24"/>
          <w:szCs w:val="24"/>
        </w:rPr>
        <w:t xml:space="preserve"> А.А. Экономика всего. Как институты определяют нашу жизнь. М., 2014.</w:t>
      </w:r>
    </w:p>
    <w:p w:rsidR="0093350B" w:rsidRPr="00DF574B" w:rsidRDefault="0093350B" w:rsidP="003E264F">
      <w:pPr>
        <w:pStyle w:val="a7"/>
        <w:widowControl/>
        <w:numPr>
          <w:ilvl w:val="0"/>
          <w:numId w:val="88"/>
        </w:numPr>
        <w:autoSpaceDE/>
        <w:autoSpaceDN/>
        <w:adjustRightInd/>
        <w:spacing w:line="360" w:lineRule="auto"/>
        <w:ind w:left="426"/>
        <w:jc w:val="both"/>
        <w:rPr>
          <w:sz w:val="24"/>
          <w:szCs w:val="24"/>
        </w:rPr>
      </w:pPr>
      <w:proofErr w:type="spellStart"/>
      <w:r w:rsidRPr="00486DEB">
        <w:rPr>
          <w:sz w:val="24"/>
          <w:szCs w:val="24"/>
        </w:rPr>
        <w:t>Найт</w:t>
      </w:r>
      <w:proofErr w:type="spellEnd"/>
      <w:r w:rsidRPr="00486DEB">
        <w:rPr>
          <w:sz w:val="24"/>
          <w:szCs w:val="24"/>
        </w:rPr>
        <w:t xml:space="preserve"> Фрэнк Х., Риск, неопределенность и прибыль, пер. с англ. – М.: Дело, 2003. – 360 с.</w:t>
      </w:r>
    </w:p>
    <w:p w:rsidR="0093350B" w:rsidRDefault="0093350B" w:rsidP="003E264F">
      <w:pPr>
        <w:pStyle w:val="a7"/>
        <w:widowControl/>
        <w:numPr>
          <w:ilvl w:val="0"/>
          <w:numId w:val="88"/>
        </w:numPr>
        <w:autoSpaceDE/>
        <w:autoSpaceDN/>
        <w:adjustRightInd/>
        <w:spacing w:line="360" w:lineRule="auto"/>
        <w:ind w:left="426"/>
        <w:jc w:val="both"/>
        <w:rPr>
          <w:sz w:val="24"/>
          <w:szCs w:val="24"/>
        </w:rPr>
      </w:pPr>
      <w:r w:rsidRPr="00CE1E1B">
        <w:rPr>
          <w:sz w:val="24"/>
          <w:szCs w:val="24"/>
        </w:rPr>
        <w:lastRenderedPageBreak/>
        <w:t xml:space="preserve">Синки Дж. Финансовый менеджмент в коммерческом банке и индустрия финансовых услуг/ </w:t>
      </w:r>
      <w:proofErr w:type="spellStart"/>
      <w:r w:rsidRPr="00CE1E1B">
        <w:rPr>
          <w:sz w:val="24"/>
          <w:szCs w:val="24"/>
        </w:rPr>
        <w:t>джозеф</w:t>
      </w:r>
      <w:proofErr w:type="spellEnd"/>
      <w:r w:rsidRPr="00CE1E1B">
        <w:rPr>
          <w:sz w:val="24"/>
          <w:szCs w:val="24"/>
        </w:rPr>
        <w:t xml:space="preserve"> </w:t>
      </w:r>
      <w:proofErr w:type="spellStart"/>
      <w:r w:rsidRPr="00CE1E1B">
        <w:rPr>
          <w:sz w:val="24"/>
          <w:szCs w:val="24"/>
        </w:rPr>
        <w:t>синки</w:t>
      </w:r>
      <w:proofErr w:type="spellEnd"/>
      <w:r w:rsidRPr="00CE1E1B">
        <w:rPr>
          <w:sz w:val="24"/>
          <w:szCs w:val="24"/>
        </w:rPr>
        <w:t xml:space="preserve"> – </w:t>
      </w:r>
      <w:proofErr w:type="gramStart"/>
      <w:r w:rsidRPr="00CE1E1B">
        <w:rPr>
          <w:sz w:val="24"/>
          <w:szCs w:val="24"/>
        </w:rPr>
        <w:t>мл.:</w:t>
      </w:r>
      <w:proofErr w:type="gramEnd"/>
      <w:r w:rsidRPr="00CE1E1B">
        <w:rPr>
          <w:sz w:val="24"/>
          <w:szCs w:val="24"/>
        </w:rPr>
        <w:t xml:space="preserve"> Пер. с англ. – М.: Альпина </w:t>
      </w:r>
      <w:proofErr w:type="spellStart"/>
      <w:r w:rsidRPr="00CE1E1B">
        <w:rPr>
          <w:sz w:val="24"/>
          <w:szCs w:val="24"/>
        </w:rPr>
        <w:t>Паблишер</w:t>
      </w:r>
      <w:proofErr w:type="spellEnd"/>
      <w:r w:rsidRPr="00CE1E1B">
        <w:rPr>
          <w:sz w:val="24"/>
          <w:szCs w:val="24"/>
        </w:rPr>
        <w:t>, 2019. – 1018 с.</w:t>
      </w:r>
    </w:p>
    <w:p w:rsidR="001147BC" w:rsidRPr="005A6801" w:rsidRDefault="001147BC" w:rsidP="003E264F">
      <w:pPr>
        <w:pStyle w:val="a7"/>
        <w:widowControl/>
        <w:numPr>
          <w:ilvl w:val="0"/>
          <w:numId w:val="88"/>
        </w:numPr>
        <w:autoSpaceDE/>
        <w:autoSpaceDN/>
        <w:adjustRightInd/>
        <w:spacing w:line="360" w:lineRule="auto"/>
        <w:ind w:left="426"/>
        <w:jc w:val="both"/>
        <w:rPr>
          <w:sz w:val="24"/>
          <w:szCs w:val="24"/>
        </w:rPr>
      </w:pPr>
      <w:proofErr w:type="spellStart"/>
      <w:r w:rsidRPr="00486DEB">
        <w:rPr>
          <w:sz w:val="24"/>
          <w:szCs w:val="24"/>
        </w:rPr>
        <w:t>Мерекина</w:t>
      </w:r>
      <w:proofErr w:type="spellEnd"/>
      <w:r w:rsidRPr="00486DEB">
        <w:rPr>
          <w:sz w:val="24"/>
          <w:szCs w:val="24"/>
        </w:rPr>
        <w:t xml:space="preserve"> Е.В. Роль российских и зарубежных инвестиционных фондов как небанковских финансовых посредников в инвестиционных предпочтениях их клиентов (статья) печатная. Экономика. Бизнес. Банки. н. 5 (26), с. 131-144, 2018.</w:t>
      </w:r>
    </w:p>
    <w:p w:rsidR="001147BC" w:rsidRPr="004E38EF" w:rsidRDefault="001147BC" w:rsidP="003E264F">
      <w:pPr>
        <w:pStyle w:val="a7"/>
        <w:widowControl/>
        <w:numPr>
          <w:ilvl w:val="0"/>
          <w:numId w:val="88"/>
        </w:numPr>
        <w:autoSpaceDE/>
        <w:autoSpaceDN/>
        <w:adjustRightInd/>
        <w:spacing w:line="360" w:lineRule="auto"/>
        <w:ind w:left="426"/>
        <w:jc w:val="both"/>
        <w:rPr>
          <w:sz w:val="24"/>
          <w:szCs w:val="24"/>
        </w:rPr>
      </w:pPr>
      <w:proofErr w:type="spellStart"/>
      <w:r w:rsidRPr="004E38EF">
        <w:rPr>
          <w:sz w:val="24"/>
          <w:szCs w:val="24"/>
        </w:rPr>
        <w:t>Халл</w:t>
      </w:r>
      <w:proofErr w:type="spellEnd"/>
      <w:r w:rsidRPr="00242132">
        <w:rPr>
          <w:sz w:val="24"/>
          <w:szCs w:val="24"/>
        </w:rPr>
        <w:t xml:space="preserve"> </w:t>
      </w:r>
      <w:r w:rsidRPr="004E38EF">
        <w:rPr>
          <w:sz w:val="24"/>
          <w:szCs w:val="24"/>
        </w:rPr>
        <w:t>Джон К., Опционы, фьючерсы и другие производные финансовые инструменты (</w:t>
      </w:r>
      <w:proofErr w:type="spellStart"/>
      <w:r w:rsidRPr="004E38EF">
        <w:rPr>
          <w:sz w:val="24"/>
          <w:szCs w:val="24"/>
        </w:rPr>
        <w:t>Options</w:t>
      </w:r>
      <w:proofErr w:type="spellEnd"/>
      <w:r w:rsidRPr="004E38EF">
        <w:rPr>
          <w:sz w:val="24"/>
          <w:szCs w:val="24"/>
        </w:rPr>
        <w:t xml:space="preserve">, </w:t>
      </w:r>
      <w:proofErr w:type="spellStart"/>
      <w:r w:rsidRPr="004E38EF">
        <w:rPr>
          <w:sz w:val="24"/>
          <w:szCs w:val="24"/>
        </w:rPr>
        <w:t>Futures</w:t>
      </w:r>
      <w:proofErr w:type="spellEnd"/>
      <w:r w:rsidRPr="004E38EF">
        <w:rPr>
          <w:sz w:val="24"/>
          <w:szCs w:val="24"/>
        </w:rPr>
        <w:t xml:space="preserve">, </w:t>
      </w:r>
      <w:proofErr w:type="spellStart"/>
      <w:r w:rsidRPr="004E38EF">
        <w:rPr>
          <w:sz w:val="24"/>
          <w:szCs w:val="24"/>
        </w:rPr>
        <w:t>and</w:t>
      </w:r>
      <w:proofErr w:type="spellEnd"/>
      <w:r w:rsidRPr="004E38EF">
        <w:rPr>
          <w:sz w:val="24"/>
          <w:szCs w:val="24"/>
        </w:rPr>
        <w:t xml:space="preserve"> </w:t>
      </w:r>
      <w:proofErr w:type="spellStart"/>
      <w:r w:rsidRPr="004E38EF">
        <w:rPr>
          <w:sz w:val="24"/>
          <w:szCs w:val="24"/>
        </w:rPr>
        <w:t>Other</w:t>
      </w:r>
      <w:proofErr w:type="spellEnd"/>
      <w:r w:rsidRPr="004E38EF">
        <w:rPr>
          <w:sz w:val="24"/>
          <w:szCs w:val="24"/>
        </w:rPr>
        <w:t xml:space="preserve"> </w:t>
      </w:r>
      <w:proofErr w:type="spellStart"/>
      <w:r w:rsidRPr="004E38EF">
        <w:rPr>
          <w:sz w:val="24"/>
          <w:szCs w:val="24"/>
        </w:rPr>
        <w:t>Derivatives</w:t>
      </w:r>
      <w:proofErr w:type="spellEnd"/>
      <w:r w:rsidRPr="004E38EF">
        <w:rPr>
          <w:sz w:val="24"/>
          <w:szCs w:val="24"/>
        </w:rPr>
        <w:t>), издательство: М., Вильямс, 2018 г., стр. 1072.</w:t>
      </w:r>
    </w:p>
    <w:p w:rsidR="001147BC" w:rsidRPr="00DF574B" w:rsidRDefault="001147BC" w:rsidP="003E264F">
      <w:pPr>
        <w:pStyle w:val="a7"/>
        <w:widowControl/>
        <w:numPr>
          <w:ilvl w:val="0"/>
          <w:numId w:val="88"/>
        </w:numPr>
        <w:autoSpaceDE/>
        <w:autoSpaceDN/>
        <w:adjustRightInd/>
        <w:spacing w:line="360" w:lineRule="auto"/>
        <w:ind w:left="426"/>
        <w:jc w:val="both"/>
        <w:rPr>
          <w:sz w:val="24"/>
          <w:szCs w:val="24"/>
        </w:rPr>
      </w:pPr>
      <w:proofErr w:type="spellStart"/>
      <w:r w:rsidRPr="004E38EF">
        <w:rPr>
          <w:sz w:val="24"/>
          <w:szCs w:val="24"/>
        </w:rPr>
        <w:t>Фабоцци</w:t>
      </w:r>
      <w:proofErr w:type="spellEnd"/>
      <w:r w:rsidRPr="004E38EF">
        <w:rPr>
          <w:sz w:val="24"/>
          <w:szCs w:val="24"/>
        </w:rPr>
        <w:t xml:space="preserve"> Фрэнк Дж. Рынок облигаций. Анализ и стратегии. М., изд. Альпина </w:t>
      </w:r>
      <w:proofErr w:type="spellStart"/>
      <w:r w:rsidRPr="004E38EF">
        <w:rPr>
          <w:sz w:val="24"/>
          <w:szCs w:val="24"/>
        </w:rPr>
        <w:t>Паблишер</w:t>
      </w:r>
      <w:proofErr w:type="spellEnd"/>
      <w:r w:rsidRPr="004E38EF">
        <w:rPr>
          <w:sz w:val="24"/>
          <w:szCs w:val="24"/>
        </w:rPr>
        <w:t>, 2017, стр. 1195.</w:t>
      </w:r>
    </w:p>
    <w:p w:rsidR="001147BC" w:rsidRDefault="001147BC" w:rsidP="003E264F">
      <w:pPr>
        <w:pStyle w:val="a7"/>
        <w:widowControl/>
        <w:numPr>
          <w:ilvl w:val="0"/>
          <w:numId w:val="88"/>
        </w:numPr>
        <w:autoSpaceDE/>
        <w:autoSpaceDN/>
        <w:adjustRightInd/>
        <w:spacing w:line="360" w:lineRule="auto"/>
        <w:ind w:left="426"/>
        <w:jc w:val="both"/>
        <w:rPr>
          <w:sz w:val="24"/>
          <w:szCs w:val="24"/>
        </w:rPr>
      </w:pPr>
      <w:proofErr w:type="spellStart"/>
      <w:r w:rsidRPr="004E38EF">
        <w:rPr>
          <w:sz w:val="24"/>
          <w:szCs w:val="24"/>
        </w:rPr>
        <w:t>И.В.Никитушкина</w:t>
      </w:r>
      <w:proofErr w:type="spellEnd"/>
      <w:r w:rsidRPr="004E38EF">
        <w:rPr>
          <w:sz w:val="24"/>
          <w:szCs w:val="24"/>
        </w:rPr>
        <w:t xml:space="preserve">, </w:t>
      </w:r>
      <w:proofErr w:type="spellStart"/>
      <w:r w:rsidRPr="004E38EF">
        <w:rPr>
          <w:sz w:val="24"/>
          <w:szCs w:val="24"/>
        </w:rPr>
        <w:t>С.Г.Макарова</w:t>
      </w:r>
      <w:proofErr w:type="spellEnd"/>
      <w:r w:rsidRPr="004E38EF">
        <w:rPr>
          <w:sz w:val="24"/>
          <w:szCs w:val="24"/>
        </w:rPr>
        <w:t xml:space="preserve">, </w:t>
      </w:r>
      <w:proofErr w:type="spellStart"/>
      <w:r w:rsidRPr="004E38EF">
        <w:rPr>
          <w:sz w:val="24"/>
          <w:szCs w:val="24"/>
        </w:rPr>
        <w:t>С.С.Студников</w:t>
      </w:r>
      <w:proofErr w:type="spellEnd"/>
      <w:r w:rsidRPr="004E38EF">
        <w:rPr>
          <w:sz w:val="24"/>
          <w:szCs w:val="24"/>
        </w:rPr>
        <w:t xml:space="preserve">, Корпоративные финансы, М.: </w:t>
      </w:r>
      <w:proofErr w:type="spellStart"/>
      <w:r w:rsidRPr="004E38EF">
        <w:rPr>
          <w:sz w:val="24"/>
          <w:szCs w:val="24"/>
        </w:rPr>
        <w:t>Юрайт</w:t>
      </w:r>
      <w:proofErr w:type="spellEnd"/>
      <w:r w:rsidRPr="004E38EF">
        <w:rPr>
          <w:sz w:val="24"/>
          <w:szCs w:val="24"/>
        </w:rPr>
        <w:t>, 2014.</w:t>
      </w:r>
    </w:p>
    <w:p w:rsidR="001147BC" w:rsidRPr="00DF574B" w:rsidRDefault="001147BC" w:rsidP="003E264F">
      <w:pPr>
        <w:pStyle w:val="a7"/>
        <w:widowControl/>
        <w:numPr>
          <w:ilvl w:val="0"/>
          <w:numId w:val="88"/>
        </w:numPr>
        <w:autoSpaceDE/>
        <w:autoSpaceDN/>
        <w:adjustRightInd/>
        <w:spacing w:line="360" w:lineRule="auto"/>
        <w:ind w:left="426"/>
        <w:jc w:val="both"/>
        <w:rPr>
          <w:sz w:val="24"/>
          <w:szCs w:val="24"/>
        </w:rPr>
      </w:pPr>
      <w:proofErr w:type="spellStart"/>
      <w:r w:rsidRPr="004E38EF">
        <w:rPr>
          <w:sz w:val="24"/>
          <w:szCs w:val="24"/>
        </w:rPr>
        <w:t>Киндлбергер</w:t>
      </w:r>
      <w:proofErr w:type="spellEnd"/>
      <w:r w:rsidRPr="004E38EF">
        <w:rPr>
          <w:sz w:val="24"/>
          <w:szCs w:val="24"/>
        </w:rPr>
        <w:t xml:space="preserve"> Чарльз, «Мировые финансовые кризисы. Мании, паники и крахи», М., изд. Альпина </w:t>
      </w:r>
      <w:proofErr w:type="spellStart"/>
      <w:r w:rsidRPr="004E38EF">
        <w:rPr>
          <w:sz w:val="24"/>
          <w:szCs w:val="24"/>
        </w:rPr>
        <w:t>Паблишер</w:t>
      </w:r>
      <w:proofErr w:type="spellEnd"/>
      <w:r w:rsidRPr="004E38EF">
        <w:rPr>
          <w:sz w:val="24"/>
          <w:szCs w:val="24"/>
        </w:rPr>
        <w:t>, 2017, стр. 398.</w:t>
      </w:r>
    </w:p>
    <w:p w:rsidR="001147BC" w:rsidRPr="00DB21D2" w:rsidRDefault="001147BC" w:rsidP="003E264F">
      <w:pPr>
        <w:pStyle w:val="a7"/>
        <w:widowControl/>
        <w:numPr>
          <w:ilvl w:val="0"/>
          <w:numId w:val="88"/>
        </w:numPr>
        <w:autoSpaceDE/>
        <w:autoSpaceDN/>
        <w:adjustRightInd/>
        <w:spacing w:line="360" w:lineRule="auto"/>
        <w:ind w:left="426"/>
        <w:jc w:val="both"/>
        <w:rPr>
          <w:sz w:val="24"/>
          <w:szCs w:val="24"/>
        </w:rPr>
      </w:pPr>
      <w:r>
        <w:rPr>
          <w:sz w:val="24"/>
          <w:szCs w:val="24"/>
        </w:rPr>
        <w:t>Фама</w:t>
      </w:r>
      <w:r w:rsidRPr="00DB21D2">
        <w:rPr>
          <w:sz w:val="24"/>
          <w:szCs w:val="24"/>
        </w:rPr>
        <w:t xml:space="preserve"> </w:t>
      </w:r>
      <w:r>
        <w:rPr>
          <w:sz w:val="24"/>
          <w:szCs w:val="24"/>
        </w:rPr>
        <w:t>Юджин</w:t>
      </w:r>
      <w:r w:rsidRPr="00DB21D2">
        <w:rPr>
          <w:sz w:val="24"/>
          <w:szCs w:val="24"/>
        </w:rPr>
        <w:t xml:space="preserve">, </w:t>
      </w:r>
      <w:r w:rsidRPr="00CE6C14">
        <w:rPr>
          <w:sz w:val="24"/>
          <w:szCs w:val="24"/>
        </w:rPr>
        <w:t>«Эффективные рынки капитала: обзор теории и эмпирических исследований</w:t>
      </w:r>
      <w:proofErr w:type="gramStart"/>
      <w:r w:rsidRPr="00CE6C14">
        <w:rPr>
          <w:sz w:val="24"/>
          <w:szCs w:val="24"/>
        </w:rPr>
        <w:t>»,</w:t>
      </w:r>
      <w:r w:rsidRPr="00DB21D2">
        <w:rPr>
          <w:sz w:val="24"/>
          <w:szCs w:val="24"/>
        </w:rPr>
        <w:t>,</w:t>
      </w:r>
      <w:proofErr w:type="gramEnd"/>
      <w:r w:rsidRPr="00DB21D2">
        <w:rPr>
          <w:sz w:val="24"/>
          <w:szCs w:val="24"/>
        </w:rPr>
        <w:t xml:space="preserve"> </w:t>
      </w:r>
      <w:r w:rsidRPr="00CE6C14">
        <w:rPr>
          <w:sz w:val="24"/>
          <w:szCs w:val="24"/>
        </w:rPr>
        <w:t xml:space="preserve">  </w:t>
      </w:r>
      <w:proofErr w:type="spellStart"/>
      <w:r w:rsidRPr="00DF574B">
        <w:rPr>
          <w:sz w:val="24"/>
          <w:szCs w:val="24"/>
        </w:rPr>
        <w:t>Journal</w:t>
      </w:r>
      <w:proofErr w:type="spellEnd"/>
      <w:r w:rsidRPr="00CE6C14">
        <w:rPr>
          <w:sz w:val="24"/>
          <w:szCs w:val="24"/>
        </w:rPr>
        <w:t xml:space="preserve"> </w:t>
      </w:r>
      <w:proofErr w:type="spellStart"/>
      <w:r w:rsidRPr="00DF574B">
        <w:rPr>
          <w:sz w:val="24"/>
          <w:szCs w:val="24"/>
        </w:rPr>
        <w:t>of</w:t>
      </w:r>
      <w:proofErr w:type="spellEnd"/>
      <w:r w:rsidRPr="00CE6C14">
        <w:rPr>
          <w:sz w:val="24"/>
          <w:szCs w:val="24"/>
        </w:rPr>
        <w:t xml:space="preserve"> </w:t>
      </w:r>
      <w:proofErr w:type="spellStart"/>
      <w:r w:rsidRPr="00DF574B">
        <w:rPr>
          <w:sz w:val="24"/>
          <w:szCs w:val="24"/>
        </w:rPr>
        <w:t>Finance</w:t>
      </w:r>
      <w:proofErr w:type="spellEnd"/>
      <w:r w:rsidRPr="00DB21D2">
        <w:rPr>
          <w:sz w:val="24"/>
          <w:szCs w:val="24"/>
        </w:rPr>
        <w:t>,</w:t>
      </w:r>
      <w:r w:rsidRPr="00CE6C14">
        <w:rPr>
          <w:sz w:val="24"/>
          <w:szCs w:val="24"/>
        </w:rPr>
        <w:t xml:space="preserve"> 1970</w:t>
      </w:r>
      <w:r w:rsidRPr="00DB21D2">
        <w:rPr>
          <w:sz w:val="24"/>
          <w:szCs w:val="24"/>
        </w:rPr>
        <w:t xml:space="preserve">, </w:t>
      </w:r>
      <w:r w:rsidRPr="00CE6C14">
        <w:rPr>
          <w:sz w:val="24"/>
          <w:szCs w:val="24"/>
        </w:rPr>
        <w:t xml:space="preserve">25. </w:t>
      </w:r>
      <w:r>
        <w:rPr>
          <w:sz w:val="24"/>
          <w:szCs w:val="24"/>
        </w:rPr>
        <w:t>стр</w:t>
      </w:r>
      <w:r w:rsidRPr="00CE6C14">
        <w:rPr>
          <w:sz w:val="24"/>
          <w:szCs w:val="24"/>
        </w:rPr>
        <w:t>. 383–423.</w:t>
      </w:r>
    </w:p>
    <w:p w:rsidR="00683F90" w:rsidRDefault="00683F90" w:rsidP="006E6D02">
      <w:pPr>
        <w:widowControl/>
        <w:suppressAutoHyphens/>
        <w:autoSpaceDE/>
        <w:autoSpaceDN/>
        <w:adjustRightInd/>
        <w:spacing w:before="100" w:after="240" w:line="276" w:lineRule="auto"/>
        <w:jc w:val="both"/>
        <w:rPr>
          <w:b/>
          <w:sz w:val="24"/>
          <w:szCs w:val="24"/>
          <w:lang w:eastAsia="ar-SA"/>
        </w:rPr>
      </w:pPr>
      <w:r w:rsidRPr="006E6D02">
        <w:rPr>
          <w:b/>
          <w:sz w:val="24"/>
          <w:szCs w:val="24"/>
          <w:lang w:eastAsia="ar-SA"/>
        </w:rPr>
        <w:t>8.2. Перечень лицензионного программного обеспечения</w:t>
      </w:r>
    </w:p>
    <w:p w:rsidR="007B3A28" w:rsidRPr="00AB7CF7" w:rsidRDefault="007B3A28" w:rsidP="007B3A28">
      <w:pPr>
        <w:widowControl/>
        <w:autoSpaceDE/>
        <w:autoSpaceDN/>
        <w:adjustRightInd/>
        <w:jc w:val="both"/>
        <w:textAlignment w:val="baseline"/>
        <w:rPr>
          <w:rFonts w:ascii="Segoe UI" w:hAnsi="Segoe UI" w:cs="Segoe UI"/>
          <w:sz w:val="18"/>
          <w:szCs w:val="18"/>
        </w:rPr>
      </w:pPr>
      <w:r w:rsidRPr="005D1AE6">
        <w:rPr>
          <w:i/>
          <w:iCs/>
          <w:sz w:val="24"/>
          <w:szCs w:val="24"/>
        </w:rPr>
        <w:t xml:space="preserve">— </w:t>
      </w:r>
      <w:r>
        <w:rPr>
          <w:iCs/>
          <w:sz w:val="24"/>
          <w:szCs w:val="24"/>
        </w:rPr>
        <w:t xml:space="preserve">Офисный </w:t>
      </w:r>
      <w:r w:rsidR="003268D4">
        <w:rPr>
          <w:iCs/>
          <w:sz w:val="24"/>
          <w:szCs w:val="24"/>
        </w:rPr>
        <w:t xml:space="preserve">пакет </w:t>
      </w:r>
      <w:proofErr w:type="spellStart"/>
      <w:r w:rsidR="003268D4" w:rsidRPr="003268D4">
        <w:rPr>
          <w:iCs/>
          <w:sz w:val="24"/>
          <w:szCs w:val="24"/>
        </w:rPr>
        <w:t>Microsoft</w:t>
      </w:r>
      <w:proofErr w:type="spellEnd"/>
      <w:r w:rsidR="003268D4" w:rsidRPr="003268D4">
        <w:rPr>
          <w:iCs/>
          <w:sz w:val="24"/>
          <w:szCs w:val="24"/>
        </w:rPr>
        <w:t xml:space="preserve"> </w:t>
      </w:r>
      <w:proofErr w:type="spellStart"/>
      <w:r w:rsidR="003268D4" w:rsidRPr="003268D4">
        <w:rPr>
          <w:iCs/>
          <w:sz w:val="24"/>
          <w:szCs w:val="24"/>
        </w:rPr>
        <w:t>Office</w:t>
      </w:r>
      <w:proofErr w:type="spellEnd"/>
      <w:r w:rsidR="003268D4">
        <w:rPr>
          <w:iCs/>
          <w:sz w:val="24"/>
          <w:szCs w:val="24"/>
        </w:rPr>
        <w:t xml:space="preserve">, </w:t>
      </w:r>
      <w:proofErr w:type="spellStart"/>
      <w:r w:rsidR="003268D4">
        <w:rPr>
          <w:iCs/>
          <w:sz w:val="24"/>
          <w:szCs w:val="24"/>
        </w:rPr>
        <w:t>видеоредактор</w:t>
      </w:r>
      <w:proofErr w:type="spellEnd"/>
    </w:p>
    <w:p w:rsidR="00CB1161" w:rsidRPr="00CB1161" w:rsidRDefault="00CB1161" w:rsidP="00CB1161">
      <w:pPr>
        <w:widowControl/>
        <w:autoSpaceDE/>
        <w:autoSpaceDN/>
        <w:adjustRightInd/>
        <w:jc w:val="both"/>
        <w:textAlignment w:val="baseline"/>
        <w:rPr>
          <w:i/>
          <w:iCs/>
          <w:sz w:val="24"/>
          <w:szCs w:val="24"/>
        </w:rPr>
      </w:pPr>
    </w:p>
    <w:p w:rsidR="00683F90" w:rsidRDefault="00683F90" w:rsidP="006E6D02">
      <w:pPr>
        <w:widowControl/>
        <w:suppressAutoHyphens/>
        <w:autoSpaceDE/>
        <w:autoSpaceDN/>
        <w:adjustRightInd/>
        <w:spacing w:before="100" w:after="240" w:line="276" w:lineRule="auto"/>
        <w:jc w:val="both"/>
        <w:rPr>
          <w:b/>
          <w:sz w:val="24"/>
          <w:szCs w:val="24"/>
          <w:lang w:eastAsia="ar-SA"/>
        </w:rPr>
      </w:pPr>
      <w:r w:rsidRPr="006E6D02">
        <w:rPr>
          <w:b/>
          <w:sz w:val="24"/>
          <w:szCs w:val="24"/>
          <w:lang w:eastAsia="ar-SA"/>
        </w:rPr>
        <w:t xml:space="preserve">8.3. Перечень </w:t>
      </w:r>
      <w:proofErr w:type="gramStart"/>
      <w:r w:rsidRPr="006E6D02">
        <w:rPr>
          <w:b/>
          <w:sz w:val="24"/>
          <w:szCs w:val="24"/>
          <w:lang w:eastAsia="ar-SA"/>
        </w:rPr>
        <w:t>профессиональных баз</w:t>
      </w:r>
      <w:proofErr w:type="gramEnd"/>
      <w:r w:rsidRPr="006E6D02">
        <w:rPr>
          <w:b/>
          <w:sz w:val="24"/>
          <w:szCs w:val="24"/>
          <w:lang w:eastAsia="ar-SA"/>
        </w:rPr>
        <w:t xml:space="preserve"> данных и информационных справочных систем</w:t>
      </w:r>
    </w:p>
    <w:p w:rsidR="005D1AE6" w:rsidRPr="005D1AE6" w:rsidRDefault="005D1AE6" w:rsidP="005D1AE6">
      <w:pPr>
        <w:widowControl/>
        <w:autoSpaceDE/>
        <w:autoSpaceDN/>
        <w:adjustRightInd/>
        <w:jc w:val="both"/>
        <w:textAlignment w:val="baseline"/>
        <w:rPr>
          <w:rFonts w:ascii="Segoe UI" w:hAnsi="Segoe UI" w:cs="Segoe UI"/>
          <w:sz w:val="18"/>
          <w:szCs w:val="18"/>
        </w:rPr>
      </w:pPr>
      <w:r w:rsidRPr="005D1AE6">
        <w:rPr>
          <w:i/>
          <w:iCs/>
          <w:sz w:val="24"/>
          <w:szCs w:val="24"/>
        </w:rPr>
        <w:t xml:space="preserve">— </w:t>
      </w:r>
      <w:r w:rsidR="007B3A28">
        <w:rPr>
          <w:iCs/>
          <w:sz w:val="24"/>
          <w:szCs w:val="24"/>
        </w:rPr>
        <w:t>Информационно-справочные системы «Гарант» или «</w:t>
      </w:r>
      <w:proofErr w:type="spellStart"/>
      <w:r w:rsidR="007B3A28">
        <w:rPr>
          <w:iCs/>
          <w:sz w:val="24"/>
          <w:szCs w:val="24"/>
        </w:rPr>
        <w:t>КонсультантПлюс</w:t>
      </w:r>
      <w:proofErr w:type="spellEnd"/>
      <w:r w:rsidR="007B3A28">
        <w:rPr>
          <w:iCs/>
          <w:sz w:val="24"/>
          <w:szCs w:val="24"/>
        </w:rPr>
        <w:t>»</w:t>
      </w:r>
    </w:p>
    <w:p w:rsidR="005D1AE6" w:rsidRPr="005D1AE6" w:rsidRDefault="005D1AE6" w:rsidP="005D1AE6">
      <w:pPr>
        <w:widowControl/>
        <w:autoSpaceDE/>
        <w:autoSpaceDN/>
        <w:adjustRightInd/>
        <w:jc w:val="both"/>
        <w:textAlignment w:val="baseline"/>
        <w:rPr>
          <w:rFonts w:ascii="Segoe UI" w:hAnsi="Segoe UI" w:cs="Segoe UI"/>
          <w:sz w:val="18"/>
          <w:szCs w:val="18"/>
        </w:rPr>
      </w:pPr>
    </w:p>
    <w:p w:rsidR="00683F90" w:rsidRDefault="00683F90" w:rsidP="006E6D02">
      <w:pPr>
        <w:widowControl/>
        <w:suppressAutoHyphens/>
        <w:autoSpaceDE/>
        <w:autoSpaceDN/>
        <w:adjustRightInd/>
        <w:spacing w:before="100" w:after="240" w:line="276" w:lineRule="auto"/>
        <w:jc w:val="both"/>
        <w:rPr>
          <w:b/>
          <w:sz w:val="24"/>
          <w:szCs w:val="24"/>
          <w:lang w:eastAsia="ar-SA"/>
        </w:rPr>
      </w:pPr>
      <w:r w:rsidRPr="006E6D02">
        <w:rPr>
          <w:b/>
          <w:sz w:val="24"/>
          <w:szCs w:val="24"/>
          <w:lang w:eastAsia="ar-SA"/>
        </w:rPr>
        <w:t>8.4. Перечень ресурсов информационно-телекоммуникационной сети «Интернет» (при</w:t>
      </w:r>
      <w:r w:rsidR="006E6D02" w:rsidRPr="006E6D02">
        <w:rPr>
          <w:b/>
          <w:sz w:val="24"/>
          <w:szCs w:val="24"/>
          <w:lang w:eastAsia="ar-SA"/>
        </w:rPr>
        <w:t xml:space="preserve"> </w:t>
      </w:r>
      <w:r w:rsidRPr="006E6D02">
        <w:rPr>
          <w:b/>
          <w:sz w:val="24"/>
          <w:szCs w:val="24"/>
          <w:lang w:eastAsia="ar-SA"/>
        </w:rPr>
        <w:t>необходимости)</w:t>
      </w:r>
    </w:p>
    <w:p w:rsidR="007B3A28" w:rsidRPr="00AB7CF7" w:rsidRDefault="007B3A28" w:rsidP="003E264F">
      <w:pPr>
        <w:widowControl/>
        <w:numPr>
          <w:ilvl w:val="0"/>
          <w:numId w:val="89"/>
        </w:numPr>
        <w:autoSpaceDE/>
        <w:autoSpaceDN/>
        <w:adjustRightInd/>
        <w:rPr>
          <w:rFonts w:eastAsia="Calibri"/>
          <w:sz w:val="24"/>
          <w:szCs w:val="24"/>
        </w:rPr>
      </w:pPr>
      <w:r w:rsidRPr="00AB7CF7">
        <w:rPr>
          <w:rFonts w:eastAsia="Calibri"/>
          <w:sz w:val="24"/>
          <w:szCs w:val="24"/>
        </w:rPr>
        <w:t xml:space="preserve">Официальный сайт Банка России </w:t>
      </w:r>
      <w:hyperlink r:id="rId13" w:history="1">
        <w:r w:rsidRPr="00AB7CF7">
          <w:rPr>
            <w:rFonts w:eastAsia="Calibri"/>
            <w:color w:val="0563C1"/>
            <w:sz w:val="24"/>
            <w:szCs w:val="24"/>
            <w:u w:val="single"/>
          </w:rPr>
          <w:t>http://www.cbr.ru/</w:t>
        </w:r>
      </w:hyperlink>
      <w:r w:rsidRPr="00AB7CF7">
        <w:rPr>
          <w:rFonts w:eastAsia="Calibri"/>
          <w:sz w:val="24"/>
          <w:szCs w:val="24"/>
        </w:rPr>
        <w:t xml:space="preserve"> </w:t>
      </w:r>
    </w:p>
    <w:p w:rsidR="007B3A28" w:rsidRDefault="007B3A28" w:rsidP="003E264F">
      <w:pPr>
        <w:widowControl/>
        <w:numPr>
          <w:ilvl w:val="0"/>
          <w:numId w:val="89"/>
        </w:numPr>
        <w:autoSpaceDE/>
        <w:autoSpaceDN/>
        <w:adjustRightInd/>
        <w:rPr>
          <w:rFonts w:eastAsia="Calibri"/>
          <w:sz w:val="24"/>
          <w:szCs w:val="24"/>
        </w:rPr>
      </w:pPr>
      <w:r w:rsidRPr="00AB7CF7">
        <w:rPr>
          <w:rFonts w:eastAsia="Calibri"/>
          <w:sz w:val="24"/>
          <w:szCs w:val="24"/>
        </w:rPr>
        <w:t xml:space="preserve">Официальный сайт Минфина России </w:t>
      </w:r>
      <w:hyperlink r:id="rId14" w:history="1">
        <w:r w:rsidRPr="00AB7CF7">
          <w:rPr>
            <w:rFonts w:eastAsia="Calibri"/>
            <w:color w:val="0563C1"/>
            <w:sz w:val="24"/>
            <w:szCs w:val="24"/>
            <w:u w:val="single"/>
          </w:rPr>
          <w:t>http://minfin.ru/ru/</w:t>
        </w:r>
      </w:hyperlink>
      <w:r w:rsidRPr="00AB7CF7">
        <w:rPr>
          <w:rFonts w:eastAsia="Calibri"/>
          <w:sz w:val="24"/>
          <w:szCs w:val="24"/>
        </w:rPr>
        <w:t xml:space="preserve"> </w:t>
      </w:r>
    </w:p>
    <w:p w:rsidR="003268D4" w:rsidRPr="00AB7CF7" w:rsidRDefault="003268D4" w:rsidP="003E264F">
      <w:pPr>
        <w:widowControl/>
        <w:numPr>
          <w:ilvl w:val="0"/>
          <w:numId w:val="89"/>
        </w:numPr>
        <w:autoSpaceDE/>
        <w:autoSpaceDN/>
        <w:adjustRightInd/>
        <w:rPr>
          <w:rFonts w:eastAsia="Calibri"/>
          <w:sz w:val="24"/>
          <w:szCs w:val="24"/>
        </w:rPr>
      </w:pPr>
      <w:r>
        <w:rPr>
          <w:rFonts w:eastAsia="Calibri"/>
          <w:sz w:val="24"/>
          <w:szCs w:val="24"/>
        </w:rPr>
        <w:t xml:space="preserve">Официальный сайт федеральной службы государственной статистики </w:t>
      </w:r>
      <w:r w:rsidRPr="003268D4">
        <w:rPr>
          <w:rFonts w:eastAsia="Calibri"/>
          <w:sz w:val="24"/>
          <w:szCs w:val="24"/>
        </w:rPr>
        <w:t>https://rosstat.gov.ru/</w:t>
      </w:r>
    </w:p>
    <w:p w:rsidR="003268D4" w:rsidRPr="003268D4" w:rsidRDefault="003268D4" w:rsidP="003E264F">
      <w:pPr>
        <w:widowControl/>
        <w:numPr>
          <w:ilvl w:val="0"/>
          <w:numId w:val="89"/>
        </w:numPr>
        <w:autoSpaceDE/>
        <w:autoSpaceDN/>
        <w:adjustRightInd/>
        <w:jc w:val="both"/>
        <w:rPr>
          <w:sz w:val="24"/>
          <w:szCs w:val="24"/>
        </w:rPr>
      </w:pPr>
      <w:r>
        <w:rPr>
          <w:rFonts w:eastAsia="Calibri"/>
          <w:sz w:val="24"/>
          <w:szCs w:val="24"/>
        </w:rPr>
        <w:t xml:space="preserve">По облигациям </w:t>
      </w:r>
      <w:hyperlink r:id="rId15" w:history="1">
        <w:r w:rsidRPr="009E5AA6">
          <w:rPr>
            <w:rStyle w:val="ab"/>
            <w:rFonts w:eastAsia="Calibri"/>
            <w:sz w:val="24"/>
            <w:szCs w:val="24"/>
          </w:rPr>
          <w:t>https://rusbonds.ru/</w:t>
        </w:r>
      </w:hyperlink>
    </w:p>
    <w:p w:rsidR="003268D4" w:rsidRDefault="003268D4" w:rsidP="003E264F">
      <w:pPr>
        <w:widowControl/>
        <w:numPr>
          <w:ilvl w:val="0"/>
          <w:numId w:val="89"/>
        </w:numPr>
        <w:autoSpaceDE/>
        <w:autoSpaceDN/>
        <w:adjustRightInd/>
        <w:jc w:val="both"/>
        <w:rPr>
          <w:sz w:val="24"/>
          <w:szCs w:val="24"/>
        </w:rPr>
      </w:pPr>
      <w:r>
        <w:rPr>
          <w:sz w:val="24"/>
          <w:szCs w:val="24"/>
        </w:rPr>
        <w:t xml:space="preserve">По инвестиционным фондам: </w:t>
      </w:r>
      <w:hyperlink r:id="rId16" w:history="1">
        <w:r w:rsidRPr="009E5AA6">
          <w:rPr>
            <w:rStyle w:val="ab"/>
            <w:sz w:val="24"/>
            <w:szCs w:val="24"/>
          </w:rPr>
          <w:t>https://investfunds.ru/</w:t>
        </w:r>
      </w:hyperlink>
      <w:r>
        <w:rPr>
          <w:sz w:val="24"/>
          <w:szCs w:val="24"/>
        </w:rPr>
        <w:t xml:space="preserve">, </w:t>
      </w:r>
      <w:hyperlink r:id="rId17" w:history="1">
        <w:r w:rsidRPr="00AB7CF7">
          <w:rPr>
            <w:rFonts w:eastAsia="Calibri"/>
            <w:color w:val="0563C1"/>
            <w:sz w:val="24"/>
            <w:szCs w:val="24"/>
            <w:u w:val="single"/>
          </w:rPr>
          <w:t>http://www.rvc.ru/</w:t>
        </w:r>
      </w:hyperlink>
      <w:r>
        <w:rPr>
          <w:rFonts w:eastAsia="Calibri"/>
          <w:color w:val="0563C1"/>
          <w:sz w:val="24"/>
          <w:szCs w:val="24"/>
          <w:u w:val="single"/>
        </w:rPr>
        <w:t xml:space="preserve">, </w:t>
      </w:r>
      <w:r w:rsidRPr="003268D4">
        <w:rPr>
          <w:rFonts w:eastAsia="Calibri"/>
          <w:color w:val="0563C1"/>
          <w:sz w:val="24"/>
          <w:szCs w:val="24"/>
          <w:u w:val="single"/>
        </w:rPr>
        <w:t>https://www.rdif.ru/</w:t>
      </w:r>
    </w:p>
    <w:p w:rsidR="003268D4" w:rsidRDefault="003268D4" w:rsidP="003E264F">
      <w:pPr>
        <w:widowControl/>
        <w:numPr>
          <w:ilvl w:val="0"/>
          <w:numId w:val="89"/>
        </w:numPr>
        <w:autoSpaceDE/>
        <w:autoSpaceDN/>
        <w:adjustRightInd/>
        <w:jc w:val="both"/>
        <w:rPr>
          <w:sz w:val="24"/>
          <w:szCs w:val="24"/>
        </w:rPr>
      </w:pPr>
      <w:r>
        <w:rPr>
          <w:sz w:val="24"/>
          <w:szCs w:val="24"/>
        </w:rPr>
        <w:t xml:space="preserve">По банкам: </w:t>
      </w:r>
      <w:hyperlink r:id="rId18" w:history="1">
        <w:r w:rsidRPr="009E5AA6">
          <w:rPr>
            <w:rStyle w:val="ab"/>
            <w:sz w:val="24"/>
            <w:szCs w:val="24"/>
          </w:rPr>
          <w:t>https://www.banki.ru/</w:t>
        </w:r>
      </w:hyperlink>
    </w:p>
    <w:p w:rsidR="003268D4" w:rsidRPr="003268D4" w:rsidRDefault="003268D4" w:rsidP="003E264F">
      <w:pPr>
        <w:widowControl/>
        <w:numPr>
          <w:ilvl w:val="0"/>
          <w:numId w:val="89"/>
        </w:numPr>
        <w:autoSpaceDE/>
        <w:autoSpaceDN/>
        <w:adjustRightInd/>
        <w:jc w:val="both"/>
        <w:rPr>
          <w:sz w:val="24"/>
          <w:szCs w:val="24"/>
        </w:rPr>
      </w:pPr>
      <w:r>
        <w:rPr>
          <w:sz w:val="24"/>
          <w:szCs w:val="24"/>
        </w:rPr>
        <w:t xml:space="preserve">Котировки: </w:t>
      </w:r>
      <w:hyperlink r:id="rId19" w:history="1">
        <w:r w:rsidRPr="009E5AA6">
          <w:rPr>
            <w:rStyle w:val="ab"/>
            <w:sz w:val="24"/>
            <w:szCs w:val="24"/>
          </w:rPr>
          <w:t>https://ru.investing.com/</w:t>
        </w:r>
      </w:hyperlink>
      <w:r>
        <w:rPr>
          <w:sz w:val="24"/>
          <w:szCs w:val="24"/>
        </w:rPr>
        <w:t xml:space="preserve">, </w:t>
      </w:r>
      <w:r w:rsidRPr="003268D4">
        <w:rPr>
          <w:sz w:val="24"/>
          <w:szCs w:val="24"/>
        </w:rPr>
        <w:t>https://ru.tradingview.com/</w:t>
      </w:r>
    </w:p>
    <w:p w:rsidR="007B3A28" w:rsidRPr="00AB7CF7" w:rsidRDefault="007B3A28" w:rsidP="003E264F">
      <w:pPr>
        <w:widowControl/>
        <w:numPr>
          <w:ilvl w:val="0"/>
          <w:numId w:val="89"/>
        </w:numPr>
        <w:autoSpaceDE/>
        <w:autoSpaceDN/>
        <w:adjustRightInd/>
        <w:jc w:val="both"/>
        <w:rPr>
          <w:sz w:val="24"/>
          <w:szCs w:val="24"/>
        </w:rPr>
      </w:pPr>
      <w:r w:rsidRPr="00AB7CF7">
        <w:rPr>
          <w:sz w:val="24"/>
          <w:szCs w:val="24"/>
        </w:rPr>
        <w:lastRenderedPageBreak/>
        <w:t xml:space="preserve">Официальный сайт Московской фондовой биржи </w:t>
      </w:r>
      <w:hyperlink r:id="rId20" w:history="1">
        <w:proofErr w:type="gramStart"/>
        <w:r w:rsidRPr="00AB7CF7">
          <w:rPr>
            <w:color w:val="0563C1"/>
            <w:sz w:val="24"/>
            <w:szCs w:val="24"/>
            <w:u w:val="single"/>
          </w:rPr>
          <w:t>http://moex.com/</w:t>
        </w:r>
      </w:hyperlink>
      <w:r w:rsidRPr="00AB7CF7">
        <w:rPr>
          <w:sz w:val="24"/>
          <w:szCs w:val="24"/>
        </w:rPr>
        <w:t xml:space="preserve"> </w:t>
      </w:r>
      <w:r>
        <w:rPr>
          <w:sz w:val="24"/>
          <w:szCs w:val="24"/>
        </w:rPr>
        <w:t xml:space="preserve"> и</w:t>
      </w:r>
      <w:proofErr w:type="gramEnd"/>
      <w:r>
        <w:rPr>
          <w:sz w:val="24"/>
          <w:szCs w:val="24"/>
        </w:rPr>
        <w:t xml:space="preserve"> иных фондовых бирж</w:t>
      </w:r>
    </w:p>
    <w:p w:rsidR="007B3A28" w:rsidRDefault="007B3A28" w:rsidP="003E264F">
      <w:pPr>
        <w:widowControl/>
        <w:numPr>
          <w:ilvl w:val="0"/>
          <w:numId w:val="89"/>
        </w:numPr>
        <w:autoSpaceDE/>
        <w:autoSpaceDN/>
        <w:adjustRightInd/>
        <w:jc w:val="both"/>
        <w:rPr>
          <w:sz w:val="24"/>
          <w:szCs w:val="24"/>
        </w:rPr>
      </w:pPr>
      <w:r>
        <w:rPr>
          <w:sz w:val="24"/>
          <w:szCs w:val="24"/>
        </w:rPr>
        <w:t xml:space="preserve">Официальные сайты </w:t>
      </w:r>
      <w:r w:rsidR="003268D4">
        <w:rPr>
          <w:sz w:val="24"/>
          <w:szCs w:val="24"/>
        </w:rPr>
        <w:t>финансовых институтов</w:t>
      </w:r>
      <w:r>
        <w:rPr>
          <w:sz w:val="24"/>
          <w:szCs w:val="24"/>
        </w:rPr>
        <w:t xml:space="preserve">, где предоставлена финансовая и иная отчетность компании </w:t>
      </w:r>
    </w:p>
    <w:p w:rsidR="006E6D02" w:rsidRDefault="00683F90" w:rsidP="006E6D02">
      <w:pPr>
        <w:widowControl/>
        <w:suppressAutoHyphens/>
        <w:autoSpaceDE/>
        <w:autoSpaceDN/>
        <w:adjustRightInd/>
        <w:spacing w:before="100" w:after="240" w:line="276" w:lineRule="auto"/>
        <w:jc w:val="both"/>
        <w:rPr>
          <w:b/>
          <w:sz w:val="24"/>
          <w:szCs w:val="24"/>
          <w:lang w:eastAsia="ar-SA"/>
        </w:rPr>
      </w:pPr>
      <w:r w:rsidRPr="006E6D02">
        <w:rPr>
          <w:b/>
          <w:sz w:val="24"/>
          <w:szCs w:val="24"/>
          <w:lang w:eastAsia="ar-SA"/>
        </w:rPr>
        <w:t>8.5. Описан</w:t>
      </w:r>
      <w:r w:rsidR="006E6D02">
        <w:rPr>
          <w:b/>
          <w:sz w:val="24"/>
          <w:szCs w:val="24"/>
          <w:lang w:eastAsia="ar-SA"/>
        </w:rPr>
        <w:t>ие материально-технической базы</w:t>
      </w:r>
    </w:p>
    <w:p w:rsidR="001E68E8" w:rsidRPr="003F0F87" w:rsidRDefault="001E68E8" w:rsidP="001E68E8">
      <w:pPr>
        <w:shd w:val="clear" w:color="auto" w:fill="FFFFFF"/>
        <w:spacing w:line="274" w:lineRule="exact"/>
        <w:ind w:right="-3"/>
        <w:jc w:val="both"/>
        <w:rPr>
          <w:b/>
          <w:bCs/>
          <w:color w:val="000000"/>
          <w:sz w:val="24"/>
          <w:szCs w:val="24"/>
        </w:rPr>
      </w:pPr>
      <w:r w:rsidRPr="003F0F87">
        <w:rPr>
          <w:color w:val="000000"/>
          <w:spacing w:val="5"/>
          <w:sz w:val="24"/>
          <w:szCs w:val="24"/>
        </w:rPr>
        <w:t>Для организации занятий по дисциплине необходимы следующие</w:t>
      </w:r>
      <w:r w:rsidRPr="003F0F87">
        <w:rPr>
          <w:b/>
          <w:bCs/>
          <w:color w:val="000000"/>
          <w:spacing w:val="5"/>
          <w:sz w:val="24"/>
          <w:szCs w:val="24"/>
        </w:rPr>
        <w:t xml:space="preserve"> </w:t>
      </w:r>
      <w:r w:rsidRPr="003F0F87">
        <w:rPr>
          <w:color w:val="000000"/>
          <w:spacing w:val="5"/>
          <w:sz w:val="24"/>
          <w:szCs w:val="24"/>
        </w:rPr>
        <w:t>технические средства обучения</w:t>
      </w:r>
      <w:r w:rsidRPr="003F0F87">
        <w:rPr>
          <w:b/>
          <w:bCs/>
          <w:color w:val="000000"/>
          <w:sz w:val="24"/>
          <w:szCs w:val="24"/>
        </w:rPr>
        <w:t>:</w:t>
      </w:r>
    </w:p>
    <w:p w:rsidR="001E68E8" w:rsidRPr="003F0F87" w:rsidRDefault="001E68E8" w:rsidP="003E264F">
      <w:pPr>
        <w:numPr>
          <w:ilvl w:val="0"/>
          <w:numId w:val="90"/>
        </w:numPr>
        <w:jc w:val="both"/>
        <w:rPr>
          <w:sz w:val="24"/>
          <w:szCs w:val="24"/>
        </w:rPr>
      </w:pPr>
      <w:r w:rsidRPr="003F0F87">
        <w:rPr>
          <w:sz w:val="24"/>
          <w:szCs w:val="24"/>
        </w:rPr>
        <w:t>аудитория с компьютером с доступом в интернет и проекционной техникой для демонстрации слайдов;</w:t>
      </w:r>
    </w:p>
    <w:p w:rsidR="001E68E8" w:rsidRPr="003F0F87" w:rsidRDefault="001E68E8" w:rsidP="003E264F">
      <w:pPr>
        <w:numPr>
          <w:ilvl w:val="0"/>
          <w:numId w:val="90"/>
        </w:numPr>
        <w:jc w:val="both"/>
        <w:rPr>
          <w:sz w:val="24"/>
          <w:szCs w:val="24"/>
        </w:rPr>
      </w:pPr>
      <w:r w:rsidRPr="003F0F87">
        <w:rPr>
          <w:sz w:val="24"/>
          <w:szCs w:val="24"/>
        </w:rPr>
        <w:t>портал экономического факультета МГУ(</w:t>
      </w:r>
      <w:hyperlink r:id="rId21" w:history="1">
        <w:r w:rsidRPr="003F0F87">
          <w:rPr>
            <w:color w:val="0563C1"/>
            <w:sz w:val="24"/>
            <w:szCs w:val="24"/>
            <w:u w:val="single"/>
          </w:rPr>
          <w:t>www.on.econ.msu.ru</w:t>
        </w:r>
      </w:hyperlink>
      <w:r w:rsidRPr="003F0F87">
        <w:rPr>
          <w:sz w:val="24"/>
          <w:szCs w:val="24"/>
        </w:rPr>
        <w:t>);</w:t>
      </w:r>
    </w:p>
    <w:p w:rsidR="001E68E8" w:rsidRPr="003F0F87" w:rsidRDefault="001E68E8" w:rsidP="003E264F">
      <w:pPr>
        <w:numPr>
          <w:ilvl w:val="0"/>
          <w:numId w:val="90"/>
        </w:numPr>
        <w:jc w:val="both"/>
        <w:rPr>
          <w:sz w:val="24"/>
          <w:szCs w:val="24"/>
        </w:rPr>
      </w:pPr>
      <w:r w:rsidRPr="003F0F87">
        <w:rPr>
          <w:sz w:val="24"/>
          <w:szCs w:val="24"/>
        </w:rPr>
        <w:t>доступ студента в институциональную подписку факультета.</w:t>
      </w:r>
    </w:p>
    <w:p w:rsidR="001E68E8" w:rsidRPr="001E68E8" w:rsidRDefault="00683F90" w:rsidP="001E68E8">
      <w:pPr>
        <w:widowControl/>
        <w:numPr>
          <w:ilvl w:val="0"/>
          <w:numId w:val="1"/>
        </w:numPr>
        <w:suppressAutoHyphens/>
        <w:autoSpaceDE/>
        <w:autoSpaceDN/>
        <w:adjustRightInd/>
        <w:spacing w:before="100" w:after="240" w:line="276" w:lineRule="auto"/>
        <w:jc w:val="both"/>
        <w:rPr>
          <w:rStyle w:val="normaltextrun"/>
          <w:b/>
          <w:sz w:val="24"/>
          <w:szCs w:val="24"/>
          <w:lang w:eastAsia="ar-SA"/>
        </w:rPr>
      </w:pPr>
      <w:r>
        <w:rPr>
          <w:b/>
          <w:sz w:val="24"/>
          <w:szCs w:val="24"/>
          <w:lang w:eastAsia="ar-SA"/>
        </w:rPr>
        <w:t xml:space="preserve">Язык преподавания: </w:t>
      </w:r>
      <w:r w:rsidR="001E68E8" w:rsidRPr="001E68E8">
        <w:rPr>
          <w:rStyle w:val="normaltextrun"/>
          <w:i/>
          <w:iCs/>
          <w:sz w:val="24"/>
          <w:szCs w:val="24"/>
          <w:shd w:val="clear" w:color="auto" w:fill="FFFFFF"/>
        </w:rPr>
        <w:t>русский</w:t>
      </w:r>
      <w:r w:rsidR="001E68E8" w:rsidRPr="001E68E8">
        <w:rPr>
          <w:rStyle w:val="normaltextrun"/>
          <w:i/>
          <w:iCs/>
          <w:color w:val="C00000"/>
          <w:sz w:val="24"/>
          <w:szCs w:val="24"/>
          <w:shd w:val="clear" w:color="auto" w:fill="FFFFFF"/>
        </w:rPr>
        <w:t>.</w:t>
      </w:r>
    </w:p>
    <w:p w:rsidR="00683F90" w:rsidRDefault="00683F90" w:rsidP="001E68E8">
      <w:pPr>
        <w:widowControl/>
        <w:numPr>
          <w:ilvl w:val="0"/>
          <w:numId w:val="1"/>
        </w:numPr>
        <w:suppressAutoHyphens/>
        <w:autoSpaceDE/>
        <w:autoSpaceDN/>
        <w:adjustRightInd/>
        <w:spacing w:before="100" w:after="240" w:line="276" w:lineRule="auto"/>
        <w:jc w:val="both"/>
        <w:rPr>
          <w:b/>
          <w:sz w:val="24"/>
          <w:szCs w:val="24"/>
          <w:lang w:eastAsia="ar-SA"/>
        </w:rPr>
      </w:pPr>
      <w:r>
        <w:rPr>
          <w:b/>
          <w:sz w:val="24"/>
          <w:szCs w:val="24"/>
          <w:lang w:eastAsia="ar-SA"/>
        </w:rPr>
        <w:t xml:space="preserve">Преподаватель (преподаватели): </w:t>
      </w:r>
    </w:p>
    <w:p w:rsidR="001A6536" w:rsidRPr="0083411E" w:rsidRDefault="001A6536" w:rsidP="001A6536">
      <w:pPr>
        <w:spacing w:line="360" w:lineRule="auto"/>
        <w:ind w:left="360"/>
        <w:rPr>
          <w:i/>
          <w:iCs/>
          <w:sz w:val="24"/>
          <w:szCs w:val="24"/>
        </w:rPr>
      </w:pPr>
      <w:r w:rsidRPr="0083411E">
        <w:rPr>
          <w:sz w:val="24"/>
          <w:szCs w:val="24"/>
        </w:rPr>
        <w:t>Автухова Елена Эрнстовна</w:t>
      </w:r>
      <w:r w:rsidRPr="0083411E">
        <w:rPr>
          <w:i/>
          <w:iCs/>
          <w:sz w:val="24"/>
          <w:szCs w:val="24"/>
        </w:rPr>
        <w:t>, к.э.н., доцент кафедры маркетинга;</w:t>
      </w:r>
    </w:p>
    <w:p w:rsidR="001A6536" w:rsidRDefault="001A6536" w:rsidP="001A6536">
      <w:pPr>
        <w:spacing w:line="360" w:lineRule="auto"/>
        <w:ind w:left="360"/>
        <w:rPr>
          <w:sz w:val="24"/>
          <w:szCs w:val="24"/>
        </w:rPr>
      </w:pPr>
      <w:r w:rsidRPr="0083411E">
        <w:rPr>
          <w:sz w:val="24"/>
          <w:szCs w:val="24"/>
        </w:rPr>
        <w:t>Виноградова Ольга Сергеевна</w:t>
      </w:r>
      <w:r w:rsidRPr="0083411E">
        <w:rPr>
          <w:i/>
          <w:iCs/>
          <w:sz w:val="24"/>
          <w:szCs w:val="24"/>
        </w:rPr>
        <w:t>, к.э.н., доцент кафедры финансов и кредита</w:t>
      </w:r>
      <w:r w:rsidRPr="0083411E">
        <w:rPr>
          <w:sz w:val="24"/>
          <w:szCs w:val="24"/>
        </w:rPr>
        <w:t xml:space="preserve"> </w:t>
      </w:r>
    </w:p>
    <w:p w:rsidR="00F61944" w:rsidRPr="0083411E" w:rsidRDefault="00F61944" w:rsidP="00F61944">
      <w:pPr>
        <w:spacing w:line="360" w:lineRule="auto"/>
        <w:ind w:left="360"/>
        <w:rPr>
          <w:i/>
          <w:iCs/>
          <w:sz w:val="24"/>
          <w:szCs w:val="24"/>
        </w:rPr>
      </w:pPr>
      <w:r w:rsidRPr="0083411E">
        <w:rPr>
          <w:sz w:val="24"/>
          <w:szCs w:val="24"/>
        </w:rPr>
        <w:t>Дубинин Сергей Константинович</w:t>
      </w:r>
      <w:r w:rsidRPr="0083411E">
        <w:rPr>
          <w:i/>
          <w:iCs/>
          <w:sz w:val="24"/>
          <w:szCs w:val="24"/>
        </w:rPr>
        <w:t>, д.э.н., заведующий кафедрой финансов и кредита;</w:t>
      </w:r>
    </w:p>
    <w:p w:rsidR="00F61944" w:rsidRPr="0083411E" w:rsidRDefault="001A6536" w:rsidP="00F61944">
      <w:pPr>
        <w:spacing w:line="360" w:lineRule="auto"/>
        <w:ind w:left="360"/>
        <w:rPr>
          <w:i/>
          <w:iCs/>
          <w:sz w:val="24"/>
          <w:szCs w:val="24"/>
        </w:rPr>
      </w:pPr>
      <w:proofErr w:type="spellStart"/>
      <w:r>
        <w:rPr>
          <w:sz w:val="24"/>
          <w:szCs w:val="24"/>
        </w:rPr>
        <w:t>Мартанус</w:t>
      </w:r>
      <w:proofErr w:type="spellEnd"/>
      <w:r>
        <w:rPr>
          <w:sz w:val="24"/>
          <w:szCs w:val="24"/>
        </w:rPr>
        <w:t xml:space="preserve"> Оксана Рюриковна</w:t>
      </w:r>
      <w:r w:rsidR="00F61944" w:rsidRPr="0083411E">
        <w:rPr>
          <w:i/>
          <w:iCs/>
          <w:sz w:val="24"/>
          <w:szCs w:val="24"/>
        </w:rPr>
        <w:t>, к.э.н.;</w:t>
      </w:r>
      <w:r>
        <w:rPr>
          <w:i/>
          <w:iCs/>
          <w:sz w:val="24"/>
          <w:szCs w:val="24"/>
        </w:rPr>
        <w:t xml:space="preserve"> </w:t>
      </w:r>
      <w:r w:rsidRPr="0083411E">
        <w:rPr>
          <w:i/>
          <w:iCs/>
          <w:sz w:val="24"/>
          <w:szCs w:val="24"/>
        </w:rPr>
        <w:t>доцент кафедры финансов и кредита</w:t>
      </w:r>
    </w:p>
    <w:p w:rsidR="00F61944" w:rsidRPr="0083411E" w:rsidRDefault="00F61944" w:rsidP="00F61944">
      <w:pPr>
        <w:spacing w:line="360" w:lineRule="auto"/>
        <w:ind w:left="360"/>
        <w:rPr>
          <w:i/>
          <w:iCs/>
          <w:sz w:val="24"/>
          <w:szCs w:val="24"/>
        </w:rPr>
      </w:pPr>
      <w:proofErr w:type="spellStart"/>
      <w:r w:rsidRPr="0083411E">
        <w:rPr>
          <w:sz w:val="24"/>
          <w:szCs w:val="24"/>
        </w:rPr>
        <w:t>Мерекина</w:t>
      </w:r>
      <w:proofErr w:type="spellEnd"/>
      <w:r w:rsidRPr="0083411E">
        <w:rPr>
          <w:sz w:val="24"/>
          <w:szCs w:val="24"/>
        </w:rPr>
        <w:t xml:space="preserve"> Елена Владимировна</w:t>
      </w:r>
      <w:r w:rsidRPr="0083411E">
        <w:rPr>
          <w:i/>
          <w:iCs/>
          <w:sz w:val="24"/>
          <w:szCs w:val="24"/>
        </w:rPr>
        <w:t>, к.э.н., доцент кафедры финансов и кредита</w:t>
      </w:r>
    </w:p>
    <w:p w:rsidR="00F61944" w:rsidRPr="0083411E" w:rsidRDefault="00F61944" w:rsidP="00F61944">
      <w:pPr>
        <w:spacing w:line="360" w:lineRule="auto"/>
        <w:ind w:left="360"/>
        <w:rPr>
          <w:i/>
          <w:iCs/>
          <w:sz w:val="24"/>
          <w:szCs w:val="24"/>
        </w:rPr>
      </w:pPr>
      <w:proofErr w:type="spellStart"/>
      <w:r w:rsidRPr="0083411E">
        <w:rPr>
          <w:sz w:val="24"/>
          <w:szCs w:val="24"/>
        </w:rPr>
        <w:t>Эченикэ</w:t>
      </w:r>
      <w:proofErr w:type="spellEnd"/>
      <w:r w:rsidRPr="0083411E">
        <w:rPr>
          <w:sz w:val="24"/>
          <w:szCs w:val="24"/>
        </w:rPr>
        <w:t xml:space="preserve"> Владимир Хосе</w:t>
      </w:r>
      <w:r w:rsidRPr="0083411E">
        <w:rPr>
          <w:i/>
          <w:iCs/>
          <w:sz w:val="24"/>
          <w:szCs w:val="24"/>
        </w:rPr>
        <w:t>, к.э.н., доцент кафедры управления рисками и страхования</w:t>
      </w:r>
    </w:p>
    <w:p w:rsidR="00667579" w:rsidRDefault="00CB1161" w:rsidP="00946C81">
      <w:pPr>
        <w:widowControl/>
        <w:numPr>
          <w:ilvl w:val="0"/>
          <w:numId w:val="1"/>
        </w:numPr>
        <w:suppressAutoHyphens/>
        <w:autoSpaceDE/>
        <w:autoSpaceDN/>
        <w:adjustRightInd/>
        <w:spacing w:before="100" w:after="240" w:line="276" w:lineRule="auto"/>
        <w:jc w:val="both"/>
        <w:rPr>
          <w:b/>
          <w:sz w:val="24"/>
          <w:szCs w:val="24"/>
          <w:lang w:eastAsia="ar-SA"/>
        </w:rPr>
      </w:pPr>
      <w:r>
        <w:rPr>
          <w:b/>
          <w:sz w:val="24"/>
          <w:szCs w:val="24"/>
          <w:lang w:eastAsia="ar-SA"/>
        </w:rPr>
        <w:t>Разработчики</w:t>
      </w:r>
      <w:r w:rsidR="00683F90">
        <w:rPr>
          <w:b/>
          <w:sz w:val="24"/>
          <w:szCs w:val="24"/>
          <w:lang w:eastAsia="ar-SA"/>
        </w:rPr>
        <w:t xml:space="preserve"> программы: </w:t>
      </w:r>
    </w:p>
    <w:p w:rsidR="001A6536" w:rsidRPr="001A6536" w:rsidRDefault="001A6536" w:rsidP="001A6536">
      <w:pPr>
        <w:widowControl/>
        <w:suppressAutoHyphens/>
        <w:autoSpaceDE/>
        <w:autoSpaceDN/>
        <w:adjustRightInd/>
        <w:spacing w:before="100" w:line="276" w:lineRule="auto"/>
        <w:ind w:left="360"/>
        <w:jc w:val="both"/>
        <w:rPr>
          <w:sz w:val="24"/>
          <w:szCs w:val="24"/>
        </w:rPr>
      </w:pPr>
      <w:r w:rsidRPr="001A6536">
        <w:rPr>
          <w:sz w:val="24"/>
          <w:szCs w:val="24"/>
        </w:rPr>
        <w:t>Автухова Елена Эрнстовна, к.э.н., доцент кафедры маркетинга;</w:t>
      </w:r>
    </w:p>
    <w:p w:rsidR="001A6536" w:rsidRPr="001A6536" w:rsidRDefault="001A6536" w:rsidP="001A6536">
      <w:pPr>
        <w:widowControl/>
        <w:suppressAutoHyphens/>
        <w:autoSpaceDE/>
        <w:autoSpaceDN/>
        <w:adjustRightInd/>
        <w:spacing w:before="100" w:line="276" w:lineRule="auto"/>
        <w:ind w:left="360"/>
        <w:jc w:val="both"/>
        <w:rPr>
          <w:sz w:val="24"/>
          <w:szCs w:val="24"/>
        </w:rPr>
      </w:pPr>
      <w:r w:rsidRPr="001A6536">
        <w:rPr>
          <w:sz w:val="24"/>
          <w:szCs w:val="24"/>
        </w:rPr>
        <w:t xml:space="preserve">Виноградова Ольга Сергеевна, к.э.н., доцент кафедры финансов и кредита </w:t>
      </w:r>
    </w:p>
    <w:p w:rsidR="001A6536" w:rsidRPr="001A6536" w:rsidRDefault="001A6536" w:rsidP="001A6536">
      <w:pPr>
        <w:widowControl/>
        <w:suppressAutoHyphens/>
        <w:autoSpaceDE/>
        <w:autoSpaceDN/>
        <w:adjustRightInd/>
        <w:spacing w:before="100" w:line="276" w:lineRule="auto"/>
        <w:ind w:left="360"/>
        <w:jc w:val="both"/>
        <w:rPr>
          <w:sz w:val="24"/>
          <w:szCs w:val="24"/>
        </w:rPr>
      </w:pPr>
      <w:r w:rsidRPr="001A6536">
        <w:rPr>
          <w:sz w:val="24"/>
          <w:szCs w:val="24"/>
        </w:rPr>
        <w:t>Дубинин Сергей Константинович, д.э.н., заведующий кафедрой финансов и кредита;</w:t>
      </w:r>
    </w:p>
    <w:p w:rsidR="001A6536" w:rsidRPr="001A6536" w:rsidRDefault="001A6536" w:rsidP="001A6536">
      <w:pPr>
        <w:widowControl/>
        <w:suppressAutoHyphens/>
        <w:autoSpaceDE/>
        <w:autoSpaceDN/>
        <w:adjustRightInd/>
        <w:spacing w:before="100" w:line="276" w:lineRule="auto"/>
        <w:ind w:left="360"/>
        <w:jc w:val="both"/>
        <w:rPr>
          <w:sz w:val="24"/>
          <w:szCs w:val="24"/>
        </w:rPr>
      </w:pPr>
      <w:proofErr w:type="spellStart"/>
      <w:r w:rsidRPr="001A6536">
        <w:rPr>
          <w:sz w:val="24"/>
          <w:szCs w:val="24"/>
        </w:rPr>
        <w:t>Мартанус</w:t>
      </w:r>
      <w:proofErr w:type="spellEnd"/>
      <w:r w:rsidRPr="001A6536">
        <w:rPr>
          <w:sz w:val="24"/>
          <w:szCs w:val="24"/>
        </w:rPr>
        <w:t xml:space="preserve"> Оксана Рюриковна, к.э.н.; доцент кафедры финансов и кредита</w:t>
      </w:r>
    </w:p>
    <w:p w:rsidR="001A6536" w:rsidRPr="001A6536" w:rsidRDefault="001A6536" w:rsidP="001A6536">
      <w:pPr>
        <w:widowControl/>
        <w:suppressAutoHyphens/>
        <w:autoSpaceDE/>
        <w:autoSpaceDN/>
        <w:adjustRightInd/>
        <w:spacing w:before="100" w:line="276" w:lineRule="auto"/>
        <w:ind w:left="360"/>
        <w:jc w:val="both"/>
        <w:rPr>
          <w:sz w:val="24"/>
          <w:szCs w:val="24"/>
        </w:rPr>
      </w:pPr>
      <w:proofErr w:type="spellStart"/>
      <w:r w:rsidRPr="001A6536">
        <w:rPr>
          <w:sz w:val="24"/>
          <w:szCs w:val="24"/>
        </w:rPr>
        <w:t>Мерекина</w:t>
      </w:r>
      <w:proofErr w:type="spellEnd"/>
      <w:r w:rsidRPr="001A6536">
        <w:rPr>
          <w:sz w:val="24"/>
          <w:szCs w:val="24"/>
        </w:rPr>
        <w:t xml:space="preserve"> Елена Владимировна, к.э.н., доцент кафедры финансов и кредита</w:t>
      </w:r>
    </w:p>
    <w:p w:rsidR="002E78D8" w:rsidRPr="00CB1161" w:rsidRDefault="001A6536" w:rsidP="001A6536">
      <w:pPr>
        <w:widowControl/>
        <w:suppressAutoHyphens/>
        <w:autoSpaceDE/>
        <w:autoSpaceDN/>
        <w:adjustRightInd/>
        <w:spacing w:before="100" w:line="276" w:lineRule="auto"/>
        <w:ind w:left="360"/>
        <w:jc w:val="both"/>
        <w:rPr>
          <w:b/>
          <w:i/>
          <w:iCs/>
          <w:color w:val="C00000"/>
          <w:sz w:val="32"/>
          <w:szCs w:val="24"/>
          <w:lang w:eastAsia="ar-SA"/>
        </w:rPr>
      </w:pPr>
      <w:proofErr w:type="spellStart"/>
      <w:r w:rsidRPr="001A6536">
        <w:rPr>
          <w:sz w:val="24"/>
          <w:szCs w:val="24"/>
        </w:rPr>
        <w:t>Эченикэ</w:t>
      </w:r>
      <w:proofErr w:type="spellEnd"/>
      <w:r w:rsidRPr="001A6536">
        <w:rPr>
          <w:sz w:val="24"/>
          <w:szCs w:val="24"/>
        </w:rPr>
        <w:t xml:space="preserve"> Владимир Хосе, к.э.н., доцент кафедры управления рисками и страхования</w:t>
      </w:r>
    </w:p>
    <w:sectPr w:rsidR="002E78D8" w:rsidRPr="00CB1161" w:rsidSect="00AF41C9">
      <w:headerReference w:type="default" r:id="rId22"/>
      <w:footerReference w:type="default" r:id="rId23"/>
      <w:pgSz w:w="16838" w:h="11904" w:orient="landscape"/>
      <w:pgMar w:top="1418" w:right="1134" w:bottom="851" w:left="1134" w:header="624" w:footer="624"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11B" w:rsidRDefault="0091411B" w:rsidP="00552B7C">
      <w:r>
        <w:separator/>
      </w:r>
    </w:p>
  </w:endnote>
  <w:endnote w:type="continuationSeparator" w:id="0">
    <w:p w:rsidR="0091411B" w:rsidRDefault="0091411B" w:rsidP="0055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50B" w:rsidRPr="00AF41C9" w:rsidRDefault="0093350B">
    <w:pPr>
      <w:pStyle w:val="a5"/>
      <w:jc w:val="right"/>
      <w:rPr>
        <w:sz w:val="22"/>
        <w:szCs w:val="22"/>
      </w:rPr>
    </w:pPr>
    <w:r w:rsidRPr="00AF41C9">
      <w:rPr>
        <w:sz w:val="22"/>
        <w:szCs w:val="22"/>
      </w:rPr>
      <w:fldChar w:fldCharType="begin"/>
    </w:r>
    <w:r w:rsidRPr="00AF41C9">
      <w:rPr>
        <w:sz w:val="22"/>
        <w:szCs w:val="22"/>
      </w:rPr>
      <w:instrText>PAGE   \* MERGEFORMAT</w:instrText>
    </w:r>
    <w:r w:rsidRPr="00AF41C9">
      <w:rPr>
        <w:sz w:val="22"/>
        <w:szCs w:val="22"/>
      </w:rPr>
      <w:fldChar w:fldCharType="separate"/>
    </w:r>
    <w:r w:rsidRPr="00AF41C9">
      <w:rPr>
        <w:sz w:val="22"/>
        <w:szCs w:val="22"/>
      </w:rPr>
      <w:t>2</w:t>
    </w:r>
    <w:r w:rsidRPr="00AF41C9">
      <w:rPr>
        <w:sz w:val="22"/>
        <w:szCs w:val="22"/>
      </w:rPr>
      <w:fldChar w:fldCharType="end"/>
    </w:r>
  </w:p>
  <w:p w:rsidR="0093350B" w:rsidRDefault="0093350B" w:rsidP="008C30B7">
    <w:pPr>
      <w:pStyle w:val="a5"/>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50B" w:rsidRDefault="0093350B" w:rsidP="008C30B7">
    <w:pPr>
      <w:pStyle w:val="a5"/>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50B" w:rsidRPr="00AF41C9" w:rsidRDefault="0093350B">
    <w:pPr>
      <w:pStyle w:val="a5"/>
      <w:jc w:val="right"/>
      <w:rPr>
        <w:sz w:val="22"/>
        <w:szCs w:val="22"/>
      </w:rPr>
    </w:pPr>
    <w:r w:rsidRPr="00AF41C9">
      <w:rPr>
        <w:sz w:val="22"/>
        <w:szCs w:val="22"/>
      </w:rPr>
      <w:fldChar w:fldCharType="begin"/>
    </w:r>
    <w:r w:rsidRPr="00AF41C9">
      <w:rPr>
        <w:sz w:val="22"/>
        <w:szCs w:val="22"/>
      </w:rPr>
      <w:instrText>PAGE   \* MERGEFORMAT</w:instrText>
    </w:r>
    <w:r w:rsidRPr="00AF41C9">
      <w:rPr>
        <w:sz w:val="22"/>
        <w:szCs w:val="22"/>
      </w:rPr>
      <w:fldChar w:fldCharType="separate"/>
    </w:r>
    <w:r w:rsidR="00DE2792">
      <w:rPr>
        <w:noProof/>
        <w:sz w:val="22"/>
        <w:szCs w:val="22"/>
      </w:rPr>
      <w:t>18</w:t>
    </w:r>
    <w:r w:rsidRPr="00AF41C9">
      <w:rPr>
        <w:sz w:val="22"/>
        <w:szCs w:val="22"/>
      </w:rPr>
      <w:fldChar w:fldCharType="end"/>
    </w:r>
  </w:p>
  <w:p w:rsidR="0093350B" w:rsidRDefault="0093350B" w:rsidP="008C30B7">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11B" w:rsidRDefault="0091411B" w:rsidP="00552B7C">
      <w:r>
        <w:separator/>
      </w:r>
    </w:p>
  </w:footnote>
  <w:footnote w:type="continuationSeparator" w:id="0">
    <w:p w:rsidR="0091411B" w:rsidRDefault="0091411B" w:rsidP="00552B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50B" w:rsidRPr="001C793F" w:rsidRDefault="0093350B" w:rsidP="002D3040">
    <w:pPr>
      <w:pStyle w:val="a3"/>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4992" w:type="dxa"/>
      <w:tblBorders>
        <w:bottom w:val="single" w:sz="4" w:space="0" w:color="auto"/>
      </w:tblBorders>
      <w:tblLook w:val="04A0" w:firstRow="1" w:lastRow="0" w:firstColumn="1" w:lastColumn="0" w:noHBand="0" w:noVBand="1"/>
    </w:tblPr>
    <w:tblGrid>
      <w:gridCol w:w="1349"/>
      <w:gridCol w:w="13643"/>
    </w:tblGrid>
    <w:tr w:rsidR="0093350B" w:rsidRPr="001C793F" w:rsidTr="00AF41C9">
      <w:trPr>
        <w:trHeight w:val="614"/>
      </w:trPr>
      <w:tc>
        <w:tcPr>
          <w:tcW w:w="1349" w:type="dxa"/>
          <w:shd w:val="clear" w:color="auto" w:fill="auto"/>
          <w:vAlign w:val="center"/>
        </w:tcPr>
        <w:p w:rsidR="0093350B" w:rsidRDefault="00F40436" w:rsidP="002D3040">
          <w:pPr>
            <w:pStyle w:val="a3"/>
            <w:jc w:val="center"/>
          </w:pPr>
          <w:r w:rsidRPr="001E1082">
            <w:rPr>
              <w:noProof/>
            </w:rPr>
            <w:drawing>
              <wp:inline distT="0" distB="0" distL="0" distR="0">
                <wp:extent cx="717550" cy="323850"/>
                <wp:effectExtent l="0" t="0" r="0" b="0"/>
                <wp:docPr id="1" name="Рисунок 13" descr="D:\ЛОГОТИПЫ\ЛОГОТИП МАГИСТРАТУРА\mef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3" descr="D:\ЛОГОТИПЫ\ЛОГОТИП МАГИСТРАТУРА\meflogo.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50" cy="323850"/>
                        </a:xfrm>
                        <a:prstGeom prst="rect">
                          <a:avLst/>
                        </a:prstGeom>
                        <a:noFill/>
                        <a:ln>
                          <a:noFill/>
                        </a:ln>
                      </pic:spPr>
                    </pic:pic>
                  </a:graphicData>
                </a:graphic>
              </wp:inline>
            </w:drawing>
          </w:r>
        </w:p>
      </w:tc>
      <w:tc>
        <w:tcPr>
          <w:tcW w:w="13643" w:type="dxa"/>
          <w:shd w:val="clear" w:color="auto" w:fill="auto"/>
          <w:vAlign w:val="bottom"/>
        </w:tcPr>
        <w:p w:rsidR="0093350B" w:rsidRPr="002D3040" w:rsidRDefault="0093350B" w:rsidP="002D3040">
          <w:pPr>
            <w:pStyle w:val="a3"/>
            <w:tabs>
              <w:tab w:val="clear" w:pos="4677"/>
              <w:tab w:val="clear" w:pos="9355"/>
            </w:tabs>
            <w:jc w:val="right"/>
            <w:rPr>
              <w:i/>
            </w:rPr>
          </w:pPr>
        </w:p>
        <w:p w:rsidR="0093350B" w:rsidRPr="00781E87" w:rsidRDefault="0093350B" w:rsidP="002D3040">
          <w:pPr>
            <w:pStyle w:val="a3"/>
            <w:tabs>
              <w:tab w:val="clear" w:pos="4677"/>
              <w:tab w:val="clear" w:pos="9355"/>
            </w:tabs>
            <w:jc w:val="right"/>
            <w:rPr>
              <w:i/>
            </w:rPr>
          </w:pPr>
          <w:r w:rsidRPr="00781E87">
            <w:rPr>
              <w:i/>
            </w:rPr>
            <w:t>Финансовые рынки и институты</w:t>
          </w:r>
        </w:p>
        <w:p w:rsidR="0093350B" w:rsidRPr="002D3040" w:rsidRDefault="0093350B" w:rsidP="002D3040">
          <w:pPr>
            <w:pStyle w:val="a3"/>
            <w:tabs>
              <w:tab w:val="clear" w:pos="4677"/>
              <w:tab w:val="clear" w:pos="9355"/>
            </w:tabs>
            <w:rPr>
              <w:i/>
            </w:rPr>
          </w:pPr>
        </w:p>
      </w:tc>
    </w:tr>
  </w:tbl>
  <w:p w:rsidR="0093350B" w:rsidRPr="001C793F" w:rsidRDefault="0093350B" w:rsidP="002D3040">
    <w:pPr>
      <w:pStyle w:val="a3"/>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93E7F"/>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nsid w:val="01DB6CF3"/>
    <w:multiLevelType w:val="hybridMultilevel"/>
    <w:tmpl w:val="E12C0A3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35754D6"/>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nsid w:val="03DD66F9"/>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nsid w:val="044C005F"/>
    <w:multiLevelType w:val="hybridMultilevel"/>
    <w:tmpl w:val="D1B6B754"/>
    <w:lvl w:ilvl="0" w:tplc="FFFFFFFF">
      <w:start w:val="1"/>
      <w:numFmt w:val="decimal"/>
      <w:lvlText w:val="%1."/>
      <w:lvlJc w:val="left"/>
      <w:pPr>
        <w:ind w:left="3588" w:hanging="360"/>
      </w:pPr>
    </w:lvl>
    <w:lvl w:ilvl="1" w:tplc="FFFFFFFF" w:tentative="1">
      <w:start w:val="1"/>
      <w:numFmt w:val="lowerLetter"/>
      <w:lvlText w:val="%2."/>
      <w:lvlJc w:val="left"/>
      <w:pPr>
        <w:ind w:left="4308" w:hanging="360"/>
      </w:pPr>
    </w:lvl>
    <w:lvl w:ilvl="2" w:tplc="FFFFFFFF" w:tentative="1">
      <w:start w:val="1"/>
      <w:numFmt w:val="lowerRoman"/>
      <w:lvlText w:val="%3."/>
      <w:lvlJc w:val="right"/>
      <w:pPr>
        <w:ind w:left="5028" w:hanging="180"/>
      </w:pPr>
    </w:lvl>
    <w:lvl w:ilvl="3" w:tplc="FFFFFFFF" w:tentative="1">
      <w:start w:val="1"/>
      <w:numFmt w:val="decimal"/>
      <w:lvlText w:val="%4."/>
      <w:lvlJc w:val="left"/>
      <w:pPr>
        <w:ind w:left="5748" w:hanging="360"/>
      </w:pPr>
    </w:lvl>
    <w:lvl w:ilvl="4" w:tplc="FFFFFFFF" w:tentative="1">
      <w:start w:val="1"/>
      <w:numFmt w:val="lowerLetter"/>
      <w:lvlText w:val="%5."/>
      <w:lvlJc w:val="left"/>
      <w:pPr>
        <w:ind w:left="6468" w:hanging="360"/>
      </w:pPr>
    </w:lvl>
    <w:lvl w:ilvl="5" w:tplc="FFFFFFFF" w:tentative="1">
      <w:start w:val="1"/>
      <w:numFmt w:val="lowerRoman"/>
      <w:lvlText w:val="%6."/>
      <w:lvlJc w:val="right"/>
      <w:pPr>
        <w:ind w:left="7188" w:hanging="180"/>
      </w:pPr>
    </w:lvl>
    <w:lvl w:ilvl="6" w:tplc="FFFFFFFF" w:tentative="1">
      <w:start w:val="1"/>
      <w:numFmt w:val="decimal"/>
      <w:lvlText w:val="%7."/>
      <w:lvlJc w:val="left"/>
      <w:pPr>
        <w:ind w:left="7908" w:hanging="360"/>
      </w:pPr>
    </w:lvl>
    <w:lvl w:ilvl="7" w:tplc="FFFFFFFF" w:tentative="1">
      <w:start w:val="1"/>
      <w:numFmt w:val="lowerLetter"/>
      <w:lvlText w:val="%8."/>
      <w:lvlJc w:val="left"/>
      <w:pPr>
        <w:ind w:left="8628" w:hanging="360"/>
      </w:pPr>
    </w:lvl>
    <w:lvl w:ilvl="8" w:tplc="FFFFFFFF" w:tentative="1">
      <w:start w:val="1"/>
      <w:numFmt w:val="lowerRoman"/>
      <w:lvlText w:val="%9."/>
      <w:lvlJc w:val="right"/>
      <w:pPr>
        <w:ind w:left="9348" w:hanging="180"/>
      </w:pPr>
    </w:lvl>
  </w:abstractNum>
  <w:abstractNum w:abstractNumId="5">
    <w:nsid w:val="046E267F"/>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3A7C34"/>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8C05C67"/>
    <w:multiLevelType w:val="multilevel"/>
    <w:tmpl w:val="4190B41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90D5747"/>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0B043FEF"/>
    <w:multiLevelType w:val="hybridMultilevel"/>
    <w:tmpl w:val="DA626E86"/>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45182E"/>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nsid w:val="0BEC1859"/>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0C164B2F"/>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nsid w:val="0D157F78"/>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nsid w:val="0F7076B9"/>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nsid w:val="137F2C41"/>
    <w:multiLevelType w:val="hybridMultilevel"/>
    <w:tmpl w:val="EDA8D5E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A3552"/>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nsid w:val="1C0C3E78"/>
    <w:multiLevelType w:val="hybridMultilevel"/>
    <w:tmpl w:val="CCC2CC54"/>
    <w:lvl w:ilvl="0" w:tplc="FFFFFFFF">
      <w:start w:val="1"/>
      <w:numFmt w:val="russianLower"/>
      <w:lvlText w:val="%1)"/>
      <w:lvlJc w:val="left"/>
      <w:pPr>
        <w:ind w:left="720" w:hanging="360"/>
      </w:pPr>
      <w:rPr>
        <w:rFonts w:hint="default"/>
      </w:rPr>
    </w:lvl>
    <w:lvl w:ilvl="1" w:tplc="FFFFFFFF">
      <w:start w:val="1"/>
      <w:numFmt w:val="upperLetter"/>
      <w:lvlText w:val="%2."/>
      <w:lvlJc w:val="left"/>
      <w:pPr>
        <w:ind w:left="720" w:hanging="360"/>
      </w:pPr>
      <w:rPr>
        <w:rFonts w:hint="default"/>
        <w:sz w:val="22"/>
        <w:szCs w:val="22"/>
      </w:rPr>
    </w:lvl>
    <w:lvl w:ilvl="2" w:tplc="0419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DC30003"/>
    <w:multiLevelType w:val="hybridMultilevel"/>
    <w:tmpl w:val="D63AF53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1E170FBA"/>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0">
    <w:nsid w:val="1F9D07F2"/>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nsid w:val="21614360"/>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23A17DFC"/>
    <w:multiLevelType w:val="hybridMultilevel"/>
    <w:tmpl w:val="1642675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23D97597"/>
    <w:multiLevelType w:val="hybridMultilevel"/>
    <w:tmpl w:val="CBAADFC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4">
    <w:nsid w:val="24197F35"/>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nsid w:val="244D49CC"/>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nsid w:val="25195DD9"/>
    <w:multiLevelType w:val="hybridMultilevel"/>
    <w:tmpl w:val="407C2832"/>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26001993"/>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nsid w:val="296E1461"/>
    <w:multiLevelType w:val="hybridMultilevel"/>
    <w:tmpl w:val="E0883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71D1A"/>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nsid w:val="2E2C090F"/>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nsid w:val="2F285EC6"/>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2">
    <w:nsid w:val="2F9813B4"/>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nsid w:val="313B61F7"/>
    <w:multiLevelType w:val="hybridMultilevel"/>
    <w:tmpl w:val="D1B6B754"/>
    <w:lvl w:ilvl="0" w:tplc="FFFFFFFF">
      <w:start w:val="1"/>
      <w:numFmt w:val="decimal"/>
      <w:lvlText w:val="%1."/>
      <w:lvlJc w:val="left"/>
      <w:pPr>
        <w:ind w:left="3588" w:hanging="360"/>
      </w:pPr>
    </w:lvl>
    <w:lvl w:ilvl="1" w:tplc="FFFFFFFF" w:tentative="1">
      <w:start w:val="1"/>
      <w:numFmt w:val="lowerLetter"/>
      <w:lvlText w:val="%2."/>
      <w:lvlJc w:val="left"/>
      <w:pPr>
        <w:ind w:left="4308" w:hanging="360"/>
      </w:pPr>
    </w:lvl>
    <w:lvl w:ilvl="2" w:tplc="FFFFFFFF" w:tentative="1">
      <w:start w:val="1"/>
      <w:numFmt w:val="lowerRoman"/>
      <w:lvlText w:val="%3."/>
      <w:lvlJc w:val="right"/>
      <w:pPr>
        <w:ind w:left="5028" w:hanging="180"/>
      </w:pPr>
    </w:lvl>
    <w:lvl w:ilvl="3" w:tplc="FFFFFFFF" w:tentative="1">
      <w:start w:val="1"/>
      <w:numFmt w:val="decimal"/>
      <w:lvlText w:val="%4."/>
      <w:lvlJc w:val="left"/>
      <w:pPr>
        <w:ind w:left="5748" w:hanging="360"/>
      </w:pPr>
    </w:lvl>
    <w:lvl w:ilvl="4" w:tplc="FFFFFFFF" w:tentative="1">
      <w:start w:val="1"/>
      <w:numFmt w:val="lowerLetter"/>
      <w:lvlText w:val="%5."/>
      <w:lvlJc w:val="left"/>
      <w:pPr>
        <w:ind w:left="6468" w:hanging="360"/>
      </w:pPr>
    </w:lvl>
    <w:lvl w:ilvl="5" w:tplc="FFFFFFFF" w:tentative="1">
      <w:start w:val="1"/>
      <w:numFmt w:val="lowerRoman"/>
      <w:lvlText w:val="%6."/>
      <w:lvlJc w:val="right"/>
      <w:pPr>
        <w:ind w:left="7188" w:hanging="180"/>
      </w:pPr>
    </w:lvl>
    <w:lvl w:ilvl="6" w:tplc="FFFFFFFF" w:tentative="1">
      <w:start w:val="1"/>
      <w:numFmt w:val="decimal"/>
      <w:lvlText w:val="%7."/>
      <w:lvlJc w:val="left"/>
      <w:pPr>
        <w:ind w:left="7908" w:hanging="360"/>
      </w:pPr>
    </w:lvl>
    <w:lvl w:ilvl="7" w:tplc="FFFFFFFF" w:tentative="1">
      <w:start w:val="1"/>
      <w:numFmt w:val="lowerLetter"/>
      <w:lvlText w:val="%8."/>
      <w:lvlJc w:val="left"/>
      <w:pPr>
        <w:ind w:left="8628" w:hanging="360"/>
      </w:pPr>
    </w:lvl>
    <w:lvl w:ilvl="8" w:tplc="FFFFFFFF" w:tentative="1">
      <w:start w:val="1"/>
      <w:numFmt w:val="lowerRoman"/>
      <w:lvlText w:val="%9."/>
      <w:lvlJc w:val="right"/>
      <w:pPr>
        <w:ind w:left="9348" w:hanging="180"/>
      </w:pPr>
    </w:lvl>
  </w:abstractNum>
  <w:abstractNum w:abstractNumId="34">
    <w:nsid w:val="31500017"/>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5">
    <w:nsid w:val="32C8676C"/>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nsid w:val="33120364"/>
    <w:multiLevelType w:val="hybridMultilevel"/>
    <w:tmpl w:val="8A3A3486"/>
    <w:lvl w:ilvl="0" w:tplc="04190015">
      <w:start w:val="1"/>
      <w:numFmt w:val="upp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7">
    <w:nsid w:val="371A18E2"/>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nsid w:val="397A41B3"/>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nsid w:val="399963D4"/>
    <w:multiLevelType w:val="hybridMultilevel"/>
    <w:tmpl w:val="D1B6B754"/>
    <w:lvl w:ilvl="0" w:tplc="FFFFFFFF">
      <w:start w:val="1"/>
      <w:numFmt w:val="decimal"/>
      <w:lvlText w:val="%1."/>
      <w:lvlJc w:val="left"/>
      <w:pPr>
        <w:ind w:left="3588" w:hanging="360"/>
      </w:pPr>
    </w:lvl>
    <w:lvl w:ilvl="1" w:tplc="FFFFFFFF" w:tentative="1">
      <w:start w:val="1"/>
      <w:numFmt w:val="lowerLetter"/>
      <w:lvlText w:val="%2."/>
      <w:lvlJc w:val="left"/>
      <w:pPr>
        <w:ind w:left="4308" w:hanging="360"/>
      </w:pPr>
    </w:lvl>
    <w:lvl w:ilvl="2" w:tplc="FFFFFFFF" w:tentative="1">
      <w:start w:val="1"/>
      <w:numFmt w:val="lowerRoman"/>
      <w:lvlText w:val="%3."/>
      <w:lvlJc w:val="right"/>
      <w:pPr>
        <w:ind w:left="5028" w:hanging="180"/>
      </w:pPr>
    </w:lvl>
    <w:lvl w:ilvl="3" w:tplc="FFFFFFFF" w:tentative="1">
      <w:start w:val="1"/>
      <w:numFmt w:val="decimal"/>
      <w:lvlText w:val="%4."/>
      <w:lvlJc w:val="left"/>
      <w:pPr>
        <w:ind w:left="5748" w:hanging="360"/>
      </w:pPr>
    </w:lvl>
    <w:lvl w:ilvl="4" w:tplc="FFFFFFFF" w:tentative="1">
      <w:start w:val="1"/>
      <w:numFmt w:val="lowerLetter"/>
      <w:lvlText w:val="%5."/>
      <w:lvlJc w:val="left"/>
      <w:pPr>
        <w:ind w:left="6468" w:hanging="360"/>
      </w:pPr>
    </w:lvl>
    <w:lvl w:ilvl="5" w:tplc="FFFFFFFF" w:tentative="1">
      <w:start w:val="1"/>
      <w:numFmt w:val="lowerRoman"/>
      <w:lvlText w:val="%6."/>
      <w:lvlJc w:val="right"/>
      <w:pPr>
        <w:ind w:left="7188" w:hanging="180"/>
      </w:pPr>
    </w:lvl>
    <w:lvl w:ilvl="6" w:tplc="FFFFFFFF" w:tentative="1">
      <w:start w:val="1"/>
      <w:numFmt w:val="decimal"/>
      <w:lvlText w:val="%7."/>
      <w:lvlJc w:val="left"/>
      <w:pPr>
        <w:ind w:left="7908" w:hanging="360"/>
      </w:pPr>
    </w:lvl>
    <w:lvl w:ilvl="7" w:tplc="FFFFFFFF" w:tentative="1">
      <w:start w:val="1"/>
      <w:numFmt w:val="lowerLetter"/>
      <w:lvlText w:val="%8."/>
      <w:lvlJc w:val="left"/>
      <w:pPr>
        <w:ind w:left="8628" w:hanging="360"/>
      </w:pPr>
    </w:lvl>
    <w:lvl w:ilvl="8" w:tplc="FFFFFFFF" w:tentative="1">
      <w:start w:val="1"/>
      <w:numFmt w:val="lowerRoman"/>
      <w:lvlText w:val="%9."/>
      <w:lvlJc w:val="right"/>
      <w:pPr>
        <w:ind w:left="9348" w:hanging="180"/>
      </w:pPr>
    </w:lvl>
  </w:abstractNum>
  <w:abstractNum w:abstractNumId="40">
    <w:nsid w:val="399E1AEE"/>
    <w:multiLevelType w:val="hybridMultilevel"/>
    <w:tmpl w:val="929CCED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1">
    <w:nsid w:val="3B1C6C16"/>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nsid w:val="3B613663"/>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nsid w:val="3C7D5007"/>
    <w:multiLevelType w:val="hybridMultilevel"/>
    <w:tmpl w:val="C2DE4AAC"/>
    <w:lvl w:ilvl="0" w:tplc="0419000F">
      <w:start w:val="1"/>
      <w:numFmt w:val="decimal"/>
      <w:lvlText w:val="%1."/>
      <w:lvlJc w:val="left"/>
      <w:pPr>
        <w:ind w:left="1003" w:hanging="360"/>
      </w:pPr>
      <w:rPr>
        <w:rFonts w:cs="Times New Roman"/>
      </w:rPr>
    </w:lvl>
    <w:lvl w:ilvl="1" w:tplc="04190019">
      <w:start w:val="1"/>
      <w:numFmt w:val="lowerLetter"/>
      <w:lvlText w:val="%2."/>
      <w:lvlJc w:val="left"/>
      <w:pPr>
        <w:ind w:left="1723" w:hanging="360"/>
      </w:pPr>
      <w:rPr>
        <w:rFonts w:cs="Times New Roman"/>
      </w:rPr>
    </w:lvl>
    <w:lvl w:ilvl="2" w:tplc="0419001B">
      <w:start w:val="1"/>
      <w:numFmt w:val="lowerRoman"/>
      <w:lvlText w:val="%3."/>
      <w:lvlJc w:val="right"/>
      <w:pPr>
        <w:ind w:left="2443" w:hanging="180"/>
      </w:pPr>
      <w:rPr>
        <w:rFonts w:cs="Times New Roman"/>
      </w:rPr>
    </w:lvl>
    <w:lvl w:ilvl="3" w:tplc="0419000F">
      <w:start w:val="1"/>
      <w:numFmt w:val="decimal"/>
      <w:lvlText w:val="%4."/>
      <w:lvlJc w:val="left"/>
      <w:pPr>
        <w:ind w:left="3163" w:hanging="360"/>
      </w:pPr>
      <w:rPr>
        <w:rFonts w:cs="Times New Roman"/>
      </w:rPr>
    </w:lvl>
    <w:lvl w:ilvl="4" w:tplc="04190019">
      <w:start w:val="1"/>
      <w:numFmt w:val="lowerLetter"/>
      <w:lvlText w:val="%5."/>
      <w:lvlJc w:val="left"/>
      <w:pPr>
        <w:ind w:left="3883" w:hanging="360"/>
      </w:pPr>
      <w:rPr>
        <w:rFonts w:cs="Times New Roman"/>
      </w:rPr>
    </w:lvl>
    <w:lvl w:ilvl="5" w:tplc="0419001B">
      <w:start w:val="1"/>
      <w:numFmt w:val="lowerRoman"/>
      <w:lvlText w:val="%6."/>
      <w:lvlJc w:val="right"/>
      <w:pPr>
        <w:ind w:left="4603" w:hanging="180"/>
      </w:pPr>
      <w:rPr>
        <w:rFonts w:cs="Times New Roman"/>
      </w:rPr>
    </w:lvl>
    <w:lvl w:ilvl="6" w:tplc="0419000F">
      <w:start w:val="1"/>
      <w:numFmt w:val="decimal"/>
      <w:lvlText w:val="%7."/>
      <w:lvlJc w:val="left"/>
      <w:pPr>
        <w:ind w:left="5323" w:hanging="360"/>
      </w:pPr>
      <w:rPr>
        <w:rFonts w:cs="Times New Roman"/>
      </w:rPr>
    </w:lvl>
    <w:lvl w:ilvl="7" w:tplc="04190019">
      <w:start w:val="1"/>
      <w:numFmt w:val="lowerLetter"/>
      <w:lvlText w:val="%8."/>
      <w:lvlJc w:val="left"/>
      <w:pPr>
        <w:ind w:left="6043" w:hanging="360"/>
      </w:pPr>
      <w:rPr>
        <w:rFonts w:cs="Times New Roman"/>
      </w:rPr>
    </w:lvl>
    <w:lvl w:ilvl="8" w:tplc="0419001B">
      <w:start w:val="1"/>
      <w:numFmt w:val="lowerRoman"/>
      <w:lvlText w:val="%9."/>
      <w:lvlJc w:val="right"/>
      <w:pPr>
        <w:ind w:left="6763" w:hanging="180"/>
      </w:pPr>
      <w:rPr>
        <w:rFonts w:cs="Times New Roman"/>
      </w:rPr>
    </w:lvl>
  </w:abstractNum>
  <w:abstractNum w:abstractNumId="44">
    <w:nsid w:val="45D70935"/>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5">
    <w:nsid w:val="46E1602A"/>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6">
    <w:nsid w:val="48953F01"/>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7">
    <w:nsid w:val="49C84791"/>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8">
    <w:nsid w:val="4B971B3F"/>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9">
    <w:nsid w:val="4C8B2A84"/>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0">
    <w:nsid w:val="4D805CFD"/>
    <w:multiLevelType w:val="hybridMultilevel"/>
    <w:tmpl w:val="227EA1B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nsid w:val="4F1E00DC"/>
    <w:multiLevelType w:val="hybridMultilevel"/>
    <w:tmpl w:val="308E1D7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2">
    <w:nsid w:val="50133769"/>
    <w:multiLevelType w:val="hybridMultilevel"/>
    <w:tmpl w:val="9FBEEE1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0272E48"/>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4">
    <w:nsid w:val="513D49D6"/>
    <w:multiLevelType w:val="hybridMultilevel"/>
    <w:tmpl w:val="9FBEEE1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23D475B"/>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nsid w:val="53A40D05"/>
    <w:multiLevelType w:val="hybridMultilevel"/>
    <w:tmpl w:val="36747C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7">
    <w:nsid w:val="54772D2A"/>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nsid w:val="55FB3732"/>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9">
    <w:nsid w:val="590D0FA4"/>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0">
    <w:nsid w:val="594024F6"/>
    <w:multiLevelType w:val="hybridMultilevel"/>
    <w:tmpl w:val="D1B6B754"/>
    <w:lvl w:ilvl="0" w:tplc="FFFFFFFF">
      <w:start w:val="1"/>
      <w:numFmt w:val="decimal"/>
      <w:lvlText w:val="%1."/>
      <w:lvlJc w:val="left"/>
      <w:pPr>
        <w:ind w:left="3588" w:hanging="360"/>
      </w:pPr>
    </w:lvl>
    <w:lvl w:ilvl="1" w:tplc="FFFFFFFF" w:tentative="1">
      <w:start w:val="1"/>
      <w:numFmt w:val="lowerLetter"/>
      <w:lvlText w:val="%2."/>
      <w:lvlJc w:val="left"/>
      <w:pPr>
        <w:ind w:left="4308" w:hanging="360"/>
      </w:pPr>
    </w:lvl>
    <w:lvl w:ilvl="2" w:tplc="FFFFFFFF" w:tentative="1">
      <w:start w:val="1"/>
      <w:numFmt w:val="lowerRoman"/>
      <w:lvlText w:val="%3."/>
      <w:lvlJc w:val="right"/>
      <w:pPr>
        <w:ind w:left="5028" w:hanging="180"/>
      </w:pPr>
    </w:lvl>
    <w:lvl w:ilvl="3" w:tplc="FFFFFFFF" w:tentative="1">
      <w:start w:val="1"/>
      <w:numFmt w:val="decimal"/>
      <w:lvlText w:val="%4."/>
      <w:lvlJc w:val="left"/>
      <w:pPr>
        <w:ind w:left="5748" w:hanging="360"/>
      </w:pPr>
    </w:lvl>
    <w:lvl w:ilvl="4" w:tplc="FFFFFFFF" w:tentative="1">
      <w:start w:val="1"/>
      <w:numFmt w:val="lowerLetter"/>
      <w:lvlText w:val="%5."/>
      <w:lvlJc w:val="left"/>
      <w:pPr>
        <w:ind w:left="6468" w:hanging="360"/>
      </w:pPr>
    </w:lvl>
    <w:lvl w:ilvl="5" w:tplc="FFFFFFFF" w:tentative="1">
      <w:start w:val="1"/>
      <w:numFmt w:val="lowerRoman"/>
      <w:lvlText w:val="%6."/>
      <w:lvlJc w:val="right"/>
      <w:pPr>
        <w:ind w:left="7188" w:hanging="180"/>
      </w:pPr>
    </w:lvl>
    <w:lvl w:ilvl="6" w:tplc="FFFFFFFF" w:tentative="1">
      <w:start w:val="1"/>
      <w:numFmt w:val="decimal"/>
      <w:lvlText w:val="%7."/>
      <w:lvlJc w:val="left"/>
      <w:pPr>
        <w:ind w:left="7908" w:hanging="360"/>
      </w:pPr>
    </w:lvl>
    <w:lvl w:ilvl="7" w:tplc="FFFFFFFF" w:tentative="1">
      <w:start w:val="1"/>
      <w:numFmt w:val="lowerLetter"/>
      <w:lvlText w:val="%8."/>
      <w:lvlJc w:val="left"/>
      <w:pPr>
        <w:ind w:left="8628" w:hanging="360"/>
      </w:pPr>
    </w:lvl>
    <w:lvl w:ilvl="8" w:tplc="FFFFFFFF" w:tentative="1">
      <w:start w:val="1"/>
      <w:numFmt w:val="lowerRoman"/>
      <w:lvlText w:val="%9."/>
      <w:lvlJc w:val="right"/>
      <w:pPr>
        <w:ind w:left="9348" w:hanging="180"/>
      </w:pPr>
    </w:lvl>
  </w:abstractNum>
  <w:abstractNum w:abstractNumId="61">
    <w:nsid w:val="59904168"/>
    <w:multiLevelType w:val="hybridMultilevel"/>
    <w:tmpl w:val="D1B6B754"/>
    <w:lvl w:ilvl="0" w:tplc="FFFFFFFF">
      <w:start w:val="1"/>
      <w:numFmt w:val="decimal"/>
      <w:lvlText w:val="%1."/>
      <w:lvlJc w:val="left"/>
      <w:pPr>
        <w:ind w:left="3588" w:hanging="360"/>
      </w:pPr>
    </w:lvl>
    <w:lvl w:ilvl="1" w:tplc="04190019" w:tentative="1">
      <w:start w:val="1"/>
      <w:numFmt w:val="lowerLetter"/>
      <w:lvlText w:val="%2."/>
      <w:lvlJc w:val="left"/>
      <w:pPr>
        <w:ind w:left="4308" w:hanging="360"/>
      </w:pPr>
    </w:lvl>
    <w:lvl w:ilvl="2" w:tplc="0419001B" w:tentative="1">
      <w:start w:val="1"/>
      <w:numFmt w:val="lowerRoman"/>
      <w:lvlText w:val="%3."/>
      <w:lvlJc w:val="right"/>
      <w:pPr>
        <w:ind w:left="5028" w:hanging="180"/>
      </w:pPr>
    </w:lvl>
    <w:lvl w:ilvl="3" w:tplc="0419000F" w:tentative="1">
      <w:start w:val="1"/>
      <w:numFmt w:val="decimal"/>
      <w:lvlText w:val="%4."/>
      <w:lvlJc w:val="left"/>
      <w:pPr>
        <w:ind w:left="5748" w:hanging="360"/>
      </w:pPr>
    </w:lvl>
    <w:lvl w:ilvl="4" w:tplc="04190019" w:tentative="1">
      <w:start w:val="1"/>
      <w:numFmt w:val="lowerLetter"/>
      <w:lvlText w:val="%5."/>
      <w:lvlJc w:val="left"/>
      <w:pPr>
        <w:ind w:left="6468" w:hanging="360"/>
      </w:pPr>
    </w:lvl>
    <w:lvl w:ilvl="5" w:tplc="0419001B" w:tentative="1">
      <w:start w:val="1"/>
      <w:numFmt w:val="lowerRoman"/>
      <w:lvlText w:val="%6."/>
      <w:lvlJc w:val="right"/>
      <w:pPr>
        <w:ind w:left="7188" w:hanging="180"/>
      </w:pPr>
    </w:lvl>
    <w:lvl w:ilvl="6" w:tplc="0419000F" w:tentative="1">
      <w:start w:val="1"/>
      <w:numFmt w:val="decimal"/>
      <w:lvlText w:val="%7."/>
      <w:lvlJc w:val="left"/>
      <w:pPr>
        <w:ind w:left="7908" w:hanging="360"/>
      </w:pPr>
    </w:lvl>
    <w:lvl w:ilvl="7" w:tplc="04190019" w:tentative="1">
      <w:start w:val="1"/>
      <w:numFmt w:val="lowerLetter"/>
      <w:lvlText w:val="%8."/>
      <w:lvlJc w:val="left"/>
      <w:pPr>
        <w:ind w:left="8628" w:hanging="360"/>
      </w:pPr>
    </w:lvl>
    <w:lvl w:ilvl="8" w:tplc="0419001B" w:tentative="1">
      <w:start w:val="1"/>
      <w:numFmt w:val="lowerRoman"/>
      <w:lvlText w:val="%9."/>
      <w:lvlJc w:val="right"/>
      <w:pPr>
        <w:ind w:left="9348" w:hanging="180"/>
      </w:pPr>
    </w:lvl>
  </w:abstractNum>
  <w:abstractNum w:abstractNumId="62">
    <w:nsid w:val="5AE97820"/>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nsid w:val="5B4A7039"/>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4">
    <w:nsid w:val="5D26545F"/>
    <w:multiLevelType w:val="hybridMultilevel"/>
    <w:tmpl w:val="4BE4CE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nsid w:val="5D6E119D"/>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6">
    <w:nsid w:val="5FB871A1"/>
    <w:multiLevelType w:val="hybridMultilevel"/>
    <w:tmpl w:val="4BE4CE3A"/>
    <w:lvl w:ilvl="0" w:tplc="041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nsid w:val="60F30700"/>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nsid w:val="61DA44CE"/>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69">
    <w:nsid w:val="623C6A4E"/>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0">
    <w:nsid w:val="64694DBD"/>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1">
    <w:nsid w:val="64A61097"/>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2">
    <w:nsid w:val="67655CD2"/>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3">
    <w:nsid w:val="677E222D"/>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4">
    <w:nsid w:val="68BF2A1E"/>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5">
    <w:nsid w:val="6942647C"/>
    <w:multiLevelType w:val="hybridMultilevel"/>
    <w:tmpl w:val="83D4FDFA"/>
    <w:lvl w:ilvl="0" w:tplc="04190015">
      <w:start w:val="1"/>
      <w:numFmt w:val="upp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6">
    <w:nsid w:val="69871E71"/>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7">
    <w:nsid w:val="69CE5509"/>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8">
    <w:nsid w:val="6CF71FA0"/>
    <w:multiLevelType w:val="hybridMultilevel"/>
    <w:tmpl w:val="D1B6B754"/>
    <w:lvl w:ilvl="0" w:tplc="FFFFFFFF">
      <w:start w:val="1"/>
      <w:numFmt w:val="decimal"/>
      <w:lvlText w:val="%1."/>
      <w:lvlJc w:val="left"/>
      <w:pPr>
        <w:ind w:left="4188" w:hanging="360"/>
      </w:pPr>
    </w:lvl>
    <w:lvl w:ilvl="1" w:tplc="FFFFFFFF" w:tentative="1">
      <w:start w:val="1"/>
      <w:numFmt w:val="lowerLetter"/>
      <w:lvlText w:val="%2."/>
      <w:lvlJc w:val="left"/>
      <w:pPr>
        <w:ind w:left="4908" w:hanging="360"/>
      </w:pPr>
    </w:lvl>
    <w:lvl w:ilvl="2" w:tplc="FFFFFFFF" w:tentative="1">
      <w:start w:val="1"/>
      <w:numFmt w:val="lowerRoman"/>
      <w:lvlText w:val="%3."/>
      <w:lvlJc w:val="right"/>
      <w:pPr>
        <w:ind w:left="5628" w:hanging="180"/>
      </w:pPr>
    </w:lvl>
    <w:lvl w:ilvl="3" w:tplc="FFFFFFFF" w:tentative="1">
      <w:start w:val="1"/>
      <w:numFmt w:val="decimal"/>
      <w:lvlText w:val="%4."/>
      <w:lvlJc w:val="left"/>
      <w:pPr>
        <w:ind w:left="6348" w:hanging="360"/>
      </w:pPr>
    </w:lvl>
    <w:lvl w:ilvl="4" w:tplc="FFFFFFFF" w:tentative="1">
      <w:start w:val="1"/>
      <w:numFmt w:val="lowerLetter"/>
      <w:lvlText w:val="%5."/>
      <w:lvlJc w:val="left"/>
      <w:pPr>
        <w:ind w:left="7068" w:hanging="360"/>
      </w:pPr>
    </w:lvl>
    <w:lvl w:ilvl="5" w:tplc="FFFFFFFF" w:tentative="1">
      <w:start w:val="1"/>
      <w:numFmt w:val="lowerRoman"/>
      <w:lvlText w:val="%6."/>
      <w:lvlJc w:val="right"/>
      <w:pPr>
        <w:ind w:left="7788" w:hanging="180"/>
      </w:pPr>
    </w:lvl>
    <w:lvl w:ilvl="6" w:tplc="FFFFFFFF" w:tentative="1">
      <w:start w:val="1"/>
      <w:numFmt w:val="decimal"/>
      <w:lvlText w:val="%7."/>
      <w:lvlJc w:val="left"/>
      <w:pPr>
        <w:ind w:left="8508" w:hanging="360"/>
      </w:pPr>
    </w:lvl>
    <w:lvl w:ilvl="7" w:tplc="FFFFFFFF" w:tentative="1">
      <w:start w:val="1"/>
      <w:numFmt w:val="lowerLetter"/>
      <w:lvlText w:val="%8."/>
      <w:lvlJc w:val="left"/>
      <w:pPr>
        <w:ind w:left="9228" w:hanging="360"/>
      </w:pPr>
    </w:lvl>
    <w:lvl w:ilvl="8" w:tplc="FFFFFFFF" w:tentative="1">
      <w:start w:val="1"/>
      <w:numFmt w:val="lowerRoman"/>
      <w:lvlText w:val="%9."/>
      <w:lvlJc w:val="right"/>
      <w:pPr>
        <w:ind w:left="9948" w:hanging="180"/>
      </w:pPr>
    </w:lvl>
  </w:abstractNum>
  <w:abstractNum w:abstractNumId="79">
    <w:nsid w:val="6E057B81"/>
    <w:multiLevelType w:val="hybridMultilevel"/>
    <w:tmpl w:val="8A3A3486"/>
    <w:lvl w:ilvl="0" w:tplc="FFFFFFFF">
      <w:start w:val="1"/>
      <w:numFmt w:val="upp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80">
    <w:nsid w:val="6F782457"/>
    <w:multiLevelType w:val="multilevel"/>
    <w:tmpl w:val="6F7824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6F9B6295"/>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2">
    <w:nsid w:val="6FC77F41"/>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3">
    <w:nsid w:val="7050087E"/>
    <w:multiLevelType w:val="hybridMultilevel"/>
    <w:tmpl w:val="D1B6B754"/>
    <w:lvl w:ilvl="0" w:tplc="FFFFFFFF">
      <w:start w:val="1"/>
      <w:numFmt w:val="decimal"/>
      <w:lvlText w:val="%1."/>
      <w:lvlJc w:val="left"/>
      <w:pPr>
        <w:ind w:left="3588" w:hanging="360"/>
      </w:pPr>
    </w:lvl>
    <w:lvl w:ilvl="1" w:tplc="FFFFFFFF" w:tentative="1">
      <w:start w:val="1"/>
      <w:numFmt w:val="lowerLetter"/>
      <w:lvlText w:val="%2."/>
      <w:lvlJc w:val="left"/>
      <w:pPr>
        <w:ind w:left="4308" w:hanging="360"/>
      </w:pPr>
    </w:lvl>
    <w:lvl w:ilvl="2" w:tplc="FFFFFFFF" w:tentative="1">
      <w:start w:val="1"/>
      <w:numFmt w:val="lowerRoman"/>
      <w:lvlText w:val="%3."/>
      <w:lvlJc w:val="right"/>
      <w:pPr>
        <w:ind w:left="5028" w:hanging="180"/>
      </w:pPr>
    </w:lvl>
    <w:lvl w:ilvl="3" w:tplc="FFFFFFFF" w:tentative="1">
      <w:start w:val="1"/>
      <w:numFmt w:val="decimal"/>
      <w:lvlText w:val="%4."/>
      <w:lvlJc w:val="left"/>
      <w:pPr>
        <w:ind w:left="5748" w:hanging="360"/>
      </w:pPr>
    </w:lvl>
    <w:lvl w:ilvl="4" w:tplc="FFFFFFFF" w:tentative="1">
      <w:start w:val="1"/>
      <w:numFmt w:val="lowerLetter"/>
      <w:lvlText w:val="%5."/>
      <w:lvlJc w:val="left"/>
      <w:pPr>
        <w:ind w:left="6468" w:hanging="360"/>
      </w:pPr>
    </w:lvl>
    <w:lvl w:ilvl="5" w:tplc="FFFFFFFF" w:tentative="1">
      <w:start w:val="1"/>
      <w:numFmt w:val="lowerRoman"/>
      <w:lvlText w:val="%6."/>
      <w:lvlJc w:val="right"/>
      <w:pPr>
        <w:ind w:left="7188" w:hanging="180"/>
      </w:pPr>
    </w:lvl>
    <w:lvl w:ilvl="6" w:tplc="FFFFFFFF" w:tentative="1">
      <w:start w:val="1"/>
      <w:numFmt w:val="decimal"/>
      <w:lvlText w:val="%7."/>
      <w:lvlJc w:val="left"/>
      <w:pPr>
        <w:ind w:left="7908" w:hanging="360"/>
      </w:pPr>
    </w:lvl>
    <w:lvl w:ilvl="7" w:tplc="FFFFFFFF" w:tentative="1">
      <w:start w:val="1"/>
      <w:numFmt w:val="lowerLetter"/>
      <w:lvlText w:val="%8."/>
      <w:lvlJc w:val="left"/>
      <w:pPr>
        <w:ind w:left="8628" w:hanging="360"/>
      </w:pPr>
    </w:lvl>
    <w:lvl w:ilvl="8" w:tplc="FFFFFFFF" w:tentative="1">
      <w:start w:val="1"/>
      <w:numFmt w:val="lowerRoman"/>
      <w:lvlText w:val="%9."/>
      <w:lvlJc w:val="right"/>
      <w:pPr>
        <w:ind w:left="9348" w:hanging="180"/>
      </w:pPr>
    </w:lvl>
  </w:abstractNum>
  <w:abstractNum w:abstractNumId="84">
    <w:nsid w:val="70693E13"/>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nsid w:val="73351273"/>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nsid w:val="76E633C9"/>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nsid w:val="79FC0922"/>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8">
    <w:nsid w:val="7B8F7D15"/>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9">
    <w:nsid w:val="7D9E7281"/>
    <w:multiLevelType w:val="hybridMultilevel"/>
    <w:tmpl w:val="D18C6568"/>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0">
    <w:nsid w:val="7F832AA1"/>
    <w:multiLevelType w:val="hybridMultilevel"/>
    <w:tmpl w:val="211CA498"/>
    <w:lvl w:ilvl="0" w:tplc="FFFFFFFF">
      <w:start w:val="1"/>
      <w:numFmt w:val="decimal"/>
      <w:lvlText w:val="%1."/>
      <w:lvlJc w:val="left"/>
      <w:pPr>
        <w:ind w:left="418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6"/>
  </w:num>
  <w:num w:numId="3">
    <w:abstractNumId w:val="18"/>
  </w:num>
  <w:num w:numId="4">
    <w:abstractNumId w:val="50"/>
  </w:num>
  <w:num w:numId="5">
    <w:abstractNumId w:val="51"/>
  </w:num>
  <w:num w:numId="6">
    <w:abstractNumId w:val="52"/>
  </w:num>
  <w:num w:numId="7">
    <w:abstractNumId w:val="17"/>
  </w:num>
  <w:num w:numId="8">
    <w:abstractNumId w:val="61"/>
  </w:num>
  <w:num w:numId="9">
    <w:abstractNumId w:val="54"/>
  </w:num>
  <w:num w:numId="10">
    <w:abstractNumId w:val="64"/>
  </w:num>
  <w:num w:numId="11">
    <w:abstractNumId w:val="40"/>
  </w:num>
  <w:num w:numId="12">
    <w:abstractNumId w:val="10"/>
  </w:num>
  <w:num w:numId="13">
    <w:abstractNumId w:val="24"/>
  </w:num>
  <w:num w:numId="14">
    <w:abstractNumId w:val="11"/>
  </w:num>
  <w:num w:numId="15">
    <w:abstractNumId w:val="8"/>
  </w:num>
  <w:num w:numId="16">
    <w:abstractNumId w:val="22"/>
  </w:num>
  <w:num w:numId="17">
    <w:abstractNumId w:val="1"/>
  </w:num>
  <w:num w:numId="18">
    <w:abstractNumId w:val="56"/>
  </w:num>
  <w:num w:numId="19">
    <w:abstractNumId w:val="25"/>
  </w:num>
  <w:num w:numId="20">
    <w:abstractNumId w:val="0"/>
  </w:num>
  <w:num w:numId="21">
    <w:abstractNumId w:val="36"/>
  </w:num>
  <w:num w:numId="22">
    <w:abstractNumId w:val="19"/>
  </w:num>
  <w:num w:numId="23">
    <w:abstractNumId w:val="79"/>
  </w:num>
  <w:num w:numId="24">
    <w:abstractNumId w:val="21"/>
  </w:num>
  <w:num w:numId="25">
    <w:abstractNumId w:val="77"/>
  </w:num>
  <w:num w:numId="26">
    <w:abstractNumId w:val="34"/>
  </w:num>
  <w:num w:numId="27">
    <w:abstractNumId w:val="71"/>
  </w:num>
  <w:num w:numId="28">
    <w:abstractNumId w:val="68"/>
  </w:num>
  <w:num w:numId="29">
    <w:abstractNumId w:val="44"/>
  </w:num>
  <w:num w:numId="30">
    <w:abstractNumId w:val="31"/>
  </w:num>
  <w:num w:numId="31">
    <w:abstractNumId w:val="67"/>
  </w:num>
  <w:num w:numId="32">
    <w:abstractNumId w:val="55"/>
  </w:num>
  <w:num w:numId="33">
    <w:abstractNumId w:val="57"/>
  </w:num>
  <w:num w:numId="34">
    <w:abstractNumId w:val="82"/>
  </w:num>
  <w:num w:numId="35">
    <w:abstractNumId w:val="16"/>
  </w:num>
  <w:num w:numId="36">
    <w:abstractNumId w:val="3"/>
  </w:num>
  <w:num w:numId="37">
    <w:abstractNumId w:val="63"/>
  </w:num>
  <w:num w:numId="38">
    <w:abstractNumId w:val="65"/>
  </w:num>
  <w:num w:numId="39">
    <w:abstractNumId w:val="53"/>
  </w:num>
  <w:num w:numId="40">
    <w:abstractNumId w:val="73"/>
  </w:num>
  <w:num w:numId="41">
    <w:abstractNumId w:val="33"/>
  </w:num>
  <w:num w:numId="42">
    <w:abstractNumId w:val="60"/>
  </w:num>
  <w:num w:numId="43">
    <w:abstractNumId w:val="69"/>
  </w:num>
  <w:num w:numId="44">
    <w:abstractNumId w:val="30"/>
  </w:num>
  <w:num w:numId="45">
    <w:abstractNumId w:val="46"/>
  </w:num>
  <w:num w:numId="46">
    <w:abstractNumId w:val="84"/>
  </w:num>
  <w:num w:numId="47">
    <w:abstractNumId w:val="20"/>
  </w:num>
  <w:num w:numId="48">
    <w:abstractNumId w:val="72"/>
  </w:num>
  <w:num w:numId="49">
    <w:abstractNumId w:val="32"/>
  </w:num>
  <w:num w:numId="50">
    <w:abstractNumId w:val="37"/>
  </w:num>
  <w:num w:numId="51">
    <w:abstractNumId w:val="14"/>
  </w:num>
  <w:num w:numId="52">
    <w:abstractNumId w:val="76"/>
  </w:num>
  <w:num w:numId="53">
    <w:abstractNumId w:val="39"/>
  </w:num>
  <w:num w:numId="54">
    <w:abstractNumId w:val="85"/>
  </w:num>
  <w:num w:numId="55">
    <w:abstractNumId w:val="41"/>
  </w:num>
  <w:num w:numId="56">
    <w:abstractNumId w:val="70"/>
  </w:num>
  <w:num w:numId="57">
    <w:abstractNumId w:val="13"/>
  </w:num>
  <w:num w:numId="58">
    <w:abstractNumId w:val="62"/>
  </w:num>
  <w:num w:numId="59">
    <w:abstractNumId w:val="27"/>
  </w:num>
  <w:num w:numId="60">
    <w:abstractNumId w:val="42"/>
  </w:num>
  <w:num w:numId="61">
    <w:abstractNumId w:val="2"/>
  </w:num>
  <w:num w:numId="62">
    <w:abstractNumId w:val="9"/>
  </w:num>
  <w:num w:numId="63">
    <w:abstractNumId w:val="15"/>
  </w:num>
  <w:num w:numId="64">
    <w:abstractNumId w:val="49"/>
  </w:num>
  <w:num w:numId="65">
    <w:abstractNumId w:val="4"/>
  </w:num>
  <w:num w:numId="66">
    <w:abstractNumId w:val="5"/>
  </w:num>
  <w:num w:numId="67">
    <w:abstractNumId w:val="89"/>
  </w:num>
  <w:num w:numId="68">
    <w:abstractNumId w:val="35"/>
  </w:num>
  <w:num w:numId="69">
    <w:abstractNumId w:val="12"/>
  </w:num>
  <w:num w:numId="70">
    <w:abstractNumId w:val="48"/>
  </w:num>
  <w:num w:numId="71">
    <w:abstractNumId w:val="45"/>
  </w:num>
  <w:num w:numId="72">
    <w:abstractNumId w:val="6"/>
  </w:num>
  <w:num w:numId="73">
    <w:abstractNumId w:val="75"/>
  </w:num>
  <w:num w:numId="74">
    <w:abstractNumId w:val="26"/>
  </w:num>
  <w:num w:numId="75">
    <w:abstractNumId w:val="83"/>
  </w:num>
  <w:num w:numId="76">
    <w:abstractNumId w:val="87"/>
  </w:num>
  <w:num w:numId="77">
    <w:abstractNumId w:val="81"/>
  </w:num>
  <w:num w:numId="78">
    <w:abstractNumId w:val="88"/>
  </w:num>
  <w:num w:numId="79">
    <w:abstractNumId w:val="47"/>
  </w:num>
  <w:num w:numId="80">
    <w:abstractNumId w:val="74"/>
  </w:num>
  <w:num w:numId="81">
    <w:abstractNumId w:val="86"/>
  </w:num>
  <w:num w:numId="82">
    <w:abstractNumId w:val="29"/>
  </w:num>
  <w:num w:numId="83">
    <w:abstractNumId w:val="38"/>
  </w:num>
  <w:num w:numId="84">
    <w:abstractNumId w:val="58"/>
  </w:num>
  <w:num w:numId="85">
    <w:abstractNumId w:val="59"/>
  </w:num>
  <w:num w:numId="86">
    <w:abstractNumId w:val="23"/>
  </w:num>
  <w:num w:numId="87">
    <w:abstractNumId w:val="78"/>
  </w:num>
  <w:num w:numId="88">
    <w:abstractNumId w:val="90"/>
  </w:num>
  <w:num w:numId="89">
    <w:abstractNumId w:val="43"/>
  </w:num>
  <w:num w:numId="90">
    <w:abstractNumId w:val="80"/>
  </w:num>
  <w:num w:numId="91">
    <w:abstractNumId w:val="2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F3F"/>
    <w:rsid w:val="00002398"/>
    <w:rsid w:val="00022784"/>
    <w:rsid w:val="00024F80"/>
    <w:rsid w:val="00063069"/>
    <w:rsid w:val="0007274A"/>
    <w:rsid w:val="00072EE5"/>
    <w:rsid w:val="0008100B"/>
    <w:rsid w:val="00082100"/>
    <w:rsid w:val="000B30CC"/>
    <w:rsid w:val="000B5B80"/>
    <w:rsid w:val="000C00E8"/>
    <w:rsid w:val="000C3431"/>
    <w:rsid w:val="000C6CB6"/>
    <w:rsid w:val="000E0C5B"/>
    <w:rsid w:val="000E17A4"/>
    <w:rsid w:val="000F17D2"/>
    <w:rsid w:val="00105371"/>
    <w:rsid w:val="001103CE"/>
    <w:rsid w:val="0011065B"/>
    <w:rsid w:val="001144CF"/>
    <w:rsid w:val="001147BC"/>
    <w:rsid w:val="00135B5C"/>
    <w:rsid w:val="00155B62"/>
    <w:rsid w:val="001660C0"/>
    <w:rsid w:val="00166FF5"/>
    <w:rsid w:val="00167D36"/>
    <w:rsid w:val="00170610"/>
    <w:rsid w:val="00172209"/>
    <w:rsid w:val="001734AF"/>
    <w:rsid w:val="00175653"/>
    <w:rsid w:val="00195BF3"/>
    <w:rsid w:val="001A6536"/>
    <w:rsid w:val="001A7D9D"/>
    <w:rsid w:val="001B093D"/>
    <w:rsid w:val="001B1D97"/>
    <w:rsid w:val="001B2E80"/>
    <w:rsid w:val="001D0DA0"/>
    <w:rsid w:val="001E3C1A"/>
    <w:rsid w:val="001E582D"/>
    <w:rsid w:val="001E5949"/>
    <w:rsid w:val="001E68E8"/>
    <w:rsid w:val="001F38F1"/>
    <w:rsid w:val="001F660C"/>
    <w:rsid w:val="00207980"/>
    <w:rsid w:val="00230C1C"/>
    <w:rsid w:val="00234C9B"/>
    <w:rsid w:val="0023678A"/>
    <w:rsid w:val="00240D8B"/>
    <w:rsid w:val="00245BA9"/>
    <w:rsid w:val="002550CA"/>
    <w:rsid w:val="00272146"/>
    <w:rsid w:val="002742B5"/>
    <w:rsid w:val="0028266F"/>
    <w:rsid w:val="00287807"/>
    <w:rsid w:val="002D1BFC"/>
    <w:rsid w:val="002D3040"/>
    <w:rsid w:val="002D6C44"/>
    <w:rsid w:val="002E6045"/>
    <w:rsid w:val="002E6BEA"/>
    <w:rsid w:val="002E78D8"/>
    <w:rsid w:val="002F779E"/>
    <w:rsid w:val="003112BF"/>
    <w:rsid w:val="003268D4"/>
    <w:rsid w:val="00333F71"/>
    <w:rsid w:val="00346C66"/>
    <w:rsid w:val="0035296C"/>
    <w:rsid w:val="00352B6C"/>
    <w:rsid w:val="00356631"/>
    <w:rsid w:val="003729EB"/>
    <w:rsid w:val="00380603"/>
    <w:rsid w:val="00392C97"/>
    <w:rsid w:val="003A38BD"/>
    <w:rsid w:val="003B5A47"/>
    <w:rsid w:val="003C11EE"/>
    <w:rsid w:val="003E0295"/>
    <w:rsid w:val="003E0348"/>
    <w:rsid w:val="003E264F"/>
    <w:rsid w:val="003E7695"/>
    <w:rsid w:val="00405814"/>
    <w:rsid w:val="00405E86"/>
    <w:rsid w:val="00411932"/>
    <w:rsid w:val="00443796"/>
    <w:rsid w:val="00455AFF"/>
    <w:rsid w:val="00462505"/>
    <w:rsid w:val="00483921"/>
    <w:rsid w:val="004A319E"/>
    <w:rsid w:val="004A7E3E"/>
    <w:rsid w:val="004B113F"/>
    <w:rsid w:val="004B6C3A"/>
    <w:rsid w:val="004D6DFC"/>
    <w:rsid w:val="004E4144"/>
    <w:rsid w:val="0050670A"/>
    <w:rsid w:val="00520529"/>
    <w:rsid w:val="00521845"/>
    <w:rsid w:val="00522348"/>
    <w:rsid w:val="005273A7"/>
    <w:rsid w:val="0053062E"/>
    <w:rsid w:val="00534F6C"/>
    <w:rsid w:val="00536410"/>
    <w:rsid w:val="00547088"/>
    <w:rsid w:val="00551FF8"/>
    <w:rsid w:val="00552435"/>
    <w:rsid w:val="00552B7C"/>
    <w:rsid w:val="00555FD8"/>
    <w:rsid w:val="005601B7"/>
    <w:rsid w:val="0056555A"/>
    <w:rsid w:val="00565782"/>
    <w:rsid w:val="005678D2"/>
    <w:rsid w:val="00571FF4"/>
    <w:rsid w:val="00581B5B"/>
    <w:rsid w:val="005841E2"/>
    <w:rsid w:val="00590ED3"/>
    <w:rsid w:val="00592809"/>
    <w:rsid w:val="005934F5"/>
    <w:rsid w:val="005B1CC0"/>
    <w:rsid w:val="005B3B24"/>
    <w:rsid w:val="005C041D"/>
    <w:rsid w:val="005C0D3D"/>
    <w:rsid w:val="005D1AE6"/>
    <w:rsid w:val="005D6100"/>
    <w:rsid w:val="005E2232"/>
    <w:rsid w:val="00600685"/>
    <w:rsid w:val="00606FD8"/>
    <w:rsid w:val="00617918"/>
    <w:rsid w:val="00652B02"/>
    <w:rsid w:val="00652BD9"/>
    <w:rsid w:val="00667579"/>
    <w:rsid w:val="006679B4"/>
    <w:rsid w:val="00683F90"/>
    <w:rsid w:val="0069124A"/>
    <w:rsid w:val="00693019"/>
    <w:rsid w:val="006961DD"/>
    <w:rsid w:val="006A49D9"/>
    <w:rsid w:val="006C23CF"/>
    <w:rsid w:val="006C7F3D"/>
    <w:rsid w:val="006D25B5"/>
    <w:rsid w:val="006D25C6"/>
    <w:rsid w:val="006E4B52"/>
    <w:rsid w:val="006E6D02"/>
    <w:rsid w:val="006F3E74"/>
    <w:rsid w:val="00701D12"/>
    <w:rsid w:val="00705C1E"/>
    <w:rsid w:val="00710E85"/>
    <w:rsid w:val="00720C20"/>
    <w:rsid w:val="00723FD8"/>
    <w:rsid w:val="00727CE9"/>
    <w:rsid w:val="00741A05"/>
    <w:rsid w:val="00753FA5"/>
    <w:rsid w:val="00762CA0"/>
    <w:rsid w:val="00772040"/>
    <w:rsid w:val="00781E87"/>
    <w:rsid w:val="007854FD"/>
    <w:rsid w:val="007954A6"/>
    <w:rsid w:val="007A4B59"/>
    <w:rsid w:val="007A4FC8"/>
    <w:rsid w:val="007A537E"/>
    <w:rsid w:val="007B3A28"/>
    <w:rsid w:val="007B6871"/>
    <w:rsid w:val="007B7086"/>
    <w:rsid w:val="007D1917"/>
    <w:rsid w:val="007E2B2D"/>
    <w:rsid w:val="007E7168"/>
    <w:rsid w:val="00800CF2"/>
    <w:rsid w:val="00812895"/>
    <w:rsid w:val="008134BA"/>
    <w:rsid w:val="008146DC"/>
    <w:rsid w:val="00834A4E"/>
    <w:rsid w:val="00845B70"/>
    <w:rsid w:val="0086016C"/>
    <w:rsid w:val="0086280E"/>
    <w:rsid w:val="008668D8"/>
    <w:rsid w:val="00867027"/>
    <w:rsid w:val="00883F32"/>
    <w:rsid w:val="00891AD4"/>
    <w:rsid w:val="008966F2"/>
    <w:rsid w:val="008B2A95"/>
    <w:rsid w:val="008B579C"/>
    <w:rsid w:val="008B7BA5"/>
    <w:rsid w:val="008C0F18"/>
    <w:rsid w:val="008C30B7"/>
    <w:rsid w:val="008C50C0"/>
    <w:rsid w:val="008D0FAA"/>
    <w:rsid w:val="008D7659"/>
    <w:rsid w:val="009006E1"/>
    <w:rsid w:val="00905543"/>
    <w:rsid w:val="0091411B"/>
    <w:rsid w:val="00914507"/>
    <w:rsid w:val="00920F9F"/>
    <w:rsid w:val="00926340"/>
    <w:rsid w:val="0093350B"/>
    <w:rsid w:val="00936DC8"/>
    <w:rsid w:val="0093722C"/>
    <w:rsid w:val="00940F5C"/>
    <w:rsid w:val="00946C81"/>
    <w:rsid w:val="009522F8"/>
    <w:rsid w:val="00957365"/>
    <w:rsid w:val="00960C39"/>
    <w:rsid w:val="00963FFD"/>
    <w:rsid w:val="00966A0A"/>
    <w:rsid w:val="00974F31"/>
    <w:rsid w:val="009855EA"/>
    <w:rsid w:val="009907B3"/>
    <w:rsid w:val="00991366"/>
    <w:rsid w:val="009A0679"/>
    <w:rsid w:val="009A42D3"/>
    <w:rsid w:val="009D4B41"/>
    <w:rsid w:val="009D5356"/>
    <w:rsid w:val="009F50CD"/>
    <w:rsid w:val="00A05AEE"/>
    <w:rsid w:val="00A079B7"/>
    <w:rsid w:val="00A21A83"/>
    <w:rsid w:val="00A34A2D"/>
    <w:rsid w:val="00A5066D"/>
    <w:rsid w:val="00A61257"/>
    <w:rsid w:val="00A61503"/>
    <w:rsid w:val="00A637CD"/>
    <w:rsid w:val="00A65931"/>
    <w:rsid w:val="00A710F9"/>
    <w:rsid w:val="00A732CF"/>
    <w:rsid w:val="00A851E5"/>
    <w:rsid w:val="00A91EF4"/>
    <w:rsid w:val="00A9533A"/>
    <w:rsid w:val="00A95969"/>
    <w:rsid w:val="00AA351F"/>
    <w:rsid w:val="00AA35E0"/>
    <w:rsid w:val="00AA65FA"/>
    <w:rsid w:val="00AB38E7"/>
    <w:rsid w:val="00AC2A48"/>
    <w:rsid w:val="00AC6476"/>
    <w:rsid w:val="00AF11C5"/>
    <w:rsid w:val="00AF41C9"/>
    <w:rsid w:val="00AF47D6"/>
    <w:rsid w:val="00B007B3"/>
    <w:rsid w:val="00B22D23"/>
    <w:rsid w:val="00B27D2E"/>
    <w:rsid w:val="00B3434A"/>
    <w:rsid w:val="00B657CC"/>
    <w:rsid w:val="00B870B1"/>
    <w:rsid w:val="00B9428B"/>
    <w:rsid w:val="00BA0CE0"/>
    <w:rsid w:val="00BA37ED"/>
    <w:rsid w:val="00BB18A1"/>
    <w:rsid w:val="00BB31C9"/>
    <w:rsid w:val="00BC2930"/>
    <w:rsid w:val="00BD3EFB"/>
    <w:rsid w:val="00BD6165"/>
    <w:rsid w:val="00BD6A02"/>
    <w:rsid w:val="00BD705E"/>
    <w:rsid w:val="00BE036B"/>
    <w:rsid w:val="00BE6C30"/>
    <w:rsid w:val="00BE7DB4"/>
    <w:rsid w:val="00BF4626"/>
    <w:rsid w:val="00BF53DA"/>
    <w:rsid w:val="00BF7C34"/>
    <w:rsid w:val="00C00112"/>
    <w:rsid w:val="00C01D4E"/>
    <w:rsid w:val="00C200AE"/>
    <w:rsid w:val="00C42E8B"/>
    <w:rsid w:val="00C475C0"/>
    <w:rsid w:val="00C57E4D"/>
    <w:rsid w:val="00C77E60"/>
    <w:rsid w:val="00C81A5B"/>
    <w:rsid w:val="00C83A6C"/>
    <w:rsid w:val="00C94A0B"/>
    <w:rsid w:val="00C961D9"/>
    <w:rsid w:val="00C96917"/>
    <w:rsid w:val="00C97412"/>
    <w:rsid w:val="00C97DFA"/>
    <w:rsid w:val="00CA54E1"/>
    <w:rsid w:val="00CB1161"/>
    <w:rsid w:val="00CB19F5"/>
    <w:rsid w:val="00CB1B77"/>
    <w:rsid w:val="00CC6E0F"/>
    <w:rsid w:val="00CC7CB5"/>
    <w:rsid w:val="00CD1F3F"/>
    <w:rsid w:val="00CE4C2D"/>
    <w:rsid w:val="00CF6E01"/>
    <w:rsid w:val="00D14529"/>
    <w:rsid w:val="00D23019"/>
    <w:rsid w:val="00D24F8B"/>
    <w:rsid w:val="00D2614B"/>
    <w:rsid w:val="00D3390F"/>
    <w:rsid w:val="00D45BEA"/>
    <w:rsid w:val="00D47F61"/>
    <w:rsid w:val="00D60D2F"/>
    <w:rsid w:val="00D6144E"/>
    <w:rsid w:val="00D71774"/>
    <w:rsid w:val="00D74A4A"/>
    <w:rsid w:val="00D75FB2"/>
    <w:rsid w:val="00D77F3C"/>
    <w:rsid w:val="00D85030"/>
    <w:rsid w:val="00D8759C"/>
    <w:rsid w:val="00D91D08"/>
    <w:rsid w:val="00DA7B28"/>
    <w:rsid w:val="00DC02F1"/>
    <w:rsid w:val="00DC44B8"/>
    <w:rsid w:val="00DD0C88"/>
    <w:rsid w:val="00DD3A9F"/>
    <w:rsid w:val="00DE2792"/>
    <w:rsid w:val="00DE32C4"/>
    <w:rsid w:val="00DE3AC8"/>
    <w:rsid w:val="00E00295"/>
    <w:rsid w:val="00E005C5"/>
    <w:rsid w:val="00E02C43"/>
    <w:rsid w:val="00E05365"/>
    <w:rsid w:val="00E139D4"/>
    <w:rsid w:val="00E17CE6"/>
    <w:rsid w:val="00E24167"/>
    <w:rsid w:val="00E27761"/>
    <w:rsid w:val="00E522FF"/>
    <w:rsid w:val="00E5258F"/>
    <w:rsid w:val="00E620C0"/>
    <w:rsid w:val="00E64F2D"/>
    <w:rsid w:val="00E70046"/>
    <w:rsid w:val="00E821C0"/>
    <w:rsid w:val="00E82974"/>
    <w:rsid w:val="00E84AF3"/>
    <w:rsid w:val="00E92505"/>
    <w:rsid w:val="00EA333B"/>
    <w:rsid w:val="00EA379B"/>
    <w:rsid w:val="00EA71B6"/>
    <w:rsid w:val="00EC1655"/>
    <w:rsid w:val="00EC5509"/>
    <w:rsid w:val="00EF72EB"/>
    <w:rsid w:val="00F035A6"/>
    <w:rsid w:val="00F04CB0"/>
    <w:rsid w:val="00F11DEB"/>
    <w:rsid w:val="00F13C0B"/>
    <w:rsid w:val="00F30B09"/>
    <w:rsid w:val="00F30FF5"/>
    <w:rsid w:val="00F35BEA"/>
    <w:rsid w:val="00F40436"/>
    <w:rsid w:val="00F4111A"/>
    <w:rsid w:val="00F52506"/>
    <w:rsid w:val="00F5476B"/>
    <w:rsid w:val="00F55B5B"/>
    <w:rsid w:val="00F61944"/>
    <w:rsid w:val="00F62E1D"/>
    <w:rsid w:val="00F64AF8"/>
    <w:rsid w:val="00F80B32"/>
    <w:rsid w:val="00F954A8"/>
    <w:rsid w:val="00F96522"/>
    <w:rsid w:val="00F96EB0"/>
    <w:rsid w:val="00FA28AE"/>
    <w:rsid w:val="00FA64FC"/>
    <w:rsid w:val="00FB6427"/>
    <w:rsid w:val="00FC0932"/>
    <w:rsid w:val="00FC669E"/>
    <w:rsid w:val="00FD05AF"/>
    <w:rsid w:val="00FE5361"/>
    <w:rsid w:val="00FE70BA"/>
    <w:rsid w:val="00FF62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B1040E4-7920-9E44-89FF-8D4BDAFE6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8E7"/>
    <w:pPr>
      <w:widowControl w:val="0"/>
      <w:autoSpaceDE w:val="0"/>
      <w:autoSpaceDN w:val="0"/>
      <w:adjustRightInd w:val="0"/>
    </w:pPr>
    <w:rPr>
      <w:rFonts w:ascii="Times New Roman" w:hAnsi="Times New Roman"/>
    </w:rPr>
  </w:style>
  <w:style w:type="paragraph" w:styleId="1">
    <w:name w:val="heading 1"/>
    <w:basedOn w:val="a"/>
    <w:next w:val="a"/>
    <w:link w:val="10"/>
    <w:uiPriority w:val="9"/>
    <w:qFormat/>
    <w:rsid w:val="004E4144"/>
    <w:pPr>
      <w:keepNext/>
      <w:keepLines/>
      <w:widowControl/>
      <w:autoSpaceDE/>
      <w:autoSpaceDN/>
      <w:adjustRightInd/>
      <w:spacing w:before="240" w:after="240"/>
      <w:outlineLvl w:val="0"/>
    </w:pPr>
    <w:rPr>
      <w:b/>
      <w:bCs/>
      <w:color w:val="0F243E"/>
      <w:sz w:val="28"/>
      <w:szCs w:val="28"/>
      <w:lang w:eastAsia="en-US"/>
    </w:rPr>
  </w:style>
  <w:style w:type="paragraph" w:styleId="2">
    <w:name w:val="heading 2"/>
    <w:basedOn w:val="a"/>
    <w:next w:val="a"/>
    <w:link w:val="20"/>
    <w:unhideWhenUsed/>
    <w:qFormat/>
    <w:rsid w:val="002550CA"/>
    <w:pPr>
      <w:keepNext/>
      <w:spacing w:before="240" w:after="60"/>
      <w:outlineLvl w:val="1"/>
    </w:pPr>
    <w:rPr>
      <w:rFonts w:ascii="Calibri Light"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B7C"/>
    <w:pPr>
      <w:tabs>
        <w:tab w:val="center" w:pos="4677"/>
        <w:tab w:val="right" w:pos="9355"/>
      </w:tabs>
    </w:pPr>
  </w:style>
  <w:style w:type="character" w:customStyle="1" w:styleId="a4">
    <w:name w:val="Верхний колонтитул Знак"/>
    <w:link w:val="a3"/>
    <w:uiPriority w:val="99"/>
    <w:rsid w:val="00552B7C"/>
    <w:rPr>
      <w:rFonts w:ascii="Times New Roman" w:hAnsi="Times New Roman" w:cs="Times New Roman"/>
      <w:sz w:val="20"/>
      <w:szCs w:val="20"/>
    </w:rPr>
  </w:style>
  <w:style w:type="paragraph" w:styleId="a5">
    <w:name w:val="footer"/>
    <w:basedOn w:val="a"/>
    <w:link w:val="a6"/>
    <w:uiPriority w:val="99"/>
    <w:unhideWhenUsed/>
    <w:rsid w:val="00552B7C"/>
    <w:pPr>
      <w:tabs>
        <w:tab w:val="center" w:pos="4677"/>
        <w:tab w:val="right" w:pos="9355"/>
      </w:tabs>
    </w:pPr>
  </w:style>
  <w:style w:type="character" w:customStyle="1" w:styleId="a6">
    <w:name w:val="Нижний колонтитул Знак"/>
    <w:link w:val="a5"/>
    <w:uiPriority w:val="99"/>
    <w:rsid w:val="00552B7C"/>
    <w:rPr>
      <w:rFonts w:ascii="Times New Roman" w:hAnsi="Times New Roman" w:cs="Times New Roman"/>
      <w:sz w:val="20"/>
      <w:szCs w:val="20"/>
    </w:rPr>
  </w:style>
  <w:style w:type="paragraph" w:styleId="a7">
    <w:name w:val="List Paragraph"/>
    <w:basedOn w:val="a"/>
    <w:uiPriority w:val="34"/>
    <w:qFormat/>
    <w:rsid w:val="00FF6204"/>
    <w:pPr>
      <w:ind w:left="720"/>
      <w:contextualSpacing/>
    </w:pPr>
  </w:style>
  <w:style w:type="paragraph" w:customStyle="1" w:styleId="ConsPlusTitle">
    <w:name w:val="ConsPlusTitle"/>
    <w:rsid w:val="00F62E1D"/>
    <w:pPr>
      <w:widowControl w:val="0"/>
      <w:autoSpaceDE w:val="0"/>
      <w:autoSpaceDN w:val="0"/>
      <w:adjustRightInd w:val="0"/>
    </w:pPr>
    <w:rPr>
      <w:rFonts w:cs="Calibri"/>
      <w:b/>
      <w:bCs/>
      <w:sz w:val="22"/>
      <w:szCs w:val="22"/>
    </w:rPr>
  </w:style>
  <w:style w:type="paragraph" w:styleId="a8">
    <w:name w:val="Title"/>
    <w:basedOn w:val="a"/>
    <w:link w:val="a9"/>
    <w:qFormat/>
    <w:rsid w:val="00667579"/>
    <w:pPr>
      <w:widowControl/>
      <w:autoSpaceDE/>
      <w:autoSpaceDN/>
      <w:adjustRightInd/>
      <w:jc w:val="center"/>
    </w:pPr>
    <w:rPr>
      <w:sz w:val="28"/>
    </w:rPr>
  </w:style>
  <w:style w:type="character" w:customStyle="1" w:styleId="a9">
    <w:name w:val="Название Знак"/>
    <w:link w:val="a8"/>
    <w:rsid w:val="00667579"/>
    <w:rPr>
      <w:rFonts w:ascii="Times New Roman" w:hAnsi="Times New Roman"/>
      <w:sz w:val="28"/>
    </w:rPr>
  </w:style>
  <w:style w:type="character" w:customStyle="1" w:styleId="10">
    <w:name w:val="Заголовок 1 Знак"/>
    <w:link w:val="1"/>
    <w:uiPriority w:val="9"/>
    <w:rsid w:val="004E4144"/>
    <w:rPr>
      <w:rFonts w:ascii="Times New Roman" w:hAnsi="Times New Roman"/>
      <w:b/>
      <w:bCs/>
      <w:color w:val="0F243E"/>
      <w:sz w:val="28"/>
      <w:szCs w:val="28"/>
      <w:lang w:eastAsia="en-US"/>
    </w:rPr>
  </w:style>
  <w:style w:type="table" w:styleId="aa">
    <w:name w:val="Table Grid"/>
    <w:basedOn w:val="a1"/>
    <w:uiPriority w:val="59"/>
    <w:rsid w:val="002826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05AEE"/>
    <w:rPr>
      <w:color w:val="0563C1"/>
      <w:u w:val="single"/>
    </w:rPr>
  </w:style>
  <w:style w:type="paragraph" w:styleId="ac">
    <w:name w:val="TOC Heading"/>
    <w:basedOn w:val="1"/>
    <w:next w:val="a"/>
    <w:uiPriority w:val="39"/>
    <w:unhideWhenUsed/>
    <w:qFormat/>
    <w:rsid w:val="00600685"/>
    <w:pPr>
      <w:spacing w:after="0" w:line="259" w:lineRule="auto"/>
      <w:outlineLvl w:val="9"/>
    </w:pPr>
    <w:rPr>
      <w:rFonts w:ascii="Calibri Light" w:hAnsi="Calibri Light"/>
      <w:b w:val="0"/>
      <w:bCs w:val="0"/>
      <w:color w:val="2E74B5"/>
      <w:sz w:val="32"/>
      <w:szCs w:val="32"/>
      <w:lang w:eastAsia="ru-RU"/>
    </w:rPr>
  </w:style>
  <w:style w:type="paragraph" w:styleId="11">
    <w:name w:val="toc 1"/>
    <w:basedOn w:val="a"/>
    <w:next w:val="a"/>
    <w:autoRedefine/>
    <w:uiPriority w:val="39"/>
    <w:rsid w:val="00600685"/>
  </w:style>
  <w:style w:type="character" w:customStyle="1" w:styleId="20">
    <w:name w:val="Заголовок 2 Знак"/>
    <w:link w:val="2"/>
    <w:rsid w:val="002550CA"/>
    <w:rPr>
      <w:rFonts w:ascii="Calibri Light" w:eastAsia="Times New Roman" w:hAnsi="Calibri Light" w:cs="Times New Roman"/>
      <w:b/>
      <w:bCs/>
      <w:i/>
      <w:iCs/>
      <w:sz w:val="28"/>
      <w:szCs w:val="28"/>
    </w:rPr>
  </w:style>
  <w:style w:type="paragraph" w:styleId="21">
    <w:name w:val="toc 2"/>
    <w:basedOn w:val="a"/>
    <w:next w:val="a"/>
    <w:autoRedefine/>
    <w:uiPriority w:val="39"/>
    <w:rsid w:val="001F38F1"/>
    <w:pPr>
      <w:ind w:left="200"/>
    </w:pPr>
  </w:style>
  <w:style w:type="character" w:styleId="ad">
    <w:name w:val="Emphasis"/>
    <w:qFormat/>
    <w:rsid w:val="00EC5509"/>
    <w:rPr>
      <w:i/>
      <w:iCs/>
    </w:rPr>
  </w:style>
  <w:style w:type="character" w:styleId="ae">
    <w:name w:val="FollowedHyperlink"/>
    <w:rsid w:val="006D25B5"/>
    <w:rPr>
      <w:color w:val="954F72"/>
      <w:u w:val="single"/>
    </w:rPr>
  </w:style>
  <w:style w:type="character" w:customStyle="1" w:styleId="reference-text">
    <w:name w:val="reference-text"/>
    <w:rsid w:val="00A5066D"/>
  </w:style>
  <w:style w:type="character" w:customStyle="1" w:styleId="blk">
    <w:name w:val="blk"/>
    <w:rsid w:val="000B30CC"/>
  </w:style>
  <w:style w:type="paragraph" w:customStyle="1" w:styleId="af">
    <w:name w:val="Знак Знак Знак Знак"/>
    <w:basedOn w:val="a"/>
    <w:rsid w:val="005B1CC0"/>
    <w:pPr>
      <w:widowControl/>
      <w:tabs>
        <w:tab w:val="num" w:pos="643"/>
      </w:tabs>
      <w:autoSpaceDE/>
      <w:autoSpaceDN/>
      <w:adjustRightInd/>
      <w:spacing w:after="160" w:line="240" w:lineRule="exact"/>
    </w:pPr>
    <w:rPr>
      <w:rFonts w:ascii="Verdana" w:hAnsi="Verdana" w:cs="Verdana"/>
      <w:lang w:val="en-US" w:eastAsia="en-US"/>
    </w:rPr>
  </w:style>
  <w:style w:type="paragraph" w:customStyle="1" w:styleId="Default">
    <w:name w:val="Default"/>
    <w:rsid w:val="00F52506"/>
    <w:pPr>
      <w:autoSpaceDE w:val="0"/>
      <w:autoSpaceDN w:val="0"/>
      <w:adjustRightInd w:val="0"/>
    </w:pPr>
    <w:rPr>
      <w:rFonts w:ascii="Times New Roman" w:hAnsi="Times New Roman"/>
      <w:color w:val="000000"/>
      <w:sz w:val="24"/>
      <w:szCs w:val="24"/>
    </w:rPr>
  </w:style>
  <w:style w:type="paragraph" w:customStyle="1" w:styleId="paragraph">
    <w:name w:val="paragraph"/>
    <w:basedOn w:val="a"/>
    <w:rsid w:val="005B3B24"/>
    <w:pPr>
      <w:widowControl/>
      <w:autoSpaceDE/>
      <w:autoSpaceDN/>
      <w:adjustRightInd/>
      <w:spacing w:before="100" w:beforeAutospacing="1" w:after="100" w:afterAutospacing="1"/>
    </w:pPr>
    <w:rPr>
      <w:sz w:val="24"/>
      <w:szCs w:val="24"/>
    </w:rPr>
  </w:style>
  <w:style w:type="character" w:customStyle="1" w:styleId="normaltextrun">
    <w:name w:val="normaltextrun"/>
    <w:rsid w:val="005B3B24"/>
  </w:style>
  <w:style w:type="character" w:customStyle="1" w:styleId="eop">
    <w:name w:val="eop"/>
    <w:rsid w:val="005B3B24"/>
  </w:style>
  <w:style w:type="character" w:customStyle="1" w:styleId="spellingerror">
    <w:name w:val="spellingerror"/>
    <w:rsid w:val="005D1AE6"/>
  </w:style>
  <w:style w:type="paragraph" w:styleId="af0">
    <w:name w:val="Normal (Web)"/>
    <w:basedOn w:val="a"/>
    <w:uiPriority w:val="99"/>
    <w:unhideWhenUsed/>
    <w:rsid w:val="00AA351F"/>
    <w:pPr>
      <w:widowControl/>
      <w:autoSpaceDE/>
      <w:autoSpaceDN/>
      <w:adjustRightInd/>
      <w:spacing w:before="100" w:beforeAutospacing="1" w:after="100" w:afterAutospacing="1"/>
    </w:pPr>
    <w:rPr>
      <w:sz w:val="24"/>
      <w:szCs w:val="24"/>
    </w:rPr>
  </w:style>
  <w:style w:type="paragraph" w:styleId="af1">
    <w:name w:val="Body Text"/>
    <w:basedOn w:val="a"/>
    <w:link w:val="af2"/>
    <w:uiPriority w:val="99"/>
    <w:rsid w:val="00207980"/>
    <w:pPr>
      <w:autoSpaceDE/>
      <w:autoSpaceDN/>
      <w:adjustRightInd/>
      <w:spacing w:after="120"/>
      <w:ind w:firstLine="400"/>
      <w:jc w:val="both"/>
    </w:pPr>
    <w:rPr>
      <w:sz w:val="24"/>
      <w:szCs w:val="24"/>
    </w:rPr>
  </w:style>
  <w:style w:type="character" w:customStyle="1" w:styleId="af2">
    <w:name w:val="Основной текст Знак"/>
    <w:link w:val="af1"/>
    <w:uiPriority w:val="99"/>
    <w:rsid w:val="0020798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80070">
      <w:bodyDiv w:val="1"/>
      <w:marLeft w:val="0"/>
      <w:marRight w:val="0"/>
      <w:marTop w:val="0"/>
      <w:marBottom w:val="0"/>
      <w:divBdr>
        <w:top w:val="none" w:sz="0" w:space="0" w:color="auto"/>
        <w:left w:val="none" w:sz="0" w:space="0" w:color="auto"/>
        <w:bottom w:val="none" w:sz="0" w:space="0" w:color="auto"/>
        <w:right w:val="none" w:sz="0" w:space="0" w:color="auto"/>
      </w:divBdr>
      <w:divsChild>
        <w:div w:id="110632646">
          <w:marLeft w:val="0"/>
          <w:marRight w:val="0"/>
          <w:marTop w:val="0"/>
          <w:marBottom w:val="0"/>
          <w:divBdr>
            <w:top w:val="none" w:sz="0" w:space="0" w:color="auto"/>
            <w:left w:val="none" w:sz="0" w:space="0" w:color="auto"/>
            <w:bottom w:val="none" w:sz="0" w:space="0" w:color="auto"/>
            <w:right w:val="none" w:sz="0" w:space="0" w:color="auto"/>
          </w:divBdr>
        </w:div>
        <w:div w:id="387461766">
          <w:marLeft w:val="0"/>
          <w:marRight w:val="0"/>
          <w:marTop w:val="0"/>
          <w:marBottom w:val="0"/>
          <w:divBdr>
            <w:top w:val="none" w:sz="0" w:space="0" w:color="auto"/>
            <w:left w:val="none" w:sz="0" w:space="0" w:color="auto"/>
            <w:bottom w:val="none" w:sz="0" w:space="0" w:color="auto"/>
            <w:right w:val="none" w:sz="0" w:space="0" w:color="auto"/>
          </w:divBdr>
        </w:div>
        <w:div w:id="420952559">
          <w:marLeft w:val="0"/>
          <w:marRight w:val="0"/>
          <w:marTop w:val="0"/>
          <w:marBottom w:val="0"/>
          <w:divBdr>
            <w:top w:val="none" w:sz="0" w:space="0" w:color="auto"/>
            <w:left w:val="none" w:sz="0" w:space="0" w:color="auto"/>
            <w:bottom w:val="none" w:sz="0" w:space="0" w:color="auto"/>
            <w:right w:val="none" w:sz="0" w:space="0" w:color="auto"/>
          </w:divBdr>
        </w:div>
        <w:div w:id="495994565">
          <w:marLeft w:val="0"/>
          <w:marRight w:val="0"/>
          <w:marTop w:val="0"/>
          <w:marBottom w:val="0"/>
          <w:divBdr>
            <w:top w:val="none" w:sz="0" w:space="0" w:color="auto"/>
            <w:left w:val="none" w:sz="0" w:space="0" w:color="auto"/>
            <w:bottom w:val="none" w:sz="0" w:space="0" w:color="auto"/>
            <w:right w:val="none" w:sz="0" w:space="0" w:color="auto"/>
          </w:divBdr>
        </w:div>
        <w:div w:id="589510101">
          <w:marLeft w:val="0"/>
          <w:marRight w:val="0"/>
          <w:marTop w:val="0"/>
          <w:marBottom w:val="0"/>
          <w:divBdr>
            <w:top w:val="none" w:sz="0" w:space="0" w:color="auto"/>
            <w:left w:val="none" w:sz="0" w:space="0" w:color="auto"/>
            <w:bottom w:val="none" w:sz="0" w:space="0" w:color="auto"/>
            <w:right w:val="none" w:sz="0" w:space="0" w:color="auto"/>
          </w:divBdr>
        </w:div>
        <w:div w:id="709190622">
          <w:marLeft w:val="0"/>
          <w:marRight w:val="0"/>
          <w:marTop w:val="0"/>
          <w:marBottom w:val="0"/>
          <w:divBdr>
            <w:top w:val="none" w:sz="0" w:space="0" w:color="auto"/>
            <w:left w:val="none" w:sz="0" w:space="0" w:color="auto"/>
            <w:bottom w:val="none" w:sz="0" w:space="0" w:color="auto"/>
            <w:right w:val="none" w:sz="0" w:space="0" w:color="auto"/>
          </w:divBdr>
        </w:div>
        <w:div w:id="854156159">
          <w:marLeft w:val="0"/>
          <w:marRight w:val="0"/>
          <w:marTop w:val="0"/>
          <w:marBottom w:val="0"/>
          <w:divBdr>
            <w:top w:val="none" w:sz="0" w:space="0" w:color="auto"/>
            <w:left w:val="none" w:sz="0" w:space="0" w:color="auto"/>
            <w:bottom w:val="none" w:sz="0" w:space="0" w:color="auto"/>
            <w:right w:val="none" w:sz="0" w:space="0" w:color="auto"/>
          </w:divBdr>
        </w:div>
        <w:div w:id="1097942353">
          <w:marLeft w:val="0"/>
          <w:marRight w:val="0"/>
          <w:marTop w:val="0"/>
          <w:marBottom w:val="0"/>
          <w:divBdr>
            <w:top w:val="none" w:sz="0" w:space="0" w:color="auto"/>
            <w:left w:val="none" w:sz="0" w:space="0" w:color="auto"/>
            <w:bottom w:val="none" w:sz="0" w:space="0" w:color="auto"/>
            <w:right w:val="none" w:sz="0" w:space="0" w:color="auto"/>
          </w:divBdr>
        </w:div>
        <w:div w:id="1165172405">
          <w:marLeft w:val="0"/>
          <w:marRight w:val="0"/>
          <w:marTop w:val="0"/>
          <w:marBottom w:val="0"/>
          <w:divBdr>
            <w:top w:val="none" w:sz="0" w:space="0" w:color="auto"/>
            <w:left w:val="none" w:sz="0" w:space="0" w:color="auto"/>
            <w:bottom w:val="none" w:sz="0" w:space="0" w:color="auto"/>
            <w:right w:val="none" w:sz="0" w:space="0" w:color="auto"/>
          </w:divBdr>
        </w:div>
        <w:div w:id="1328946374">
          <w:marLeft w:val="0"/>
          <w:marRight w:val="0"/>
          <w:marTop w:val="0"/>
          <w:marBottom w:val="0"/>
          <w:divBdr>
            <w:top w:val="none" w:sz="0" w:space="0" w:color="auto"/>
            <w:left w:val="none" w:sz="0" w:space="0" w:color="auto"/>
            <w:bottom w:val="none" w:sz="0" w:space="0" w:color="auto"/>
            <w:right w:val="none" w:sz="0" w:space="0" w:color="auto"/>
          </w:divBdr>
        </w:div>
        <w:div w:id="1448886569">
          <w:marLeft w:val="0"/>
          <w:marRight w:val="0"/>
          <w:marTop w:val="0"/>
          <w:marBottom w:val="0"/>
          <w:divBdr>
            <w:top w:val="none" w:sz="0" w:space="0" w:color="auto"/>
            <w:left w:val="none" w:sz="0" w:space="0" w:color="auto"/>
            <w:bottom w:val="none" w:sz="0" w:space="0" w:color="auto"/>
            <w:right w:val="none" w:sz="0" w:space="0" w:color="auto"/>
          </w:divBdr>
        </w:div>
        <w:div w:id="1464811280">
          <w:marLeft w:val="0"/>
          <w:marRight w:val="0"/>
          <w:marTop w:val="0"/>
          <w:marBottom w:val="0"/>
          <w:divBdr>
            <w:top w:val="none" w:sz="0" w:space="0" w:color="auto"/>
            <w:left w:val="none" w:sz="0" w:space="0" w:color="auto"/>
            <w:bottom w:val="none" w:sz="0" w:space="0" w:color="auto"/>
            <w:right w:val="none" w:sz="0" w:space="0" w:color="auto"/>
          </w:divBdr>
        </w:div>
        <w:div w:id="1584990454">
          <w:marLeft w:val="0"/>
          <w:marRight w:val="0"/>
          <w:marTop w:val="0"/>
          <w:marBottom w:val="0"/>
          <w:divBdr>
            <w:top w:val="none" w:sz="0" w:space="0" w:color="auto"/>
            <w:left w:val="none" w:sz="0" w:space="0" w:color="auto"/>
            <w:bottom w:val="none" w:sz="0" w:space="0" w:color="auto"/>
            <w:right w:val="none" w:sz="0" w:space="0" w:color="auto"/>
          </w:divBdr>
        </w:div>
        <w:div w:id="1596401332">
          <w:marLeft w:val="0"/>
          <w:marRight w:val="0"/>
          <w:marTop w:val="0"/>
          <w:marBottom w:val="0"/>
          <w:divBdr>
            <w:top w:val="none" w:sz="0" w:space="0" w:color="auto"/>
            <w:left w:val="none" w:sz="0" w:space="0" w:color="auto"/>
            <w:bottom w:val="none" w:sz="0" w:space="0" w:color="auto"/>
            <w:right w:val="none" w:sz="0" w:space="0" w:color="auto"/>
          </w:divBdr>
        </w:div>
        <w:div w:id="1705404266">
          <w:marLeft w:val="0"/>
          <w:marRight w:val="0"/>
          <w:marTop w:val="0"/>
          <w:marBottom w:val="0"/>
          <w:divBdr>
            <w:top w:val="none" w:sz="0" w:space="0" w:color="auto"/>
            <w:left w:val="none" w:sz="0" w:space="0" w:color="auto"/>
            <w:bottom w:val="none" w:sz="0" w:space="0" w:color="auto"/>
            <w:right w:val="none" w:sz="0" w:space="0" w:color="auto"/>
          </w:divBdr>
        </w:div>
        <w:div w:id="1813015366">
          <w:marLeft w:val="0"/>
          <w:marRight w:val="0"/>
          <w:marTop w:val="0"/>
          <w:marBottom w:val="0"/>
          <w:divBdr>
            <w:top w:val="none" w:sz="0" w:space="0" w:color="auto"/>
            <w:left w:val="none" w:sz="0" w:space="0" w:color="auto"/>
            <w:bottom w:val="none" w:sz="0" w:space="0" w:color="auto"/>
            <w:right w:val="none" w:sz="0" w:space="0" w:color="auto"/>
          </w:divBdr>
        </w:div>
        <w:div w:id="1859460679">
          <w:marLeft w:val="0"/>
          <w:marRight w:val="0"/>
          <w:marTop w:val="0"/>
          <w:marBottom w:val="0"/>
          <w:divBdr>
            <w:top w:val="none" w:sz="0" w:space="0" w:color="auto"/>
            <w:left w:val="none" w:sz="0" w:space="0" w:color="auto"/>
            <w:bottom w:val="none" w:sz="0" w:space="0" w:color="auto"/>
            <w:right w:val="none" w:sz="0" w:space="0" w:color="auto"/>
          </w:divBdr>
        </w:div>
        <w:div w:id="1983385827">
          <w:marLeft w:val="0"/>
          <w:marRight w:val="0"/>
          <w:marTop w:val="0"/>
          <w:marBottom w:val="0"/>
          <w:divBdr>
            <w:top w:val="none" w:sz="0" w:space="0" w:color="auto"/>
            <w:left w:val="none" w:sz="0" w:space="0" w:color="auto"/>
            <w:bottom w:val="none" w:sz="0" w:space="0" w:color="auto"/>
            <w:right w:val="none" w:sz="0" w:space="0" w:color="auto"/>
          </w:divBdr>
        </w:div>
      </w:divsChild>
    </w:div>
    <w:div w:id="401634593">
      <w:bodyDiv w:val="1"/>
      <w:marLeft w:val="0"/>
      <w:marRight w:val="0"/>
      <w:marTop w:val="0"/>
      <w:marBottom w:val="0"/>
      <w:divBdr>
        <w:top w:val="none" w:sz="0" w:space="0" w:color="auto"/>
        <w:left w:val="none" w:sz="0" w:space="0" w:color="auto"/>
        <w:bottom w:val="none" w:sz="0" w:space="0" w:color="auto"/>
        <w:right w:val="none" w:sz="0" w:space="0" w:color="auto"/>
      </w:divBdr>
    </w:div>
    <w:div w:id="527260289">
      <w:bodyDiv w:val="1"/>
      <w:marLeft w:val="0"/>
      <w:marRight w:val="0"/>
      <w:marTop w:val="0"/>
      <w:marBottom w:val="0"/>
      <w:divBdr>
        <w:top w:val="none" w:sz="0" w:space="0" w:color="auto"/>
        <w:left w:val="none" w:sz="0" w:space="0" w:color="auto"/>
        <w:bottom w:val="none" w:sz="0" w:space="0" w:color="auto"/>
        <w:right w:val="none" w:sz="0" w:space="0" w:color="auto"/>
      </w:divBdr>
    </w:div>
    <w:div w:id="946543820">
      <w:bodyDiv w:val="1"/>
      <w:marLeft w:val="0"/>
      <w:marRight w:val="0"/>
      <w:marTop w:val="0"/>
      <w:marBottom w:val="0"/>
      <w:divBdr>
        <w:top w:val="none" w:sz="0" w:space="0" w:color="auto"/>
        <w:left w:val="none" w:sz="0" w:space="0" w:color="auto"/>
        <w:bottom w:val="none" w:sz="0" w:space="0" w:color="auto"/>
        <w:right w:val="none" w:sz="0" w:space="0" w:color="auto"/>
      </w:divBdr>
    </w:div>
    <w:div w:id="1365060852">
      <w:bodyDiv w:val="1"/>
      <w:marLeft w:val="0"/>
      <w:marRight w:val="0"/>
      <w:marTop w:val="0"/>
      <w:marBottom w:val="0"/>
      <w:divBdr>
        <w:top w:val="none" w:sz="0" w:space="0" w:color="auto"/>
        <w:left w:val="none" w:sz="0" w:space="0" w:color="auto"/>
        <w:bottom w:val="none" w:sz="0" w:space="0" w:color="auto"/>
        <w:right w:val="none" w:sz="0" w:space="0" w:color="auto"/>
      </w:divBdr>
    </w:div>
    <w:div w:id="1491361281">
      <w:bodyDiv w:val="1"/>
      <w:marLeft w:val="0"/>
      <w:marRight w:val="0"/>
      <w:marTop w:val="0"/>
      <w:marBottom w:val="0"/>
      <w:divBdr>
        <w:top w:val="none" w:sz="0" w:space="0" w:color="auto"/>
        <w:left w:val="none" w:sz="0" w:space="0" w:color="auto"/>
        <w:bottom w:val="none" w:sz="0" w:space="0" w:color="auto"/>
        <w:right w:val="none" w:sz="0" w:space="0" w:color="auto"/>
      </w:divBdr>
      <w:divsChild>
        <w:div w:id="632902857">
          <w:marLeft w:val="0"/>
          <w:marRight w:val="0"/>
          <w:marTop w:val="0"/>
          <w:marBottom w:val="0"/>
          <w:divBdr>
            <w:top w:val="none" w:sz="0" w:space="0" w:color="auto"/>
            <w:left w:val="none" w:sz="0" w:space="0" w:color="auto"/>
            <w:bottom w:val="none" w:sz="0" w:space="0" w:color="auto"/>
            <w:right w:val="none" w:sz="0" w:space="0" w:color="auto"/>
          </w:divBdr>
        </w:div>
        <w:div w:id="1355032968">
          <w:marLeft w:val="0"/>
          <w:marRight w:val="0"/>
          <w:marTop w:val="0"/>
          <w:marBottom w:val="0"/>
          <w:divBdr>
            <w:top w:val="none" w:sz="0" w:space="0" w:color="auto"/>
            <w:left w:val="none" w:sz="0" w:space="0" w:color="auto"/>
            <w:bottom w:val="none" w:sz="0" w:space="0" w:color="auto"/>
            <w:right w:val="none" w:sz="0" w:space="0" w:color="auto"/>
          </w:divBdr>
        </w:div>
        <w:div w:id="1372532652">
          <w:marLeft w:val="0"/>
          <w:marRight w:val="0"/>
          <w:marTop w:val="0"/>
          <w:marBottom w:val="0"/>
          <w:divBdr>
            <w:top w:val="none" w:sz="0" w:space="0" w:color="auto"/>
            <w:left w:val="none" w:sz="0" w:space="0" w:color="auto"/>
            <w:bottom w:val="none" w:sz="0" w:space="0" w:color="auto"/>
            <w:right w:val="none" w:sz="0" w:space="0" w:color="auto"/>
          </w:divBdr>
        </w:div>
        <w:div w:id="1849901368">
          <w:marLeft w:val="0"/>
          <w:marRight w:val="0"/>
          <w:marTop w:val="0"/>
          <w:marBottom w:val="0"/>
          <w:divBdr>
            <w:top w:val="none" w:sz="0" w:space="0" w:color="auto"/>
            <w:left w:val="none" w:sz="0" w:space="0" w:color="auto"/>
            <w:bottom w:val="none" w:sz="0" w:space="0" w:color="auto"/>
            <w:right w:val="none" w:sz="0" w:space="0" w:color="auto"/>
          </w:divBdr>
        </w:div>
        <w:div w:id="2052531925">
          <w:marLeft w:val="0"/>
          <w:marRight w:val="0"/>
          <w:marTop w:val="0"/>
          <w:marBottom w:val="0"/>
          <w:divBdr>
            <w:top w:val="none" w:sz="0" w:space="0" w:color="auto"/>
            <w:left w:val="none" w:sz="0" w:space="0" w:color="auto"/>
            <w:bottom w:val="none" w:sz="0" w:space="0" w:color="auto"/>
            <w:right w:val="none" w:sz="0" w:space="0" w:color="auto"/>
          </w:divBdr>
        </w:div>
      </w:divsChild>
    </w:div>
    <w:div w:id="1777560765">
      <w:bodyDiv w:val="1"/>
      <w:marLeft w:val="0"/>
      <w:marRight w:val="0"/>
      <w:marTop w:val="0"/>
      <w:marBottom w:val="0"/>
      <w:divBdr>
        <w:top w:val="none" w:sz="0" w:space="0" w:color="auto"/>
        <w:left w:val="none" w:sz="0" w:space="0" w:color="auto"/>
        <w:bottom w:val="none" w:sz="0" w:space="0" w:color="auto"/>
        <w:right w:val="none" w:sz="0" w:space="0" w:color="auto"/>
      </w:divBdr>
      <w:divsChild>
        <w:div w:id="51779162">
          <w:marLeft w:val="0"/>
          <w:marRight w:val="0"/>
          <w:marTop w:val="0"/>
          <w:marBottom w:val="0"/>
          <w:divBdr>
            <w:top w:val="none" w:sz="0" w:space="0" w:color="auto"/>
            <w:left w:val="none" w:sz="0" w:space="0" w:color="auto"/>
            <w:bottom w:val="none" w:sz="0" w:space="0" w:color="auto"/>
            <w:right w:val="none" w:sz="0" w:space="0" w:color="auto"/>
          </w:divBdr>
        </w:div>
        <w:div w:id="163907697">
          <w:marLeft w:val="0"/>
          <w:marRight w:val="0"/>
          <w:marTop w:val="0"/>
          <w:marBottom w:val="0"/>
          <w:divBdr>
            <w:top w:val="none" w:sz="0" w:space="0" w:color="auto"/>
            <w:left w:val="none" w:sz="0" w:space="0" w:color="auto"/>
            <w:bottom w:val="none" w:sz="0" w:space="0" w:color="auto"/>
            <w:right w:val="none" w:sz="0" w:space="0" w:color="auto"/>
          </w:divBdr>
        </w:div>
      </w:divsChild>
    </w:div>
    <w:div w:id="194425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br.ru/" TargetMode="External"/><Relationship Id="rId18" Type="http://schemas.openxmlformats.org/officeDocument/2006/relationships/hyperlink" Target="https://www.banki.ru/" TargetMode="External"/><Relationship Id="rId3" Type="http://schemas.openxmlformats.org/officeDocument/2006/relationships/customXml" Target="../customXml/item3.xml"/><Relationship Id="rId21" Type="http://schemas.openxmlformats.org/officeDocument/2006/relationships/hyperlink" Target="http://www.on.econ.msu.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rvc.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nvestfunds.ru/" TargetMode="External"/><Relationship Id="rId20" Type="http://schemas.openxmlformats.org/officeDocument/2006/relationships/hyperlink" Target="http://moex.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rusbonds.ru/"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ru.investing.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minfin.ru/ru/"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1018DFFE789644BBEC190D671B424DE" ma:contentTypeVersion="0" ma:contentTypeDescription="Создание документа." ma:contentTypeScope="" ma:versionID="0dc32063a03102f8f423252a666d28bf">
  <xsd:schema xmlns:xsd="http://www.w3.org/2001/XMLSchema" xmlns:xs="http://www.w3.org/2001/XMLSchema" xmlns:p="http://schemas.microsoft.com/office/2006/metadata/properties" targetNamespace="http://schemas.microsoft.com/office/2006/metadata/properties" ma:root="true" ma:fieldsID="8cb7c848e913c87e3341358f20727a8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BAE05-BEC9-4EA8-B0B0-E778FF7DADBD}">
  <ds:schemaRefs>
    <ds:schemaRef ds:uri="http://schemas.microsoft.com/sharepoint/v3/contenttype/forms"/>
  </ds:schemaRefs>
</ds:datastoreItem>
</file>

<file path=customXml/itemProps2.xml><?xml version="1.0" encoding="utf-8"?>
<ds:datastoreItem xmlns:ds="http://schemas.openxmlformats.org/officeDocument/2006/customXml" ds:itemID="{E7A131FD-FD1E-4FA9-8A65-F2CF81D5E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006C8D9-E5F0-42B3-9C59-2C1C30C1D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9841</Words>
  <Characters>56094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65804</CharactersWithSpaces>
  <SharedDoc>false</SharedDoc>
  <HLinks>
    <vt:vector size="54" baseType="variant">
      <vt:variant>
        <vt:i4>2228274</vt:i4>
      </vt:variant>
      <vt:variant>
        <vt:i4>24</vt:i4>
      </vt:variant>
      <vt:variant>
        <vt:i4>0</vt:i4>
      </vt:variant>
      <vt:variant>
        <vt:i4>5</vt:i4>
      </vt:variant>
      <vt:variant>
        <vt:lpwstr>http://www.on.econ.msu.ru/</vt:lpwstr>
      </vt:variant>
      <vt:variant>
        <vt:lpwstr/>
      </vt:variant>
      <vt:variant>
        <vt:i4>5046288</vt:i4>
      </vt:variant>
      <vt:variant>
        <vt:i4>21</vt:i4>
      </vt:variant>
      <vt:variant>
        <vt:i4>0</vt:i4>
      </vt:variant>
      <vt:variant>
        <vt:i4>5</vt:i4>
      </vt:variant>
      <vt:variant>
        <vt:lpwstr>http://moex.com/</vt:lpwstr>
      </vt:variant>
      <vt:variant>
        <vt:lpwstr/>
      </vt:variant>
      <vt:variant>
        <vt:i4>524364</vt:i4>
      </vt:variant>
      <vt:variant>
        <vt:i4>18</vt:i4>
      </vt:variant>
      <vt:variant>
        <vt:i4>0</vt:i4>
      </vt:variant>
      <vt:variant>
        <vt:i4>5</vt:i4>
      </vt:variant>
      <vt:variant>
        <vt:lpwstr>https://ru.investing.com/</vt:lpwstr>
      </vt:variant>
      <vt:variant>
        <vt:lpwstr/>
      </vt:variant>
      <vt:variant>
        <vt:i4>1638487</vt:i4>
      </vt:variant>
      <vt:variant>
        <vt:i4>15</vt:i4>
      </vt:variant>
      <vt:variant>
        <vt:i4>0</vt:i4>
      </vt:variant>
      <vt:variant>
        <vt:i4>5</vt:i4>
      </vt:variant>
      <vt:variant>
        <vt:lpwstr>https://www.banki.ru/</vt:lpwstr>
      </vt:variant>
      <vt:variant>
        <vt:lpwstr/>
      </vt:variant>
      <vt:variant>
        <vt:i4>6750333</vt:i4>
      </vt:variant>
      <vt:variant>
        <vt:i4>12</vt:i4>
      </vt:variant>
      <vt:variant>
        <vt:i4>0</vt:i4>
      </vt:variant>
      <vt:variant>
        <vt:i4>5</vt:i4>
      </vt:variant>
      <vt:variant>
        <vt:lpwstr>http://www.rvc.ru/</vt:lpwstr>
      </vt:variant>
      <vt:variant>
        <vt:lpwstr/>
      </vt:variant>
      <vt:variant>
        <vt:i4>2359333</vt:i4>
      </vt:variant>
      <vt:variant>
        <vt:i4>9</vt:i4>
      </vt:variant>
      <vt:variant>
        <vt:i4>0</vt:i4>
      </vt:variant>
      <vt:variant>
        <vt:i4>5</vt:i4>
      </vt:variant>
      <vt:variant>
        <vt:lpwstr>https://investfunds.ru/</vt:lpwstr>
      </vt:variant>
      <vt:variant>
        <vt:lpwstr/>
      </vt:variant>
      <vt:variant>
        <vt:i4>4587537</vt:i4>
      </vt:variant>
      <vt:variant>
        <vt:i4>6</vt:i4>
      </vt:variant>
      <vt:variant>
        <vt:i4>0</vt:i4>
      </vt:variant>
      <vt:variant>
        <vt:i4>5</vt:i4>
      </vt:variant>
      <vt:variant>
        <vt:lpwstr>https://rusbonds.ru/</vt:lpwstr>
      </vt:variant>
      <vt:variant>
        <vt:lpwstr/>
      </vt:variant>
      <vt:variant>
        <vt:i4>4653120</vt:i4>
      </vt:variant>
      <vt:variant>
        <vt:i4>3</vt:i4>
      </vt:variant>
      <vt:variant>
        <vt:i4>0</vt:i4>
      </vt:variant>
      <vt:variant>
        <vt:i4>5</vt:i4>
      </vt:variant>
      <vt:variant>
        <vt:lpwstr>http://minfin.ru/ru/</vt:lpwstr>
      </vt:variant>
      <vt:variant>
        <vt:lpwstr/>
      </vt:variant>
      <vt:variant>
        <vt:i4>6750313</vt:i4>
      </vt:variant>
      <vt:variant>
        <vt:i4>0</vt:i4>
      </vt:variant>
      <vt:variant>
        <vt:i4>0</vt:i4>
      </vt:variant>
      <vt:variant>
        <vt:i4>5</vt:i4>
      </vt:variant>
      <vt:variant>
        <vt:lpwstr>http://www.cbr.ru/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stru</dc:creator>
  <cp:keywords/>
  <dc:description/>
  <cp:lastModifiedBy>Любаша</cp:lastModifiedBy>
  <cp:revision>4</cp:revision>
  <cp:lastPrinted>2011-09-10T07:38:00Z</cp:lastPrinted>
  <dcterms:created xsi:type="dcterms:W3CDTF">2023-10-09T08:35:00Z</dcterms:created>
  <dcterms:modified xsi:type="dcterms:W3CDTF">2024-12-05T09:16:00Z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0x010100D1018DFFE789644BBEC190D671B424DE</vt:lpwstr>
  </property>
</Properties>
</file>