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both"/>
      </w:pPr>
      <w:r>
        <w:rPr>
          <w:rtl w:val="0"/>
        </w:rPr>
        <w:t xml:space="preserve">Курс предназначен для студентов с уровнем английского </w:t>
      </w:r>
      <w:r>
        <w:rPr>
          <w:rtl w:val="0"/>
        </w:rPr>
        <w:t>B2</w:t>
      </w:r>
      <w:r>
        <w:rPr>
          <w:rtl w:val="0"/>
        </w:rPr>
        <w:t>–</w:t>
      </w:r>
      <w:r>
        <w:rPr>
          <w:rtl w:val="0"/>
        </w:rPr>
        <w:t xml:space="preserve">C1, </w:t>
      </w:r>
      <w:r>
        <w:rPr>
          <w:rtl w:val="0"/>
          <w:lang w:val="ru-RU"/>
        </w:rPr>
        <w:t>которые хотят углубить языковые навыки в междисциплинарном контексте и одновременно подготовиться к</w:t>
      </w:r>
      <w:r>
        <w:rPr>
          <w:rtl w:val="0"/>
          <w:lang w:val="ru-RU"/>
        </w:rPr>
        <w:t xml:space="preserve"> </w:t>
      </w:r>
      <w:r>
        <w:rPr>
          <w:rtl w:val="0"/>
          <w:lang w:val="de-DE"/>
        </w:rPr>
        <w:t>IELTS.</w:t>
      </w:r>
    </w:p>
    <w:p>
      <w:pPr>
        <w:pStyle w:val="Body"/>
        <w:jc w:val="both"/>
      </w:pPr>
      <w:r>
        <w:rPr>
          <w:rtl w:val="0"/>
        </w:rPr>
        <w:t>Цель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 курса</w:t>
      </w:r>
      <w:r>
        <w:rPr>
          <w:rtl w:val="0"/>
          <w:lang w:val="ru-RU"/>
        </w:rPr>
        <w:t xml:space="preserve"> является </w:t>
      </w:r>
      <w:r>
        <w:rPr>
          <w:rtl w:val="0"/>
          <w:lang w:val="ru-RU"/>
        </w:rPr>
        <w:t>развитие академических</w:t>
      </w:r>
      <w:r>
        <w:rPr>
          <w:rtl w:val="0"/>
        </w:rPr>
        <w:t xml:space="preserve">, </w:t>
      </w:r>
      <w:r>
        <w:rPr>
          <w:rtl w:val="0"/>
          <w:lang w:val="ru-RU"/>
        </w:rPr>
        <w:t>профессиональных и коммуникативных навыков через изучение актуальных тем</w:t>
      </w:r>
      <w:r>
        <w:rPr>
          <w:rtl w:val="0"/>
        </w:rPr>
        <w:t xml:space="preserve">. </w:t>
      </w:r>
    </w:p>
    <w:p>
      <w:pPr>
        <w:pStyle w:val="Body"/>
        <w:jc w:val="both"/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>В качестве предмета обсуждения предлагаются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искусство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архитектура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удача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tl w:val="0"/>
        </w:rPr>
        <w:t>втомобили</w:t>
      </w:r>
      <w:r>
        <w:rPr>
          <w:rtl w:val="0"/>
          <w:lang w:val="en-US"/>
        </w:rPr>
        <w:t xml:space="preserve">, </w:t>
      </w:r>
      <w:r>
        <w:rPr>
          <w:rtl w:val="0"/>
          <w:lang w:val="ru-RU"/>
        </w:rPr>
        <w:t>мошенничество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стория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ино и сериалы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</w:t>
      </w:r>
      <w:r>
        <w:rPr>
          <w:rtl w:val="0"/>
          <w:lang w:val="ru-RU"/>
        </w:rPr>
        <w:t>м и дизайн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</w:rPr>
        <w:t>ода</w:t>
      </w:r>
      <w:r>
        <w:rPr>
          <w:rtl w:val="0"/>
          <w:lang w:val="ru-RU"/>
        </w:rPr>
        <w:t xml:space="preserve"> и другие</w:t>
      </w:r>
      <w:r>
        <w:rPr>
          <w:rtl w:val="0"/>
          <w:lang w:val="ru-RU"/>
        </w:rPr>
        <w:t>.</w:t>
      </w:r>
    </w:p>
    <w:p>
      <w:pPr>
        <w:pStyle w:val="Body"/>
        <w:jc w:val="both"/>
      </w:pPr>
      <w:r>
        <w:rPr>
          <w:rtl w:val="0"/>
          <w:lang w:val="ru-RU"/>
        </w:rPr>
        <w:t>Программа включает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расширение словарного запаса</w:t>
      </w:r>
      <w:r>
        <w:rPr>
          <w:rtl w:val="0"/>
          <w:lang w:val="ru-RU"/>
        </w:rPr>
        <w:t xml:space="preserve"> </w:t>
      </w:r>
      <w:r>
        <w:rPr>
          <w:rtl w:val="0"/>
        </w:rPr>
        <w:t>(</w:t>
      </w:r>
      <w:r>
        <w:rPr>
          <w:rtl w:val="0"/>
          <w:lang w:val="ru-RU"/>
        </w:rPr>
        <w:t xml:space="preserve">тематическая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академическая лексика для </w:t>
      </w:r>
      <w:r>
        <w:rPr>
          <w:rtl w:val="0"/>
          <w:lang w:val="de-DE"/>
        </w:rPr>
        <w:t>IELTS)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практику устной речи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дискуссии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дебаты и сторителлинг с акцентом на </w:t>
      </w:r>
      <w:r>
        <w:rPr>
          <w:rtl w:val="0"/>
          <w:lang w:val="de-DE"/>
        </w:rPr>
        <w:t>IELTS Speaking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развитие письменных навыков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 xml:space="preserve">написание эссе </w:t>
      </w:r>
      <w:r>
        <w:rPr>
          <w:rtl w:val="0"/>
        </w:rPr>
        <w:t>(</w:t>
      </w:r>
      <w:r>
        <w:rPr>
          <w:rtl w:val="0"/>
          <w:lang w:val="ru-RU"/>
        </w:rPr>
        <w:t xml:space="preserve">включая форматы </w:t>
      </w:r>
      <w:r>
        <w:rPr>
          <w:rtl w:val="0"/>
          <w:lang w:val="de-DE"/>
        </w:rPr>
        <w:t xml:space="preserve">IELTS Writing), </w:t>
      </w:r>
      <w:r>
        <w:rPr>
          <w:rtl w:val="0"/>
        </w:rPr>
        <w:t>рецензий</w:t>
      </w:r>
      <w:r>
        <w:rPr>
          <w:rtl w:val="0"/>
        </w:rPr>
        <w:t xml:space="preserve">, </w:t>
      </w:r>
      <w:r>
        <w:rPr>
          <w:rtl w:val="0"/>
          <w:lang w:val="ru-RU"/>
        </w:rPr>
        <w:t>отчетов и сценариев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публичные выступления</w:t>
      </w:r>
      <w:r>
        <w:rPr>
          <w:rtl w:val="0"/>
          <w:lang w:val="ru-RU"/>
        </w:rPr>
        <w:t xml:space="preserve"> (</w:t>
      </w:r>
      <w:r>
        <w:rPr>
          <w:rtl w:val="0"/>
        </w:rPr>
        <w:t>мини</w:t>
      </w:r>
      <w:r>
        <w:rPr>
          <w:rtl w:val="0"/>
        </w:rPr>
        <w:t>-</w:t>
      </w:r>
      <w:r>
        <w:rPr>
          <w:rtl w:val="0"/>
          <w:lang w:val="ru-RU"/>
        </w:rPr>
        <w:t>лекции</w:t>
      </w:r>
      <w:r>
        <w:rPr>
          <w:rtl w:val="0"/>
        </w:rPr>
        <w:t xml:space="preserve">, </w:t>
      </w:r>
      <w:r>
        <w:rPr>
          <w:rtl w:val="0"/>
          <w:lang w:val="ru-RU"/>
        </w:rPr>
        <w:t>скетчи и презентации</w:t>
      </w:r>
      <w:r>
        <w:rPr>
          <w:rtl w:val="0"/>
          <w:lang w:val="ru-RU"/>
        </w:rPr>
        <w:t>)</w:t>
      </w:r>
      <w:r>
        <w:rPr>
          <w:rtl w:val="0"/>
        </w:rPr>
        <w:t>.</w:t>
      </w:r>
    </w:p>
    <w:p>
      <w:pPr>
        <w:pStyle w:val="Body"/>
        <w:jc w:val="both"/>
      </w:pPr>
      <w:r>
        <w:rPr>
          <w:rtl w:val="0"/>
          <w:lang w:val="ru-RU"/>
        </w:rPr>
        <w:t>Итоговая аттестация</w:t>
      </w:r>
      <w:r>
        <w:rPr>
          <w:rtl w:val="0"/>
          <w:lang w:val="ru-RU"/>
        </w:rPr>
        <w:t xml:space="preserve"> проводится в форме тестирования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письменные и устные задания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пройденным темам</w:t>
      </w:r>
      <w:r>
        <w:rPr>
          <w:rtl w:val="0"/>
          <w:lang w:val="ru-RU"/>
        </w:rPr>
        <w:t xml:space="preserve"> , </w:t>
      </w:r>
      <w:r>
        <w:rPr>
          <w:rtl w:val="0"/>
          <w:lang w:val="ru-RU"/>
        </w:rPr>
        <w:t xml:space="preserve">а также </w:t>
      </w:r>
      <w:r>
        <w:rPr>
          <w:rtl w:val="0"/>
          <w:lang w:val="ru-RU"/>
        </w:rPr>
        <w:t>включает комбинированный тест на основе пройденных материалов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имитирующий структуру </w:t>
      </w:r>
      <w:r>
        <w:rPr>
          <w:rtl w:val="0"/>
          <w:lang w:val="de-DE"/>
        </w:rPr>
        <w:t xml:space="preserve">IELTS.  </w:t>
      </w:r>
    </w:p>
    <w:p>
      <w:pPr>
        <w:pStyle w:val="Body"/>
        <w:jc w:val="both"/>
      </w:pPr>
      <w:r>
        <w:rPr>
          <w:rtl w:val="0"/>
          <w:lang w:val="ru-RU"/>
        </w:rPr>
        <w:t>Курс сочетает интенсивную языковую практику с развитием аналитических и коммуникативных компетенций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необходимых для успешной сдачи экзамена и работы в международной среде</w:t>
      </w:r>
      <w:r>
        <w:rPr>
          <w:rtl w:val="0"/>
        </w:rPr>
        <w:t xml:space="preserve">.  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