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C215" w14:textId="77777777" w:rsidR="00161CBC" w:rsidRDefault="00000000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23196A09" w14:textId="77777777" w:rsidR="00161CBC" w:rsidRDefault="00000000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УЧРЕЖДЕНИЕ ВЫСШЕГО ОБРАЗОВАНИЯ</w:t>
      </w:r>
    </w:p>
    <w:p w14:paraId="21059CE9" w14:textId="77777777" w:rsidR="00161CBC" w:rsidRDefault="00000000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6F614E9D" w14:textId="77777777" w:rsidR="00161CBC" w:rsidRDefault="00161CBC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311D12E" w14:textId="77777777" w:rsidR="00161CBC" w:rsidRDefault="00161CBC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D9273CD" w14:textId="77777777" w:rsidR="00161CBC" w:rsidRDefault="00000000">
      <w:pPr>
        <w:widowControl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ЭКОНОМИЧЕСКИЙ ФАКУЛЬТЕТ</w:t>
      </w:r>
    </w:p>
    <w:p w14:paraId="5671721D" w14:textId="77777777" w:rsidR="00161CBC" w:rsidRDefault="00161CBC">
      <w:pPr>
        <w:widowControl/>
        <w:jc w:val="center"/>
        <w:rPr>
          <w:rFonts w:ascii="Arial" w:eastAsia="Arial" w:hAnsi="Arial" w:cs="Arial"/>
          <w:sz w:val="24"/>
          <w:szCs w:val="24"/>
        </w:rPr>
      </w:pPr>
    </w:p>
    <w:p w14:paraId="5933AFEE" w14:textId="77777777" w:rsidR="00161CBC" w:rsidRDefault="00161CBC">
      <w:pPr>
        <w:widowControl/>
        <w:jc w:val="center"/>
        <w:rPr>
          <w:rFonts w:ascii="Arial" w:eastAsia="Arial" w:hAnsi="Arial" w:cs="Arial"/>
          <w:sz w:val="24"/>
          <w:szCs w:val="24"/>
        </w:rPr>
      </w:pPr>
    </w:p>
    <w:p w14:paraId="2EF11ECB" w14:textId="77777777" w:rsidR="00161CBC" w:rsidRDefault="00161CBC">
      <w:pPr>
        <w:widowControl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58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5"/>
      </w:tblGrid>
      <w:tr w:rsidR="00161CBC" w14:paraId="6E283D8D" w14:textId="77777777">
        <w:trPr>
          <w:trHeight w:val="2360"/>
          <w:jc w:val="center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29B6" w14:textId="77777777" w:rsidR="00161CBC" w:rsidRDefault="00000000">
            <w:pPr>
              <w:widowControl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«УТВЕРЖДАЮ»</w:t>
            </w:r>
          </w:p>
          <w:p w14:paraId="26480E66" w14:textId="77777777" w:rsidR="00161CBC" w:rsidRDefault="00161CBC">
            <w:pPr>
              <w:widowControl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5D2C75" w14:textId="77777777" w:rsidR="00161CBC" w:rsidRDefault="00000000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Декан экономического факультета МГУ</w:t>
            </w:r>
          </w:p>
          <w:p w14:paraId="527F5055" w14:textId="77777777" w:rsidR="00161CBC" w:rsidRDefault="00000000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профессор _____________ А.А.Аузан</w:t>
            </w:r>
          </w:p>
          <w:p w14:paraId="79399FD2" w14:textId="77777777" w:rsidR="00161CBC" w:rsidRDefault="00000000">
            <w:pPr>
              <w:pStyle w:val="A8"/>
              <w:spacing w:after="0" w:line="36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«___» ____________2021 год</w:t>
            </w:r>
          </w:p>
          <w:p w14:paraId="32B53E6A" w14:textId="77777777" w:rsidR="00161CBC" w:rsidRDefault="00161CBC">
            <w:pPr>
              <w:widowControl/>
              <w:jc w:val="center"/>
            </w:pPr>
          </w:p>
        </w:tc>
      </w:tr>
      <w:tr w:rsidR="00161CBC" w14:paraId="3838E0E7" w14:textId="77777777">
        <w:trPr>
          <w:trHeight w:val="272"/>
          <w:jc w:val="center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E2A49" w14:textId="77777777" w:rsidR="00161CBC" w:rsidRDefault="00161CBC"/>
        </w:tc>
      </w:tr>
    </w:tbl>
    <w:p w14:paraId="7918C219" w14:textId="77777777" w:rsidR="00161CBC" w:rsidRDefault="00161CBC">
      <w:pPr>
        <w:ind w:left="4503" w:hanging="4503"/>
        <w:jc w:val="center"/>
        <w:rPr>
          <w:rFonts w:ascii="Arial" w:eastAsia="Arial" w:hAnsi="Arial" w:cs="Arial"/>
          <w:sz w:val="24"/>
          <w:szCs w:val="24"/>
        </w:rPr>
      </w:pPr>
    </w:p>
    <w:p w14:paraId="45DB4486" w14:textId="77777777" w:rsidR="00161CBC" w:rsidRDefault="00161CBC">
      <w:pPr>
        <w:widowControl/>
        <w:rPr>
          <w:rFonts w:ascii="Arial" w:eastAsia="Arial" w:hAnsi="Arial" w:cs="Arial"/>
          <w:sz w:val="24"/>
          <w:szCs w:val="24"/>
        </w:rPr>
      </w:pPr>
    </w:p>
    <w:p w14:paraId="07E0A3DF" w14:textId="77777777" w:rsidR="00161CBC" w:rsidRDefault="00000000">
      <w:pPr>
        <w:widowControl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РАБОЧАЯ ПРОГРАММА ДИСЦИПЛИНЫ</w:t>
      </w:r>
    </w:p>
    <w:p w14:paraId="4FFB57A9" w14:textId="77777777" w:rsidR="00161CBC" w:rsidRDefault="00161CBC">
      <w:pPr>
        <w:widowControl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85ECA54" w14:textId="77777777" w:rsidR="00161CB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Наименование дисциплины:</w:t>
      </w:r>
    </w:p>
    <w:p w14:paraId="6784F3D8" w14:textId="77777777" w:rsidR="00161CBC" w:rsidRDefault="00000000">
      <w:pPr>
        <w:pBdr>
          <w:bottom w:val="single" w:sz="4" w:space="0" w:color="000000"/>
        </w:pBd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color="C00000"/>
        </w:rPr>
      </w:pPr>
      <w:r>
        <w:rPr>
          <w:rFonts w:ascii="Arial" w:hAnsi="Arial"/>
          <w:b/>
          <w:bCs/>
          <w:sz w:val="24"/>
          <w:szCs w:val="24"/>
          <w:u w:color="C00000"/>
        </w:rPr>
        <w:t xml:space="preserve">Цифровые инструменты в бизнесе </w:t>
      </w:r>
    </w:p>
    <w:p w14:paraId="728BA512" w14:textId="77777777" w:rsidR="00161CBC" w:rsidRDefault="00000000">
      <w:pPr>
        <w:pBdr>
          <w:bottom w:val="single" w:sz="4" w:space="0" w:color="000000"/>
        </w:pBd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color="C00000"/>
        </w:rPr>
      </w:pPr>
      <w:r>
        <w:rPr>
          <w:rFonts w:ascii="Arial" w:hAnsi="Arial"/>
          <w:b/>
          <w:bCs/>
          <w:sz w:val="24"/>
          <w:szCs w:val="24"/>
          <w:u w:color="C00000"/>
        </w:rPr>
        <w:t>(Управление глобальным каналом продаж в ИТ бизнесе)</w:t>
      </w:r>
    </w:p>
    <w:p w14:paraId="72488A30" w14:textId="77777777" w:rsidR="00161CBC" w:rsidRDefault="00161CBC">
      <w:pPr>
        <w:widowControl/>
        <w:rPr>
          <w:rFonts w:ascii="Arial" w:eastAsia="Arial" w:hAnsi="Arial" w:cs="Arial"/>
          <w:sz w:val="24"/>
          <w:szCs w:val="24"/>
        </w:rPr>
      </w:pPr>
    </w:p>
    <w:p w14:paraId="63EA4DF2" w14:textId="77777777" w:rsidR="00161CBC" w:rsidRDefault="00161CBC">
      <w:pPr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2EBD1628" w14:textId="77777777" w:rsidR="00161CBC" w:rsidRDefault="00000000">
      <w:pPr>
        <w:spacing w:after="24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Уровень высшего образования: </w:t>
      </w:r>
    </w:p>
    <w:p w14:paraId="2707BCD2" w14:textId="77777777" w:rsidR="00161CBC" w:rsidRDefault="00000000">
      <w:pPr>
        <w:pBdr>
          <w:bottom w:val="single" w:sz="4" w:space="0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МАГИСТРАТУРА</w:t>
      </w:r>
    </w:p>
    <w:p w14:paraId="6EE39848" w14:textId="77777777" w:rsidR="00161CBC" w:rsidRDefault="00161CBC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C55F3C0" w14:textId="77777777" w:rsidR="00161CB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Направление подготовки:</w:t>
      </w:r>
    </w:p>
    <w:p w14:paraId="7874CE4F" w14:textId="77777777" w:rsidR="00161CBC" w:rsidRDefault="00000000">
      <w:pPr>
        <w:pBdr>
          <w:bottom w:val="single" w:sz="4" w:space="0" w:color="000000"/>
        </w:pBdr>
        <w:spacing w:line="360" w:lineRule="auto"/>
        <w:jc w:val="center"/>
        <w:rPr>
          <w:rFonts w:ascii="Arial" w:eastAsia="Arial" w:hAnsi="Arial" w:cs="Arial"/>
          <w:sz w:val="24"/>
          <w:szCs w:val="24"/>
          <w:u w:color="C00000"/>
        </w:rPr>
      </w:pPr>
      <w:r>
        <w:rPr>
          <w:rFonts w:ascii="Arial" w:hAnsi="Arial"/>
          <w:sz w:val="24"/>
          <w:szCs w:val="24"/>
          <w:u w:color="C00000"/>
        </w:rPr>
        <w:t>38.04.02. МЕНЕДЖМЕНТ</w:t>
      </w:r>
    </w:p>
    <w:p w14:paraId="341BAA6E" w14:textId="77777777" w:rsidR="00161CBC" w:rsidRDefault="00161CBC">
      <w:pPr>
        <w:ind w:firstLine="403"/>
        <w:jc w:val="center"/>
        <w:rPr>
          <w:rFonts w:ascii="Arial" w:eastAsia="Arial" w:hAnsi="Arial" w:cs="Arial"/>
          <w:sz w:val="24"/>
          <w:szCs w:val="24"/>
        </w:rPr>
      </w:pPr>
    </w:p>
    <w:p w14:paraId="24661002" w14:textId="77777777" w:rsidR="00161CBC" w:rsidRDefault="00000000">
      <w:pPr>
        <w:pStyle w:val="A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Форма обучения:</w:t>
      </w:r>
    </w:p>
    <w:p w14:paraId="7A80F297" w14:textId="77777777" w:rsidR="00161CBC" w:rsidRDefault="00000000">
      <w:pPr>
        <w:pStyle w:val="A8"/>
        <w:pBdr>
          <w:bottom w:val="single" w:sz="4" w:space="0" w:color="000000"/>
        </w:pBdr>
        <w:ind w:firstLine="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ОЧНАЯ</w:t>
      </w:r>
    </w:p>
    <w:p w14:paraId="3FE79134" w14:textId="77777777" w:rsidR="00161CBC" w:rsidRDefault="00161CBC">
      <w:pPr>
        <w:widowControl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31BA4598" w14:textId="77777777" w:rsidR="00161CBC" w:rsidRDefault="00161CBC">
      <w:pPr>
        <w:widowControl/>
        <w:rPr>
          <w:rFonts w:ascii="Arial" w:eastAsia="Arial" w:hAnsi="Arial" w:cs="Arial"/>
          <w:b/>
          <w:bCs/>
          <w:sz w:val="28"/>
          <w:szCs w:val="28"/>
        </w:rPr>
      </w:pPr>
    </w:p>
    <w:p w14:paraId="520C998E" w14:textId="77777777" w:rsidR="00161CBC" w:rsidRDefault="00000000">
      <w:pPr>
        <w:widowControl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Рабочая программа рассмотрена и одобрена</w:t>
      </w:r>
    </w:p>
    <w:p w14:paraId="486BC569" w14:textId="77777777" w:rsidR="00161CBC" w:rsidRDefault="00000000">
      <w:pPr>
        <w:widowControl/>
        <w:jc w:val="right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Учебно-методической комиссией экономического факультета</w:t>
      </w:r>
    </w:p>
    <w:p w14:paraId="69812B67" w14:textId="77777777" w:rsidR="00161CBC" w:rsidRDefault="00000000">
      <w:pPr>
        <w:widowControl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(протокол №__________, дата)</w:t>
      </w:r>
    </w:p>
    <w:p w14:paraId="1B6AFB97" w14:textId="77777777" w:rsidR="00161CBC" w:rsidRDefault="00161CBC">
      <w:pPr>
        <w:widowControl/>
        <w:jc w:val="right"/>
        <w:rPr>
          <w:rFonts w:ascii="Arial" w:eastAsia="Arial" w:hAnsi="Arial" w:cs="Arial"/>
          <w:sz w:val="28"/>
          <w:szCs w:val="28"/>
        </w:rPr>
      </w:pPr>
    </w:p>
    <w:p w14:paraId="72429C48" w14:textId="77777777" w:rsidR="00161CBC" w:rsidRDefault="00161CBC">
      <w:pPr>
        <w:widowControl/>
        <w:rPr>
          <w:rFonts w:ascii="Arial" w:eastAsia="Arial" w:hAnsi="Arial" w:cs="Arial"/>
          <w:sz w:val="28"/>
          <w:szCs w:val="28"/>
        </w:rPr>
      </w:pPr>
    </w:p>
    <w:p w14:paraId="00725A7D" w14:textId="77777777" w:rsidR="00161CBC" w:rsidRDefault="00000000">
      <w:pPr>
        <w:widowControl/>
        <w:jc w:val="center"/>
        <w:sectPr w:rsidR="00161CBC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134" w:right="851" w:bottom="1134" w:left="1418" w:header="624" w:footer="624" w:gutter="0"/>
          <w:pgNumType w:start="1"/>
          <w:cols w:space="720"/>
          <w:titlePg/>
        </w:sectPr>
      </w:pPr>
      <w:r>
        <w:rPr>
          <w:rFonts w:ascii="Arial" w:hAnsi="Arial"/>
          <w:sz w:val="28"/>
          <w:szCs w:val="28"/>
        </w:rPr>
        <w:t>Москва 2023</w:t>
      </w:r>
    </w:p>
    <w:p w14:paraId="3E062947" w14:textId="77777777" w:rsidR="00161CBC" w:rsidRDefault="00161CBC">
      <w:pPr>
        <w:widowControl/>
        <w:jc w:val="center"/>
        <w:rPr>
          <w:rFonts w:ascii="Arial" w:eastAsia="Arial" w:hAnsi="Arial" w:cs="Arial"/>
          <w:sz w:val="28"/>
          <w:szCs w:val="28"/>
        </w:rPr>
      </w:pPr>
    </w:p>
    <w:p w14:paraId="0D6A67A8" w14:textId="77777777" w:rsidR="00161CBC" w:rsidRDefault="00161CBC">
      <w:pPr>
        <w:pStyle w:val="paragraph"/>
        <w:spacing w:before="0" w:after="0"/>
        <w:jc w:val="both"/>
        <w:rPr>
          <w:rFonts w:ascii="Arial" w:eastAsia="Arial" w:hAnsi="Arial" w:cs="Arial"/>
        </w:rPr>
      </w:pPr>
    </w:p>
    <w:p w14:paraId="46175553" w14:textId="77777777" w:rsidR="00161CBC" w:rsidRDefault="00000000">
      <w:pPr>
        <w:pStyle w:val="paragraph"/>
        <w:spacing w:before="0"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магистратуры </w:t>
      </w:r>
      <w:r>
        <w:rPr>
          <w:rFonts w:ascii="Arial" w:hAnsi="Arial"/>
          <w:u w:color="C00000"/>
        </w:rPr>
        <w:t>38.04.02. Менеджмент</w:t>
      </w:r>
    </w:p>
    <w:p w14:paraId="08311AF6" w14:textId="77777777" w:rsidR="00161CBC" w:rsidRDefault="00000000">
      <w:pPr>
        <w:pStyle w:val="paragraph"/>
        <w:spacing w:before="0"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ОС МГУ утвержден решением Ученого совета МГУ имени М.В.Ломоносова от 28</w:t>
      </w:r>
      <w:r>
        <w:rPr>
          <w:rFonts w:ascii="Arial" w:hAnsi="Arial"/>
          <w:rtl/>
          <w:lang w:val="ar-SA"/>
        </w:rPr>
        <w:t> </w:t>
      </w:r>
      <w:r>
        <w:rPr>
          <w:rFonts w:ascii="Arial" w:hAnsi="Arial"/>
        </w:rPr>
        <w:t>декабря 2020 года, протокол №7</w:t>
      </w:r>
    </w:p>
    <w:p w14:paraId="5EE3FF9F" w14:textId="77777777" w:rsidR="00161CBC" w:rsidRDefault="00161CBC">
      <w:pPr>
        <w:pStyle w:val="paragraph"/>
        <w:spacing w:before="0" w:after="0"/>
        <w:jc w:val="both"/>
        <w:rPr>
          <w:rFonts w:ascii="Arial" w:eastAsia="Arial" w:hAnsi="Arial" w:cs="Arial"/>
        </w:rPr>
      </w:pPr>
    </w:p>
    <w:p w14:paraId="6BD24FB3" w14:textId="77777777" w:rsidR="00161CBC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</w:rPr>
        <w:t>Год (годы) приема на обучение: 2023 и последующие </w:t>
      </w:r>
    </w:p>
    <w:p w14:paraId="7E48772A" w14:textId="77777777" w:rsidR="00161CBC" w:rsidRDefault="00161CBC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14:paraId="3D109140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3FA11BFE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22BBADA7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150192FF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7871045E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22C19225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771062FD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4AB2840A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3D803E7D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7BEA067E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5C07FBBE" w14:textId="77777777" w:rsidR="00161CBC" w:rsidRDefault="00161CBC">
      <w:pPr>
        <w:jc w:val="right"/>
        <w:rPr>
          <w:rFonts w:ascii="Arial" w:eastAsia="Arial" w:hAnsi="Arial" w:cs="Arial"/>
          <w:sz w:val="24"/>
          <w:szCs w:val="24"/>
        </w:rPr>
      </w:pPr>
    </w:p>
    <w:p w14:paraId="39519E7C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0B39DB8F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45A8AEA0" w14:textId="77777777" w:rsidR="00161CBC" w:rsidRDefault="00161CBC">
      <w:pPr>
        <w:sectPr w:rsidR="00161CBC">
          <w:headerReference w:type="default" r:id="rId11"/>
          <w:pgSz w:w="11900" w:h="16840"/>
          <w:pgMar w:top="851" w:right="851" w:bottom="851" w:left="1134" w:header="624" w:footer="624" w:gutter="0"/>
          <w:cols w:space="720"/>
        </w:sectPr>
      </w:pPr>
    </w:p>
    <w:p w14:paraId="73401A5F" w14:textId="77777777" w:rsidR="00161CBC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Место и статус дисциплины в структуре основной профессиональной образовательной программы подготовки магистра</w:t>
      </w:r>
    </w:p>
    <w:p w14:paraId="7D409E14" w14:textId="77777777" w:rsidR="00161CBC" w:rsidRDefault="00000000">
      <w:pPr>
        <w:widowControl/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  <w:r>
        <w:rPr>
          <w:rFonts w:ascii="Arial" w:hAnsi="Arial"/>
          <w:sz w:val="24"/>
          <w:szCs w:val="24"/>
        </w:rPr>
        <w:t>Статус дисциплины:</w:t>
      </w:r>
      <w:r>
        <w:rPr>
          <w:rFonts w:ascii="Arial" w:hAnsi="Arial"/>
          <w:i/>
          <w:iCs/>
          <w:sz w:val="24"/>
          <w:szCs w:val="24"/>
          <w:u w:color="C00000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по выбору</w:t>
      </w:r>
    </w:p>
    <w:p w14:paraId="32FD50F0" w14:textId="77777777" w:rsidR="00161CBC" w:rsidRDefault="00000000">
      <w:pPr>
        <w:widowControl/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Триместр: 2</w:t>
      </w:r>
      <w:r>
        <w:rPr>
          <w:rFonts w:ascii="Arial" w:hAnsi="Arial"/>
          <w:i/>
          <w:iCs/>
          <w:sz w:val="24"/>
          <w:szCs w:val="24"/>
        </w:rPr>
        <w:t xml:space="preserve"> триместр</w:t>
      </w:r>
    </w:p>
    <w:p w14:paraId="3B16E1C7" w14:textId="77777777" w:rsidR="00161CBC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Входные требования (реквизиты) для освоения дисциплины</w:t>
      </w:r>
    </w:p>
    <w:p w14:paraId="77E059EB" w14:textId="77777777" w:rsidR="00161CBC" w:rsidRDefault="00000000">
      <w:pPr>
        <w:widowControl/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Для успешного освоения данного курса требуются знания и умения, полученные в следующих дисциплинах - не требуются.</w:t>
      </w:r>
    </w:p>
    <w:p w14:paraId="74E68946" w14:textId="77777777" w:rsidR="00161CBC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Планируемые результаты обучения по дисциплине, соотнесенные с требуемыми компетенциями выпускников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  </w:t>
      </w:r>
    </w:p>
    <w:tbl>
      <w:tblPr>
        <w:tblStyle w:val="TableNormal"/>
        <w:tblW w:w="96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2740"/>
        <w:gridCol w:w="4172"/>
      </w:tblGrid>
      <w:tr w:rsidR="00161CBC" w14:paraId="44E9ED91" w14:textId="77777777">
        <w:trPr>
          <w:trHeight w:val="1132"/>
          <w:jc w:val="center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D3AD7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7200D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5534F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161CBC" w14:paraId="3BED22D9" w14:textId="77777777">
        <w:trPr>
          <w:trHeight w:val="1412"/>
          <w:jc w:val="center"/>
        </w:trPr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D4BB4C8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</w:t>
            </w:r>
            <w:r>
              <w:rPr>
                <w:rFonts w:ascii="Arial" w:hAnsi="Arial"/>
              </w:rPr>
              <w:t xml:space="preserve"> Способен управлять службами и подразделениями в компаниях различных форм собственности на разных стадиях жизненного цикла развития бизнеса, в том числе используя современные цифровые технологии </w:t>
            </w:r>
          </w:p>
        </w:tc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C634615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МПК-1.И-1.</w:t>
            </w:r>
            <w:r>
              <w:rPr>
                <w:rFonts w:ascii="Arial" w:hAnsi="Arial"/>
              </w:rPr>
              <w:t xml:space="preserve"> Использует и адаптирует принципы, методы и стили управления к специфике организаций различных различных форм собственности на разных стадиях жизненного цикла развития бизнеса 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7845CE9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МПК-1.И-1.З-1.</w:t>
            </w:r>
            <w:r>
              <w:rPr>
                <w:rFonts w:ascii="Arial" w:hAnsi="Arial"/>
              </w:rPr>
              <w:t xml:space="preserve"> Знает характеристики организаций различных типов и форм, а также особенности их развития на разных стадия жизненного цикла бизнеса </w:t>
            </w:r>
          </w:p>
        </w:tc>
      </w:tr>
      <w:tr w:rsidR="00161CBC" w14:paraId="32A1AAC7" w14:textId="77777777">
        <w:trPr>
          <w:trHeight w:val="1920"/>
          <w:jc w:val="center"/>
        </w:trPr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EAE42" w14:textId="77777777" w:rsidR="00161CBC" w:rsidRDefault="00161CBC"/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FE222" w14:textId="77777777" w:rsidR="00161CBC" w:rsidRDefault="00161CBC"/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DA3091E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МПК-1.И-1.У-1. </w:t>
            </w:r>
            <w:r>
              <w:rPr>
                <w:rFonts w:ascii="Arial" w:hAnsi="Arial"/>
              </w:rPr>
              <w:t xml:space="preserve">Умеет адаптировать существующие принципы, методы и стили управления к специфике конкретной организации с учётом стадии её развития и иных факторов </w:t>
            </w:r>
          </w:p>
        </w:tc>
      </w:tr>
      <w:tr w:rsidR="00161CBC" w14:paraId="4C326313" w14:textId="77777777">
        <w:trPr>
          <w:trHeight w:val="2252"/>
          <w:jc w:val="center"/>
        </w:trPr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156D3" w14:textId="77777777" w:rsidR="00161CBC" w:rsidRDefault="00161CB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D0CE83F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МПК-1.И-2.</w:t>
            </w:r>
            <w:r>
              <w:rPr>
                <w:rFonts w:ascii="Arial" w:hAnsi="Arial"/>
              </w:rPr>
              <w:t xml:space="preserve"> Применяет современные цифровые инструменты и технологии в профессиональной деятельности 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3367BA6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МПК-1.И-2.У-1. </w:t>
            </w:r>
            <w:r>
              <w:rPr>
                <w:rFonts w:ascii="Arial" w:hAnsi="Arial"/>
              </w:rPr>
              <w:t xml:space="preserve">Умеет применять основные цифровые инструменты, программы и технологии, необходимые для решения организационно-управленческих задач </w:t>
            </w:r>
          </w:p>
        </w:tc>
      </w:tr>
    </w:tbl>
    <w:p w14:paraId="440FAC97" w14:textId="77777777" w:rsidR="00161CBC" w:rsidRDefault="00161CBC">
      <w:pPr>
        <w:pStyle w:val="aa"/>
        <w:widowControl w:val="0"/>
        <w:spacing w:before="0" w:after="0"/>
        <w:jc w:val="center"/>
        <w:rPr>
          <w:rFonts w:ascii="Arial" w:eastAsia="Arial" w:hAnsi="Arial" w:cs="Arial"/>
          <w:i/>
          <w:iCs/>
        </w:rPr>
      </w:pPr>
    </w:p>
    <w:p w14:paraId="285CEAC8" w14:textId="77777777" w:rsidR="00161CBC" w:rsidRDefault="00161CBC">
      <w:pPr>
        <w:widowControl/>
        <w:suppressAutoHyphens/>
        <w:spacing w:before="100"/>
        <w:jc w:val="both"/>
        <w:rPr>
          <w:rFonts w:ascii="Arial" w:eastAsia="Arial" w:hAnsi="Arial" w:cs="Arial"/>
          <w:b/>
          <w:bCs/>
        </w:rPr>
      </w:pPr>
    </w:p>
    <w:p w14:paraId="0FA7D0E7" w14:textId="77777777" w:rsidR="00161CBC" w:rsidRDefault="00000000">
      <w:pPr>
        <w:widowControl/>
        <w:numPr>
          <w:ilvl w:val="0"/>
          <w:numId w:val="3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Объем дисциплины по видам занятий</w:t>
      </w:r>
    </w:p>
    <w:p w14:paraId="3405E404" w14:textId="77777777" w:rsidR="00161CBC" w:rsidRDefault="00000000">
      <w:pPr>
        <w:spacing w:before="1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Объем дисциплины составляет 3 зачетные единицы: 108 академических часов, в том числе 48 академических часов составляет контактная работа с преподавателем, 60 академических часов составляет самостоятельная работа магистранта.</w:t>
      </w:r>
    </w:p>
    <w:p w14:paraId="61094CD6" w14:textId="77777777" w:rsidR="00161CBC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Формат обучения </w:t>
      </w:r>
    </w:p>
    <w:p w14:paraId="3CD59059" w14:textId="77777777" w:rsidR="00161CBC" w:rsidRDefault="00000000">
      <w:pPr>
        <w:spacing w:before="100" w:line="276" w:lineRule="auto"/>
        <w:jc w:val="both"/>
        <w:rPr>
          <w:rFonts w:ascii="Arial" w:eastAsia="Arial" w:hAnsi="Arial" w:cs="Arial"/>
          <w:sz w:val="24"/>
          <w:szCs w:val="24"/>
          <w:u w:color="C00000"/>
        </w:rPr>
      </w:pPr>
      <w:r>
        <w:rPr>
          <w:rFonts w:ascii="Arial" w:hAnsi="Arial"/>
          <w:sz w:val="24"/>
          <w:szCs w:val="24"/>
          <w:u w:color="C00000"/>
        </w:rPr>
        <w:t xml:space="preserve">Очный, </w:t>
      </w:r>
      <w:r>
        <w:rPr>
          <w:rFonts w:ascii="Arial" w:hAnsi="Arial"/>
          <w:sz w:val="24"/>
          <w:szCs w:val="24"/>
          <w:u w:color="C00000"/>
          <w:lang w:val="en-US"/>
        </w:rPr>
        <w:t>c</w:t>
      </w:r>
      <w:r>
        <w:rPr>
          <w:rFonts w:ascii="Arial" w:hAnsi="Arial"/>
          <w:sz w:val="24"/>
          <w:szCs w:val="24"/>
          <w:u w:color="C00000"/>
        </w:rPr>
        <w:t xml:space="preserve"> использованием обучающей среды On.Econ (при необходимости допускается применение дистанционных образовательных технологий).</w:t>
      </w:r>
    </w:p>
    <w:p w14:paraId="680F81AB" w14:textId="77777777" w:rsidR="00161CBC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3"/>
        <w:gridCol w:w="803"/>
        <w:gridCol w:w="803"/>
        <w:gridCol w:w="703"/>
        <w:gridCol w:w="704"/>
        <w:gridCol w:w="904"/>
        <w:gridCol w:w="903"/>
        <w:gridCol w:w="803"/>
        <w:gridCol w:w="806"/>
      </w:tblGrid>
      <w:tr w:rsidR="00161CBC" w14:paraId="1943315F" w14:textId="77777777">
        <w:trPr>
          <w:trHeight w:val="282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6712" w14:textId="77777777" w:rsidR="00161CBC" w:rsidRDefault="0000000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15F4F13D" w14:textId="77777777" w:rsidR="00161CBC" w:rsidRDefault="00161CB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0D76083" w14:textId="77777777" w:rsidR="00161CBC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7A01" w14:textId="77777777" w:rsidR="00161CBC" w:rsidRDefault="0000000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Всего</w:t>
            </w:r>
          </w:p>
          <w:p w14:paraId="07BB27F2" w14:textId="77777777" w:rsidR="00161CBC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>(часы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5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2F81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В том числе</w:t>
            </w:r>
          </w:p>
        </w:tc>
      </w:tr>
      <w:tr w:rsidR="00161CBC" w14:paraId="0280F571" w14:textId="77777777">
        <w:trPr>
          <w:trHeight w:val="3082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C441" w14:textId="77777777" w:rsidR="00161CBC" w:rsidRDefault="00161CBC"/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DB09" w14:textId="77777777" w:rsidR="00161CBC" w:rsidRDefault="00161CBC"/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D7EA" w14:textId="77777777" w:rsidR="00161CBC" w:rsidRDefault="0000000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1B34F85D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BEC8" w14:textId="77777777" w:rsidR="00161CBC" w:rsidRDefault="0000000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682BE4EE" w14:textId="77777777" w:rsidR="00161CBC" w:rsidRDefault="00161CB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76FA7C56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Виды самостоятельной работы, часы</w:t>
            </w:r>
          </w:p>
        </w:tc>
      </w:tr>
      <w:tr w:rsidR="00161CBC" w14:paraId="68C0B1F8" w14:textId="77777777">
        <w:trPr>
          <w:trHeight w:val="883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AFD1" w14:textId="77777777" w:rsidR="00161CBC" w:rsidRDefault="00161CBC"/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AE82" w14:textId="77777777" w:rsidR="00161CBC" w:rsidRDefault="00161CBC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6D889F1" w14:textId="77777777" w:rsidR="00161CBC" w:rsidRDefault="00000000">
            <w:pPr>
              <w:ind w:left="113" w:right="113"/>
              <w:jc w:val="center"/>
            </w:pPr>
            <w:r>
              <w:rPr>
                <w:rFonts w:ascii="Arial" w:hAnsi="Arial"/>
              </w:rPr>
              <w:t>Семинары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C30BEC9" w14:textId="77777777" w:rsidR="00161CBC" w:rsidRDefault="00000000">
            <w:pPr>
              <w:ind w:left="113" w:right="113"/>
              <w:jc w:val="center"/>
            </w:pPr>
            <w:r>
              <w:rPr>
                <w:rFonts w:ascii="Arial" w:hAnsi="Arial"/>
              </w:rPr>
              <w:t>Консультации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15DC" w14:textId="77777777" w:rsidR="00161CBC" w:rsidRDefault="00000000">
            <w:r>
              <w:rPr>
                <w:rFonts w:ascii="Arial" w:hAnsi="Arial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880B" w14:textId="77777777" w:rsidR="00161CBC" w:rsidRDefault="00000000"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Групповой проект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CFDC" w14:textId="77777777" w:rsidR="00161CBC" w:rsidRDefault="00000000"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Мини-эссе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F7CC" w14:textId="77777777" w:rsidR="00161CBC" w:rsidRDefault="00000000"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Тесты на семинарах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34E3" w14:textId="77777777" w:rsidR="00161CBC" w:rsidRDefault="00000000">
            <w:r>
              <w:rPr>
                <w:rFonts w:ascii="Arial" w:hAnsi="Arial"/>
              </w:rPr>
              <w:t>Всего</w:t>
            </w:r>
          </w:p>
        </w:tc>
      </w:tr>
      <w:tr w:rsidR="00161CBC" w14:paraId="4948FEB4" w14:textId="77777777">
        <w:trPr>
          <w:trHeight w:val="8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5833" w14:textId="77777777" w:rsidR="00161CBC" w:rsidRDefault="00000000">
            <w:r>
              <w:rPr>
                <w:rFonts w:ascii="Arial" w:hAnsi="Arial"/>
                <w:sz w:val="24"/>
                <w:szCs w:val="24"/>
              </w:rPr>
              <w:t xml:space="preserve">Продукт. ЧТО ПРЕДЛАГАЕМ РЫНКУ – предмет продажи.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C85F3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AAEB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EC16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5E56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F73D8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F8D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167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6C24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4A057D10" w14:textId="77777777">
        <w:trPr>
          <w:trHeight w:val="56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2D77" w14:textId="77777777" w:rsidR="00161CBC" w:rsidRDefault="00000000">
            <w:r>
              <w:rPr>
                <w:rFonts w:ascii="Arial" w:hAnsi="Arial"/>
                <w:sz w:val="24"/>
                <w:szCs w:val="24"/>
              </w:rPr>
              <w:t>Заказчик. КТО СОСТАВЛЯЕТ РЫНОК.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DB30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99AD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6880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CAA4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F51C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ECA5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35A2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4A76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1FC20C95" w14:textId="77777777">
        <w:trPr>
          <w:trHeight w:val="8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B3BE" w14:textId="77777777" w:rsidR="00161CBC" w:rsidRDefault="00000000">
            <w:r>
              <w:rPr>
                <w:rFonts w:ascii="Arial" w:hAnsi="Arial"/>
                <w:sz w:val="24"/>
                <w:szCs w:val="24"/>
              </w:rPr>
              <w:t>Канал. КАК МЫ «ДОТЯГИВАЕМСЯ» ДО ЗАКАЗЧИКА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4D34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D7AD1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5CDF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B2A7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269C3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0476A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84B9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9788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1BE45DE3" w14:textId="77777777">
        <w:trPr>
          <w:trHeight w:val="112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713D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Организационная структура глобальной системы продаж ИТ-решений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2B71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78AD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F4A89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1A65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9079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4E7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1E20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901D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2B6F9239" w14:textId="77777777">
        <w:trPr>
          <w:trHeight w:val="8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28D88" w14:textId="77777777" w:rsidR="00161CBC" w:rsidRDefault="00000000">
            <w:r>
              <w:rPr>
                <w:rFonts w:ascii="Arial" w:hAnsi="Arial"/>
                <w:sz w:val="24"/>
                <w:szCs w:val="24"/>
              </w:rPr>
              <w:t>Промежуточная аттестация (письменная контрольная работа)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C597F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34BB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AA5F" w14:textId="77777777" w:rsidR="00161CBC" w:rsidRDefault="00161CBC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DE071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3867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889BA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9B41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0208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4FDEEF5A" w14:textId="77777777">
        <w:trPr>
          <w:trHeight w:val="28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59B7" w14:textId="77777777" w:rsidR="00161CBC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A67D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B731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ABF9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196A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ECEC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E57D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B864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8EDA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</w:tbl>
    <w:p w14:paraId="36912557" w14:textId="77777777" w:rsidR="00161CBC" w:rsidRDefault="00161CBC">
      <w:pPr>
        <w:widowControl/>
        <w:suppressAutoHyphens/>
        <w:spacing w:before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95245AE" w14:textId="77777777" w:rsidR="00161CBC" w:rsidRDefault="00000000">
      <w:pPr>
        <w:widowControl/>
        <w:suppressAutoHyphens/>
        <w:spacing w:before="100" w:after="240" w:line="276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Краткое содержание тем дисциплины</w:t>
      </w:r>
    </w:p>
    <w:p w14:paraId="64482490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1. Продукт. ЧТО ПРЕДЛАГАЕМ РЫНКУ – предмет продажи.  </w:t>
      </w:r>
    </w:p>
    <w:p w14:paraId="3EAF87FF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Понятие программного продукта и решения в составе предложения (</w:t>
      </w:r>
      <w:r>
        <w:rPr>
          <w:rFonts w:ascii="Arial" w:hAnsi="Arial"/>
          <w:i/>
          <w:iCs/>
          <w:sz w:val="24"/>
          <w:szCs w:val="24"/>
          <w:lang w:val="en-US"/>
        </w:rPr>
        <w:t>proposition</w:t>
      </w:r>
      <w:r>
        <w:rPr>
          <w:rFonts w:ascii="Arial" w:hAnsi="Arial"/>
          <w:i/>
          <w:iCs/>
          <w:sz w:val="24"/>
          <w:szCs w:val="24"/>
        </w:rPr>
        <w:t>). Отличие стандартного «коробочного» программного продукта и разработки под нужды заказчика. Форма доставки: законченный продукт, технологическое ядро, доступ к облачной платформе или поставка информации. Модели передачи авторских прав на продукт. Эволюция модели передачи прав (</w:t>
      </w:r>
      <w:r>
        <w:rPr>
          <w:rFonts w:ascii="Arial" w:hAnsi="Arial"/>
          <w:i/>
          <w:iCs/>
          <w:sz w:val="24"/>
          <w:szCs w:val="24"/>
          <w:lang w:val="en-US"/>
        </w:rPr>
        <w:t>license transfer</w:t>
      </w:r>
      <w:r>
        <w:rPr>
          <w:rFonts w:ascii="Arial" w:hAnsi="Arial"/>
          <w:i/>
          <w:iCs/>
          <w:sz w:val="24"/>
          <w:szCs w:val="24"/>
        </w:rPr>
        <w:t>): вечное право, ограниченная лицензия, гибкая короткая подписка. Решение как сервис (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Solution-as-a-Service). </w:t>
      </w:r>
      <w:r>
        <w:rPr>
          <w:rFonts w:ascii="Arial" w:hAnsi="Arial"/>
          <w:i/>
          <w:iCs/>
          <w:sz w:val="24"/>
          <w:szCs w:val="24"/>
        </w:rPr>
        <w:t>Поддержка: стоит ли делать ее платной? OEM - передача прав на использование технологии или and White-Labeling – просто смена внешнего вида продукта.</w:t>
      </w:r>
    </w:p>
    <w:p w14:paraId="6F0119C0" w14:textId="77777777" w:rsidR="00161CBC" w:rsidRDefault="00161CBC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</w:p>
    <w:p w14:paraId="1845CBF8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2. Заказчик. КТО СОСТАВЛЯЕТ РЫНОК. </w:t>
      </w:r>
    </w:p>
    <w:p w14:paraId="48AEAE41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Выделение сегментов рынка по размеру заказчиков, вертикалям, специальным требованиям. Виды специальных требований: профиль индустрии, структура рисков, режимы обработки информации, регулярные требования. Домашние или частные пользователи. Домашний офис или малый бизнес. Средний бизнес. Крупные компании. Государственные организации. Специфические государственные организации. 3 важнейшие вертикали: телеком, финансы, индустриальные заказчики.</w:t>
      </w:r>
    </w:p>
    <w:p w14:paraId="705FC030" w14:textId="77777777" w:rsidR="00161CBC" w:rsidRDefault="00161CBC">
      <w:pPr>
        <w:widowControl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45CE3B5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3. Канал. КАК МЫ «ДОТЯГИВАЕМСЯ» ДО ЗАКАЗЧИКА </w:t>
      </w:r>
    </w:p>
    <w:p w14:paraId="1A984A62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Канал, который доставляет решение как способ работы с заказчиком. Ритэйл, насколько актуален этот канал. Классическая 3-х уровневая модель. Роли и специализации канальных партнеров, выражаемые через их способность: находить и привлекать заказчиков, доносить предложение вендора, доставлять дополнительные возможности (</w:t>
      </w:r>
      <w:r>
        <w:rPr>
          <w:rFonts w:ascii="Arial" w:hAnsi="Arial"/>
          <w:i/>
          <w:iCs/>
          <w:sz w:val="24"/>
          <w:szCs w:val="24"/>
          <w:lang w:val="en-US"/>
        </w:rPr>
        <w:t>value added</w:t>
      </w:r>
      <w:r>
        <w:rPr>
          <w:rFonts w:ascii="Arial" w:hAnsi="Arial"/>
          <w:i/>
          <w:iCs/>
          <w:sz w:val="24"/>
          <w:szCs w:val="24"/>
        </w:rPr>
        <w:t>), отвечать за сбор платежей. Роль дистрибьютора. Формы оплаты партнерского канала. Прямые продажи с сайта и конфликт с каналом. Прямое управление продажи с крупными заказчиками (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direct sales </w:t>
      </w:r>
      <w:r>
        <w:rPr>
          <w:rFonts w:ascii="Arial" w:hAnsi="Arial"/>
          <w:i/>
          <w:iCs/>
          <w:sz w:val="24"/>
          <w:szCs w:val="24"/>
        </w:rPr>
        <w:t xml:space="preserve">или </w:t>
      </w:r>
      <w:r>
        <w:rPr>
          <w:rFonts w:ascii="Arial" w:hAnsi="Arial"/>
          <w:i/>
          <w:iCs/>
          <w:sz w:val="24"/>
          <w:szCs w:val="24"/>
          <w:lang w:val="en-US"/>
        </w:rPr>
        <w:t>direct touch</w:t>
      </w:r>
      <w:r>
        <w:rPr>
          <w:rFonts w:ascii="Arial" w:hAnsi="Arial"/>
          <w:i/>
          <w:iCs/>
          <w:sz w:val="24"/>
          <w:szCs w:val="24"/>
        </w:rPr>
        <w:t>) – что это дает?</w:t>
      </w:r>
    </w:p>
    <w:p w14:paraId="5F6A4AD8" w14:textId="77777777" w:rsidR="00161CBC" w:rsidRDefault="00161CBC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</w:p>
    <w:p w14:paraId="0BC637FC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4. Организационная структура глобальной системы продаж ИТ-решений </w:t>
      </w:r>
    </w:p>
    <w:p w14:paraId="4E5E6728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Разделение задач и операционных моделей головного офиса (headquarter) и региональной структуры (field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 sales forces</w:t>
      </w:r>
      <w:r>
        <w:rPr>
          <w:rFonts w:ascii="Arial" w:hAnsi="Arial"/>
          <w:i/>
          <w:iCs/>
          <w:sz w:val="24"/>
          <w:szCs w:val="24"/>
        </w:rPr>
        <w:t>). Роль Штаба в подготовке регионов к продаже (sales enablement): стратегия, предложение, обучение, воодушевление, среда, экспертная поддержка, разделение ответственности. Организация работы регионального офиса в ИТ: задачи и роли, финансовые цели и план по их достижению, процессы при организации офиса, риски при найме важных ролей, «региональная специфика» и модель принятия решения об инвестициях в региональное подразделение. Культура локального офиса компании в зависимости от доли рынка. Центр и Регионы: природа противоречий. Баланс контроля и свободы в принятии решений – искусство управления и поддержания мотивации регионов. Практики улучшения атмосферы и повышения долгосрочной эффективности работы регионального офиса.</w:t>
      </w:r>
    </w:p>
    <w:p w14:paraId="16A8549B" w14:textId="77777777" w:rsidR="00161CBC" w:rsidRDefault="00161CBC">
      <w:pPr>
        <w:widowControl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C28770" w14:textId="77777777" w:rsidR="00161CBC" w:rsidRDefault="00000000">
      <w:pPr>
        <w:widowControl/>
        <w:numPr>
          <w:ilvl w:val="0"/>
          <w:numId w:val="4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Фонд оценочных средств для оценивания результатов обучения по дисциплине </w:t>
      </w:r>
    </w:p>
    <w:p w14:paraId="0BD2B852" w14:textId="77777777" w:rsidR="00161CBC" w:rsidRDefault="00000000">
      <w:pPr>
        <w:numPr>
          <w:ilvl w:val="1"/>
          <w:numId w:val="2"/>
        </w:numPr>
        <w:shd w:val="clear" w:color="auto" w:fill="FFFFFF"/>
        <w:spacing w:after="240" w:line="274" w:lineRule="exac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Примеры оценочных средств: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57"/>
        <w:gridCol w:w="2765"/>
      </w:tblGrid>
      <w:tr w:rsidR="00161CBC" w14:paraId="5E0E346F" w14:textId="77777777">
        <w:trPr>
          <w:trHeight w:val="57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5D318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00720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Виды оценочных средств</w:t>
            </w:r>
          </w:p>
        </w:tc>
      </w:tr>
      <w:tr w:rsidR="00161CBC" w14:paraId="7732C0AB" w14:textId="77777777">
        <w:trPr>
          <w:trHeight w:val="73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1FE700C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МПК-1.И-1.З-1.</w:t>
            </w:r>
            <w:r>
              <w:rPr>
                <w:rFonts w:ascii="Arial" w:hAnsi="Arial"/>
              </w:rPr>
              <w:t xml:space="preserve"> Знает характеристики организаций различных типов и форм, а также особенности их развития на разных стадия жизненного цикла бизнеса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6182" w14:textId="77777777" w:rsidR="00161CBC" w:rsidRDefault="00000000">
            <w:pPr>
              <w:widowControl/>
              <w:outlineLvl w:val="0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Тест, экзамен</w:t>
            </w:r>
          </w:p>
        </w:tc>
      </w:tr>
      <w:tr w:rsidR="00161CBC" w14:paraId="4DFE85E3" w14:textId="77777777">
        <w:trPr>
          <w:trHeight w:val="101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116577B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МПК-1.И-1.У-1. </w:t>
            </w:r>
            <w:r>
              <w:rPr>
                <w:rFonts w:ascii="Arial" w:hAnsi="Arial"/>
              </w:rPr>
              <w:t xml:space="preserve">Умеет адаптировать существующие принципы, методы и стили управления к специфике конкретной организации с учётом стадии её развития и иных факторов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F12A" w14:textId="77777777" w:rsidR="00161CBC" w:rsidRDefault="00000000">
            <w:pPr>
              <w:outlineLvl w:val="0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Мини-эссе, работа на семинарах</w:t>
            </w:r>
          </w:p>
        </w:tc>
      </w:tr>
      <w:tr w:rsidR="00161CBC" w14:paraId="35BC32AC" w14:textId="77777777">
        <w:trPr>
          <w:trHeight w:val="73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863470F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МПК-1.И-2.У-1. </w:t>
            </w:r>
            <w:r>
              <w:rPr>
                <w:rFonts w:ascii="Arial" w:hAnsi="Arial"/>
              </w:rPr>
              <w:t xml:space="preserve">Умеет применять основные цифровые инструменты, программы и технологии, необходимые для решения организационно-управленческих задач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D77A" w14:textId="77777777" w:rsidR="00161CBC" w:rsidRDefault="00000000">
            <w:pPr>
              <w:outlineLvl w:val="1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Мини-эссе, работа на семинарах</w:t>
            </w:r>
          </w:p>
        </w:tc>
      </w:tr>
    </w:tbl>
    <w:p w14:paraId="0FF0B1AD" w14:textId="77777777" w:rsidR="00161CBC" w:rsidRDefault="00161CBC">
      <w:pPr>
        <w:numPr>
          <w:ilvl w:val="1"/>
          <w:numId w:val="5"/>
        </w:numPr>
        <w:spacing w:after="240"/>
        <w:jc w:val="both"/>
        <w:rPr>
          <w:rFonts w:ascii="Arial" w:eastAsia="Arial" w:hAnsi="Arial" w:cs="Arial"/>
        </w:rPr>
      </w:pPr>
    </w:p>
    <w:p w14:paraId="1FDCEE60" w14:textId="77777777" w:rsidR="00161CBC" w:rsidRDefault="00161CBC">
      <w:pPr>
        <w:shd w:val="clear" w:color="auto" w:fill="FFFFFF"/>
        <w:spacing w:line="274" w:lineRule="exact"/>
        <w:jc w:val="both"/>
        <w:rPr>
          <w:rFonts w:ascii="Arial" w:eastAsia="Arial" w:hAnsi="Arial" w:cs="Arial"/>
          <w:spacing w:val="5"/>
          <w:sz w:val="24"/>
          <w:szCs w:val="24"/>
        </w:rPr>
      </w:pPr>
    </w:p>
    <w:p w14:paraId="79B19903" w14:textId="77777777" w:rsidR="00161CBC" w:rsidRDefault="00000000">
      <w:pPr>
        <w:numPr>
          <w:ilvl w:val="1"/>
          <w:numId w:val="6"/>
        </w:numPr>
        <w:shd w:val="clear" w:color="auto" w:fill="FFFFFF"/>
        <w:spacing w:after="240" w:line="274" w:lineRule="exac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Критерии оценивания (баллы) по дисциплине: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4"/>
        <w:gridCol w:w="2828"/>
      </w:tblGrid>
      <w:tr w:rsidR="00161CBC" w14:paraId="7FDD1B7E" w14:textId="77777777">
        <w:trPr>
          <w:trHeight w:val="407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7F483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Виды оценочных средств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C1923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Баллы</w:t>
            </w:r>
          </w:p>
        </w:tc>
      </w:tr>
      <w:tr w:rsidR="00161CBC" w14:paraId="3A4B6E61" w14:textId="77777777"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B16C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Тест (4 теста закрытого формата в системе on.econ)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777CA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161CBC" w14:paraId="584DCD68" w14:textId="77777777"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4B96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EBD38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161CBC" w14:paraId="3D80B1C4" w14:textId="77777777"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F43C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Работа на семинарах (решение кейсов)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F7963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161CBC" w14:paraId="42CD96B4" w14:textId="77777777"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08E23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Экзамен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997B4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баллов</w:t>
            </w:r>
          </w:p>
        </w:tc>
      </w:tr>
      <w:tr w:rsidR="00161CBC" w14:paraId="27565B16" w14:textId="77777777"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47B6" w14:textId="77777777" w:rsidR="00161CBC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0689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баллов</w:t>
            </w:r>
          </w:p>
        </w:tc>
      </w:tr>
    </w:tbl>
    <w:p w14:paraId="36F12001" w14:textId="77777777" w:rsidR="00161CBC" w:rsidRDefault="00161CBC">
      <w:pPr>
        <w:numPr>
          <w:ilvl w:val="1"/>
          <w:numId w:val="5"/>
        </w:numPr>
        <w:spacing w:after="240"/>
        <w:jc w:val="both"/>
        <w:rPr>
          <w:rFonts w:ascii="Arial" w:eastAsia="Arial" w:hAnsi="Arial" w:cs="Arial"/>
        </w:rPr>
      </w:pPr>
    </w:p>
    <w:p w14:paraId="5B658501" w14:textId="77777777" w:rsidR="00161CBC" w:rsidRDefault="00000000">
      <w:pPr>
        <w:numPr>
          <w:ilvl w:val="1"/>
          <w:numId w:val="7"/>
        </w:numPr>
        <w:shd w:val="clear" w:color="auto" w:fill="FFFFFF"/>
        <w:spacing w:after="240" w:line="274" w:lineRule="exac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Style w:val="TableNormal"/>
        <w:tblW w:w="149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5528"/>
        <w:gridCol w:w="4961"/>
      </w:tblGrid>
      <w:tr w:rsidR="00161CBC" w14:paraId="3C2FA235" w14:textId="77777777">
        <w:trPr>
          <w:trHeight w:val="40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C4B82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99364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Минимальное количество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84303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 w:rsidR="00161CBC" w14:paraId="1A7A8C85" w14:textId="77777777"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961C" w14:textId="77777777" w:rsidR="00161CBC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17541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127,5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C2A96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150,0</w:t>
            </w:r>
          </w:p>
        </w:tc>
      </w:tr>
      <w:tr w:rsidR="00161CBC" w14:paraId="19B707C2" w14:textId="77777777"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D7D7D" w14:textId="77777777" w:rsidR="00161CBC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Хорошо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26F0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97,5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88B2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127,0</w:t>
            </w:r>
          </w:p>
        </w:tc>
      </w:tr>
      <w:tr w:rsidR="00161CBC" w14:paraId="1AFE705E" w14:textId="77777777"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50F4" w14:textId="77777777" w:rsidR="00161CBC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B7250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60,0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4074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97,0</w:t>
            </w:r>
          </w:p>
        </w:tc>
      </w:tr>
      <w:tr w:rsidR="00161CBC" w14:paraId="0F771D6D" w14:textId="77777777"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91E7" w14:textId="77777777" w:rsidR="00161CBC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F16E6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E3013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59,5</w:t>
            </w:r>
          </w:p>
        </w:tc>
      </w:tr>
    </w:tbl>
    <w:p w14:paraId="67B08DE0" w14:textId="77777777" w:rsidR="00161CBC" w:rsidRDefault="00161CBC">
      <w:pPr>
        <w:numPr>
          <w:ilvl w:val="1"/>
          <w:numId w:val="5"/>
        </w:numPr>
        <w:spacing w:after="240"/>
        <w:jc w:val="both"/>
        <w:rPr>
          <w:rFonts w:ascii="Arial" w:eastAsia="Arial" w:hAnsi="Arial" w:cs="Arial"/>
        </w:rPr>
      </w:pPr>
    </w:p>
    <w:p w14:paraId="7B3FBBD0" w14:textId="77777777" w:rsidR="00161CBC" w:rsidRDefault="00000000">
      <w:pPr>
        <w:spacing w:before="10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Примечание:</w:t>
      </w:r>
      <w:r>
        <w:rPr>
          <w:rFonts w:ascii="Arial" w:hAnsi="Arial"/>
        </w:rPr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промежуточный контроль».</w:t>
      </w:r>
    </w:p>
    <w:p w14:paraId="57151AEA" w14:textId="77777777" w:rsidR="00161CBC" w:rsidRDefault="00161CBC">
      <w:pPr>
        <w:spacing w:before="100"/>
        <w:jc w:val="both"/>
        <w:rPr>
          <w:rFonts w:ascii="Arial" w:eastAsia="Arial" w:hAnsi="Arial" w:cs="Arial"/>
        </w:rPr>
      </w:pPr>
    </w:p>
    <w:p w14:paraId="5FB662B1" w14:textId="77777777" w:rsidR="00161CBC" w:rsidRDefault="00000000">
      <w:pPr>
        <w:numPr>
          <w:ilvl w:val="1"/>
          <w:numId w:val="8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Типовые задания и иные материалы, необходимые для оценки результатов обучения:</w:t>
      </w:r>
    </w:p>
    <w:p w14:paraId="72F4F86A" w14:textId="77777777" w:rsidR="00161CBC" w:rsidRDefault="00161CBC">
      <w:pPr>
        <w:widowControl/>
        <w:rPr>
          <w:rFonts w:ascii="Arial" w:eastAsia="Arial" w:hAnsi="Arial" w:cs="Arial"/>
          <w:i/>
          <w:iCs/>
          <w:u w:color="C00000"/>
        </w:rPr>
      </w:pPr>
    </w:p>
    <w:p w14:paraId="3AEAEBBA" w14:textId="77777777" w:rsidR="00161CBC" w:rsidRDefault="00000000">
      <w:pPr>
        <w:widowControl/>
        <w:spacing w:before="40" w:line="288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Эссе, темы:</w:t>
      </w:r>
    </w:p>
    <w:p w14:paraId="616203BA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Состав ИТ-решения для корпоративного заказчика: необходимые компоненты, их назначение и обоснование того, какую полезную нагрузку (</w:t>
      </w:r>
      <w:r>
        <w:rPr>
          <w:rFonts w:ascii="Arial" w:hAnsi="Arial"/>
          <w:u w:color="000000"/>
          <w:lang w:val="en-US"/>
        </w:rPr>
        <w:t>value</w:t>
      </w:r>
      <w:r>
        <w:rPr>
          <w:rFonts w:ascii="Arial" w:hAnsi="Arial"/>
          <w:u w:color="000000"/>
        </w:rPr>
        <w:t>) они представляют для заказчика.</w:t>
      </w:r>
    </w:p>
    <w:p w14:paraId="0835E984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Логика и обоснование расчёта стоимости расширенного сервиса поддержки на примере выбранного продукта для корпоративного заказчика. </w:t>
      </w:r>
    </w:p>
    <w:p w14:paraId="174C127F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Сравнение моделей предложения продукта: владение продукта заказчиком (</w:t>
      </w:r>
      <w:r>
        <w:rPr>
          <w:rFonts w:ascii="Arial" w:hAnsi="Arial"/>
          <w:u w:color="000000"/>
          <w:lang w:val="en-US"/>
        </w:rPr>
        <w:t>CAPEX</w:t>
      </w:r>
      <w:r>
        <w:rPr>
          <w:rFonts w:ascii="Arial" w:hAnsi="Arial"/>
          <w:u w:color="000000"/>
        </w:rPr>
        <w:t>) и на базе сервисной модели (</w:t>
      </w:r>
      <w:r>
        <w:rPr>
          <w:rFonts w:ascii="Arial" w:hAnsi="Arial"/>
          <w:u w:color="000000"/>
          <w:lang w:val="en-US"/>
        </w:rPr>
        <w:t>OPEX</w:t>
      </w:r>
      <w:r>
        <w:rPr>
          <w:rFonts w:ascii="Arial" w:hAnsi="Arial"/>
          <w:u w:color="000000"/>
        </w:rPr>
        <w:t>), обоснование структуры затрат и рисков.</w:t>
      </w:r>
    </w:p>
    <w:p w14:paraId="5C6E45B0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Подход к представлению заказчика в системе координат Размер-Вертикаль-Специальные требования: примеры и критерии классификации.</w:t>
      </w:r>
    </w:p>
    <w:p w14:paraId="0D744995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Виды каналов продаж организациям малого и среднего бизнеса, их особенности и ограничения.</w:t>
      </w:r>
    </w:p>
    <w:p w14:paraId="41378809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Прямые продажи </w:t>
      </w:r>
      <w:r>
        <w:rPr>
          <w:rFonts w:ascii="Arial" w:hAnsi="Arial"/>
          <w:u w:color="000000"/>
          <w:lang w:val="en-US"/>
        </w:rPr>
        <w:t>vs</w:t>
      </w:r>
      <w:r>
        <w:rPr>
          <w:rFonts w:ascii="Arial" w:hAnsi="Arial"/>
          <w:u w:color="000000"/>
        </w:rPr>
        <w:t xml:space="preserve"> канал в ИТ-бизнесе: проблематика и риски для вендора.  </w:t>
      </w:r>
    </w:p>
    <w:p w14:paraId="0A6A8FDF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Проблема «каннибализации» продаж через разные каналы: природа, примеры, влияние на управление каналом продаж.</w:t>
      </w:r>
    </w:p>
    <w:p w14:paraId="351E263E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Проектный подход как необходимый элемент продажи в крупную организацию.  </w:t>
      </w:r>
    </w:p>
    <w:p w14:paraId="60ADF642" w14:textId="77777777" w:rsidR="00161CBC" w:rsidRDefault="00161CBC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</w:p>
    <w:p w14:paraId="0CCD24BC" w14:textId="77777777" w:rsidR="00161CBC" w:rsidRDefault="00000000">
      <w:pPr>
        <w:widowControl/>
        <w:spacing w:before="40" w:line="288" w:lineRule="auto"/>
        <w:rPr>
          <w:rFonts w:ascii="Arial" w:eastAsia="Arial" w:hAnsi="Arial" w:cs="Arial"/>
          <w:b/>
          <w:bCs/>
          <w:i/>
          <w:iCs/>
          <w:sz w:val="24"/>
          <w:szCs w:val="24"/>
          <w:u w:val="single" w:color="C00000"/>
        </w:rPr>
      </w:pPr>
      <w:r>
        <w:rPr>
          <w:rFonts w:ascii="Arial" w:hAnsi="Arial"/>
          <w:b/>
          <w:bCs/>
          <w:sz w:val="24"/>
          <w:szCs w:val="24"/>
          <w:u w:val="single"/>
        </w:rPr>
        <w:t>Возможные вопросы тестов/ экзамена:</w:t>
      </w:r>
    </w:p>
    <w:p w14:paraId="35070335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i/>
          <w:iCs/>
          <w:u w:color="C00000"/>
        </w:rPr>
        <w:t xml:space="preserve">Вопрос 1. </w:t>
      </w:r>
      <w:r>
        <w:rPr>
          <w:rFonts w:ascii="Arial" w:hAnsi="Arial"/>
          <w:i/>
          <w:iCs/>
          <w:u w:color="000000"/>
        </w:rPr>
        <w:t xml:space="preserve">ИТ-решение - это:   </w:t>
      </w:r>
    </w:p>
    <w:p w14:paraId="6912E9F5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Приложение, которое приобретает покупатель, обладающее нужным функционалом и обеспечивающее определенные сценарии использования</w:t>
      </w:r>
    </w:p>
    <w:p w14:paraId="15A656D0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Приложение, установленное на аппаратную часть (рабочую станцию или сервер), готовое к использованию в программной среде заказчика</w:t>
      </w:r>
    </w:p>
    <w:p w14:paraId="295D383D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Программно-аппаратный комплекс, который призван решить проблемы заказчика </w:t>
      </w:r>
    </w:p>
    <w:p w14:paraId="78434B5B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Совокупность продуктов, услуг, информационных потоков, методик и лучших практик развертывания и использования, нацеленная на решение определенных задач и таким образом несущая ценность (</w:t>
      </w:r>
      <w:r>
        <w:rPr>
          <w:rFonts w:ascii="Arial" w:hAnsi="Arial"/>
          <w:u w:color="000000"/>
          <w:lang w:val="en-US"/>
        </w:rPr>
        <w:t>value</w:t>
      </w:r>
      <w:r>
        <w:rPr>
          <w:rFonts w:ascii="Arial" w:hAnsi="Arial"/>
          <w:u w:color="000000"/>
        </w:rPr>
        <w:t>) для пользователя</w:t>
      </w:r>
    </w:p>
    <w:p w14:paraId="48AEE209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i/>
          <w:iCs/>
          <w:u w:color="000000"/>
        </w:rPr>
        <w:t xml:space="preserve">Вопрос 2. </w:t>
      </w:r>
      <w:r>
        <w:rPr>
          <w:rFonts w:ascii="Arial" w:hAnsi="Arial"/>
          <w:i/>
          <w:iCs/>
          <w:u w:color="000000"/>
          <w:lang w:val="en-US"/>
        </w:rPr>
        <w:t>OEM</w:t>
      </w:r>
      <w:r>
        <w:rPr>
          <w:rFonts w:ascii="Arial" w:hAnsi="Arial"/>
          <w:i/>
          <w:iCs/>
          <w:u w:color="000000"/>
        </w:rPr>
        <w:t xml:space="preserve"> поставка технологии партнеру НЕ предполагает, что:    </w:t>
      </w:r>
    </w:p>
    <w:p w14:paraId="78225666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Партнер выпускает собственное решение, в котором технология используется как компонент</w:t>
      </w:r>
    </w:p>
    <w:p w14:paraId="58596CCE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Партнер использует собственный канал для продвижения решения, в котором используется технология</w:t>
      </w:r>
    </w:p>
    <w:p w14:paraId="79B00E72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Партнер инвестирует в развитие узнаваемости бренда вендора, который разработал технологию</w:t>
      </w:r>
    </w:p>
    <w:p w14:paraId="72273607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Партнер обеспечивает собственными силами техническую поддержку решения, в котором используется технология</w:t>
      </w:r>
    </w:p>
    <w:p w14:paraId="6550AC3E" w14:textId="77777777" w:rsidR="00161CBC" w:rsidRDefault="00161CBC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60" w:line="259" w:lineRule="auto"/>
        <w:ind w:left="720"/>
        <w:rPr>
          <w:rFonts w:ascii="Calibri" w:eastAsia="Calibri" w:hAnsi="Calibri" w:cs="Calibri"/>
          <w:sz w:val="22"/>
          <w:szCs w:val="22"/>
          <w:u w:color="000000"/>
        </w:rPr>
      </w:pPr>
    </w:p>
    <w:p w14:paraId="62ECB08C" w14:textId="77777777" w:rsidR="00161CBC" w:rsidRDefault="00000000">
      <w:pPr>
        <w:widowControl/>
        <w:numPr>
          <w:ilvl w:val="1"/>
          <w:numId w:val="2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Методические рекомендации и требования к выполнению заданий:</w:t>
      </w:r>
    </w:p>
    <w:p w14:paraId="2D3DC586" w14:textId="77777777" w:rsidR="00161CBC" w:rsidRDefault="00161CBC">
      <w:pPr>
        <w:widowControl/>
        <w:rPr>
          <w:rFonts w:ascii="Arial" w:eastAsia="Arial" w:hAnsi="Arial" w:cs="Arial"/>
        </w:rPr>
      </w:pPr>
    </w:p>
    <w:p w14:paraId="35CF7747" w14:textId="77777777" w:rsidR="00161CBC" w:rsidRDefault="00000000">
      <w:pPr>
        <w:widowControl/>
        <w:rPr>
          <w:rFonts w:ascii="Arial" w:eastAsia="Arial" w:hAnsi="Arial" w:cs="Arial"/>
        </w:rPr>
      </w:pPr>
      <w:r>
        <w:rPr>
          <w:rFonts w:ascii="Arial" w:hAnsi="Arial"/>
          <w:i/>
          <w:iCs/>
          <w:sz w:val="24"/>
          <w:szCs w:val="24"/>
          <w:u w:color="C00000"/>
        </w:rPr>
        <w:t>Методические рекомендации и требования к выполнению заданий прописываются по каждому виду оценочных средств. Критерии оценивания по дисциплине.</w:t>
      </w:r>
    </w:p>
    <w:p w14:paraId="731FB136" w14:textId="77777777" w:rsidR="00161CBC" w:rsidRDefault="00000000">
      <w:pPr>
        <w:widowControl/>
        <w:numPr>
          <w:ilvl w:val="0"/>
          <w:numId w:val="11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Ресурсное обеспечение</w:t>
      </w:r>
    </w:p>
    <w:p w14:paraId="21DE5D54" w14:textId="77777777" w:rsidR="00161CBC" w:rsidRDefault="00000000">
      <w:pPr>
        <w:widowControl/>
        <w:numPr>
          <w:ilvl w:val="1"/>
          <w:numId w:val="1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Перечень основной и дополнительной литературы</w:t>
      </w:r>
    </w:p>
    <w:p w14:paraId="6AAF2AF7" w14:textId="77777777" w:rsidR="00161CBC" w:rsidRDefault="00000000">
      <w:pPr>
        <w:spacing w:before="4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Основная литература:</w:t>
      </w:r>
    </w:p>
    <w:p w14:paraId="5D10428F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Building Successful Partner Channels: Channel Development &amp; Management in the Software Industry. (International Business Development in the Software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029BC92" wp14:editId="6C340993">
                <wp:simplePos x="0" y="0"/>
                <wp:positionH relativeFrom="page">
                  <wp:posOffset>720090</wp:posOffset>
                </wp:positionH>
                <wp:positionV relativeFrom="page">
                  <wp:posOffset>1203960</wp:posOffset>
                </wp:positionV>
                <wp:extent cx="6302375" cy="727757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375" cy="72775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15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3325"/>
                              <w:gridCol w:w="4492"/>
                            </w:tblGrid>
                            <w:tr w:rsidR="00161CBC" w14:paraId="4743FF04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A65216" w14:textId="77777777" w:rsidR="00161CB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Вид оценочных средств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A7C87F" w14:textId="77777777" w:rsidR="00161CB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Рекомендации и требования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C373F3" w14:textId="77777777" w:rsidR="00161CB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Критерии оценивания</w:t>
                                  </w:r>
                                </w:p>
                              </w:tc>
                            </w:tr>
                            <w:tr w:rsidR="00161CBC" w14:paraId="370578B6" w14:textId="77777777">
                              <w:trPr>
                                <w:trHeight w:val="224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9B146C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Тест 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6B3026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8 тестов закрытого и открытого формата в системе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on.econ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23157E" w14:textId="77777777" w:rsidR="00161CBC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полнота выполнения задания</w:t>
                                  </w:r>
                                </w:p>
                                <w:p w14:paraId="01FC6E00" w14:textId="77777777" w:rsidR="00161CBC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точность (правильность) выполнения задания</w:t>
                                  </w:r>
                                </w:p>
                                <w:p w14:paraId="4C14A6B4" w14:textId="77777777" w:rsidR="00161CBC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соответствие ответа на поставленный вопрос пройденному в рамках дисциплины материалу</w:t>
                                  </w:r>
                                </w:p>
                                <w:p w14:paraId="4F4C23C7" w14:textId="77777777" w:rsidR="00161CBC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</w:tc>
                            </w:tr>
                            <w:tr w:rsidR="00161CBC" w14:paraId="7B9B570C" w14:textId="77777777">
                              <w:trPr>
                                <w:trHeight w:val="224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4BBC7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Мини-эссе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D49D15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Формат выполнения: индивидуально, текст (3-5 страниц А4) и устная защита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9AF5AA" w14:textId="77777777" w:rsidR="00161CBC" w:rsidRDefault="0000000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  <w:p w14:paraId="50CF35BA" w14:textId="77777777" w:rsidR="00161CBC" w:rsidRDefault="0000000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обоснование и аргументация предложенного решения</w:t>
                                  </w:r>
                                </w:p>
                                <w:p w14:paraId="384CF889" w14:textId="77777777" w:rsidR="00161CBC" w:rsidRDefault="0000000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использование инструментов, методик, теорий, рассмотренных в рамках дисциплины </w:t>
                                  </w:r>
                                </w:p>
                                <w:p w14:paraId="7BE7830C" w14:textId="77777777" w:rsidR="00161CBC" w:rsidRDefault="0000000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устная защита решения</w:t>
                                  </w:r>
                                </w:p>
                              </w:tc>
                            </w:tr>
                            <w:tr w:rsidR="00161CBC" w14:paraId="34CC3EE2" w14:textId="77777777">
                              <w:trPr>
                                <w:trHeight w:val="140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675296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Групповой проект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D7F545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Форма выполнения: в группе 3-5 человек, презентация (7-10 слайдов PDF) и устная защита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E93B6C" w14:textId="77777777" w:rsidR="00161CBC" w:rsidRDefault="00000000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  <w:p w14:paraId="64997287" w14:textId="77777777" w:rsidR="00161CBC" w:rsidRDefault="00000000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использование рекомендованной литературы по теме проекта </w:t>
                                  </w:r>
                                </w:p>
                                <w:p w14:paraId="6DCB8C24" w14:textId="77777777" w:rsidR="00161CBC" w:rsidRDefault="00000000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устная презентация проекта</w:t>
                                  </w:r>
                                </w:p>
                              </w:tc>
                            </w:tr>
                            <w:tr w:rsidR="00161CBC" w14:paraId="7BF5E2ED" w14:textId="77777777">
                              <w:trPr>
                                <w:trHeight w:val="224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953D0B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5399C6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Письменный экзамен (открытые и закрытые вопросы)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3F2569" w14:textId="77777777" w:rsidR="00161CBC" w:rsidRDefault="0000000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полнота выполнения задания</w:t>
                                  </w:r>
                                </w:p>
                                <w:p w14:paraId="258AF6E0" w14:textId="77777777" w:rsidR="00161CBC" w:rsidRDefault="0000000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точность (правильность) выполнения задания</w:t>
                                  </w:r>
                                </w:p>
                                <w:p w14:paraId="5F2DBF06" w14:textId="77777777" w:rsidR="00161CBC" w:rsidRDefault="0000000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соответствие ответа на поставленный вопрос пройденному в рамках дисциплины материалу</w:t>
                                  </w:r>
                                </w:p>
                                <w:p w14:paraId="7906263D" w14:textId="77777777" w:rsidR="00161CBC" w:rsidRDefault="0000000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</w:tc>
                            </w:tr>
                          </w:tbl>
                          <w:p w14:paraId="230F862D" w14:textId="77777777" w:rsidR="008D53B6" w:rsidRDefault="008D53B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9BC92" id="officeArt object" o:spid="_x0000_s1026" style="position:absolute;left:0;text-align:left;margin-left:56.7pt;margin-top:94.8pt;width:496.25pt;height:573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915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3325"/>
                        <w:gridCol w:w="4492"/>
                      </w:tblGrid>
                      <w:tr w:rsidR="00161CBC" w14:paraId="4743FF04" w14:textId="77777777">
                        <w:trPr>
                          <w:trHeight w:val="56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A65216" w14:textId="77777777" w:rsidR="00161CBC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Вид оценочных средств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A7C87F" w14:textId="77777777" w:rsidR="00161CBC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Рекомендации и требования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C373F3" w14:textId="77777777" w:rsidR="00161CBC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Критерии оценивания</w:t>
                            </w:r>
                          </w:p>
                        </w:tc>
                      </w:tr>
                      <w:tr w:rsidR="00161CBC" w14:paraId="370578B6" w14:textId="77777777">
                        <w:trPr>
                          <w:trHeight w:val="224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9B146C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Тест 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6B3026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8 тестов закрытого и открытого формата в системе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on.econ</w:t>
                            </w:r>
                            <w:proofErr w:type="spellEnd"/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23157E" w14:textId="77777777" w:rsidR="00161CBC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полнота выполнения задания</w:t>
                            </w:r>
                          </w:p>
                          <w:p w14:paraId="01FC6E00" w14:textId="77777777" w:rsidR="00161CBC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точность (правильность) выполнения задания</w:t>
                            </w:r>
                          </w:p>
                          <w:p w14:paraId="4C14A6B4" w14:textId="77777777" w:rsidR="00161CBC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соответствие ответа на поставленный вопрос пройденному в рамках дисциплины материалу</w:t>
                            </w:r>
                          </w:p>
                          <w:p w14:paraId="4F4C23C7" w14:textId="77777777" w:rsidR="00161CBC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</w:tc>
                      </w:tr>
                      <w:tr w:rsidR="00161CBC" w14:paraId="7B9B570C" w14:textId="77777777">
                        <w:trPr>
                          <w:trHeight w:val="224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4BBC7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Мини-эссе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D49D15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Формат выполнения: индивидуально, текст (3-5 страниц А4) и устная защита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9AF5AA" w14:textId="77777777" w:rsidR="00161CBC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  <w:p w14:paraId="50CF35BA" w14:textId="77777777" w:rsidR="00161CBC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обоснование и аргументация предложенного решения</w:t>
                            </w:r>
                          </w:p>
                          <w:p w14:paraId="384CF889" w14:textId="77777777" w:rsidR="00161CBC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использование инструментов, методик, теорий, рассмотренных в рамках дисциплины </w:t>
                            </w:r>
                          </w:p>
                          <w:p w14:paraId="7BE7830C" w14:textId="77777777" w:rsidR="00161CBC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устная защита решения</w:t>
                            </w:r>
                          </w:p>
                        </w:tc>
                      </w:tr>
                      <w:tr w:rsidR="00161CBC" w14:paraId="34CC3EE2" w14:textId="77777777">
                        <w:trPr>
                          <w:trHeight w:val="140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675296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Групповой проект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D7F545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Форма выполнения: в группе 3-5 человек, презентация (7-10 слайдов PDF) и устная защита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E93B6C" w14:textId="77777777" w:rsidR="00161CBC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  <w:p w14:paraId="64997287" w14:textId="77777777" w:rsidR="00161CBC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использование рекомендованной литературы по теме проекта </w:t>
                            </w:r>
                          </w:p>
                          <w:p w14:paraId="6DCB8C24" w14:textId="77777777" w:rsidR="00161CBC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устная презентация проекта</w:t>
                            </w:r>
                          </w:p>
                        </w:tc>
                      </w:tr>
                      <w:tr w:rsidR="00161CBC" w14:paraId="7BF5E2ED" w14:textId="77777777">
                        <w:trPr>
                          <w:trHeight w:val="224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953D0B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5399C6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Письменный экзамен (открытые и закрытые вопросы)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3F2569" w14:textId="77777777" w:rsidR="00161CBC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полнота выполнения задания</w:t>
                            </w:r>
                          </w:p>
                          <w:p w14:paraId="258AF6E0" w14:textId="77777777" w:rsidR="00161CBC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точность (правильность) выполнения задания</w:t>
                            </w:r>
                          </w:p>
                          <w:p w14:paraId="5F2DBF06" w14:textId="77777777" w:rsidR="00161CBC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соответствие ответа на поставленный вопрос пройденному в рамках дисциплины материалу</w:t>
                            </w:r>
                          </w:p>
                          <w:p w14:paraId="7906263D" w14:textId="77777777" w:rsidR="00161CBC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</w:tc>
                      </w:tr>
                    </w:tbl>
                    <w:p w14:paraId="230F862D" w14:textId="77777777" w:rsidR="008D53B6" w:rsidRDefault="008D53B6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sz w:val="26"/>
          <w:szCs w:val="26"/>
          <w:lang w:val="en-US"/>
        </w:rPr>
        <w:t xml:space="preserve"> Industry), Hans Peter Bech</w:t>
      </w:r>
      <w:r>
        <w:rPr>
          <w:sz w:val="26"/>
          <w:szCs w:val="26"/>
        </w:rPr>
        <w:t>, 2020</w:t>
      </w:r>
    </w:p>
    <w:p w14:paraId="53D65951" w14:textId="77777777" w:rsidR="00161CBC" w:rsidRDefault="00000000">
      <w:pPr>
        <w:spacing w:before="24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Дополнительная литература: </w:t>
      </w:r>
    </w:p>
    <w:p w14:paraId="612D4B72" w14:textId="77777777" w:rsidR="00161CBC" w:rsidRDefault="00000000">
      <w:pPr>
        <w:pStyle w:val="ab"/>
        <w:numPr>
          <w:ilvl w:val="0"/>
          <w:numId w:val="15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Going Global on a Shoestring: Global Expansion in the Software Industry on a Small Budget (International Business Development in the Software Industry)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de-DE"/>
        </w:rPr>
        <w:t>Hans Peter Bech</w:t>
      </w:r>
      <w:r>
        <w:rPr>
          <w:sz w:val="26"/>
          <w:szCs w:val="26"/>
        </w:rPr>
        <w:t>, 2020</w:t>
      </w:r>
    </w:p>
    <w:p w14:paraId="21B43825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The Partnership Economy: How Modern Businesses Find New Customers, Grow Revenue, and Deliver Exceptional Experiences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it-IT"/>
        </w:rPr>
        <w:t xml:space="preserve">David A. Yovanno </w:t>
      </w:r>
    </w:p>
    <w:p w14:paraId="19DAB437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Hybrid Sales Channel: How to Ignite Growth by Bridging the Gap Between Direct and Indirect Sales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de-DE"/>
        </w:rPr>
        <w:t>Rich Blakeman</w:t>
      </w:r>
    </w:p>
    <w:p w14:paraId="76407479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AS A SERVICE: Turn your product based business into a subscription model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fr-FR"/>
        </w:rPr>
        <w:t xml:space="preserve">Yann Toutant </w:t>
      </w:r>
    </w:p>
    <w:p w14:paraId="21C145A3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Technology-as-a-Service Playbook: How to Grow a Profitable Subscription Business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 xml:space="preserve">Thomas Lah, J.B. Wood </w:t>
      </w:r>
    </w:p>
    <w:p w14:paraId="0E99457A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Marketing High Technology</w:t>
      </w:r>
      <w:r>
        <w:rPr>
          <w:sz w:val="26"/>
          <w:szCs w:val="26"/>
        </w:rPr>
        <w:t>, William H. Davidow</w:t>
      </w:r>
    </w:p>
    <w:p w14:paraId="290B02D5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Huawei Inside Out: How Huawei became one of the most powerful and controversial companies in the world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Joseph Smith</w:t>
      </w:r>
    </w:p>
    <w:p w14:paraId="267870FC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IBM: The Rise and Fall and Reinvention of a Global Icon (History of Computing) Kindle Edition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pt-PT"/>
        </w:rPr>
        <w:t>James W. Cortada</w:t>
      </w:r>
    </w:p>
    <w:p w14:paraId="75933196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Каналы продаж, Игорь Манн</w:t>
      </w:r>
    </w:p>
    <w:p w14:paraId="2AE2309E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Электронный бизнес. Эволюция и/или революция, Эймор Дэниел</w:t>
      </w:r>
    </w:p>
    <w:p w14:paraId="426FF13E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Электронный бизнес, С. Н. Смирновъ</w:t>
      </w:r>
    </w:p>
    <w:p w14:paraId="5B86BB2D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it-IT"/>
        </w:rPr>
        <w:t xml:space="preserve">Dell </w:t>
      </w:r>
      <w:r>
        <w:rPr>
          <w:sz w:val="26"/>
          <w:szCs w:val="26"/>
        </w:rPr>
        <w:t>без посредников. Стратегии, которые совершили революцию в компьютерной индустрии, Майкл Делл, Кэтрин Фредман</w:t>
      </w:r>
    </w:p>
    <w:p w14:paraId="5AC79D84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Хард &amp; софт. Как создавался российский рынок информационных технологий, Борис Щербаков</w:t>
      </w:r>
    </w:p>
    <w:p w14:paraId="36F2A792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8.2. Перечень ресурсов информационно-телекоммуникационной сети «Интернет» (при необходимости) </w:t>
      </w:r>
    </w:p>
    <w:p w14:paraId="161364FB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on.econ.msu.ru </w:t>
      </w:r>
    </w:p>
    <w:p w14:paraId="0115BBF7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https://www.econ.msu.ru/elibrary/bookshelf/ </w:t>
      </w:r>
    </w:p>
    <w:p w14:paraId="39D8B0D9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8.3. Описание материально-технической базы</w:t>
      </w:r>
    </w:p>
    <w:p w14:paraId="49053E90" w14:textId="77777777" w:rsidR="00161CBC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Язык преподавания: </w:t>
      </w:r>
    </w:p>
    <w:p w14:paraId="693DF56C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color="C00000"/>
        </w:rPr>
      </w:pPr>
      <w:r>
        <w:rPr>
          <w:rFonts w:ascii="Arial" w:hAnsi="Arial"/>
          <w:i/>
          <w:iCs/>
          <w:sz w:val="24"/>
          <w:szCs w:val="24"/>
          <w:u w:color="C00000"/>
          <w:shd w:val="clear" w:color="auto" w:fill="FFFFFF"/>
        </w:rPr>
        <w:t>Русский. Учебно-вспомогательные материалы, в том числе источники литературы, могут быть на английском языке.</w:t>
      </w:r>
    </w:p>
    <w:p w14:paraId="08FD2BA5" w14:textId="6A101F41" w:rsidR="00161CBC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Преподаватель (преподаватели): </w:t>
      </w:r>
      <w:proofErr w:type="spellStart"/>
      <w:r w:rsidR="00D552B7">
        <w:rPr>
          <w:rFonts w:ascii="Arial" w:hAnsi="Arial"/>
          <w:b/>
          <w:bCs/>
          <w:sz w:val="24"/>
          <w:szCs w:val="24"/>
        </w:rPr>
        <w:t>Левцов</w:t>
      </w:r>
      <w:proofErr w:type="spellEnd"/>
      <w:r w:rsidR="00D552B7">
        <w:rPr>
          <w:rFonts w:ascii="Arial" w:hAnsi="Arial"/>
          <w:b/>
          <w:bCs/>
          <w:sz w:val="24"/>
          <w:szCs w:val="24"/>
        </w:rPr>
        <w:t xml:space="preserve"> Вениамин Юрьевич </w:t>
      </w:r>
    </w:p>
    <w:p w14:paraId="738012A2" w14:textId="159D7A10" w:rsidR="00161CBC" w:rsidRDefault="00000000">
      <w:pPr>
        <w:pStyle w:val="ac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40" w:line="264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  Центра экспертизы по корпоративным решениям Лаборатории Касперского </w:t>
      </w:r>
    </w:p>
    <w:p w14:paraId="1357CBD0" w14:textId="77777777" w:rsidR="00161CBC" w:rsidRDefault="00000000">
      <w:pPr>
        <w:pStyle w:val="ac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40" w:line="264" w:lineRule="auto"/>
        <w:rPr>
          <w:rFonts w:ascii="Arial" w:eastAsia="Arial" w:hAnsi="Arial" w:cs="Arial"/>
          <w:i/>
          <w:iCs/>
          <w:sz w:val="24"/>
          <w:szCs w:val="24"/>
          <w:u w:color="C00000"/>
        </w:rPr>
      </w:pPr>
      <w:r>
        <w:rPr>
          <w:rFonts w:ascii="Arial" w:hAnsi="Arial"/>
          <w:i/>
          <w:iCs/>
          <w:sz w:val="24"/>
          <w:szCs w:val="24"/>
          <w:u w:color="C00000"/>
        </w:rPr>
        <w:t>Суслова Ирина Павловна, преподаватель кафедры экономики инноваций</w:t>
      </w:r>
    </w:p>
    <w:p w14:paraId="2A32A0E3" w14:textId="2E1FDC10" w:rsidR="00161CBC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Разработчики программы: </w:t>
      </w:r>
      <w:proofErr w:type="spellStart"/>
      <w:r w:rsidR="00D552B7">
        <w:rPr>
          <w:rFonts w:ascii="Arial" w:hAnsi="Arial"/>
          <w:b/>
          <w:bCs/>
          <w:sz w:val="24"/>
          <w:szCs w:val="24"/>
        </w:rPr>
        <w:t>Левцов</w:t>
      </w:r>
      <w:proofErr w:type="spellEnd"/>
      <w:r w:rsidR="00D552B7">
        <w:rPr>
          <w:rFonts w:ascii="Arial" w:hAnsi="Arial"/>
          <w:b/>
          <w:bCs/>
          <w:sz w:val="24"/>
          <w:szCs w:val="24"/>
        </w:rPr>
        <w:t xml:space="preserve"> Вениамин Юрьевич </w:t>
      </w:r>
    </w:p>
    <w:p w14:paraId="7352F263" w14:textId="77777777" w:rsidR="00161CBC" w:rsidRDefault="00000000">
      <w:pPr>
        <w:pStyle w:val="ac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40" w:line="264" w:lineRule="auto"/>
      </w:pPr>
      <w:r>
        <w:rPr>
          <w:rFonts w:ascii="Arial" w:hAnsi="Arial"/>
          <w:b/>
          <w:bCs/>
          <w:i/>
          <w:iCs/>
          <w:sz w:val="24"/>
          <w:szCs w:val="24"/>
        </w:rPr>
        <w:t>Левцов Вениамин Юрьевич</w:t>
      </w:r>
      <w:r>
        <w:rPr>
          <w:rFonts w:ascii="Arial" w:hAnsi="Arial"/>
          <w:i/>
          <w:iCs/>
          <w:sz w:val="24"/>
          <w:szCs w:val="24"/>
        </w:rPr>
        <w:t xml:space="preserve">, Директор Центра экспертизы по корпоративным решениям Лаборатории Касперского , </w:t>
      </w:r>
      <w:r>
        <w:rPr>
          <w:rFonts w:ascii="Arial" w:hAnsi="Arial"/>
          <w:i/>
          <w:iCs/>
          <w:sz w:val="24"/>
          <w:szCs w:val="24"/>
          <w:u w:color="C00000"/>
        </w:rPr>
        <w:t>Суслова Ирина Павловна, преподаватель кафедры экономики инноваций</w:t>
      </w:r>
    </w:p>
    <w:sectPr w:rsidR="00161CBC">
      <w:headerReference w:type="default" r:id="rId12"/>
      <w:footerReference w:type="default" r:id="rId13"/>
      <w:pgSz w:w="11900" w:h="16840"/>
      <w:pgMar w:top="1418" w:right="1134" w:bottom="851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B716" w14:textId="77777777" w:rsidR="00820A7D" w:rsidRDefault="00820A7D">
      <w:r>
        <w:separator/>
      </w:r>
    </w:p>
  </w:endnote>
  <w:endnote w:type="continuationSeparator" w:id="0">
    <w:p w14:paraId="475AC774" w14:textId="77777777" w:rsidR="00820A7D" w:rsidRDefault="008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924E" w14:textId="77777777" w:rsidR="00161CBC" w:rsidRDefault="00000000">
    <w:pPr>
      <w:pStyle w:val="a7"/>
      <w:jc w:val="right"/>
    </w:pPr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 xml:space="preserve"> PAGE </w:instrText>
    </w:r>
    <w:r>
      <w:rPr>
        <w:rFonts w:ascii="Arial" w:hAnsi="Arial"/>
        <w:sz w:val="22"/>
        <w:szCs w:val="22"/>
      </w:rPr>
      <w:fldChar w:fldCharType="separate"/>
    </w:r>
    <w:r w:rsidR="00723182">
      <w:rPr>
        <w:rFonts w:ascii="Arial" w:hAnsi="Arial"/>
        <w:noProof/>
        <w:sz w:val="22"/>
        <w:szCs w:val="22"/>
      </w:rPr>
      <w:t>2</w:t>
    </w:r>
    <w:r>
      <w:rPr>
        <w:rFonts w:ascii="Arial" w:hAnsi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A8FB" w14:textId="77777777" w:rsidR="00161CBC" w:rsidRDefault="00161C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7F34" w14:textId="6668BDC8" w:rsidR="00161CBC" w:rsidRDefault="00000000">
    <w:pPr>
      <w:pStyle w:val="a7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23182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AA3F" w14:textId="77777777" w:rsidR="00820A7D" w:rsidRDefault="00820A7D">
      <w:r>
        <w:separator/>
      </w:r>
    </w:p>
  </w:footnote>
  <w:footnote w:type="continuationSeparator" w:id="0">
    <w:p w14:paraId="7A2532A8" w14:textId="77777777" w:rsidR="00820A7D" w:rsidRDefault="0082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FFF0" w14:textId="77777777" w:rsidR="00161CBC" w:rsidRDefault="00161C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280AE" w14:textId="77777777" w:rsidR="00161CBC" w:rsidRDefault="00161C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68D3" w14:textId="77777777" w:rsidR="00161CBC" w:rsidRDefault="00161CB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90D1" w14:textId="77777777" w:rsidR="00161CBC" w:rsidRDefault="00000000">
    <w:pPr>
      <w:pStyle w:val="a9"/>
      <w:tabs>
        <w:tab w:val="clear" w:pos="4677"/>
        <w:tab w:val="clear" w:pos="9355"/>
      </w:tabs>
      <w:jc w:val="right"/>
      <w:rPr>
        <w:rFonts w:ascii="Arial" w:eastAsia="Arial" w:hAnsi="Arial" w:cs="Arial"/>
        <w:i/>
        <w:iCs/>
      </w:rPr>
    </w:pPr>
    <w:r>
      <w:rPr>
        <w:rFonts w:ascii="Arial" w:eastAsia="Arial" w:hAnsi="Arial" w:cs="Arial"/>
        <w:i/>
        <w:iCs/>
        <w:noProof/>
      </w:rPr>
      <w:drawing>
        <wp:inline distT="0" distB="0" distL="0" distR="0" wp14:anchorId="608D89A2" wp14:editId="30E5F2F4">
          <wp:extent cx="719328" cy="323323"/>
          <wp:effectExtent l="0" t="0" r="0" b="0"/>
          <wp:docPr id="1073741825" name="officeArt object" descr="D:\ЛОГОТИПЫ\ЛОГОТИП МАГИСТРАТУРА\mef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ЛОГОТИПЫ\ЛОГОТИП МАГИСТРАТУРА\meflogo.jpg" descr="D:\ЛОГОТИПЫ\ЛОГОТИП МАГИСТРАТУРА\mef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328" cy="3233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eastAsia="Arial" w:hAnsi="Arial" w:cs="Arial"/>
        <w:i/>
        <w:iCs/>
      </w:rPr>
      <w:tab/>
    </w:r>
  </w:p>
  <w:p w14:paraId="188190BF" w14:textId="77777777" w:rsidR="00161CBC" w:rsidRDefault="00000000">
    <w:pPr>
      <w:pStyle w:val="a9"/>
      <w:tabs>
        <w:tab w:val="clear" w:pos="4677"/>
        <w:tab w:val="clear" w:pos="9355"/>
      </w:tabs>
      <w:jc w:val="right"/>
      <w:rPr>
        <w:rFonts w:ascii="Arial" w:eastAsia="Arial" w:hAnsi="Arial" w:cs="Arial"/>
        <w:i/>
        <w:iCs/>
        <w:u w:color="C00000"/>
      </w:rPr>
    </w:pPr>
    <w:r>
      <w:rPr>
        <w:rFonts w:ascii="Arial" w:hAnsi="Arial"/>
        <w:i/>
        <w:iCs/>
        <w:u w:color="C00000"/>
      </w:rPr>
      <w:t>Современные технологии и методы</w:t>
    </w:r>
  </w:p>
  <w:p w14:paraId="3D9ABBAA" w14:textId="77777777" w:rsidR="00161CBC" w:rsidRDefault="00000000">
    <w:pPr>
      <w:pStyle w:val="a9"/>
      <w:tabs>
        <w:tab w:val="clear" w:pos="4677"/>
        <w:tab w:val="clear" w:pos="9355"/>
      </w:tabs>
      <w:jc w:val="right"/>
    </w:pPr>
    <w:r>
      <w:rPr>
        <w:rFonts w:ascii="Arial" w:hAnsi="Arial"/>
        <w:i/>
        <w:iCs/>
        <w:u w:color="C00000"/>
      </w:rPr>
      <w:t>принятия управленческих решений</w:t>
    </w:r>
    <w:r>
      <w:rPr>
        <w:rFonts w:ascii="Arial" w:hAnsi="Arial"/>
        <w:i/>
        <w:iCs/>
        <w:color w:val="C00000"/>
        <w:u w:color="C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0pt;height:80pt;visibility:visible" o:bullet="t">
        <v:imagedata r:id="rId1" o:title="bullet_gbutton_gray"/>
      </v:shape>
    </w:pict>
  </w:numPicBullet>
  <w:abstractNum w:abstractNumId="0" w15:restartNumberingAfterBreak="0">
    <w:nsid w:val="10F53AC2"/>
    <w:multiLevelType w:val="hybridMultilevel"/>
    <w:tmpl w:val="42AC3344"/>
    <w:numStyleLink w:val="a"/>
  </w:abstractNum>
  <w:abstractNum w:abstractNumId="1" w15:restartNumberingAfterBreak="0">
    <w:nsid w:val="23A51E62"/>
    <w:multiLevelType w:val="hybridMultilevel"/>
    <w:tmpl w:val="8A72A352"/>
    <w:lvl w:ilvl="0" w:tplc="FEB2B436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EC3CD0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4AAD8A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A84C8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00916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BAF472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9A8778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E108A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A224DC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9240B2"/>
    <w:multiLevelType w:val="multilevel"/>
    <w:tmpl w:val="3E720C4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9200CE"/>
    <w:multiLevelType w:val="hybridMultilevel"/>
    <w:tmpl w:val="BAC6DD44"/>
    <w:numStyleLink w:val="a0"/>
  </w:abstractNum>
  <w:abstractNum w:abstractNumId="4" w15:restartNumberingAfterBreak="0">
    <w:nsid w:val="3F4A4B3B"/>
    <w:multiLevelType w:val="hybridMultilevel"/>
    <w:tmpl w:val="C55C088C"/>
    <w:lvl w:ilvl="0" w:tplc="5A62DEAA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6496E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8EBF2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172A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8C466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560130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0460C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AD0DC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8F466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441462"/>
    <w:multiLevelType w:val="hybridMultilevel"/>
    <w:tmpl w:val="42AC3344"/>
    <w:styleLink w:val="a"/>
    <w:lvl w:ilvl="0" w:tplc="0F5816A6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ECA54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C27AFA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AC810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225D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CFC46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4B76E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E8458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80CA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4BD28CD"/>
    <w:multiLevelType w:val="multilevel"/>
    <w:tmpl w:val="3E720C40"/>
    <w:numStyleLink w:val="1"/>
  </w:abstractNum>
  <w:abstractNum w:abstractNumId="7" w15:restartNumberingAfterBreak="0">
    <w:nsid w:val="57680B37"/>
    <w:multiLevelType w:val="hybridMultilevel"/>
    <w:tmpl w:val="BAC6DD44"/>
    <w:styleLink w:val="a0"/>
    <w:lvl w:ilvl="0" w:tplc="2540699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123E241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F112ED0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CECE48E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DF80BAF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9A7C2EC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2AE341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A88A32B6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E17E442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8" w15:restartNumberingAfterBreak="0">
    <w:nsid w:val="71477C72"/>
    <w:multiLevelType w:val="hybridMultilevel"/>
    <w:tmpl w:val="0890E616"/>
    <w:lvl w:ilvl="0" w:tplc="5EDECF5E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4AFC6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CA132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6BE48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A88F6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809512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1CF9AC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505654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CAF8E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16C7A0B"/>
    <w:multiLevelType w:val="hybridMultilevel"/>
    <w:tmpl w:val="7CECECD0"/>
    <w:lvl w:ilvl="0" w:tplc="B0EA9C42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64E8C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481ED8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C0F7E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5A3360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8FF46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67D28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6480E2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B64D8E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4621298">
    <w:abstractNumId w:val="2"/>
  </w:num>
  <w:num w:numId="2" w16cid:durableId="889879836">
    <w:abstractNumId w:val="6"/>
  </w:num>
  <w:num w:numId="3" w16cid:durableId="2134670981">
    <w:abstractNumId w:val="6"/>
    <w:lvlOverride w:ilvl="0">
      <w:startOverride w:val="4"/>
    </w:lvlOverride>
  </w:num>
  <w:num w:numId="4" w16cid:durableId="933518203">
    <w:abstractNumId w:val="6"/>
    <w:lvlOverride w:ilvl="0">
      <w:startOverride w:val="7"/>
    </w:lvlOverride>
  </w:num>
  <w:num w:numId="5" w16cid:durableId="228350411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61528610">
    <w:abstractNumId w:val="6"/>
    <w:lvlOverride w:ilvl="1">
      <w:startOverride w:val="2"/>
    </w:lvlOverride>
  </w:num>
  <w:num w:numId="7" w16cid:durableId="531458055">
    <w:abstractNumId w:val="6"/>
    <w:lvlOverride w:ilvl="1">
      <w:startOverride w:val="3"/>
    </w:lvlOverride>
  </w:num>
  <w:num w:numId="8" w16cid:durableId="2111386555">
    <w:abstractNumId w:val="6"/>
    <w:lvlOverride w:ilvl="1">
      <w:startOverride w:val="4"/>
    </w:lvlOverride>
  </w:num>
  <w:num w:numId="9" w16cid:durableId="766541270">
    <w:abstractNumId w:val="7"/>
  </w:num>
  <w:num w:numId="10" w16cid:durableId="1523011326">
    <w:abstractNumId w:val="3"/>
  </w:num>
  <w:num w:numId="11" w16cid:durableId="335154778">
    <w:abstractNumId w:val="6"/>
    <w:lvlOverride w:ilvl="0">
      <w:startOverride w:val="8"/>
    </w:lvlOverride>
  </w:num>
  <w:num w:numId="12" w16cid:durableId="71481645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526792789">
    <w:abstractNumId w:val="5"/>
  </w:num>
  <w:num w:numId="14" w16cid:durableId="915045441">
    <w:abstractNumId w:val="0"/>
  </w:num>
  <w:num w:numId="15" w16cid:durableId="1155874899">
    <w:abstractNumId w:val="0"/>
    <w:lvlOverride w:ilvl="0">
      <w:startOverride w:val="1"/>
    </w:lvlOverride>
  </w:num>
  <w:num w:numId="16" w16cid:durableId="1488739483">
    <w:abstractNumId w:val="1"/>
  </w:num>
  <w:num w:numId="17" w16cid:durableId="59207635">
    <w:abstractNumId w:val="4"/>
  </w:num>
  <w:num w:numId="18" w16cid:durableId="211043404">
    <w:abstractNumId w:val="9"/>
  </w:num>
  <w:num w:numId="19" w16cid:durableId="1619020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BC"/>
    <w:rsid w:val="00017438"/>
    <w:rsid w:val="00161CBC"/>
    <w:rsid w:val="0043203E"/>
    <w:rsid w:val="00723182"/>
    <w:rsid w:val="007A5547"/>
    <w:rsid w:val="00820A7D"/>
    <w:rsid w:val="008D53B6"/>
    <w:rsid w:val="00A00ACF"/>
    <w:rsid w:val="00D5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F1F2"/>
  <w15:docId w15:val="{CD90CBE1-BC53-4442-BC40-4D3AFC59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  <w:rPr>
      <w:rFonts w:cs="Arial Unicode MS"/>
      <w:color w:val="000000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8">
    <w:name w:val="Основной текст A"/>
    <w:pPr>
      <w:widowControl w:val="0"/>
      <w:spacing w:after="12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9">
    <w:name w:val="header"/>
    <w:pPr>
      <w:widowControl w:val="0"/>
      <w:tabs>
        <w:tab w:val="center" w:pos="4677"/>
        <w:tab w:val="right" w:pos="9355"/>
      </w:tabs>
    </w:pPr>
    <w:rPr>
      <w:rFonts w:eastAsia="Times New Roman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a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ab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a0">
    <w:name w:val="Изображение"/>
    <w:pPr>
      <w:numPr>
        <w:numId w:val="9"/>
      </w:numPr>
    </w:pPr>
  </w:style>
  <w:style w:type="numbering" w:customStyle="1" w:styleId="a">
    <w:name w:val="С числами"/>
    <w:pPr>
      <w:numPr>
        <w:numId w:val="13"/>
      </w:numPr>
    </w:pPr>
  </w:style>
  <w:style w:type="paragraph" w:styleId="ac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header" Target="header4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1924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Михайлова</cp:lastModifiedBy>
  <cp:revision>5</cp:revision>
  <dcterms:created xsi:type="dcterms:W3CDTF">2023-12-21T08:48:00Z</dcterms:created>
  <dcterms:modified xsi:type="dcterms:W3CDTF">2024-12-25T06:19:00Z</dcterms:modified>
</cp:coreProperties>
</file>