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CFC8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556412D5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7B3353DC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7B2520FE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A6FBD10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BB4F458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380E8C2A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212409F1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7E9E1E7D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2F91B623" w14:textId="77777777" w:rsidTr="00E27761">
        <w:trPr>
          <w:cantSplit/>
          <w:trHeight w:val="733"/>
        </w:trPr>
        <w:tc>
          <w:tcPr>
            <w:tcW w:w="5825" w:type="dxa"/>
          </w:tcPr>
          <w:p w14:paraId="1304AD9B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3584C117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0F06885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61E6960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14:paraId="6615561D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5B9587C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 год</w:t>
            </w:r>
          </w:p>
          <w:p w14:paraId="1285BC3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55922833" w14:textId="77777777" w:rsidTr="00E27761">
        <w:trPr>
          <w:trHeight w:val="431"/>
        </w:trPr>
        <w:tc>
          <w:tcPr>
            <w:tcW w:w="5825" w:type="dxa"/>
          </w:tcPr>
          <w:p w14:paraId="04052CBE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631D08B0" w14:textId="77777777" w:rsidR="002E6045" w:rsidRDefault="002E6045" w:rsidP="00135B5C">
      <w:pPr>
        <w:widowControl/>
        <w:rPr>
          <w:sz w:val="24"/>
          <w:szCs w:val="24"/>
        </w:rPr>
      </w:pPr>
    </w:p>
    <w:p w14:paraId="6BE331CF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05FAC54B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006F81BA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50D067E1" w14:textId="77777777" w:rsidR="00703A17" w:rsidRPr="00E27761" w:rsidRDefault="00703A17" w:rsidP="00703A1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«Финансовый анализ»</w:t>
      </w:r>
    </w:p>
    <w:p w14:paraId="662DFC20" w14:textId="77777777"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14:paraId="0D2E57AE" w14:textId="77777777"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45E671F2" w14:textId="77777777"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14:paraId="34AE328C" w14:textId="77777777" w:rsidR="00E27761" w:rsidRDefault="00E27761" w:rsidP="00E27761">
      <w:pPr>
        <w:widowControl/>
        <w:jc w:val="center"/>
        <w:rPr>
          <w:sz w:val="28"/>
          <w:szCs w:val="28"/>
        </w:rPr>
      </w:pPr>
    </w:p>
    <w:p w14:paraId="19D5F256" w14:textId="77777777"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14:paraId="3FBEA00A" w14:textId="77777777"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14:paraId="0F0E6E76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37B05BA4" w14:textId="77777777"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14:paraId="03B873F4" w14:textId="77777777" w:rsidR="00E27761" w:rsidRPr="001B062D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1B062D">
        <w:rPr>
          <w:b/>
          <w:bCs/>
          <w:i/>
          <w:sz w:val="28"/>
          <w:szCs w:val="28"/>
        </w:rPr>
        <w:t>Международная корпоративная отчётность и аудит</w:t>
      </w:r>
    </w:p>
    <w:p w14:paraId="56451528" w14:textId="77777777"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33497E3E" w14:textId="77777777" w:rsidR="00E27761" w:rsidRDefault="00E27761" w:rsidP="00E27761">
      <w:pPr>
        <w:widowControl/>
        <w:rPr>
          <w:sz w:val="28"/>
          <w:szCs w:val="28"/>
        </w:rPr>
      </w:pPr>
    </w:p>
    <w:p w14:paraId="257CDAC8" w14:textId="77777777"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41E1DE5B" w14:textId="77777777"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14:paraId="111C2FA3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15C4D3F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4D0C12DF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33CDC90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30E666AA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11FD663F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4148343C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0A08C83A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0DF6182A" w14:textId="77777777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3509B47D" w14:textId="77777777"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14:paraId="505DDFD9" w14:textId="612631F6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D656F5">
        <w:rPr>
          <w:sz w:val="28"/>
          <w:szCs w:val="28"/>
        </w:rPr>
        <w:t>22</w:t>
      </w:r>
    </w:p>
    <w:p w14:paraId="3C6169C4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00234731" w14:textId="77777777" w:rsidR="00135B5C" w:rsidRDefault="00135B5C" w:rsidP="002E6045">
      <w:pPr>
        <w:widowControl/>
        <w:rPr>
          <w:sz w:val="28"/>
          <w:szCs w:val="28"/>
        </w:rPr>
      </w:pPr>
    </w:p>
    <w:p w14:paraId="646EE51C" w14:textId="77777777"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0D5859DD" w14:textId="77777777"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14:paraId="117C2A5C" w14:textId="77777777"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14:paraId="6371D24D" w14:textId="77777777"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209DCDBC" w14:textId="77777777"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 27 июня 2011года (протокол №3), с изменениями.</w:t>
      </w:r>
    </w:p>
    <w:p w14:paraId="60EA5F24" w14:textId="77777777"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1A50CA9D" w14:textId="77777777"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2017 и последующие</w:t>
      </w:r>
    </w:p>
    <w:p w14:paraId="2879970B" w14:textId="77777777"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5BA448B3" w14:textId="77777777" w:rsidR="00E27761" w:rsidRPr="00E27761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4885F4B6" w14:textId="77777777" w:rsidR="001A56A2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1A56A2" w:rsidRPr="001A56A2">
        <w:rPr>
          <w:i/>
          <w:sz w:val="24"/>
          <w:szCs w:val="24"/>
        </w:rPr>
        <w:t xml:space="preserve">дисциплина по выбору студента </w:t>
      </w:r>
    </w:p>
    <w:p w14:paraId="5609C35B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703A17">
        <w:rPr>
          <w:i/>
          <w:sz w:val="24"/>
          <w:szCs w:val="24"/>
        </w:rPr>
        <w:t>3</w:t>
      </w:r>
    </w:p>
    <w:p w14:paraId="4F9860B6" w14:textId="77777777" w:rsidR="00E27761" w:rsidRPr="00E27761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14:paraId="23C2FA1D" w14:textId="77777777"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0A01F5C4" w14:textId="77777777" w:rsidR="00703A17" w:rsidRDefault="001A56A2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«Финансовый учет и отчетность»;</w:t>
      </w:r>
    </w:p>
    <w:p w14:paraId="083E21C5" w14:textId="77777777" w:rsidR="001A56A2" w:rsidRPr="00FB6852" w:rsidRDefault="001A56A2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«Международный финансовый учет и отчетность»;</w:t>
      </w:r>
    </w:p>
    <w:p w14:paraId="52A23392" w14:textId="77777777" w:rsidR="00703A17" w:rsidRPr="008C487A" w:rsidRDefault="00703A17" w:rsidP="001A56A2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B6852">
        <w:rPr>
          <w:sz w:val="24"/>
          <w:szCs w:val="24"/>
        </w:rPr>
        <w:t>владеть: навыками составления и анализа финансовой отчетности, подготовленной в соответствии с требованиями законодательных и нормативных правовых актов системы регулирования бухгалтерского учета и отчетности в Российской Федерации и международных стандартов финансовой отчетности и аудита.</w:t>
      </w:r>
    </w:p>
    <w:p w14:paraId="33A139F0" w14:textId="77777777" w:rsidR="005D6100" w:rsidRDefault="005D610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14:paraId="4EA51780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B38741E" w14:textId="77777777"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FCB8B20" w14:textId="77777777"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14:paraId="3E816A04" w14:textId="77777777" w:rsidTr="0053062E">
        <w:tc>
          <w:tcPr>
            <w:tcW w:w="2221" w:type="pct"/>
            <w:shd w:val="clear" w:color="auto" w:fill="auto"/>
          </w:tcPr>
          <w:p w14:paraId="2E837147" w14:textId="46306CD1" w:rsidR="008C487A" w:rsidRDefault="008C487A" w:rsidP="008C487A">
            <w:pPr>
              <w:spacing w:before="120"/>
              <w:jc w:val="both"/>
            </w:pPr>
            <w:r w:rsidRPr="00D85894">
              <w:t>ОПК – 3</w:t>
            </w:r>
            <w:r>
              <w:t>. С</w:t>
            </w:r>
            <w:r w:rsidRPr="00D85894">
              <w:t>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14:paraId="039D7A3A" w14:textId="70EB5C2C" w:rsidR="008C487A" w:rsidRDefault="008C487A" w:rsidP="008C487A">
            <w:pPr>
              <w:spacing w:before="120"/>
              <w:jc w:val="both"/>
            </w:pP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4B66B6D8" w14:textId="1D343E51" w:rsidR="008C487A" w:rsidRPr="000D5EA1" w:rsidRDefault="008C487A" w:rsidP="008C487A">
            <w:pPr>
              <w:spacing w:before="120"/>
              <w:jc w:val="both"/>
            </w:pP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703A17" w:rsidRPr="00CB0EF5" w14:paraId="5CF87248" w14:textId="77777777" w:rsidTr="007B4EE5">
        <w:tc>
          <w:tcPr>
            <w:tcW w:w="2221" w:type="pct"/>
            <w:shd w:val="clear" w:color="auto" w:fill="auto"/>
            <w:vAlign w:val="center"/>
          </w:tcPr>
          <w:p w14:paraId="19F10E96" w14:textId="4E13B80A" w:rsidR="00703A17" w:rsidRPr="000D5EA1" w:rsidRDefault="00D656F5" w:rsidP="00703A17">
            <w:pPr>
              <w:spacing w:before="120"/>
              <w:jc w:val="both"/>
            </w:pPr>
            <w:r w:rsidRPr="00D656F5">
              <w:t>ПК-7. Способен анализировать проблемы и оценивать возможности совершенствования операционной, финансовой и инвестиционной деятельности в рамках конкретного подразделения, компании и финансового института в целом, учитывая динамичные изменения внешней среды</w:t>
            </w:r>
          </w:p>
        </w:tc>
        <w:tc>
          <w:tcPr>
            <w:tcW w:w="2779" w:type="pct"/>
            <w:shd w:val="clear" w:color="auto" w:fill="auto"/>
          </w:tcPr>
          <w:p w14:paraId="4FC949A9" w14:textId="72EEE541" w:rsidR="00703A17" w:rsidRDefault="00D656F5" w:rsidP="00703A17">
            <w:pPr>
              <w:spacing w:before="120"/>
              <w:jc w:val="both"/>
            </w:pPr>
            <w:r>
              <w:t xml:space="preserve">ПК-7. </w:t>
            </w:r>
            <w:r w:rsidR="001A56A2">
              <w:t xml:space="preserve">Зн.1 </w:t>
            </w:r>
            <w:r w:rsidR="00703A17"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781BC8EF" w14:textId="1A02C9DA" w:rsidR="00703A17" w:rsidRPr="00A46BCA" w:rsidRDefault="00D656F5" w:rsidP="00703A17">
            <w:pPr>
              <w:spacing w:before="120"/>
              <w:jc w:val="both"/>
            </w:pPr>
            <w:r>
              <w:t xml:space="preserve">ПК-7. </w:t>
            </w:r>
            <w:r w:rsidR="001A56A2">
              <w:t xml:space="preserve">Ум.1 </w:t>
            </w:r>
            <w:r w:rsidR="00703A17">
              <w:t>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</w:tc>
      </w:tr>
      <w:tr w:rsidR="008A7E47" w:rsidRPr="00CB0EF5" w14:paraId="6EF07B6A" w14:textId="77777777" w:rsidTr="008A7E47">
        <w:tc>
          <w:tcPr>
            <w:tcW w:w="2221" w:type="pct"/>
            <w:shd w:val="clear" w:color="auto" w:fill="auto"/>
            <w:vAlign w:val="center"/>
          </w:tcPr>
          <w:p w14:paraId="04B75626" w14:textId="0646C6D9"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ПК-</w:t>
            </w:r>
            <w:r w:rsidR="00D656F5">
              <w:rPr>
                <w:color w:val="000000"/>
              </w:rPr>
              <w:t>9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14:paraId="0870A8FB" w14:textId="6E056D0F" w:rsidR="008A7E47" w:rsidRDefault="008A7E47" w:rsidP="008A7E47">
            <w:pPr>
              <w:spacing w:before="120"/>
              <w:jc w:val="both"/>
            </w:pPr>
            <w:r>
              <w:t>ПК-</w:t>
            </w:r>
            <w:r w:rsidR="00D656F5">
              <w:t>9</w:t>
            </w:r>
            <w:r>
              <w:t>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650F48FF" w14:textId="11A7DE22" w:rsidR="008A7E47" w:rsidRDefault="008A7E47" w:rsidP="008A7E47">
            <w:pPr>
              <w:spacing w:before="120"/>
              <w:jc w:val="both"/>
            </w:pPr>
            <w:r>
              <w:t>ПК-</w:t>
            </w:r>
            <w:r w:rsidR="00D656F5">
              <w:t>9</w:t>
            </w:r>
            <w:r>
              <w:t xml:space="preserve">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16705819" w14:textId="5850D19E" w:rsidR="008A7E47" w:rsidRPr="00D85894" w:rsidRDefault="008A7E47" w:rsidP="008A7E47">
            <w:pPr>
              <w:spacing w:before="120"/>
              <w:jc w:val="both"/>
            </w:pPr>
            <w:r>
              <w:t>ПК-</w:t>
            </w:r>
            <w:r w:rsidR="00D656F5">
              <w:t>9</w:t>
            </w:r>
            <w:r>
              <w:t xml:space="preserve">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C487A" w:rsidRPr="00CB0EF5" w14:paraId="421165E3" w14:textId="77777777" w:rsidTr="008A7E47">
        <w:tc>
          <w:tcPr>
            <w:tcW w:w="2221" w:type="pct"/>
            <w:shd w:val="clear" w:color="auto" w:fill="auto"/>
          </w:tcPr>
          <w:p w14:paraId="1ABB8486" w14:textId="17E32485" w:rsidR="008C487A" w:rsidRPr="000D5EA1" w:rsidRDefault="00703A17" w:rsidP="008C487A">
            <w:pPr>
              <w:spacing w:before="120"/>
              <w:jc w:val="both"/>
            </w:pPr>
            <w:r>
              <w:t>М</w:t>
            </w:r>
            <w:r w:rsidR="008C487A">
              <w:t xml:space="preserve">ПК-1. </w:t>
            </w:r>
            <w:r w:rsidR="008C487A" w:rsidRPr="000D5EA1">
              <w:t xml:space="preserve">Способность </w:t>
            </w:r>
            <w:r w:rsidR="008C487A">
              <w:t>анализировать финансово-экономические, организационно-</w:t>
            </w:r>
            <w:r w:rsidR="008C487A">
              <w:lastRenderedPageBreak/>
              <w:t>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14:paraId="26D7DBA1" w14:textId="300BE853" w:rsidR="008C487A" w:rsidRPr="002C6433" w:rsidRDefault="008C487A" w:rsidP="008C487A">
            <w:pPr>
              <w:spacing w:before="120"/>
              <w:jc w:val="both"/>
            </w:pPr>
            <w:r w:rsidRPr="00D85894">
              <w:lastRenderedPageBreak/>
              <w:t>МПК-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</w:t>
            </w:r>
            <w:r w:rsidRPr="00165E1D">
              <w:rPr>
                <w:color w:val="000000"/>
              </w:rPr>
              <w:lastRenderedPageBreak/>
              <w:t>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</w:tr>
      <w:tr w:rsidR="00252386" w:rsidRPr="00CB0EF5" w14:paraId="5C0A5A55" w14:textId="77777777" w:rsidTr="002D6143">
        <w:tc>
          <w:tcPr>
            <w:tcW w:w="2221" w:type="pct"/>
            <w:shd w:val="clear" w:color="auto" w:fill="auto"/>
            <w:vAlign w:val="center"/>
          </w:tcPr>
          <w:p w14:paraId="307E8A5C" w14:textId="4C7E159D" w:rsidR="00252386" w:rsidRPr="00AB5660" w:rsidRDefault="00252386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</w:t>
            </w:r>
            <w:r w:rsidRPr="005E2D9F">
              <w:rPr>
                <w:color w:val="000000"/>
                <w:sz w:val="20"/>
                <w:szCs w:val="20"/>
              </w:rPr>
              <w:t>ПК-2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018EBD8C" w14:textId="270925BD"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CB0EF5" w14:paraId="4022749B" w14:textId="77777777" w:rsidTr="008A7E47">
        <w:tc>
          <w:tcPr>
            <w:tcW w:w="2221" w:type="pct"/>
            <w:shd w:val="clear" w:color="auto" w:fill="auto"/>
          </w:tcPr>
          <w:p w14:paraId="14384ABF" w14:textId="1886512F" w:rsidR="00252386" w:rsidRDefault="00711102" w:rsidP="00252386">
            <w:pPr>
              <w:spacing w:before="120"/>
              <w:jc w:val="both"/>
            </w:pPr>
            <w:r w:rsidRPr="00711102">
              <w:rPr>
                <w:color w:val="000000"/>
              </w:rPr>
              <w:t>МПК 3. Способен принимать решения в сфере управления организацией на основе анализа корпоративной отчетности и формировать сценарии развития экономической ситуации.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4E98347D" w14:textId="3F2AF12D"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04E025F2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261C5AE8" w14:textId="77777777" w:rsidR="00E821C0" w:rsidRP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28D82D48" w14:textId="77777777" w:rsidR="00703A17" w:rsidRPr="00E821C0" w:rsidRDefault="00703A17" w:rsidP="00703A17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12 академических часов — групповая контактная работа, 12 академических часов — индивидуальная контактная работа, 56 академических часов составляет самостоятельная работа магистранта.</w:t>
      </w:r>
    </w:p>
    <w:p w14:paraId="084DE313" w14:textId="77777777" w:rsid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14:paraId="2F0D010F" w14:textId="77777777"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239AD">
        <w:rPr>
          <w:sz w:val="24"/>
          <w:szCs w:val="24"/>
          <w:lang w:eastAsia="ar-SA"/>
        </w:rPr>
        <w:t>М.В.Ломоносова</w:t>
      </w:r>
      <w:proofErr w:type="spellEnd"/>
      <w:r w:rsidRPr="007239AD">
        <w:rPr>
          <w:sz w:val="24"/>
          <w:szCs w:val="24"/>
          <w:lang w:eastAsia="ar-SA"/>
        </w:rPr>
        <w:t xml:space="preserve"> «ON.ECON».</w:t>
      </w:r>
    </w:p>
    <w:p w14:paraId="20EE55EC" w14:textId="77777777" w:rsidR="00E821C0" w:rsidRP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703A17" w:rsidRPr="00E821C0" w14:paraId="6AFF51D2" w14:textId="77777777" w:rsidTr="00D9580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7262FE6C" w14:textId="77777777"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5AC75E35" w14:textId="77777777"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2D760387" w14:textId="77777777" w:rsidR="00703A17" w:rsidRPr="00E821C0" w:rsidRDefault="00703A17" w:rsidP="00D9580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23721794" w14:textId="77777777"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703A17" w:rsidRPr="00E821C0" w14:paraId="05B1E79C" w14:textId="77777777" w:rsidTr="00D95805">
        <w:trPr>
          <w:trHeight w:val="351"/>
        </w:trPr>
        <w:tc>
          <w:tcPr>
            <w:tcW w:w="3232" w:type="dxa"/>
            <w:vMerge/>
            <w:vAlign w:val="center"/>
          </w:tcPr>
          <w:p w14:paraId="5FF2C2F3" w14:textId="77777777"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F2DC036" w14:textId="77777777"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1933D2F4" w14:textId="77777777"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74308D84" w14:textId="77777777"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703A17" w:rsidRPr="00E821C0" w14:paraId="397A176C" w14:textId="77777777" w:rsidTr="00D9580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150EF975" w14:textId="77777777" w:rsidR="00703A17" w:rsidRPr="00E821C0" w:rsidRDefault="00703A17" w:rsidP="00D958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7A84B04D" w14:textId="77777777"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4F6C8005" w14:textId="77777777" w:rsidR="00703A17" w:rsidRPr="00E821C0" w:rsidRDefault="00703A17" w:rsidP="00D9580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10781803" w14:textId="77777777" w:rsidR="00703A17" w:rsidRPr="00E821C0" w:rsidRDefault="00703A17" w:rsidP="00D9580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6A3DD68C" w14:textId="77777777" w:rsidR="00703A17" w:rsidRPr="00E821C0" w:rsidRDefault="00703A17" w:rsidP="00D9580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615CA02F" w14:textId="77777777" w:rsidR="00703A17" w:rsidRPr="00E821C0" w:rsidRDefault="00703A17" w:rsidP="00D9580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03A17" w:rsidRPr="00E821C0" w14:paraId="70237663" w14:textId="77777777" w:rsidTr="00D9580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1BE156BD" w14:textId="77777777" w:rsidR="00703A17" w:rsidRDefault="00703A17" w:rsidP="00D95805">
            <w:r>
              <w:t>Тема 1. Научные основы финансового анализа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2EC95598" w14:textId="77777777" w:rsidR="00703A17" w:rsidRDefault="00703A17" w:rsidP="00D95805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7CE58640" w14:textId="77777777"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0C5C43E2" w14:textId="77777777"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AA4E7AE" w14:textId="77777777"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3358C8FE" w14:textId="77777777" w:rsidR="00703A17" w:rsidRDefault="00703A17" w:rsidP="00D95805">
            <w:pPr>
              <w:jc w:val="center"/>
            </w:pPr>
            <w:r>
              <w:t>8</w:t>
            </w:r>
          </w:p>
        </w:tc>
      </w:tr>
      <w:tr w:rsidR="00703A17" w:rsidRPr="00E821C0" w14:paraId="3DCA2F3D" w14:textId="77777777" w:rsidTr="00D95805">
        <w:trPr>
          <w:trHeight w:val="276"/>
        </w:trPr>
        <w:tc>
          <w:tcPr>
            <w:tcW w:w="3232" w:type="dxa"/>
          </w:tcPr>
          <w:p w14:paraId="1B81A40F" w14:textId="77777777" w:rsidR="00703A17" w:rsidRDefault="00703A17" w:rsidP="00D95805">
            <w:pPr>
              <w:rPr>
                <w:lang w:eastAsia="ar-SA"/>
              </w:rPr>
            </w:pPr>
            <w:r>
              <w:t>Тема 2. Методология и методика финансового анализа</w:t>
            </w:r>
          </w:p>
        </w:tc>
        <w:tc>
          <w:tcPr>
            <w:tcW w:w="850" w:type="dxa"/>
            <w:vAlign w:val="center"/>
          </w:tcPr>
          <w:p w14:paraId="577FA319" w14:textId="77777777"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56A0D324" w14:textId="77777777"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FCD8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5680D278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71723EE" w14:textId="77777777"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14:paraId="7704E0E2" w14:textId="77777777" w:rsidTr="00D95805">
        <w:trPr>
          <w:trHeight w:val="276"/>
        </w:trPr>
        <w:tc>
          <w:tcPr>
            <w:tcW w:w="3232" w:type="dxa"/>
          </w:tcPr>
          <w:p w14:paraId="1082FF78" w14:textId="77777777" w:rsidR="00703A17" w:rsidRDefault="00703A17" w:rsidP="00D95805">
            <w:r>
              <w:t>Тема 3. Анализ и диагностика доходов, расходов и финансовых результатов</w:t>
            </w:r>
          </w:p>
        </w:tc>
        <w:tc>
          <w:tcPr>
            <w:tcW w:w="850" w:type="dxa"/>
            <w:vAlign w:val="center"/>
          </w:tcPr>
          <w:p w14:paraId="0C8F5CF0" w14:textId="77777777"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72ED1B75" w14:textId="77777777"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34128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8275380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7BB49A4" w14:textId="77777777"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14:paraId="60530540" w14:textId="77777777" w:rsidTr="00D95805">
        <w:trPr>
          <w:trHeight w:val="276"/>
        </w:trPr>
        <w:tc>
          <w:tcPr>
            <w:tcW w:w="3232" w:type="dxa"/>
          </w:tcPr>
          <w:p w14:paraId="113422CF" w14:textId="77777777" w:rsidR="00703A17" w:rsidRDefault="00703A17" w:rsidP="00D95805">
            <w:r>
              <w:t>Тема 4. Анализ и диагностика рентабельности активов и эффективности использования основных и оборотных средств</w:t>
            </w:r>
          </w:p>
        </w:tc>
        <w:tc>
          <w:tcPr>
            <w:tcW w:w="850" w:type="dxa"/>
            <w:vAlign w:val="center"/>
          </w:tcPr>
          <w:p w14:paraId="18281779" w14:textId="77777777"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5519403E" w14:textId="77777777"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268B5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137CDF4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4E5008E" w14:textId="77777777"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14:paraId="4CC024B9" w14:textId="77777777" w:rsidTr="00D95805">
        <w:trPr>
          <w:trHeight w:val="276"/>
        </w:trPr>
        <w:tc>
          <w:tcPr>
            <w:tcW w:w="3232" w:type="dxa"/>
          </w:tcPr>
          <w:p w14:paraId="6BFD54E5" w14:textId="77777777" w:rsidR="00703A17" w:rsidRDefault="00703A17" w:rsidP="00D95805">
            <w:r>
              <w:t>Тема 5. Анализ и диагностика финансового состояния, движения денежных средств и платежеспособности</w:t>
            </w:r>
          </w:p>
        </w:tc>
        <w:tc>
          <w:tcPr>
            <w:tcW w:w="850" w:type="dxa"/>
            <w:vAlign w:val="center"/>
          </w:tcPr>
          <w:p w14:paraId="70AEBD90" w14:textId="77777777"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7AAB3E90" w14:textId="77777777"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C00E4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140AF7EF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3D63BC8" w14:textId="77777777"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14:paraId="70B8D9CD" w14:textId="77777777" w:rsidTr="00D95805">
        <w:trPr>
          <w:trHeight w:val="276"/>
        </w:trPr>
        <w:tc>
          <w:tcPr>
            <w:tcW w:w="3232" w:type="dxa"/>
          </w:tcPr>
          <w:p w14:paraId="024DA879" w14:textId="77777777" w:rsidR="00703A17" w:rsidRDefault="00703A17" w:rsidP="00D95805">
            <w:r>
              <w:t>Тема 6. Комплексный анализ и оценка эффективности хозяйственной деятельности. Рейтинговая оценка эмитентов</w:t>
            </w:r>
          </w:p>
        </w:tc>
        <w:tc>
          <w:tcPr>
            <w:tcW w:w="850" w:type="dxa"/>
            <w:vAlign w:val="center"/>
          </w:tcPr>
          <w:p w14:paraId="7844E692" w14:textId="77777777"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064E6D39" w14:textId="77777777"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0E9C5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8D4D7AC" w14:textId="77777777"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862C8AA" w14:textId="77777777"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14:paraId="0EAD5DC9" w14:textId="77777777" w:rsidTr="00D95805">
        <w:trPr>
          <w:trHeight w:val="276"/>
        </w:trPr>
        <w:tc>
          <w:tcPr>
            <w:tcW w:w="3232" w:type="dxa"/>
          </w:tcPr>
          <w:p w14:paraId="7E888894" w14:textId="77777777" w:rsidR="00703A17" w:rsidRDefault="00703A17" w:rsidP="00D95805">
            <w:r>
              <w:t>Промежуточная аттестация: контрольная работа</w:t>
            </w:r>
          </w:p>
        </w:tc>
        <w:tc>
          <w:tcPr>
            <w:tcW w:w="850" w:type="dxa"/>
            <w:vAlign w:val="center"/>
          </w:tcPr>
          <w:p w14:paraId="56EC8063" w14:textId="77777777" w:rsidR="00703A17" w:rsidRDefault="00703A17" w:rsidP="00D95805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4A064216" w14:textId="77777777" w:rsidR="00703A17" w:rsidRDefault="00703A17" w:rsidP="00D9580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223F3" w14:textId="77777777"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1CA18F0" w14:textId="77777777"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12B8C2C" w14:textId="77777777" w:rsidR="00703A17" w:rsidRDefault="00703A17" w:rsidP="00D95805">
            <w:pPr>
              <w:jc w:val="center"/>
            </w:pPr>
            <w:r>
              <w:t>4</w:t>
            </w:r>
          </w:p>
        </w:tc>
      </w:tr>
      <w:tr w:rsidR="00703A17" w:rsidRPr="00E821C0" w14:paraId="435EB0CD" w14:textId="77777777" w:rsidTr="00D95805">
        <w:trPr>
          <w:trHeight w:val="276"/>
        </w:trPr>
        <w:tc>
          <w:tcPr>
            <w:tcW w:w="3232" w:type="dxa"/>
            <w:vAlign w:val="center"/>
          </w:tcPr>
          <w:p w14:paraId="2BF3ADC8" w14:textId="77777777"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14:paraId="3E5E8941" w14:textId="77777777" w:rsidR="00703A17" w:rsidRDefault="00703A17" w:rsidP="00C128FF">
            <w:pPr>
              <w:rPr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lastRenderedPageBreak/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C128FF">
              <w:rPr>
                <w:i/>
                <w:sz w:val="22"/>
                <w:szCs w:val="22"/>
                <w:lang w:eastAsia="ar-SA"/>
              </w:rPr>
              <w:t>устная</w:t>
            </w:r>
            <w:r w:rsidR="001A56A2">
              <w:rPr>
                <w:i/>
                <w:sz w:val="22"/>
                <w:szCs w:val="22"/>
                <w:lang w:eastAsia="ar-SA"/>
              </w:rPr>
              <w:t xml:space="preserve"> работа</w:t>
            </w:r>
          </w:p>
        </w:tc>
        <w:tc>
          <w:tcPr>
            <w:tcW w:w="850" w:type="dxa"/>
            <w:vAlign w:val="center"/>
          </w:tcPr>
          <w:p w14:paraId="4BC453E9" w14:textId="77777777" w:rsidR="00703A17" w:rsidRDefault="00703A17" w:rsidP="00D95805">
            <w:pPr>
              <w:jc w:val="center"/>
            </w:pPr>
            <w:r>
              <w:lastRenderedPageBreak/>
              <w:t>8</w:t>
            </w:r>
          </w:p>
        </w:tc>
        <w:tc>
          <w:tcPr>
            <w:tcW w:w="1134" w:type="dxa"/>
            <w:vAlign w:val="center"/>
          </w:tcPr>
          <w:p w14:paraId="45D3EE8E" w14:textId="77777777"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3A06A" w14:textId="77777777" w:rsidR="00703A17" w:rsidRDefault="00703A17" w:rsidP="00D958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64DDF2C0" w14:textId="77777777" w:rsidR="00703A17" w:rsidRDefault="00703A17" w:rsidP="00D958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31B68D7D" w14:textId="77777777" w:rsidR="00703A17" w:rsidRDefault="00703A17" w:rsidP="00D95805">
            <w:pPr>
              <w:jc w:val="center"/>
            </w:pPr>
            <w:r>
              <w:t>4</w:t>
            </w:r>
          </w:p>
        </w:tc>
      </w:tr>
      <w:tr w:rsidR="00703A17" w:rsidRPr="00E522FF" w14:paraId="474C6D61" w14:textId="77777777" w:rsidTr="00D95805">
        <w:trPr>
          <w:trHeight w:val="276"/>
        </w:trPr>
        <w:tc>
          <w:tcPr>
            <w:tcW w:w="3232" w:type="dxa"/>
            <w:vAlign w:val="center"/>
          </w:tcPr>
          <w:p w14:paraId="22B191C0" w14:textId="77777777"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11312E19" w14:textId="77777777"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134" w:type="dxa"/>
            <w:vAlign w:val="center"/>
          </w:tcPr>
          <w:p w14:paraId="26C2232A" w14:textId="77777777"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BD0F0" w14:textId="77777777"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261B3006" w14:textId="77777777"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7C0E2FCB" w14:textId="77777777"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56</w:t>
            </w:r>
          </w:p>
        </w:tc>
      </w:tr>
    </w:tbl>
    <w:p w14:paraId="5A0CF063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3D6EF11D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6424B5A2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1. Научные основы финансового анализа. Система формирования экономических показателей как база финансового анализа (16)</w:t>
      </w:r>
    </w:p>
    <w:p w14:paraId="6F58E85B" w14:textId="77777777"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Место учетно-аналитических наук в системе экономических наук. </w:t>
      </w:r>
    </w:p>
    <w:p w14:paraId="40D6E977" w14:textId="77777777"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Хозяйственная деятельность как объект финансового анализа. </w:t>
      </w:r>
    </w:p>
    <w:p w14:paraId="0FC73E32" w14:textId="77777777"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Субъекты (стейкхолдеры) проведения финансового анализа. </w:t>
      </w:r>
    </w:p>
    <w:p w14:paraId="69A9ADF9" w14:textId="77777777"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Сущность экономического анализа как науки и практики. </w:t>
      </w:r>
    </w:p>
    <w:p w14:paraId="2D8410EF" w14:textId="77777777" w:rsidR="00703A17" w:rsidRPr="00F46D9F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Система формирования экономических показателей как база финансового анализа. </w:t>
      </w:r>
    </w:p>
    <w:p w14:paraId="3E8A74BF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14:paraId="60AD87A5" w14:textId="77777777" w:rsidR="00703A17" w:rsidRPr="00F46D9F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Теория экономического анализа: Учебник. Главы 1,5,6.</w:t>
      </w:r>
    </w:p>
    <w:p w14:paraId="7C39B0FC" w14:textId="77777777" w:rsidR="00703A17" w:rsidRPr="00F46D9F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Главы 1 (§1.1; 1.2; 1.6; 1.7; 1.8), 2,3.</w:t>
      </w:r>
    </w:p>
    <w:p w14:paraId="4C47B0E7" w14:textId="77777777" w:rsidR="00703A17" w:rsidRPr="00F46D9F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Шеремет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1.</w:t>
      </w:r>
    </w:p>
    <w:p w14:paraId="755A6369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27A496A7" w14:textId="77777777" w:rsidR="00703A17" w:rsidRPr="00F46D9F" w:rsidRDefault="00703A17" w:rsidP="00703A17">
      <w:pPr>
        <w:widowControl/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2. Методология и методика финансового анализа (16)</w:t>
      </w:r>
    </w:p>
    <w:p w14:paraId="70344088" w14:textId="77777777"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Методология экономического анализа как основа методики. </w:t>
      </w:r>
    </w:p>
    <w:p w14:paraId="1F9CA6A2" w14:textId="77777777"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Качественные и количественные методы анализа. </w:t>
      </w:r>
    </w:p>
    <w:p w14:paraId="57B146D4" w14:textId="77777777"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Методика финансового анализа. </w:t>
      </w:r>
    </w:p>
    <w:p w14:paraId="46F712C6" w14:textId="77777777"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Экономико-математическое моделирование как основа факторного анализа. </w:t>
      </w:r>
    </w:p>
    <w:p w14:paraId="0F981504" w14:textId="77777777"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Методы детерминированного факторного анализа. </w:t>
      </w:r>
    </w:p>
    <w:p w14:paraId="586B012F" w14:textId="77777777" w:rsidR="00703A17" w:rsidRPr="00F46D9F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Экономический анализ и диагностика.</w:t>
      </w:r>
    </w:p>
    <w:p w14:paraId="1C1953E6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 </w:t>
      </w:r>
      <w:r w:rsidRPr="00F46D9F">
        <w:rPr>
          <w:b/>
          <w:sz w:val="24"/>
          <w:szCs w:val="24"/>
          <w:lang w:eastAsia="ar-SA"/>
        </w:rPr>
        <w:t>Основная литература:</w:t>
      </w:r>
    </w:p>
    <w:p w14:paraId="12B460A5" w14:textId="77777777" w:rsidR="00703A17" w:rsidRPr="00F46D9F" w:rsidRDefault="00703A17" w:rsidP="00F82F5D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Теория экономического анализа: Учебник. Главы 2,3,7.</w:t>
      </w:r>
    </w:p>
    <w:p w14:paraId="2CEC555C" w14:textId="77777777" w:rsidR="00703A17" w:rsidRPr="00F46D9F" w:rsidRDefault="00703A17" w:rsidP="00F82F5D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Глава 1 (§1.3; 1.4; 1.5).</w:t>
      </w:r>
    </w:p>
    <w:p w14:paraId="019385D7" w14:textId="77777777" w:rsidR="00703A17" w:rsidRPr="00F46D9F" w:rsidRDefault="00703A17" w:rsidP="00703A17">
      <w:pPr>
        <w:widowControl/>
        <w:suppressAutoHyphens/>
        <w:autoSpaceDE/>
        <w:autoSpaceDN/>
        <w:adjustRightInd/>
        <w:ind w:firstLine="284"/>
        <w:jc w:val="both"/>
        <w:rPr>
          <w:sz w:val="24"/>
          <w:szCs w:val="24"/>
          <w:lang w:eastAsia="ar-SA"/>
        </w:rPr>
      </w:pPr>
    </w:p>
    <w:p w14:paraId="13822D4D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3. Анализ и диагностика доходов, расходов и финансовых результатов (16)</w:t>
      </w:r>
    </w:p>
    <w:p w14:paraId="04108C30" w14:textId="77777777"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доходов и продаж. </w:t>
      </w:r>
    </w:p>
    <w:p w14:paraId="09DEC8AC" w14:textId="77777777"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Оценка использования производственных и финансовых ресурсов. </w:t>
      </w:r>
    </w:p>
    <w:p w14:paraId="42C5254B" w14:textId="77777777"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расходов и себестоимости продаж. </w:t>
      </w:r>
    </w:p>
    <w:p w14:paraId="20349649" w14:textId="77777777"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финансовых результатов и рентабельности продаж. </w:t>
      </w:r>
    </w:p>
    <w:p w14:paraId="1C763D32" w14:textId="77777777" w:rsidR="00703A17" w:rsidRPr="00F46D9F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Анализ поведения затрат и взаимосвязи затрат, продаж и прибыли.</w:t>
      </w:r>
    </w:p>
    <w:p w14:paraId="7F16765C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14:paraId="1BC7A767" w14:textId="77777777" w:rsidR="00703A17" w:rsidRPr="00F46D9F" w:rsidRDefault="00703A17" w:rsidP="00F82F5D">
      <w:pPr>
        <w:widowControl/>
        <w:numPr>
          <w:ilvl w:val="0"/>
          <w:numId w:val="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Главы 4,5,6,7.</w:t>
      </w:r>
    </w:p>
    <w:p w14:paraId="556DD72F" w14:textId="77777777" w:rsidR="00703A17" w:rsidRPr="00F46D9F" w:rsidRDefault="00703A17" w:rsidP="00F82F5D">
      <w:pPr>
        <w:widowControl/>
        <w:numPr>
          <w:ilvl w:val="0"/>
          <w:numId w:val="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Шеремет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2.</w:t>
      </w:r>
    </w:p>
    <w:p w14:paraId="71E50BD3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7B03911D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4. Анализ и диагностика рентабельности активов и эффективности использования основных и оборотных средств (16)</w:t>
      </w:r>
    </w:p>
    <w:p w14:paraId="52E3024A" w14:textId="77777777"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Моделирование показателей рентабельности активов. </w:t>
      </w:r>
    </w:p>
    <w:p w14:paraId="69DBBB5B" w14:textId="77777777"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рентабельности собственного капитала и взаимосвязи экономической и финансовой рентабельности. </w:t>
      </w:r>
    </w:p>
    <w:p w14:paraId="2DAF702C" w14:textId="77777777"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Общая характеристика использования активов предприятия. </w:t>
      </w:r>
    </w:p>
    <w:p w14:paraId="3E6F00DB" w14:textId="77777777"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Эффективность использования основных средств. </w:t>
      </w:r>
    </w:p>
    <w:p w14:paraId="4380A63A" w14:textId="77777777" w:rsidR="00703A17" w:rsidRPr="00F46D9F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lastRenderedPageBreak/>
        <w:t xml:space="preserve">Методика анализа эффективности использования оборотных средств.   </w:t>
      </w:r>
    </w:p>
    <w:p w14:paraId="3975E2A7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14:paraId="7A84E380" w14:textId="77777777" w:rsidR="00703A17" w:rsidRPr="00F46D9F" w:rsidRDefault="00703A17" w:rsidP="00F82F5D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Главы 8,9.</w:t>
      </w:r>
    </w:p>
    <w:p w14:paraId="5718A69A" w14:textId="77777777" w:rsidR="00703A17" w:rsidRPr="00F46D9F" w:rsidRDefault="00703A17" w:rsidP="00F82F5D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Шеремет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3.</w:t>
      </w:r>
    </w:p>
    <w:p w14:paraId="67BC3A95" w14:textId="77777777" w:rsidR="00C128FF" w:rsidRDefault="00C128FF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3B2061C3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5. Анализ и диагностика финансового состояния, денежных потоков и платежеспособности (16)</w:t>
      </w:r>
    </w:p>
    <w:p w14:paraId="64534470" w14:textId="77777777"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Характеристика и факторы финансового состояния. </w:t>
      </w:r>
    </w:p>
    <w:p w14:paraId="69756B48" w14:textId="77777777"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структуры и динамики активов и пассивов предприятия. </w:t>
      </w:r>
    </w:p>
    <w:p w14:paraId="58A186E4" w14:textId="77777777"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финансового состояния по абсолютным данным баланса. </w:t>
      </w:r>
    </w:p>
    <w:p w14:paraId="47C0BB95" w14:textId="77777777"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Сущность и система финансовых коэффициентов. </w:t>
      </w:r>
    </w:p>
    <w:p w14:paraId="47E92C67" w14:textId="77777777"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и оценка финансовой устойчивости. </w:t>
      </w:r>
    </w:p>
    <w:p w14:paraId="57594D20" w14:textId="77777777"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показателей ликвидности. </w:t>
      </w:r>
    </w:p>
    <w:p w14:paraId="17F09912" w14:textId="77777777"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Расчет и оценка коэффициентов платежеспособности. </w:t>
      </w:r>
    </w:p>
    <w:p w14:paraId="042D1638" w14:textId="77777777"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Баланс платежеспособности. </w:t>
      </w:r>
    </w:p>
    <w:p w14:paraId="50BA0B2E" w14:textId="77777777" w:rsidR="00703A17" w:rsidRPr="00F46D9F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Особенности методики финансового анализа платежеспособности организаций.</w:t>
      </w:r>
    </w:p>
    <w:p w14:paraId="0C4BBD54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14:paraId="50AAFC48" w14:textId="77777777" w:rsidR="00703A17" w:rsidRPr="00F46D9F" w:rsidRDefault="00703A17" w:rsidP="00F82F5D">
      <w:pPr>
        <w:widowControl/>
        <w:numPr>
          <w:ilvl w:val="0"/>
          <w:numId w:val="6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Глава 10.</w:t>
      </w:r>
    </w:p>
    <w:p w14:paraId="4A9D3BE9" w14:textId="77777777" w:rsidR="00703A17" w:rsidRPr="00F46D9F" w:rsidRDefault="00703A17" w:rsidP="00F82F5D">
      <w:pPr>
        <w:widowControl/>
        <w:numPr>
          <w:ilvl w:val="0"/>
          <w:numId w:val="6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Шеремет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4.</w:t>
      </w:r>
    </w:p>
    <w:p w14:paraId="0D1026C0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3FAB43B4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6. Комплексный анализ и оценка эффективности хозяйственной деятельности (16)</w:t>
      </w:r>
    </w:p>
    <w:p w14:paraId="285133D2" w14:textId="77777777"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Комплексный экономический анализ как база комплексной оценки эффективности бизнеса. </w:t>
      </w:r>
    </w:p>
    <w:p w14:paraId="4E3DDA8D" w14:textId="77777777"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Современные методы оценки эффективности инвестиционных проектов. </w:t>
      </w:r>
    </w:p>
    <w:p w14:paraId="35F63634" w14:textId="77777777"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Ресурсный подход к определению эффективности бизнеса. </w:t>
      </w:r>
    </w:p>
    <w:p w14:paraId="418A40B5" w14:textId="77777777"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Методы комплексной оценки эффективности хозяйственной деятельности. </w:t>
      </w:r>
    </w:p>
    <w:p w14:paraId="6FE13518" w14:textId="77777777"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Методика комплексной оценки эффективности на основе показателей интенсификации. </w:t>
      </w:r>
    </w:p>
    <w:p w14:paraId="2DBED5A7" w14:textId="77777777"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Методика сравнительной рейтинговой оценки эффективности и</w:t>
      </w:r>
      <w:r>
        <w:rPr>
          <w:sz w:val="24"/>
          <w:szCs w:val="24"/>
          <w:lang w:eastAsia="ar-SA"/>
        </w:rPr>
        <w:t xml:space="preserve"> </w:t>
      </w:r>
      <w:r w:rsidRPr="00F46D9F">
        <w:rPr>
          <w:sz w:val="24"/>
          <w:szCs w:val="24"/>
          <w:lang w:eastAsia="ar-SA"/>
        </w:rPr>
        <w:t xml:space="preserve">потенциала предприятий. </w:t>
      </w:r>
    </w:p>
    <w:p w14:paraId="0D172BEE" w14:textId="77777777" w:rsidR="00703A17" w:rsidRPr="00F46D9F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Проблемы комплексного анализа и оценки показателей устойчивого развития предприятия.</w:t>
      </w:r>
    </w:p>
    <w:p w14:paraId="4CFD0F25" w14:textId="77777777"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14:paraId="233AD56F" w14:textId="77777777" w:rsidR="00703A17" w:rsidRPr="00F46D9F" w:rsidRDefault="00703A17" w:rsidP="00F82F5D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Теория экономического анализа: Учебник. Глава 8.</w:t>
      </w:r>
    </w:p>
    <w:p w14:paraId="231AD8BF" w14:textId="77777777" w:rsidR="00703A17" w:rsidRPr="00F46D9F" w:rsidRDefault="00703A17" w:rsidP="00F82F5D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Глава 11.</w:t>
      </w:r>
    </w:p>
    <w:p w14:paraId="57F9CD8F" w14:textId="77777777" w:rsidR="00703A17" w:rsidRPr="00F46D9F" w:rsidRDefault="00703A17" w:rsidP="00F82F5D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Шеремет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5.</w:t>
      </w:r>
    </w:p>
    <w:p w14:paraId="254FCD4E" w14:textId="77777777" w:rsid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eastAsia="ar-SA"/>
        </w:rPr>
      </w:pPr>
    </w:p>
    <w:p w14:paraId="0183E176" w14:textId="77777777" w:rsidR="00551FF8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3B6D2137" w14:textId="77777777"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4A2A62" w14:paraId="097F399B" w14:textId="77777777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4A02168" w14:textId="77777777"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E2E83B2" w14:textId="77777777"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4A2A62" w14:paraId="4BF91078" w14:textId="77777777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9F2F" w14:textId="08FEF1EF" w:rsidR="001A1F10" w:rsidRPr="001A1F10" w:rsidRDefault="001A1F10" w:rsidP="001A1F10">
            <w:pPr>
              <w:jc w:val="both"/>
            </w:pPr>
            <w:r w:rsidRPr="001A1F10">
              <w:lastRenderedPageBreak/>
              <w:t>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34D4D0E6" w14:textId="4CB04FB5" w:rsidR="005B23EF" w:rsidRDefault="001A1F10" w:rsidP="001A1F10">
            <w:pPr>
              <w:jc w:val="both"/>
            </w:pPr>
            <w:r w:rsidRPr="001A1F10">
              <w:t>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14:paraId="3AD00456" w14:textId="77777777" w:rsidR="003F2630" w:rsidRDefault="003F2630" w:rsidP="003F2630">
            <w:pPr>
              <w:spacing w:before="120"/>
              <w:jc w:val="both"/>
            </w:pPr>
            <w:r>
              <w:t>ПК-7. 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22EEB630" w14:textId="59433A39" w:rsidR="003F2630" w:rsidRPr="001A1F10" w:rsidRDefault="003F2630" w:rsidP="003F2630">
            <w:pPr>
              <w:jc w:val="both"/>
            </w:pPr>
            <w:r>
              <w:t>ПК-7.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14:paraId="12727923" w14:textId="77777777" w:rsidR="003F2630" w:rsidRDefault="003F2630" w:rsidP="003F2630">
            <w:pPr>
              <w:spacing w:before="120"/>
              <w:jc w:val="both"/>
            </w:pPr>
            <w:r>
              <w:t>ПК-9.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4C9DEF0F" w14:textId="77777777" w:rsidR="003F2630" w:rsidRDefault="003F2630" w:rsidP="003F2630">
            <w:pPr>
              <w:spacing w:before="120"/>
              <w:jc w:val="both"/>
            </w:pPr>
            <w:r>
              <w:t xml:space="preserve">ПК-9.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706E2BD8" w14:textId="61E8E6E4" w:rsidR="001A1F10" w:rsidRPr="001A1F10" w:rsidRDefault="003F2630" w:rsidP="003F2630">
            <w:pPr>
              <w:jc w:val="both"/>
            </w:pPr>
            <w:r>
              <w:t>ПК-9.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14:paraId="170E3C40" w14:textId="77777777" w:rsidR="003F2630" w:rsidRDefault="003F2630" w:rsidP="001A1F10">
            <w:pPr>
              <w:jc w:val="both"/>
              <w:rPr>
                <w:color w:val="000000"/>
              </w:rPr>
            </w:pPr>
            <w:r w:rsidRPr="00165E1D">
              <w:rPr>
                <w:color w:val="000000"/>
              </w:rPr>
              <w:t>МПК-2.</w:t>
            </w:r>
            <w:r>
              <w:rPr>
                <w:color w:val="000000"/>
              </w:rPr>
              <w:t xml:space="preserve"> </w:t>
            </w:r>
            <w:r w:rsidRPr="00165E1D">
              <w:rPr>
                <w:color w:val="000000"/>
              </w:rPr>
              <w:t>Ум.1</w:t>
            </w:r>
            <w:r>
              <w:rPr>
                <w:color w:val="000000"/>
              </w:rPr>
              <w:t xml:space="preserve">. </w:t>
            </w:r>
            <w:r w:rsidRPr="00165E1D">
              <w:rPr>
                <w:color w:val="00000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  <w:p w14:paraId="669E0F32" w14:textId="4A7F2D85" w:rsidR="001A1F10" w:rsidRPr="001A1F10" w:rsidRDefault="001A1F10" w:rsidP="001A1F10">
            <w:pPr>
              <w:jc w:val="both"/>
            </w:pPr>
            <w:r w:rsidRPr="001A1F10">
              <w:t>МПК-3.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E899" w14:textId="77777777" w:rsidR="005B23EF" w:rsidRDefault="005B23EF" w:rsidP="008A7E47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ситуаций, решение задач)</w:t>
            </w:r>
            <w:r>
              <w:rPr>
                <w:rFonts w:ascii="Times New Roman CYR" w:hAnsi="Times New Roman CYR"/>
                <w:bCs/>
                <w:spacing w:val="5"/>
              </w:rPr>
              <w:t>.</w:t>
            </w:r>
          </w:p>
          <w:p w14:paraId="6F1D23F3" w14:textId="77777777" w:rsidR="005B23EF" w:rsidRPr="004A2A62" w:rsidRDefault="001A56A2" w:rsidP="008A7E47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1A56A2">
              <w:rPr>
                <w:bCs/>
              </w:rPr>
              <w:t>Самостоятельная работа (выполнение практических заданий)</w:t>
            </w:r>
            <w:r w:rsidR="001A1F10">
              <w:rPr>
                <w:bCs/>
              </w:rPr>
              <w:t>.</w:t>
            </w:r>
          </w:p>
        </w:tc>
      </w:tr>
      <w:tr w:rsidR="005B23EF" w:rsidRPr="004A2A62" w14:paraId="6064436F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BAB7" w14:textId="19472841"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14:paraId="47DBDA45" w14:textId="43510F5E"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ПК-</w:t>
            </w:r>
            <w:r w:rsidR="00342D0D">
              <w:rPr>
                <w:color w:val="000000"/>
              </w:rPr>
              <w:t>7</w:t>
            </w:r>
            <w:r w:rsidRPr="001A1F10">
              <w:rPr>
                <w:color w:val="000000"/>
              </w:rPr>
              <w:t>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0F684DFB" w14:textId="77777777" w:rsidR="00342D0D" w:rsidRDefault="00342D0D" w:rsidP="001A1F10">
            <w:pPr>
              <w:widowControl/>
              <w:jc w:val="both"/>
            </w:pPr>
            <w:r>
              <w:t xml:space="preserve">ПК-7.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</w:t>
            </w:r>
            <w:proofErr w:type="spellStart"/>
            <w:r>
              <w:t>факторов.</w:t>
            </w:r>
            <w:proofErr w:type="spellEnd"/>
          </w:p>
          <w:p w14:paraId="06F5BE6E" w14:textId="77777777" w:rsidR="00342D0D" w:rsidRDefault="00342D0D" w:rsidP="00342D0D">
            <w:pPr>
              <w:spacing w:before="120"/>
              <w:jc w:val="both"/>
            </w:pPr>
            <w:r>
              <w:t>ПК-9.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1C972DF2" w14:textId="77777777" w:rsidR="00342D0D" w:rsidRDefault="00342D0D" w:rsidP="00342D0D">
            <w:pPr>
              <w:spacing w:before="120"/>
              <w:jc w:val="both"/>
            </w:pPr>
            <w:r>
              <w:t xml:space="preserve">ПК-9.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08617297" w14:textId="77777777" w:rsidR="00342D0D" w:rsidRDefault="00342D0D" w:rsidP="00342D0D">
            <w:pPr>
              <w:widowControl/>
              <w:jc w:val="both"/>
            </w:pPr>
            <w:r>
              <w:t xml:space="preserve">ПК-9.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  <w:p w14:paraId="25F65A63" w14:textId="660FD4BE" w:rsidR="001A1F10" w:rsidRPr="001A1F10" w:rsidRDefault="001A1F10" w:rsidP="00342D0D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428E" w14:textId="77777777" w:rsidR="005B23EF" w:rsidRPr="004A2A62" w:rsidRDefault="001A56A2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1A56A2">
              <w:rPr>
                <w:iCs/>
                <w:color w:val="000000"/>
              </w:rPr>
              <w:t>Текущая аттестация (контрольная работа)</w:t>
            </w:r>
          </w:p>
        </w:tc>
      </w:tr>
      <w:tr w:rsidR="005B23EF" w:rsidRPr="004A2A62" w14:paraId="5149D182" w14:textId="77777777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80F1" w14:textId="77777777" w:rsidR="00342D0D" w:rsidRPr="001A1F10" w:rsidRDefault="00342D0D" w:rsidP="00342D0D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ПК-</w:t>
            </w:r>
            <w:r>
              <w:rPr>
                <w:color w:val="000000"/>
              </w:rPr>
              <w:t>7</w:t>
            </w:r>
            <w:r w:rsidRPr="001A1F10">
              <w:rPr>
                <w:color w:val="000000"/>
              </w:rPr>
              <w:t>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14:paraId="68034F27" w14:textId="77777777" w:rsidR="00342D0D" w:rsidRDefault="00342D0D" w:rsidP="001A1F10">
            <w:pPr>
              <w:widowControl/>
            </w:pPr>
            <w:r>
              <w:t xml:space="preserve">ПК-7.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</w:t>
            </w:r>
            <w:proofErr w:type="spellStart"/>
            <w:r>
              <w:t>факторов.</w:t>
            </w:r>
            <w:proofErr w:type="spellEnd"/>
          </w:p>
          <w:p w14:paraId="7CED0881" w14:textId="34B6CCFA" w:rsidR="001A1F10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lastRenderedPageBreak/>
              <w:t>МПК-2.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496E" w14:textId="77777777" w:rsidR="005B23EF" w:rsidRPr="004A2A62" w:rsidRDefault="005B23EF" w:rsidP="00C128FF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lastRenderedPageBreak/>
              <w:t>Промежуточная аттестация (</w:t>
            </w:r>
            <w:r w:rsidR="00C128FF">
              <w:rPr>
                <w:iCs/>
              </w:rPr>
              <w:t>устная</w:t>
            </w:r>
            <w:r w:rsidRPr="004A2A62">
              <w:rPr>
                <w:iCs/>
              </w:rPr>
              <w:t xml:space="preserve"> работа)</w:t>
            </w:r>
          </w:p>
        </w:tc>
      </w:tr>
    </w:tbl>
    <w:p w14:paraId="17F74C2F" w14:textId="77777777" w:rsidR="005B23EF" w:rsidRPr="00551FF8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703A17" w14:paraId="76E0194D" w14:textId="77777777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5326664" w14:textId="77777777" w:rsidR="005B23EF" w:rsidRPr="00703A17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03A1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98ED075" w14:textId="77777777" w:rsidR="005B23EF" w:rsidRPr="00703A17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03A1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Баллы</w:t>
            </w:r>
          </w:p>
        </w:tc>
      </w:tr>
      <w:tr w:rsidR="00703A17" w:rsidRPr="00703A17" w14:paraId="1DB5EA85" w14:textId="77777777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37A878" w14:textId="77777777" w:rsidR="00703A17" w:rsidRPr="00703A17" w:rsidRDefault="001A56A2" w:rsidP="00703A17">
            <w:pPr>
              <w:rPr>
                <w:sz w:val="24"/>
                <w:szCs w:val="24"/>
              </w:rPr>
            </w:pPr>
            <w:r w:rsidRPr="001A56A2">
              <w:rPr>
                <w:sz w:val="24"/>
                <w:szCs w:val="24"/>
              </w:rPr>
              <w:t>Работа на занятиях (дискуссии, опросы, разбор тестов, ситуаций, решение задач)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46C310" w14:textId="77777777" w:rsidR="00703A17" w:rsidRPr="00703A17" w:rsidRDefault="001A56A2" w:rsidP="0070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3A17" w:rsidRPr="00703A17">
              <w:rPr>
                <w:sz w:val="24"/>
                <w:szCs w:val="24"/>
              </w:rPr>
              <w:t>0</w:t>
            </w:r>
          </w:p>
        </w:tc>
      </w:tr>
      <w:tr w:rsidR="00703A17" w:rsidRPr="00703A17" w14:paraId="157E9D6F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F2C283" w14:textId="77777777"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 xml:space="preserve">Самостоятельная работа (выполнение практических заданий)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1CFF66" w14:textId="77777777"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50</w:t>
            </w:r>
          </w:p>
        </w:tc>
      </w:tr>
      <w:tr w:rsidR="00703A17" w:rsidRPr="00703A17" w14:paraId="2F07D395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6A79B3" w14:textId="77777777" w:rsidR="00703A17" w:rsidRPr="00703A17" w:rsidRDefault="001A56A2" w:rsidP="001A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аттестация (к</w:t>
            </w:r>
            <w:r w:rsidR="00703A17" w:rsidRPr="00703A17">
              <w:rPr>
                <w:sz w:val="24"/>
                <w:szCs w:val="24"/>
              </w:rPr>
              <w:t>онтрольная работа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CBA1B7" w14:textId="77777777"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40</w:t>
            </w:r>
          </w:p>
        </w:tc>
      </w:tr>
      <w:tr w:rsidR="00703A17" w:rsidRPr="00703A17" w14:paraId="72321833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4CB665" w14:textId="77777777" w:rsidR="00703A17" w:rsidRPr="00703A17" w:rsidRDefault="001A56A2" w:rsidP="00C12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(</w:t>
            </w:r>
            <w:r w:rsidR="00C128FF">
              <w:rPr>
                <w:sz w:val="24"/>
                <w:szCs w:val="24"/>
              </w:rPr>
              <w:t>устная</w:t>
            </w:r>
            <w:r>
              <w:rPr>
                <w:sz w:val="24"/>
                <w:szCs w:val="24"/>
              </w:rPr>
              <w:t xml:space="preserve"> работа)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FE3488" w14:textId="77777777" w:rsidR="00703A17" w:rsidRPr="00703A17" w:rsidRDefault="001A56A2" w:rsidP="0070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3A17" w:rsidRPr="00703A17">
              <w:rPr>
                <w:sz w:val="24"/>
                <w:szCs w:val="24"/>
              </w:rPr>
              <w:t>0</w:t>
            </w:r>
          </w:p>
        </w:tc>
      </w:tr>
      <w:tr w:rsidR="00703A17" w:rsidRPr="00703A17" w14:paraId="38789CC5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D751B8" w14:textId="77777777"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6B69F" w14:textId="77777777"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150</w:t>
            </w:r>
          </w:p>
        </w:tc>
      </w:tr>
    </w:tbl>
    <w:p w14:paraId="06231573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AFA9521" w14:textId="77777777"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14:paraId="5664E9BF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A37B6E1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66FAFCD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5B8320D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14:paraId="748B6DE7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8683A19" w14:textId="77777777"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89B8A2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7CF9E4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14:paraId="54A8C543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041B19" w14:textId="77777777"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C906260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A1AE3FA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14:paraId="73F962DC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9A47434" w14:textId="77777777"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50AD910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C362369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14:paraId="5B5DEE45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1528B88" w14:textId="77777777"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6BFB2C1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9617E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14:paraId="3D8AC28E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0F56943C" w14:textId="77777777" w:rsidR="00C57E4D" w:rsidRDefault="00C57E4D" w:rsidP="00C57E4D">
      <w:pPr>
        <w:spacing w:before="100"/>
        <w:jc w:val="both"/>
      </w:pPr>
    </w:p>
    <w:p w14:paraId="078182B0" w14:textId="77777777" w:rsidR="00C57E4D" w:rsidRDefault="00C57E4D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</w:p>
    <w:p w14:paraId="0E7F58F5" w14:textId="77777777" w:rsidR="009221CB" w:rsidRP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Формы самостоятельной работы: изучение литературы, ответы на контрольные вопросы и решение задач в учебно-методических материалах, подготовка к контролю в виде тестов/ задач на семинарских занятиях. </w:t>
      </w:r>
    </w:p>
    <w:p w14:paraId="46845943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</w:t>
      </w:r>
      <w:r w:rsidRPr="009221CB">
        <w:rPr>
          <w:rFonts w:ascii="TimesNewRomanPSMT" w:hAnsi="TimesNewRomanPSMT" w:cs="TimesNewRomanPSMT"/>
          <w:sz w:val="24"/>
          <w:szCs w:val="24"/>
        </w:rPr>
        <w:t>:</w:t>
      </w:r>
    </w:p>
    <w:p w14:paraId="5E614A43" w14:textId="77777777" w:rsidR="009221CB" w:rsidRP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9221CB">
        <w:rPr>
          <w:rFonts w:ascii="TimesNewRomanPSMT" w:hAnsi="TimesNewRomanPSMT" w:cs="TimesNewRomanPSMT"/>
          <w:sz w:val="24"/>
          <w:szCs w:val="24"/>
        </w:rPr>
        <w:t>Задания</w:t>
      </w:r>
      <w:proofErr w:type="gramEnd"/>
      <w:r w:rsidRPr="009221CB">
        <w:rPr>
          <w:rFonts w:ascii="TimesNewRomanPSMT" w:hAnsi="TimesNewRomanPSMT" w:cs="TimesNewRomanPSMT"/>
          <w:sz w:val="24"/>
          <w:szCs w:val="24"/>
        </w:rPr>
        <w:t xml:space="preserve">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разбора хозяйственных ситуаций, решения задач.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221CB">
        <w:rPr>
          <w:rFonts w:ascii="TimesNewRomanPSMT" w:hAnsi="TimesNewRomanPSMT" w:cs="TimesNewRomanPSMT"/>
          <w:sz w:val="24"/>
          <w:szCs w:val="24"/>
        </w:rPr>
        <w:t xml:space="preserve">Решение задач может осуществляться публично с целью наглядной иллюстрации применимых методов решения и их обсуждения, либо индивидуально с последующим публичным обсуждением и проверкой </w:t>
      </w:r>
      <w:proofErr w:type="gramStart"/>
      <w:r w:rsidRPr="009221CB">
        <w:rPr>
          <w:rFonts w:ascii="TimesNewRomanPSMT" w:hAnsi="TimesNewRomanPSMT" w:cs="TimesNewRomanPSMT"/>
          <w:sz w:val="24"/>
          <w:szCs w:val="24"/>
        </w:rPr>
        <w:t>результатов</w:t>
      </w:r>
      <w:proofErr w:type="gramEnd"/>
      <w:r w:rsidRPr="009221CB">
        <w:rPr>
          <w:rFonts w:ascii="TimesNewRomanPSMT" w:hAnsi="TimesNewRomanPSMT" w:cs="TimesNewRomanPSMT"/>
          <w:sz w:val="24"/>
          <w:szCs w:val="24"/>
        </w:rPr>
        <w:t xml:space="preserve"> индивидуально выполненных задания</w:t>
      </w:r>
    </w:p>
    <w:p w14:paraId="556ACDE5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14:paraId="7D69B70F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вопросов, проверяемых в рамках устного опроса:</w:t>
      </w:r>
    </w:p>
    <w:p w14:paraId="5BA0B7BA" w14:textId="77777777"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Характеристика и факторы финансового состояния. </w:t>
      </w:r>
    </w:p>
    <w:p w14:paraId="3FB54F62" w14:textId="77777777"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структуры и динамики активов и пассивов предприятия. </w:t>
      </w:r>
    </w:p>
    <w:p w14:paraId="29B34343" w14:textId="77777777"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финансового состояния по абсолютным данным баланса. </w:t>
      </w:r>
    </w:p>
    <w:p w14:paraId="5D2820F4" w14:textId="77777777"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Сущность и система финансовых коэффициентов. </w:t>
      </w:r>
    </w:p>
    <w:p w14:paraId="678512A5" w14:textId="77777777"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и оценка финансовой устойчивости. </w:t>
      </w:r>
    </w:p>
    <w:p w14:paraId="77293442" w14:textId="77777777"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показателей ликвидности. </w:t>
      </w:r>
    </w:p>
    <w:p w14:paraId="02C6AC89" w14:textId="77777777" w:rsidR="009221CB" w:rsidRDefault="009221CB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14:paraId="1AD5AE42" w14:textId="77777777" w:rsidR="009221CB" w:rsidRPr="009221CB" w:rsidRDefault="009221CB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lastRenderedPageBreak/>
        <w:t>Примеры заданий для самостоятельной работы</w:t>
      </w:r>
    </w:p>
    <w:p w14:paraId="128ACD15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14:paraId="71EA6476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Задания данного типа выполняются студентом самостоятельно посредством выполнения:</w:t>
      </w:r>
    </w:p>
    <w:p w14:paraId="481CE7CC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1) выполнения практических заданий в учебно-методическом пособии "Финансовый анализ", выполняемых в соответствии с программой курса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14:paraId="17F54A5D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2) выполнения отдельных задач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38328FAD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14:paraId="06BEBB0A" w14:textId="77777777" w:rsidR="009221CB" w:rsidRPr="009221CB" w:rsidRDefault="009221CB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 отдельных задания для самостоятельной работы</w:t>
      </w:r>
    </w:p>
    <w:p w14:paraId="5E1A2448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2BEEBA18" w14:textId="77777777" w:rsid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Провести комплексную оценку эффективности хозяйственной деятельности предприятия, указать имеющиеся недостатки и их причины, объяснить взаимосвязь важнейших показателей финансово-хозяйственной деятельности, выявить резервы и наметить мероприятия по укреплению финансового положения предприятия. Для проведения анализа использовать бухгалтерскую отчетность, представленную в Приложениях, или отчетность крупнейших компаний, составленную по МСФО и размещаемую в сети интернет (Ежегодный рейтинг крупнейших компаний «Эксперт-400», http://www.raexpert.ru). Результаты оформить в виде реферата. Результаты анализа при использовании отчетности из сети ИНТЕРНЕТ оцениваются выше, нежели по отчетности, отраженной в приложениях. Используемая отчетность из сети интернет должна быть приложена к реферату.</w:t>
      </w:r>
    </w:p>
    <w:p w14:paraId="0065FFB1" w14:textId="77777777" w:rsidR="009221CB" w:rsidRP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640EDC06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 xml:space="preserve">Примеры заданий, выполняемых в рамках проведения </w:t>
      </w:r>
      <w:r>
        <w:rPr>
          <w:rFonts w:ascii="TimesNewRomanPSMT" w:hAnsi="TimesNewRomanPSMT" w:cs="TimesNewRomanPSMT"/>
          <w:b/>
          <w:sz w:val="24"/>
          <w:szCs w:val="24"/>
        </w:rPr>
        <w:t>текущей аттестации (</w:t>
      </w:r>
      <w:r w:rsidRPr="009221CB">
        <w:rPr>
          <w:rFonts w:ascii="TimesNewRomanPSMT" w:hAnsi="TimesNewRomanPSMT" w:cs="TimesNewRomanPSMT"/>
          <w:b/>
          <w:sz w:val="24"/>
          <w:szCs w:val="24"/>
        </w:rPr>
        <w:t>контрольн</w:t>
      </w:r>
      <w:r>
        <w:rPr>
          <w:rFonts w:ascii="TimesNewRomanPSMT" w:hAnsi="TimesNewRomanPSMT" w:cs="TimesNewRomanPSMT"/>
          <w:b/>
          <w:sz w:val="24"/>
          <w:szCs w:val="24"/>
        </w:rPr>
        <w:t>ой</w:t>
      </w:r>
      <w:r w:rsidRPr="009221CB">
        <w:rPr>
          <w:rFonts w:ascii="TimesNewRomanPSMT" w:hAnsi="TimesNewRomanPSMT" w:cs="TimesNewRomanPSMT"/>
          <w:b/>
          <w:sz w:val="24"/>
          <w:szCs w:val="24"/>
        </w:rPr>
        <w:t xml:space="preserve"> работ</w:t>
      </w:r>
      <w:r>
        <w:rPr>
          <w:rFonts w:ascii="TimesNewRomanPSMT" w:hAnsi="TimesNewRomanPSMT" w:cs="TimesNewRomanPSMT"/>
          <w:b/>
          <w:sz w:val="24"/>
          <w:szCs w:val="24"/>
        </w:rPr>
        <w:t>ы).</w:t>
      </w:r>
    </w:p>
    <w:p w14:paraId="291BD143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2B37BB9A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14:paraId="1424C8A2" w14:textId="77777777" w:rsidR="009221CB" w:rsidRPr="00C128FF" w:rsidRDefault="009221CB" w:rsidP="00C128F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Задания данного типа выполняются студентом индивидуально в письменной и/или электронной форме (в системе on.econ.msu.ru). Контрольная включает тестовые заданий и/или задачи по изученным темам. Очное присутствие студента является обязательным.</w:t>
      </w:r>
    </w:p>
    <w:p w14:paraId="62319F7A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24C0071B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заданий</w:t>
      </w:r>
    </w:p>
    <w:p w14:paraId="75DD4CFB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1. Определите точку безубыточности (порог рентабельности), если общая выручка от продаж – 2 000 тыс. руб., постоянные расходы – 400 тыс. руб., переменные расходы – 1 500 тыс. руб.:</w:t>
      </w:r>
    </w:p>
    <w:p w14:paraId="45DF1F89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</w:t>
      </w:r>
      <w:r w:rsidRPr="00C128FF">
        <w:rPr>
          <w:rFonts w:ascii="TimesNewRomanPSMT" w:hAnsi="TimesNewRomanPSMT" w:cs="TimesNewRomanPSMT"/>
          <w:sz w:val="24"/>
          <w:szCs w:val="24"/>
        </w:rPr>
        <w:t>1 600 тыс. руб.:</w:t>
      </w:r>
    </w:p>
    <w:p w14:paraId="1BC9A968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</w:t>
      </w:r>
      <w:r w:rsidRPr="00C128FF">
        <w:rPr>
          <w:rFonts w:ascii="TimesNewRomanPSMT" w:hAnsi="TimesNewRomanPSMT" w:cs="TimesNewRomanPSMT"/>
          <w:sz w:val="24"/>
          <w:szCs w:val="24"/>
        </w:rPr>
        <w:t>100 тыс. руб.;</w:t>
      </w:r>
    </w:p>
    <w:p w14:paraId="2274BE12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</w:t>
      </w:r>
      <w:r w:rsidRPr="00C128FF">
        <w:rPr>
          <w:rFonts w:ascii="TimesNewRomanPSMT" w:hAnsi="TimesNewRomanPSMT" w:cs="TimesNewRomanPSMT"/>
          <w:sz w:val="24"/>
          <w:szCs w:val="24"/>
        </w:rPr>
        <w:t>400 тыс. руб.;</w:t>
      </w:r>
    </w:p>
    <w:p w14:paraId="73AC705C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г)</w:t>
      </w:r>
      <w:r w:rsidRPr="00C128FF">
        <w:rPr>
          <w:rFonts w:ascii="TimesNewRomanPSMT" w:hAnsi="TimesNewRomanPSMT" w:cs="TimesNewRomanPSMT"/>
          <w:sz w:val="24"/>
          <w:szCs w:val="24"/>
        </w:rPr>
        <w:t>2 000 тыс. руб.</w:t>
      </w:r>
    </w:p>
    <w:p w14:paraId="395F5FA0" w14:textId="77777777" w:rsid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14:paraId="1AE44DAD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2. Эффект (сила воздействия) операционного рычага определяется как отношение:</w:t>
      </w:r>
    </w:p>
    <w:p w14:paraId="4384A370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а) </w:t>
      </w:r>
      <w:r w:rsidRPr="00C128FF">
        <w:rPr>
          <w:rFonts w:ascii="TimesNewRomanPSMT" w:hAnsi="TimesNewRomanPSMT" w:cs="TimesNewRomanPSMT"/>
          <w:sz w:val="24"/>
          <w:szCs w:val="24"/>
        </w:rPr>
        <w:t>прибыли от продаж к нераспределенной прибыли;</w:t>
      </w:r>
    </w:p>
    <w:p w14:paraId="527EE55D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б) </w:t>
      </w:r>
      <w:r w:rsidRPr="00C128FF">
        <w:rPr>
          <w:rFonts w:ascii="TimesNewRomanPSMT" w:hAnsi="TimesNewRomanPSMT" w:cs="TimesNewRomanPSMT"/>
          <w:sz w:val="24"/>
          <w:szCs w:val="24"/>
        </w:rPr>
        <w:t>валовой прибыли к прибыли до налогообложения;</w:t>
      </w:r>
    </w:p>
    <w:p w14:paraId="69320D47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в) </w:t>
      </w:r>
      <w:r w:rsidRPr="00C128FF">
        <w:rPr>
          <w:rFonts w:ascii="TimesNewRomanPSMT" w:hAnsi="TimesNewRomanPSMT" w:cs="TimesNewRomanPSMT"/>
          <w:sz w:val="24"/>
          <w:szCs w:val="24"/>
        </w:rPr>
        <w:t>маржинальной прибыли к прибыли от продаж;</w:t>
      </w:r>
    </w:p>
    <w:p w14:paraId="40345D98" w14:textId="77777777" w:rsid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г) </w:t>
      </w:r>
      <w:r w:rsidRPr="00C128FF">
        <w:rPr>
          <w:rFonts w:ascii="TimesNewRomanPSMT" w:hAnsi="TimesNewRomanPSMT" w:cs="TimesNewRomanPSMT"/>
          <w:sz w:val="24"/>
          <w:szCs w:val="24"/>
        </w:rPr>
        <w:t>операционной прибыли к реинвестированной прибыли.</w:t>
      </w:r>
    </w:p>
    <w:p w14:paraId="33F77346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14:paraId="370E2337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3. Абсолютная устойчивость финансового состояния обеспечена, если:</w:t>
      </w:r>
    </w:p>
    <w:p w14:paraId="3469C634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а) </w:t>
      </w:r>
      <w:r w:rsidRPr="00C128FF">
        <w:rPr>
          <w:rFonts w:ascii="TimesNewRomanPSMT" w:hAnsi="TimesNewRomanPSMT" w:cs="TimesNewRomanPSMT"/>
          <w:sz w:val="24"/>
          <w:szCs w:val="24"/>
        </w:rPr>
        <w:t>величина запасов меньше величины собственных оборотных средств и кредитов банка под товарно-материальные ценности;</w:t>
      </w:r>
    </w:p>
    <w:p w14:paraId="58E58ED5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б) </w:t>
      </w:r>
      <w:r w:rsidRPr="00C128FF">
        <w:rPr>
          <w:rFonts w:ascii="TimesNewRomanPSMT" w:hAnsi="TimesNewRomanPSMT" w:cs="TimesNewRomanPSMT"/>
          <w:sz w:val="24"/>
          <w:szCs w:val="24"/>
        </w:rPr>
        <w:t>величина запасов больше величины заемных средств;</w:t>
      </w:r>
    </w:p>
    <w:p w14:paraId="79A56854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в) </w:t>
      </w:r>
      <w:r w:rsidRPr="00C128FF">
        <w:rPr>
          <w:rFonts w:ascii="TimesNewRomanPSMT" w:hAnsi="TimesNewRomanPSMT" w:cs="TimesNewRomanPSMT"/>
          <w:sz w:val="24"/>
          <w:szCs w:val="24"/>
        </w:rPr>
        <w:t>величина основных источников формирования запасов больше кредиторской задолженности и просроченных ссуд;</w:t>
      </w:r>
    </w:p>
    <w:p w14:paraId="59A04E62" w14:textId="77777777" w:rsidR="009221CB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г) </w:t>
      </w:r>
      <w:r w:rsidRPr="00C128FF">
        <w:rPr>
          <w:rFonts w:ascii="TimesNewRomanPSMT" w:hAnsi="TimesNewRomanPSMT" w:cs="TimesNewRomanPSMT"/>
          <w:sz w:val="24"/>
          <w:szCs w:val="24"/>
        </w:rPr>
        <w:t>чистый оборотный капитал больше нуля.</w:t>
      </w:r>
    </w:p>
    <w:p w14:paraId="75EBE6C8" w14:textId="77777777" w:rsidR="009221CB" w:rsidRPr="00C128FF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14:paraId="7601770C" w14:textId="77777777" w:rsidR="009221CB" w:rsidRPr="009221CB" w:rsidRDefault="009221CB" w:rsidP="00C128F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материалов по промежуточной аттестации</w:t>
      </w:r>
    </w:p>
    <w:p w14:paraId="3140F2E2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23B294C1" w14:textId="77777777"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14:paraId="150182FD" w14:textId="77777777" w:rsidR="009221CB" w:rsidRPr="00C128FF" w:rsidRDefault="009221CB" w:rsidP="00C128F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</w:t>
      </w:r>
      <w:r w:rsidR="00C128FF" w:rsidRPr="00C128FF">
        <w:rPr>
          <w:rFonts w:ascii="TimesNewRomanPSMT" w:hAnsi="TimesNewRomanPSMT" w:cs="TimesNewRomanPSMT"/>
          <w:sz w:val="24"/>
          <w:szCs w:val="24"/>
        </w:rPr>
        <w:t>устной форме</w:t>
      </w:r>
      <w:r w:rsidR="00C128FF">
        <w:rPr>
          <w:rFonts w:ascii="TimesNewRomanPSMT" w:hAnsi="TimesNewRomanPSMT" w:cs="TimesNewRomanPSMT"/>
          <w:sz w:val="24"/>
          <w:szCs w:val="24"/>
        </w:rPr>
        <w:t xml:space="preserve">. Работа </w:t>
      </w:r>
      <w:r w:rsidRPr="00C128FF">
        <w:rPr>
          <w:rFonts w:ascii="TimesNewRomanPSMT" w:hAnsi="TimesNewRomanPSMT" w:cs="TimesNewRomanPSMT"/>
          <w:sz w:val="24"/>
          <w:szCs w:val="24"/>
        </w:rPr>
        <w:t xml:space="preserve">включает </w:t>
      </w:r>
      <w:r w:rsidR="00C128FF" w:rsidRPr="00C128FF">
        <w:rPr>
          <w:rFonts w:ascii="TimesNewRomanPSMT" w:hAnsi="TimesNewRomanPSMT" w:cs="TimesNewRomanPSMT"/>
          <w:sz w:val="24"/>
          <w:szCs w:val="24"/>
        </w:rPr>
        <w:t>устные ответы на вопросы по</w:t>
      </w:r>
      <w:r w:rsidRPr="00C128FF">
        <w:rPr>
          <w:rFonts w:ascii="TimesNewRomanPSMT" w:hAnsi="TimesNewRomanPSMT" w:cs="TimesNewRomanPSMT"/>
          <w:sz w:val="24"/>
          <w:szCs w:val="24"/>
        </w:rPr>
        <w:t xml:space="preserve"> изученным темам. </w:t>
      </w:r>
    </w:p>
    <w:p w14:paraId="760AD356" w14:textId="77777777"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Список вопросов:</w:t>
      </w:r>
    </w:p>
    <w:p w14:paraId="185A899F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1.</w:t>
      </w:r>
      <w:r w:rsidRPr="00C128FF">
        <w:rPr>
          <w:sz w:val="24"/>
          <w:szCs w:val="24"/>
        </w:rPr>
        <w:tab/>
        <w:t>Экономический анализ как наука и практика. Цели и содержание финансового анализа.</w:t>
      </w:r>
    </w:p>
    <w:p w14:paraId="645E6A82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2.</w:t>
      </w:r>
      <w:r w:rsidRPr="00C128FF">
        <w:rPr>
          <w:sz w:val="24"/>
          <w:szCs w:val="24"/>
        </w:rPr>
        <w:tab/>
        <w:t>Методология и методика финансового анализа.</w:t>
      </w:r>
    </w:p>
    <w:p w14:paraId="1528DD96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3.</w:t>
      </w:r>
      <w:r w:rsidRPr="00C128FF">
        <w:rPr>
          <w:sz w:val="24"/>
          <w:szCs w:val="24"/>
        </w:rPr>
        <w:tab/>
        <w:t>Система формирования экономических показателей предприятия как база финансового анализа.</w:t>
      </w:r>
    </w:p>
    <w:p w14:paraId="5BC98D98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4.</w:t>
      </w:r>
      <w:r w:rsidRPr="00C128FF">
        <w:rPr>
          <w:sz w:val="24"/>
          <w:szCs w:val="24"/>
        </w:rPr>
        <w:tab/>
        <w:t>Партнерские группы предприятия и их требования к бухгалтерской информации.</w:t>
      </w:r>
    </w:p>
    <w:p w14:paraId="5E49F2B5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5.</w:t>
      </w:r>
      <w:r w:rsidRPr="00C128FF">
        <w:rPr>
          <w:sz w:val="24"/>
          <w:szCs w:val="24"/>
        </w:rPr>
        <w:tab/>
        <w:t>Бюджетирование и роль финансового анализа в разработке и оценке исполнения бюджетов (смет).</w:t>
      </w:r>
    </w:p>
    <w:p w14:paraId="55F0F892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6.</w:t>
      </w:r>
      <w:r w:rsidRPr="00C128FF">
        <w:rPr>
          <w:sz w:val="24"/>
          <w:szCs w:val="24"/>
        </w:rPr>
        <w:tab/>
        <w:t>Индексный метод факторного анализа.</w:t>
      </w:r>
    </w:p>
    <w:p w14:paraId="187CEBAF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7.</w:t>
      </w:r>
      <w:r w:rsidRPr="00C128FF">
        <w:rPr>
          <w:sz w:val="24"/>
          <w:szCs w:val="24"/>
        </w:rPr>
        <w:tab/>
        <w:t>Метод цепных подстановок (метод разниц).</w:t>
      </w:r>
    </w:p>
    <w:p w14:paraId="0B6A489B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8.</w:t>
      </w:r>
      <w:r w:rsidRPr="00C128FF">
        <w:rPr>
          <w:sz w:val="24"/>
          <w:szCs w:val="24"/>
        </w:rPr>
        <w:tab/>
        <w:t>Интегральный метод факторного анализа.</w:t>
      </w:r>
    </w:p>
    <w:p w14:paraId="07702659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9.</w:t>
      </w:r>
      <w:r w:rsidRPr="00C128FF">
        <w:rPr>
          <w:sz w:val="24"/>
          <w:szCs w:val="24"/>
        </w:rPr>
        <w:tab/>
        <w:t>Комплексный финансовый анализ деятельности предприятия: сущность, содержание, и этапы его проведения.</w:t>
      </w:r>
    </w:p>
    <w:p w14:paraId="747BD51C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10.</w:t>
      </w:r>
      <w:r w:rsidRPr="00C128FF">
        <w:rPr>
          <w:sz w:val="24"/>
          <w:szCs w:val="24"/>
        </w:rPr>
        <w:tab/>
        <w:t>Анализ макроэкономических условий (внешней среды) и их влияние на результаты хозяйственной деятельности.</w:t>
      </w:r>
    </w:p>
    <w:p w14:paraId="4DAB7687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11.</w:t>
      </w:r>
      <w:r w:rsidRPr="00C128FF">
        <w:rPr>
          <w:sz w:val="24"/>
          <w:szCs w:val="24"/>
        </w:rPr>
        <w:tab/>
        <w:t>Анализ технико-организационного уровня деятельности и его влияния на интенсификацию использования производственных ресурсов.</w:t>
      </w:r>
    </w:p>
    <w:p w14:paraId="45EEED7D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12.</w:t>
      </w:r>
      <w:r w:rsidRPr="00C128FF">
        <w:rPr>
          <w:sz w:val="24"/>
          <w:szCs w:val="24"/>
        </w:rPr>
        <w:tab/>
        <w:t>Анализ уровня техники, технологии и качества продукции.</w:t>
      </w:r>
    </w:p>
    <w:p w14:paraId="7A19A315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13.</w:t>
      </w:r>
      <w:r w:rsidRPr="00C128FF">
        <w:rPr>
          <w:sz w:val="24"/>
          <w:szCs w:val="24"/>
        </w:rPr>
        <w:tab/>
        <w:t>Анализ уровня организации производства и труда.</w:t>
      </w:r>
    </w:p>
    <w:p w14:paraId="44925231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14.</w:t>
      </w:r>
      <w:r w:rsidRPr="00C128FF">
        <w:rPr>
          <w:sz w:val="24"/>
          <w:szCs w:val="24"/>
        </w:rPr>
        <w:tab/>
        <w:t>Анализ организации управления и его влияния на эффективность хозяйственной деятельности.</w:t>
      </w:r>
    </w:p>
    <w:p w14:paraId="3C67FB7E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15.</w:t>
      </w:r>
      <w:r w:rsidRPr="00C128FF">
        <w:rPr>
          <w:sz w:val="24"/>
          <w:szCs w:val="24"/>
        </w:rPr>
        <w:tab/>
        <w:t>Маркетинговый анализ: методы диагностики доходов и продаж.</w:t>
      </w:r>
    </w:p>
    <w:p w14:paraId="7C27D481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16.</w:t>
      </w:r>
      <w:r w:rsidRPr="00C128FF">
        <w:rPr>
          <w:sz w:val="24"/>
          <w:szCs w:val="24"/>
        </w:rPr>
        <w:tab/>
        <w:t>Анализ влияния на объем продаж использования производственных ресурсов.</w:t>
      </w:r>
    </w:p>
    <w:p w14:paraId="1F1060DC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17.</w:t>
      </w:r>
      <w:r w:rsidRPr="00C128FF">
        <w:rPr>
          <w:sz w:val="24"/>
          <w:szCs w:val="24"/>
        </w:rPr>
        <w:tab/>
        <w:t>Анализ использования основных средств.</w:t>
      </w:r>
    </w:p>
    <w:p w14:paraId="5260A579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18.</w:t>
      </w:r>
      <w:r w:rsidRPr="00C128FF">
        <w:rPr>
          <w:sz w:val="24"/>
          <w:szCs w:val="24"/>
        </w:rPr>
        <w:tab/>
        <w:t>Анализ использования материальных ресурсов.</w:t>
      </w:r>
    </w:p>
    <w:p w14:paraId="60B8ECB8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19.</w:t>
      </w:r>
      <w:r w:rsidRPr="00C128FF">
        <w:rPr>
          <w:sz w:val="24"/>
          <w:szCs w:val="24"/>
        </w:rPr>
        <w:tab/>
        <w:t>Анализ использования трудовых ресурсов и интеллектуального капитала.</w:t>
      </w:r>
    </w:p>
    <w:p w14:paraId="315E3FE9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20.</w:t>
      </w:r>
      <w:r w:rsidRPr="00C128FF">
        <w:rPr>
          <w:sz w:val="24"/>
          <w:szCs w:val="24"/>
        </w:rPr>
        <w:tab/>
        <w:t xml:space="preserve">Анализ влияния на приращение объема продаж интенсивности и </w:t>
      </w:r>
      <w:proofErr w:type="gramStart"/>
      <w:r w:rsidRPr="00C128FF">
        <w:rPr>
          <w:sz w:val="24"/>
          <w:szCs w:val="24"/>
        </w:rPr>
        <w:t>экстенсивности  использования</w:t>
      </w:r>
      <w:proofErr w:type="gramEnd"/>
      <w:r w:rsidRPr="00C128FF">
        <w:rPr>
          <w:sz w:val="24"/>
          <w:szCs w:val="24"/>
        </w:rPr>
        <w:t xml:space="preserve"> оборотных средств.</w:t>
      </w:r>
    </w:p>
    <w:p w14:paraId="07C6AB29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21.</w:t>
      </w:r>
      <w:r w:rsidRPr="00C128FF">
        <w:rPr>
          <w:sz w:val="24"/>
          <w:szCs w:val="24"/>
        </w:rPr>
        <w:tab/>
        <w:t>Анализ влияния объема продаж на прибыль.</w:t>
      </w:r>
    </w:p>
    <w:p w14:paraId="6BA0EB61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22.</w:t>
      </w:r>
      <w:r w:rsidRPr="00C128FF">
        <w:rPr>
          <w:sz w:val="24"/>
          <w:szCs w:val="24"/>
        </w:rPr>
        <w:tab/>
        <w:t>Анализ структуры и диагностика расходов предприятия и себестоимости продаж.</w:t>
      </w:r>
    </w:p>
    <w:p w14:paraId="1772DDE1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23.</w:t>
      </w:r>
      <w:r w:rsidRPr="00C128FF">
        <w:rPr>
          <w:sz w:val="24"/>
          <w:szCs w:val="24"/>
        </w:rPr>
        <w:tab/>
        <w:t>Анализ формирования себестоимости продажи.</w:t>
      </w:r>
    </w:p>
    <w:p w14:paraId="2CB6BB1C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24.</w:t>
      </w:r>
      <w:r w:rsidRPr="00C128FF">
        <w:rPr>
          <w:sz w:val="24"/>
          <w:szCs w:val="24"/>
        </w:rPr>
        <w:tab/>
        <w:t>Факторный анализ себестоимости продаж. Расчет влияния на себестоимость продаж использования труда, материалов (предметов труда) и основных средств.</w:t>
      </w:r>
    </w:p>
    <w:p w14:paraId="7934E7C0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25.</w:t>
      </w:r>
      <w:r w:rsidRPr="00C128FF">
        <w:rPr>
          <w:sz w:val="24"/>
          <w:szCs w:val="24"/>
        </w:rPr>
        <w:tab/>
        <w:t>Анализ и оценка влияния себестоимости продаж на прибыль.</w:t>
      </w:r>
    </w:p>
    <w:p w14:paraId="7DABB4FF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26.</w:t>
      </w:r>
      <w:r w:rsidRPr="00C128FF">
        <w:rPr>
          <w:sz w:val="24"/>
          <w:szCs w:val="24"/>
        </w:rPr>
        <w:tab/>
        <w:t>Формирование финансовых результатов и анализ показателей прибыли.</w:t>
      </w:r>
    </w:p>
    <w:p w14:paraId="3F4B8B67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27.</w:t>
      </w:r>
      <w:r w:rsidRPr="00C128FF">
        <w:rPr>
          <w:sz w:val="24"/>
          <w:szCs w:val="24"/>
        </w:rPr>
        <w:tab/>
        <w:t>Анализ поведения затрат и взаимосвязи затрат, продаж и прибыли.</w:t>
      </w:r>
    </w:p>
    <w:p w14:paraId="502FD67E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28.</w:t>
      </w:r>
      <w:r w:rsidRPr="00C128FF">
        <w:rPr>
          <w:sz w:val="24"/>
          <w:szCs w:val="24"/>
        </w:rPr>
        <w:tab/>
        <w:t>Расчет порога рентабельности продаж продукции.</w:t>
      </w:r>
    </w:p>
    <w:p w14:paraId="56448513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29.</w:t>
      </w:r>
      <w:r w:rsidRPr="00C128FF">
        <w:rPr>
          <w:sz w:val="24"/>
          <w:szCs w:val="24"/>
        </w:rPr>
        <w:tab/>
        <w:t>Операционный рычаг и оценка эффекта операционного рычага.</w:t>
      </w:r>
    </w:p>
    <w:p w14:paraId="1DB219EC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30.</w:t>
      </w:r>
      <w:r w:rsidRPr="00C128FF">
        <w:rPr>
          <w:sz w:val="24"/>
          <w:szCs w:val="24"/>
        </w:rPr>
        <w:tab/>
        <w:t>Факторный анализ финансовых результатов.</w:t>
      </w:r>
    </w:p>
    <w:p w14:paraId="54993B6A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31.</w:t>
      </w:r>
      <w:r w:rsidRPr="00C128FF">
        <w:rPr>
          <w:sz w:val="24"/>
          <w:szCs w:val="24"/>
        </w:rPr>
        <w:tab/>
        <w:t>Анализ и оценка влияния инфляции на прибыль от продаж.</w:t>
      </w:r>
    </w:p>
    <w:p w14:paraId="158932B1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32.</w:t>
      </w:r>
      <w:r w:rsidRPr="00C128FF">
        <w:rPr>
          <w:sz w:val="24"/>
          <w:szCs w:val="24"/>
        </w:rPr>
        <w:tab/>
        <w:t>Анализ качества прибыли. Влияние учетной политики на прибыль.</w:t>
      </w:r>
    </w:p>
    <w:p w14:paraId="4B6A7A54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33.</w:t>
      </w:r>
      <w:r w:rsidRPr="00C128FF">
        <w:rPr>
          <w:sz w:val="24"/>
          <w:szCs w:val="24"/>
        </w:rPr>
        <w:tab/>
        <w:t>Анализ и диагностика рентабельности продаж.</w:t>
      </w:r>
    </w:p>
    <w:p w14:paraId="4EE3D40A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34.</w:t>
      </w:r>
      <w:r w:rsidRPr="00C128FF">
        <w:rPr>
          <w:sz w:val="24"/>
          <w:szCs w:val="24"/>
        </w:rPr>
        <w:tab/>
        <w:t>Общая характеристика использования активов и пассивов.</w:t>
      </w:r>
    </w:p>
    <w:p w14:paraId="154A5036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35.</w:t>
      </w:r>
      <w:r w:rsidRPr="00C128FF">
        <w:rPr>
          <w:sz w:val="24"/>
          <w:szCs w:val="24"/>
        </w:rPr>
        <w:tab/>
        <w:t>Анализ эффективности использования внеоборотных активов.</w:t>
      </w:r>
    </w:p>
    <w:p w14:paraId="5EF3F385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36.</w:t>
      </w:r>
      <w:r w:rsidRPr="00C128FF">
        <w:rPr>
          <w:sz w:val="24"/>
          <w:szCs w:val="24"/>
        </w:rPr>
        <w:tab/>
        <w:t>Оценка состояния, динамики и использования основных средств.</w:t>
      </w:r>
    </w:p>
    <w:p w14:paraId="4FD20F3B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37.</w:t>
      </w:r>
      <w:r w:rsidRPr="00C128FF">
        <w:rPr>
          <w:sz w:val="24"/>
          <w:szCs w:val="24"/>
        </w:rPr>
        <w:tab/>
        <w:t>Анализ структуры и динамики оборотных активов.</w:t>
      </w:r>
    </w:p>
    <w:p w14:paraId="489F2313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38.</w:t>
      </w:r>
      <w:r w:rsidRPr="00C128FF">
        <w:rPr>
          <w:sz w:val="24"/>
          <w:szCs w:val="24"/>
        </w:rPr>
        <w:tab/>
        <w:t>Анализ показателей оборачиваемости оборотных активов (средств).</w:t>
      </w:r>
    </w:p>
    <w:p w14:paraId="1C11652C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lastRenderedPageBreak/>
        <w:t>39.</w:t>
      </w:r>
      <w:r w:rsidRPr="00C128FF">
        <w:rPr>
          <w:sz w:val="24"/>
          <w:szCs w:val="24"/>
        </w:rPr>
        <w:tab/>
        <w:t>Оценка эффективности использования оборотных активов (средств).</w:t>
      </w:r>
    </w:p>
    <w:p w14:paraId="62631795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40.</w:t>
      </w:r>
      <w:r w:rsidRPr="00C128FF">
        <w:rPr>
          <w:sz w:val="24"/>
          <w:szCs w:val="24"/>
        </w:rPr>
        <w:tab/>
        <w:t>Основы инвестиционного и инновационного анализа.</w:t>
      </w:r>
    </w:p>
    <w:p w14:paraId="0E8C9DBA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41.</w:t>
      </w:r>
      <w:r w:rsidRPr="00C128FF">
        <w:rPr>
          <w:sz w:val="24"/>
          <w:szCs w:val="24"/>
        </w:rPr>
        <w:tab/>
        <w:t>Система показателей рентабельности и методы их расчета.</w:t>
      </w:r>
    </w:p>
    <w:p w14:paraId="438B9FF1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42.</w:t>
      </w:r>
      <w:r w:rsidRPr="00C128FF">
        <w:rPr>
          <w:sz w:val="24"/>
          <w:szCs w:val="24"/>
        </w:rPr>
        <w:tab/>
        <w:t>Моделирование показателей рентабельности активов как база проведения факторного анализа.</w:t>
      </w:r>
    </w:p>
    <w:p w14:paraId="5E83C34E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43.</w:t>
      </w:r>
      <w:r w:rsidRPr="00C128FF">
        <w:rPr>
          <w:sz w:val="24"/>
          <w:szCs w:val="24"/>
        </w:rPr>
        <w:tab/>
        <w:t xml:space="preserve">Факторный анализ основных показателей рентабельности активов. </w:t>
      </w:r>
    </w:p>
    <w:p w14:paraId="7FE8709B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44.</w:t>
      </w:r>
      <w:r w:rsidRPr="00C128FF">
        <w:rPr>
          <w:sz w:val="24"/>
          <w:szCs w:val="24"/>
        </w:rPr>
        <w:tab/>
        <w:t>Анализ рентабельности собственного капитала и оценка эффекта финансового рычага.</w:t>
      </w:r>
    </w:p>
    <w:p w14:paraId="1334F262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45.</w:t>
      </w:r>
      <w:r w:rsidRPr="00C128FF">
        <w:rPr>
          <w:sz w:val="24"/>
          <w:szCs w:val="24"/>
        </w:rPr>
        <w:tab/>
        <w:t>Взаимосвязь показателей рентабельности активов и собственного капитала.</w:t>
      </w:r>
    </w:p>
    <w:p w14:paraId="714347AE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46.</w:t>
      </w:r>
      <w:r w:rsidRPr="00C128FF">
        <w:rPr>
          <w:sz w:val="24"/>
          <w:szCs w:val="24"/>
        </w:rPr>
        <w:tab/>
        <w:t>Характеристика и факторы финансового состояния компании.</w:t>
      </w:r>
    </w:p>
    <w:p w14:paraId="3D21D340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47.</w:t>
      </w:r>
      <w:r w:rsidRPr="00C128FF">
        <w:rPr>
          <w:sz w:val="24"/>
          <w:szCs w:val="24"/>
        </w:rPr>
        <w:tab/>
        <w:t>Анализ структуры и динамики активов предприятия.</w:t>
      </w:r>
    </w:p>
    <w:p w14:paraId="55B20D99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48.</w:t>
      </w:r>
      <w:r w:rsidRPr="00C128FF">
        <w:rPr>
          <w:sz w:val="24"/>
          <w:szCs w:val="24"/>
        </w:rPr>
        <w:tab/>
        <w:t>Анализ структуры и динамики пассивов предприятия.</w:t>
      </w:r>
    </w:p>
    <w:p w14:paraId="2AC08E22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49.</w:t>
      </w:r>
      <w:r w:rsidRPr="00C128FF">
        <w:rPr>
          <w:sz w:val="24"/>
          <w:szCs w:val="24"/>
        </w:rPr>
        <w:tab/>
        <w:t>Анализ финансового состояния по абсолютным данным бухгалтерского баланса.</w:t>
      </w:r>
    </w:p>
    <w:p w14:paraId="3819893E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50.</w:t>
      </w:r>
      <w:r w:rsidRPr="00C128FF">
        <w:rPr>
          <w:sz w:val="24"/>
          <w:szCs w:val="24"/>
        </w:rPr>
        <w:tab/>
        <w:t>Сущность и система финансовых коэффициентов для оценки финансового состояния.</w:t>
      </w:r>
    </w:p>
    <w:p w14:paraId="46B2CFA9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51.</w:t>
      </w:r>
      <w:r w:rsidRPr="00C128FF">
        <w:rPr>
          <w:sz w:val="24"/>
          <w:szCs w:val="24"/>
        </w:rPr>
        <w:tab/>
        <w:t>Анализ и оценка финансовых коэффициентов рыночной устойчивости (удовлетворительность структуры баланса).</w:t>
      </w:r>
    </w:p>
    <w:p w14:paraId="54D572D1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52.</w:t>
      </w:r>
      <w:r w:rsidRPr="00C128FF">
        <w:rPr>
          <w:sz w:val="24"/>
          <w:szCs w:val="24"/>
        </w:rPr>
        <w:tab/>
        <w:t>Анализ и оценка финансовых коэффициентов ликвидности.</w:t>
      </w:r>
    </w:p>
    <w:p w14:paraId="1BA28F66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53.</w:t>
      </w:r>
      <w:r w:rsidRPr="00C128FF">
        <w:rPr>
          <w:sz w:val="24"/>
          <w:szCs w:val="24"/>
        </w:rPr>
        <w:tab/>
        <w:t>Анализ и оценка финансовых коэффициентов платежеспособности предприятия. Особенности анализа неплатежеспособных предприятий.</w:t>
      </w:r>
    </w:p>
    <w:p w14:paraId="4663FCDE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54.</w:t>
      </w:r>
      <w:r w:rsidRPr="00C128FF">
        <w:rPr>
          <w:sz w:val="24"/>
          <w:szCs w:val="24"/>
        </w:rPr>
        <w:tab/>
        <w:t>Анализ движения денежных средств.</w:t>
      </w:r>
    </w:p>
    <w:p w14:paraId="04E8AF10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55.</w:t>
      </w:r>
      <w:r w:rsidRPr="00C128FF">
        <w:rPr>
          <w:sz w:val="24"/>
          <w:szCs w:val="24"/>
        </w:rPr>
        <w:tab/>
        <w:t>Анализ рыночной активности и привлекательности для стейкхолдеров.</w:t>
      </w:r>
    </w:p>
    <w:p w14:paraId="6D90A731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56.</w:t>
      </w:r>
      <w:r w:rsidRPr="00C128FF">
        <w:rPr>
          <w:sz w:val="24"/>
          <w:szCs w:val="24"/>
        </w:rPr>
        <w:tab/>
        <w:t>Классификация типов финансовой устойчивости.</w:t>
      </w:r>
    </w:p>
    <w:p w14:paraId="616AED59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57.</w:t>
      </w:r>
      <w:r w:rsidRPr="00C128FF">
        <w:rPr>
          <w:sz w:val="24"/>
          <w:szCs w:val="24"/>
        </w:rPr>
        <w:tab/>
        <w:t>Методы комплексной оценки эффективности хозяйственной деятельности.</w:t>
      </w:r>
    </w:p>
    <w:p w14:paraId="5E20548F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58.</w:t>
      </w:r>
      <w:r w:rsidRPr="00C128FF">
        <w:rPr>
          <w:sz w:val="24"/>
          <w:szCs w:val="24"/>
        </w:rPr>
        <w:tab/>
        <w:t>Методика рейтинговой оценки финансовой устойчивости предприятий.</w:t>
      </w:r>
    </w:p>
    <w:p w14:paraId="1958DB00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59.</w:t>
      </w:r>
      <w:r w:rsidRPr="00C128FF">
        <w:rPr>
          <w:sz w:val="24"/>
          <w:szCs w:val="24"/>
        </w:rPr>
        <w:tab/>
        <w:t>Анализ и комплексная оценка показателей устойчивого развития предприятий.</w:t>
      </w:r>
    </w:p>
    <w:p w14:paraId="00D65BCE" w14:textId="77777777"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60.</w:t>
      </w:r>
      <w:r w:rsidRPr="00C128FF">
        <w:rPr>
          <w:sz w:val="24"/>
          <w:szCs w:val="24"/>
        </w:rPr>
        <w:tab/>
        <w:t>Задачи развития аудита интегрированной отчетности.</w:t>
      </w:r>
    </w:p>
    <w:p w14:paraId="3A8CA848" w14:textId="77777777" w:rsidR="00683F90" w:rsidRPr="00683F90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41209FB5" w14:textId="77777777" w:rsidR="00683F90" w:rsidRDefault="00683F90" w:rsidP="00F82F5D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1B9BC7FC" w14:textId="77777777" w:rsidR="00703A17" w:rsidRPr="00F46D9F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14:paraId="4253D13C" w14:textId="77777777" w:rsidR="00703A17" w:rsidRPr="00F46D9F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Шеремет А.Д. Теория экономического анализа: Учебник, 3-е изд., доп. – </w:t>
      </w:r>
      <w:proofErr w:type="gramStart"/>
      <w:r w:rsidRPr="00F46D9F">
        <w:rPr>
          <w:sz w:val="24"/>
          <w:szCs w:val="24"/>
          <w:lang w:eastAsia="ar-SA"/>
        </w:rPr>
        <w:t>М.:ИНФРА</w:t>
      </w:r>
      <w:proofErr w:type="gramEnd"/>
      <w:r w:rsidRPr="00F46D9F">
        <w:rPr>
          <w:sz w:val="24"/>
          <w:szCs w:val="24"/>
          <w:lang w:eastAsia="ar-SA"/>
        </w:rPr>
        <w:t>-М, 2011. – 382 с.</w:t>
      </w:r>
    </w:p>
    <w:p w14:paraId="248EB79A" w14:textId="77777777" w:rsidR="00703A17" w:rsidRPr="00F46D9F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Учебник, 2-е изд. доп. – М.: ИНФРА-М, 2017. – 374 с.</w:t>
      </w:r>
    </w:p>
    <w:p w14:paraId="12264964" w14:textId="77777777" w:rsidR="00703A17" w:rsidRPr="00F46D9F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Шеремет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– 2-е. изд. – М.: ИНФРА-М, 2013.</w:t>
      </w:r>
    </w:p>
    <w:p w14:paraId="61DA4EE1" w14:textId="77777777" w:rsidR="00703A17" w:rsidRPr="00F46D9F" w:rsidRDefault="00703A17" w:rsidP="00703A17">
      <w:pPr>
        <w:widowControl/>
        <w:suppressAutoHyphens/>
        <w:autoSpaceDE/>
        <w:autoSpaceDN/>
        <w:adjustRightInd/>
        <w:ind w:left="720"/>
        <w:rPr>
          <w:sz w:val="24"/>
          <w:szCs w:val="24"/>
          <w:lang w:eastAsia="ar-SA"/>
        </w:rPr>
      </w:pPr>
    </w:p>
    <w:p w14:paraId="0F10E781" w14:textId="77777777" w:rsidR="00703A17" w:rsidRPr="00F46D9F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Дополнительная литература:</w:t>
      </w:r>
    </w:p>
    <w:p w14:paraId="168E0A92" w14:textId="77777777" w:rsidR="00703A17" w:rsidRPr="00F46D9F" w:rsidRDefault="00703A17" w:rsidP="00F82F5D">
      <w:pPr>
        <w:widowControl/>
        <w:numPr>
          <w:ilvl w:val="0"/>
          <w:numId w:val="1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Шеремет А.Д. Комплексный анализ хозяйственной деятельности: учебник для </w:t>
      </w:r>
      <w:proofErr w:type="gramStart"/>
      <w:r w:rsidRPr="00F46D9F">
        <w:rPr>
          <w:sz w:val="24"/>
          <w:szCs w:val="24"/>
          <w:lang w:eastAsia="ar-SA"/>
        </w:rPr>
        <w:t>ВУЗов.-</w:t>
      </w:r>
      <w:proofErr w:type="gramEnd"/>
      <w:r w:rsidRPr="00F46D9F">
        <w:rPr>
          <w:sz w:val="24"/>
          <w:szCs w:val="24"/>
          <w:lang w:eastAsia="ar-SA"/>
        </w:rPr>
        <w:t xml:space="preserve"> М.:ИНФРА-М, 2008.</w:t>
      </w:r>
    </w:p>
    <w:p w14:paraId="62383A2F" w14:textId="77777777" w:rsidR="00703A17" w:rsidRPr="00F46D9F" w:rsidRDefault="00703A17" w:rsidP="00F82F5D">
      <w:pPr>
        <w:widowControl/>
        <w:numPr>
          <w:ilvl w:val="0"/>
          <w:numId w:val="1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Шеремет А.Д., Старовойтова </w:t>
      </w:r>
      <w:proofErr w:type="gramStart"/>
      <w:r w:rsidRPr="00F46D9F">
        <w:rPr>
          <w:sz w:val="24"/>
          <w:szCs w:val="24"/>
          <w:lang w:eastAsia="ar-SA"/>
        </w:rPr>
        <w:t>Е.В.</w:t>
      </w:r>
      <w:proofErr w:type="gramEnd"/>
      <w:r w:rsidRPr="00F46D9F">
        <w:rPr>
          <w:sz w:val="24"/>
          <w:szCs w:val="24"/>
          <w:lang w:eastAsia="ar-SA"/>
        </w:rPr>
        <w:t xml:space="preserve"> Бухгалтерский учет и анализ: Учебник, 2-е изд. – М.: ИНФРА-М, 201</w:t>
      </w:r>
      <w:r w:rsidR="00C128FF">
        <w:rPr>
          <w:sz w:val="24"/>
          <w:szCs w:val="24"/>
          <w:lang w:eastAsia="ar-SA"/>
        </w:rPr>
        <w:t>9</w:t>
      </w:r>
      <w:r w:rsidRPr="00F46D9F">
        <w:rPr>
          <w:sz w:val="24"/>
          <w:szCs w:val="24"/>
          <w:lang w:eastAsia="ar-SA"/>
        </w:rPr>
        <w:t>.</w:t>
      </w:r>
    </w:p>
    <w:p w14:paraId="221D114A" w14:textId="77777777" w:rsidR="00703A17" w:rsidRPr="00D656F5" w:rsidRDefault="00703A17" w:rsidP="004B2F6C">
      <w:pPr>
        <w:rPr>
          <w:sz w:val="24"/>
        </w:rPr>
      </w:pPr>
    </w:p>
    <w:p w14:paraId="502D1328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6C44C61D" w14:textId="77777777" w:rsidR="008C487A" w:rsidRPr="00703A17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703A17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703A17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703A17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703A17"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703A17">
        <w:rPr>
          <w:sz w:val="24"/>
          <w:szCs w:val="24"/>
          <w:lang w:eastAsia="ar-SA"/>
        </w:rPr>
        <w:t>.</w:t>
      </w:r>
    </w:p>
    <w:p w14:paraId="2571258C" w14:textId="77777777"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14:paraId="00BA2BA1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012862B5" w14:textId="77777777"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14:paraId="055F7B79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14:paraId="3B107509" w14:textId="77777777"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8C487A">
        <w:rPr>
          <w:sz w:val="24"/>
          <w:szCs w:val="24"/>
          <w:lang w:val="en-US" w:eastAsia="ar-SA"/>
        </w:rPr>
        <w:t>www</w:t>
      </w:r>
      <w:r w:rsidRPr="008C487A">
        <w:rPr>
          <w:sz w:val="24"/>
          <w:szCs w:val="24"/>
          <w:lang w:eastAsia="ar-SA"/>
        </w:rPr>
        <w:t>.</w:t>
      </w:r>
      <w:proofErr w:type="spellStart"/>
      <w:r w:rsidRPr="008C487A">
        <w:rPr>
          <w:sz w:val="24"/>
          <w:szCs w:val="24"/>
          <w:lang w:val="en-US" w:eastAsia="ar-SA"/>
        </w:rPr>
        <w:t>minfin</w:t>
      </w:r>
      <w:proofErr w:type="spellEnd"/>
      <w:r w:rsidRPr="008C487A">
        <w:rPr>
          <w:sz w:val="24"/>
          <w:szCs w:val="24"/>
          <w:lang w:eastAsia="ar-SA"/>
        </w:rPr>
        <w:t>.</w:t>
      </w:r>
      <w:proofErr w:type="spellStart"/>
      <w:r w:rsidRPr="008C487A">
        <w:rPr>
          <w:sz w:val="24"/>
          <w:szCs w:val="24"/>
          <w:lang w:val="en-US" w:eastAsia="ar-SA"/>
        </w:rPr>
        <w:t>ru</w:t>
      </w:r>
      <w:proofErr w:type="spellEnd"/>
    </w:p>
    <w:p w14:paraId="01669B95" w14:textId="77777777"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586B5E2C" w14:textId="77777777" w:rsidR="008C487A" w:rsidRPr="00623E03" w:rsidRDefault="008C487A" w:rsidP="00C128FF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14:paraId="2A089CEC" w14:textId="77777777" w:rsidR="008C487A" w:rsidRPr="00BA2025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14:paraId="2778CDFF" w14:textId="77777777"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60837552" w14:textId="77777777" w:rsidR="00683F90" w:rsidRPr="00683F90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703A17">
        <w:rPr>
          <w:sz w:val="24"/>
          <w:szCs w:val="24"/>
          <w:lang w:eastAsia="ar-SA"/>
        </w:rPr>
        <w:t>русский</w:t>
      </w:r>
    </w:p>
    <w:p w14:paraId="2E38A1C8" w14:textId="1EA2B5FD" w:rsidR="00703A17" w:rsidRDefault="00683F90" w:rsidP="00F82F5D">
      <w:pPr>
        <w:numPr>
          <w:ilvl w:val="0"/>
          <w:numId w:val="1"/>
        </w:numPr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proofErr w:type="spellStart"/>
      <w:r w:rsidR="00D656F5">
        <w:rPr>
          <w:sz w:val="24"/>
          <w:szCs w:val="24"/>
          <w:lang w:eastAsia="ar-SA"/>
        </w:rPr>
        <w:t>Пласкова</w:t>
      </w:r>
      <w:proofErr w:type="spellEnd"/>
      <w:r w:rsidR="00D656F5">
        <w:rPr>
          <w:sz w:val="24"/>
          <w:szCs w:val="24"/>
          <w:lang w:eastAsia="ar-SA"/>
        </w:rPr>
        <w:t xml:space="preserve"> </w:t>
      </w:r>
      <w:proofErr w:type="gramStart"/>
      <w:r w:rsidR="00D656F5">
        <w:rPr>
          <w:sz w:val="24"/>
          <w:szCs w:val="24"/>
          <w:lang w:eastAsia="ar-SA"/>
        </w:rPr>
        <w:t>Н.С.</w:t>
      </w:r>
      <w:proofErr w:type="gramEnd"/>
      <w:r w:rsidR="00D656F5">
        <w:rPr>
          <w:sz w:val="24"/>
          <w:szCs w:val="24"/>
          <w:lang w:eastAsia="ar-SA"/>
        </w:rPr>
        <w:t>, д.э.н.</w:t>
      </w:r>
    </w:p>
    <w:p w14:paraId="4DA34B13" w14:textId="77777777" w:rsidR="00C128FF" w:rsidRPr="00703A17" w:rsidRDefault="00C128FF" w:rsidP="00C128FF">
      <w:pPr>
        <w:ind w:left="720"/>
        <w:rPr>
          <w:sz w:val="24"/>
          <w:szCs w:val="24"/>
          <w:lang w:eastAsia="ar-SA"/>
        </w:rPr>
      </w:pPr>
    </w:p>
    <w:p w14:paraId="3D45530A" w14:textId="5F74A34E" w:rsidR="00667579" w:rsidRPr="00D656F5" w:rsidRDefault="00683F90" w:rsidP="00D24476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D656F5"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="00D656F5">
        <w:rPr>
          <w:sz w:val="24"/>
          <w:szCs w:val="24"/>
          <w:lang w:eastAsia="ar-SA"/>
        </w:rPr>
        <w:t>Пласкова</w:t>
      </w:r>
      <w:proofErr w:type="spellEnd"/>
      <w:r w:rsidR="00D656F5">
        <w:rPr>
          <w:sz w:val="24"/>
          <w:szCs w:val="24"/>
          <w:lang w:eastAsia="ar-SA"/>
        </w:rPr>
        <w:t xml:space="preserve"> </w:t>
      </w:r>
      <w:proofErr w:type="gramStart"/>
      <w:r w:rsidR="00D656F5">
        <w:rPr>
          <w:sz w:val="24"/>
          <w:szCs w:val="24"/>
          <w:lang w:eastAsia="ar-SA"/>
        </w:rPr>
        <w:t>Н.С.</w:t>
      </w:r>
      <w:proofErr w:type="gramEnd"/>
      <w:r w:rsidR="00D656F5">
        <w:rPr>
          <w:sz w:val="24"/>
          <w:szCs w:val="24"/>
          <w:lang w:eastAsia="ar-SA"/>
        </w:rPr>
        <w:t>, д.э.н.</w:t>
      </w:r>
    </w:p>
    <w:sectPr w:rsidR="00667579" w:rsidRPr="00D656F5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BBAE" w14:textId="77777777" w:rsidR="00FB179E" w:rsidRDefault="00FB179E" w:rsidP="00552B7C">
      <w:r>
        <w:separator/>
      </w:r>
    </w:p>
  </w:endnote>
  <w:endnote w:type="continuationSeparator" w:id="0">
    <w:p w14:paraId="4DC4552E" w14:textId="77777777" w:rsidR="00FB179E" w:rsidRDefault="00FB179E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Italic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2FDC" w14:textId="77777777" w:rsidR="008A7E47" w:rsidRDefault="00C128FF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5168CE8C" wp14:editId="3CC8B3EA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7F209" w14:textId="77777777" w:rsidR="008A7E47" w:rsidRDefault="008A7E47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F53DC" w:rsidRPr="002F53DC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8A7E47" w:rsidRDefault="008A7E47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2F53DC" w:rsidRPr="002F53DC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3C83" w14:textId="77777777" w:rsidR="00FB179E" w:rsidRDefault="00FB179E" w:rsidP="00552B7C">
      <w:r>
        <w:separator/>
      </w:r>
    </w:p>
  </w:footnote>
  <w:footnote w:type="continuationSeparator" w:id="0">
    <w:p w14:paraId="0E433BDF" w14:textId="77777777" w:rsidR="00FB179E" w:rsidRDefault="00FB179E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279"/>
    </w:tblGrid>
    <w:tr w:rsidR="008A7E47" w:rsidRPr="001C793F" w14:paraId="44872060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1605B60D" w14:textId="77777777" w:rsidR="008A7E47" w:rsidRDefault="00C128FF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7AAAF6CA" wp14:editId="0BCA9AF9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7425D8E0" w14:textId="77777777" w:rsidR="008A7E47" w:rsidRPr="002D3040" w:rsidRDefault="008A7E47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6AFE0681" w14:textId="77777777" w:rsidR="008A7E47" w:rsidRPr="002D3040" w:rsidRDefault="008A7E47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E4C69E4" w14:textId="77777777" w:rsidR="008A7E47" w:rsidRPr="002D3040" w:rsidRDefault="008A7E47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0EF1E6D5" w14:textId="77777777" w:rsidR="008A7E47" w:rsidRPr="001C793F" w:rsidRDefault="008A7E47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AB163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E95"/>
    <w:multiLevelType w:val="hybridMultilevel"/>
    <w:tmpl w:val="E3F824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886300"/>
    <w:multiLevelType w:val="hybridMultilevel"/>
    <w:tmpl w:val="67B61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E3"/>
    <w:multiLevelType w:val="hybridMultilevel"/>
    <w:tmpl w:val="E792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D56DF"/>
    <w:multiLevelType w:val="hybridMultilevel"/>
    <w:tmpl w:val="7636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969E8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6868"/>
    <w:multiLevelType w:val="hybridMultilevel"/>
    <w:tmpl w:val="4EB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9185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87340"/>
    <w:multiLevelType w:val="hybridMultilevel"/>
    <w:tmpl w:val="4B7AF538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D6D4F"/>
    <w:multiLevelType w:val="hybridMultilevel"/>
    <w:tmpl w:val="983845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462285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3664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50853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4A182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6CE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B63F5"/>
    <w:multiLevelType w:val="hybridMultilevel"/>
    <w:tmpl w:val="E738087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E875133"/>
    <w:multiLevelType w:val="hybridMultilevel"/>
    <w:tmpl w:val="B18A71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6267336">
    <w:abstractNumId w:val="0"/>
  </w:num>
  <w:num w:numId="2" w16cid:durableId="20982108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376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7676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9559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94609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86107">
    <w:abstractNumId w:val="4"/>
  </w:num>
  <w:num w:numId="8" w16cid:durableId="953054798">
    <w:abstractNumId w:val="5"/>
  </w:num>
  <w:num w:numId="9" w16cid:durableId="1491948496">
    <w:abstractNumId w:val="13"/>
  </w:num>
  <w:num w:numId="10" w16cid:durableId="377052804">
    <w:abstractNumId w:val="16"/>
  </w:num>
  <w:num w:numId="11" w16cid:durableId="832835457">
    <w:abstractNumId w:val="2"/>
  </w:num>
  <w:num w:numId="12" w16cid:durableId="1657102095">
    <w:abstractNumId w:val="17"/>
  </w:num>
  <w:num w:numId="13" w16cid:durableId="992025938">
    <w:abstractNumId w:val="10"/>
  </w:num>
  <w:num w:numId="14" w16cid:durableId="317731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36956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660463">
    <w:abstractNumId w:val="1"/>
  </w:num>
  <w:num w:numId="17" w16cid:durableId="882252640">
    <w:abstractNumId w:val="9"/>
  </w:num>
  <w:num w:numId="18" w16cid:durableId="633023055">
    <w:abstractNumId w:val="7"/>
  </w:num>
  <w:num w:numId="19" w16cid:durableId="29664832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E2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A1F10"/>
    <w:rsid w:val="001A56A2"/>
    <w:rsid w:val="001A7D9D"/>
    <w:rsid w:val="001B062D"/>
    <w:rsid w:val="001B093D"/>
    <w:rsid w:val="001B1D97"/>
    <w:rsid w:val="001D0DA0"/>
    <w:rsid w:val="001E3C1A"/>
    <w:rsid w:val="001F38F1"/>
    <w:rsid w:val="001F660C"/>
    <w:rsid w:val="00240D8B"/>
    <w:rsid w:val="0024327D"/>
    <w:rsid w:val="00245BA9"/>
    <w:rsid w:val="00252386"/>
    <w:rsid w:val="002550CA"/>
    <w:rsid w:val="00272146"/>
    <w:rsid w:val="002742B5"/>
    <w:rsid w:val="0028266F"/>
    <w:rsid w:val="002A3B9D"/>
    <w:rsid w:val="002D1BFC"/>
    <w:rsid w:val="002D3040"/>
    <w:rsid w:val="002D6C44"/>
    <w:rsid w:val="002E6045"/>
    <w:rsid w:val="002E6BEA"/>
    <w:rsid w:val="002F53DC"/>
    <w:rsid w:val="002F779E"/>
    <w:rsid w:val="003112BF"/>
    <w:rsid w:val="00333F71"/>
    <w:rsid w:val="00342D0D"/>
    <w:rsid w:val="00346C66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7695"/>
    <w:rsid w:val="003F2630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791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3A17"/>
    <w:rsid w:val="00705C1E"/>
    <w:rsid w:val="00710E85"/>
    <w:rsid w:val="00711102"/>
    <w:rsid w:val="00720C20"/>
    <w:rsid w:val="007239AD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1AED"/>
    <w:rsid w:val="009221CB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434A"/>
    <w:rsid w:val="00B64738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128FF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56F5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80B32"/>
    <w:rsid w:val="00F82F5D"/>
    <w:rsid w:val="00F954A8"/>
    <w:rsid w:val="00F96522"/>
    <w:rsid w:val="00F96EB0"/>
    <w:rsid w:val="00FA0AB5"/>
    <w:rsid w:val="00FA28AE"/>
    <w:rsid w:val="00FA64FC"/>
    <w:rsid w:val="00FB179E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8546A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5869-B28B-47ED-A56E-4620074B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C:\Users\Veronika\Desktop\РАБОЧАЯ ПРОГРАММА ДИСЦИПЛИНЫ-4.dotx</Template>
  <TotalTime>0</TotalTime>
  <Pages>12</Pages>
  <Words>3094</Words>
  <Characters>22130</Characters>
  <Application>Microsoft Office Word</Application>
  <DocSecurity>0</DocSecurity>
  <Lines>395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Chechina Maria</cp:lastModifiedBy>
  <cp:revision>2</cp:revision>
  <cp:lastPrinted>2011-09-10T07:38:00Z</cp:lastPrinted>
  <dcterms:created xsi:type="dcterms:W3CDTF">2022-12-12T19:43:00Z</dcterms:created>
  <dcterms:modified xsi:type="dcterms:W3CDTF">2022-12-12T19:43:00Z</dcterms:modified>
</cp:coreProperties>
</file>