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096F" w:rsidRPr="006038B8" w:rsidRDefault="0015096F" w:rsidP="0015096F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6038B8">
        <w:rPr>
          <w:rFonts w:ascii="Times New Roman" w:hAnsi="Times New Roman" w:cs="Times New Roman"/>
          <w:b/>
          <w:i/>
          <w:sz w:val="24"/>
          <w:szCs w:val="24"/>
        </w:rPr>
        <w:t>Никоноров Сергей Михайлович, доктор экономических наук, профессор кафедры экономики устойчивого развития и природопользования, экономический факультет МГУ</w:t>
      </w:r>
      <w:r w:rsidR="006257F8">
        <w:rPr>
          <w:rFonts w:ascii="Times New Roman" w:hAnsi="Times New Roman" w:cs="Times New Roman"/>
          <w:b/>
          <w:i/>
          <w:sz w:val="24"/>
          <w:szCs w:val="24"/>
        </w:rPr>
        <w:t xml:space="preserve"> имени М.В. Ломоносова</w:t>
      </w:r>
    </w:p>
    <w:p w:rsidR="0015096F" w:rsidRPr="006038B8" w:rsidRDefault="0039586A" w:rsidP="0015096F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6038B8">
        <w:rPr>
          <w:rFonts w:ascii="Times New Roman" w:hAnsi="Times New Roman" w:cs="Times New Roman"/>
          <w:b/>
          <w:i/>
          <w:sz w:val="24"/>
          <w:szCs w:val="24"/>
          <w:u w:val="single"/>
        </w:rPr>
        <w:t>Научные области для выбора темы курсовой, научно-исследовательской работы, ВКР</w:t>
      </w:r>
      <w:r w:rsidR="00CF61A4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бакалавра</w:t>
      </w:r>
      <w:r w:rsidRPr="006038B8">
        <w:rPr>
          <w:rFonts w:ascii="Times New Roman" w:hAnsi="Times New Roman" w:cs="Times New Roman"/>
          <w:b/>
          <w:i/>
          <w:sz w:val="24"/>
          <w:szCs w:val="24"/>
          <w:u w:val="single"/>
        </w:rPr>
        <w:t>:</w:t>
      </w:r>
    </w:p>
    <w:p w:rsidR="0015096F" w:rsidRPr="006038B8" w:rsidRDefault="0015096F" w:rsidP="0015096F">
      <w:pPr>
        <w:rPr>
          <w:rFonts w:ascii="Times New Roman" w:hAnsi="Times New Roman" w:cs="Times New Roman"/>
          <w:sz w:val="24"/>
          <w:szCs w:val="24"/>
        </w:rPr>
      </w:pPr>
      <w:r w:rsidRPr="006038B8">
        <w:rPr>
          <w:rFonts w:ascii="Times New Roman" w:hAnsi="Times New Roman" w:cs="Times New Roman"/>
          <w:sz w:val="24"/>
          <w:szCs w:val="24"/>
        </w:rPr>
        <w:t xml:space="preserve">1. Теоретические и методологические основы экономики </w:t>
      </w:r>
      <w:bookmarkStart w:id="0" w:name="_GoBack"/>
      <w:bookmarkEnd w:id="0"/>
    </w:p>
    <w:p w:rsidR="0015096F" w:rsidRPr="006038B8" w:rsidRDefault="0015096F" w:rsidP="0015096F">
      <w:pPr>
        <w:rPr>
          <w:rFonts w:ascii="Times New Roman" w:hAnsi="Times New Roman" w:cs="Times New Roman"/>
          <w:sz w:val="24"/>
          <w:szCs w:val="24"/>
        </w:rPr>
      </w:pPr>
      <w:r w:rsidRPr="006038B8">
        <w:rPr>
          <w:rFonts w:ascii="Times New Roman" w:hAnsi="Times New Roman" w:cs="Times New Roman"/>
          <w:sz w:val="24"/>
          <w:szCs w:val="24"/>
        </w:rPr>
        <w:t>природопользования, землеустройства и охраны окружающей среды.</w:t>
      </w:r>
    </w:p>
    <w:p w:rsidR="0015096F" w:rsidRPr="006038B8" w:rsidRDefault="0015096F" w:rsidP="0015096F">
      <w:pPr>
        <w:rPr>
          <w:rFonts w:ascii="Times New Roman" w:hAnsi="Times New Roman" w:cs="Times New Roman"/>
          <w:sz w:val="24"/>
          <w:szCs w:val="24"/>
        </w:rPr>
      </w:pPr>
      <w:r w:rsidRPr="006038B8">
        <w:rPr>
          <w:rFonts w:ascii="Times New Roman" w:hAnsi="Times New Roman" w:cs="Times New Roman"/>
          <w:sz w:val="24"/>
          <w:szCs w:val="24"/>
        </w:rPr>
        <w:t>2. Теоретические и методологические основы экономики устойчивого развития.</w:t>
      </w:r>
    </w:p>
    <w:p w:rsidR="0015096F" w:rsidRPr="006038B8" w:rsidRDefault="0015096F" w:rsidP="0015096F">
      <w:pPr>
        <w:rPr>
          <w:rFonts w:ascii="Times New Roman" w:hAnsi="Times New Roman" w:cs="Times New Roman"/>
          <w:sz w:val="24"/>
          <w:szCs w:val="24"/>
        </w:rPr>
      </w:pPr>
      <w:r w:rsidRPr="006038B8">
        <w:rPr>
          <w:rFonts w:ascii="Times New Roman" w:hAnsi="Times New Roman" w:cs="Times New Roman"/>
          <w:sz w:val="24"/>
          <w:szCs w:val="24"/>
        </w:rPr>
        <w:t>3. Теоретические и методологические основы управления устойчивым развитием.</w:t>
      </w:r>
    </w:p>
    <w:p w:rsidR="0015096F" w:rsidRPr="006038B8" w:rsidRDefault="0015096F" w:rsidP="0015096F">
      <w:pPr>
        <w:rPr>
          <w:rFonts w:ascii="Times New Roman" w:hAnsi="Times New Roman" w:cs="Times New Roman"/>
          <w:sz w:val="24"/>
          <w:szCs w:val="24"/>
        </w:rPr>
      </w:pPr>
      <w:r w:rsidRPr="006038B8">
        <w:rPr>
          <w:rFonts w:ascii="Times New Roman" w:hAnsi="Times New Roman" w:cs="Times New Roman"/>
          <w:sz w:val="24"/>
          <w:szCs w:val="24"/>
        </w:rPr>
        <w:t>4. Экономическая оценка земельных и иных видов природных ресурсов.</w:t>
      </w:r>
    </w:p>
    <w:p w:rsidR="0015096F" w:rsidRPr="006038B8" w:rsidRDefault="0015096F" w:rsidP="0015096F">
      <w:pPr>
        <w:rPr>
          <w:rFonts w:ascii="Times New Roman" w:hAnsi="Times New Roman" w:cs="Times New Roman"/>
          <w:sz w:val="24"/>
          <w:szCs w:val="24"/>
        </w:rPr>
      </w:pPr>
      <w:r w:rsidRPr="006038B8">
        <w:rPr>
          <w:rFonts w:ascii="Times New Roman" w:hAnsi="Times New Roman" w:cs="Times New Roman"/>
          <w:sz w:val="24"/>
          <w:szCs w:val="24"/>
        </w:rPr>
        <w:t xml:space="preserve">5. Анализ устойчивости и эффективности социо-эколого-экономического развития компаний (городов, регионов, стран). </w:t>
      </w:r>
    </w:p>
    <w:p w:rsidR="0015096F" w:rsidRPr="006038B8" w:rsidRDefault="0015096F" w:rsidP="0015096F">
      <w:pPr>
        <w:rPr>
          <w:rFonts w:ascii="Times New Roman" w:hAnsi="Times New Roman" w:cs="Times New Roman"/>
          <w:sz w:val="24"/>
          <w:szCs w:val="24"/>
        </w:rPr>
      </w:pPr>
      <w:r w:rsidRPr="006038B8">
        <w:rPr>
          <w:rFonts w:ascii="Times New Roman" w:hAnsi="Times New Roman" w:cs="Times New Roman"/>
          <w:sz w:val="24"/>
          <w:szCs w:val="24"/>
        </w:rPr>
        <w:t>6. Система показателей устойчивого развития территорий (город, регион, макрорегион, страна, группа стран).</w:t>
      </w:r>
    </w:p>
    <w:p w:rsidR="0015096F" w:rsidRPr="006038B8" w:rsidRDefault="0015096F" w:rsidP="0015096F">
      <w:pPr>
        <w:rPr>
          <w:rFonts w:ascii="Times New Roman" w:hAnsi="Times New Roman" w:cs="Times New Roman"/>
          <w:sz w:val="24"/>
          <w:szCs w:val="24"/>
        </w:rPr>
      </w:pPr>
      <w:r w:rsidRPr="006038B8">
        <w:rPr>
          <w:rFonts w:ascii="Times New Roman" w:hAnsi="Times New Roman" w:cs="Times New Roman"/>
          <w:sz w:val="24"/>
          <w:szCs w:val="24"/>
        </w:rPr>
        <w:t>7. Анализ влияния антропогенных факторов на окружающую среду.</w:t>
      </w:r>
    </w:p>
    <w:p w:rsidR="0015096F" w:rsidRPr="006038B8" w:rsidRDefault="0015096F" w:rsidP="0015096F">
      <w:pPr>
        <w:rPr>
          <w:rFonts w:ascii="Times New Roman" w:hAnsi="Times New Roman" w:cs="Times New Roman"/>
          <w:sz w:val="24"/>
          <w:szCs w:val="24"/>
        </w:rPr>
      </w:pPr>
      <w:r w:rsidRPr="006038B8">
        <w:rPr>
          <w:rFonts w:ascii="Times New Roman" w:hAnsi="Times New Roman" w:cs="Times New Roman"/>
          <w:sz w:val="24"/>
          <w:szCs w:val="24"/>
        </w:rPr>
        <w:t>8. Критерии, методы и формы рационального использования земельных ресурсов.</w:t>
      </w:r>
    </w:p>
    <w:p w:rsidR="0015096F" w:rsidRPr="006038B8" w:rsidRDefault="0015096F" w:rsidP="0015096F">
      <w:pPr>
        <w:rPr>
          <w:rFonts w:ascii="Times New Roman" w:hAnsi="Times New Roman" w:cs="Times New Roman"/>
          <w:sz w:val="24"/>
          <w:szCs w:val="24"/>
        </w:rPr>
      </w:pPr>
      <w:r w:rsidRPr="006038B8">
        <w:rPr>
          <w:rFonts w:ascii="Times New Roman" w:hAnsi="Times New Roman" w:cs="Times New Roman"/>
          <w:sz w:val="24"/>
          <w:szCs w:val="24"/>
        </w:rPr>
        <w:t>9. Критерии, методы и формы рационального использования водных ресурсов.</w:t>
      </w:r>
    </w:p>
    <w:p w:rsidR="0015096F" w:rsidRPr="006038B8" w:rsidRDefault="0015096F" w:rsidP="0015096F">
      <w:pPr>
        <w:rPr>
          <w:rFonts w:ascii="Times New Roman" w:hAnsi="Times New Roman" w:cs="Times New Roman"/>
          <w:sz w:val="24"/>
          <w:szCs w:val="24"/>
        </w:rPr>
      </w:pPr>
      <w:r w:rsidRPr="006038B8">
        <w:rPr>
          <w:rFonts w:ascii="Times New Roman" w:hAnsi="Times New Roman" w:cs="Times New Roman"/>
          <w:sz w:val="24"/>
          <w:szCs w:val="24"/>
        </w:rPr>
        <w:t>10. Критерии, методы и формы рационального использования минеральных ресурсов.</w:t>
      </w:r>
    </w:p>
    <w:p w:rsidR="0015096F" w:rsidRPr="006038B8" w:rsidRDefault="0015096F" w:rsidP="0015096F">
      <w:pPr>
        <w:rPr>
          <w:rFonts w:ascii="Times New Roman" w:hAnsi="Times New Roman" w:cs="Times New Roman"/>
          <w:sz w:val="24"/>
          <w:szCs w:val="24"/>
        </w:rPr>
      </w:pPr>
      <w:r w:rsidRPr="006038B8">
        <w:rPr>
          <w:rFonts w:ascii="Times New Roman" w:hAnsi="Times New Roman" w:cs="Times New Roman"/>
          <w:sz w:val="24"/>
          <w:szCs w:val="24"/>
        </w:rPr>
        <w:t>11. Критерии, методы и формы рационального использования лесных ресурсов.</w:t>
      </w:r>
    </w:p>
    <w:p w:rsidR="0015096F" w:rsidRPr="006038B8" w:rsidRDefault="0015096F" w:rsidP="0015096F">
      <w:pPr>
        <w:rPr>
          <w:rFonts w:ascii="Times New Roman" w:hAnsi="Times New Roman" w:cs="Times New Roman"/>
          <w:sz w:val="24"/>
          <w:szCs w:val="24"/>
        </w:rPr>
      </w:pPr>
      <w:r w:rsidRPr="006038B8">
        <w:rPr>
          <w:rFonts w:ascii="Times New Roman" w:hAnsi="Times New Roman" w:cs="Times New Roman"/>
          <w:sz w:val="24"/>
          <w:szCs w:val="24"/>
        </w:rPr>
        <w:t>12. Критерии, методы и формы рационального использования биологических ресурсов.</w:t>
      </w:r>
    </w:p>
    <w:p w:rsidR="0015096F" w:rsidRPr="006038B8" w:rsidRDefault="0015096F" w:rsidP="0015096F">
      <w:pPr>
        <w:rPr>
          <w:rFonts w:ascii="Times New Roman" w:hAnsi="Times New Roman" w:cs="Times New Roman"/>
          <w:sz w:val="24"/>
          <w:szCs w:val="24"/>
        </w:rPr>
      </w:pPr>
      <w:r w:rsidRPr="006038B8">
        <w:rPr>
          <w:rFonts w:ascii="Times New Roman" w:hAnsi="Times New Roman" w:cs="Times New Roman"/>
          <w:sz w:val="24"/>
          <w:szCs w:val="24"/>
        </w:rPr>
        <w:t>13. Оценка экологической емкости территорий разных уровней (город, регион, макрорегион, страна, группа стран).</w:t>
      </w:r>
    </w:p>
    <w:p w:rsidR="0015096F" w:rsidRPr="006038B8" w:rsidRDefault="0015096F" w:rsidP="0015096F">
      <w:pPr>
        <w:rPr>
          <w:rFonts w:ascii="Times New Roman" w:hAnsi="Times New Roman" w:cs="Times New Roman"/>
          <w:sz w:val="24"/>
          <w:szCs w:val="24"/>
        </w:rPr>
      </w:pPr>
      <w:r w:rsidRPr="006038B8">
        <w:rPr>
          <w:rFonts w:ascii="Times New Roman" w:hAnsi="Times New Roman" w:cs="Times New Roman"/>
          <w:sz w:val="24"/>
          <w:szCs w:val="24"/>
        </w:rPr>
        <w:t xml:space="preserve">14. Разработка и совершенствование методов и методик экономической </w:t>
      </w:r>
    </w:p>
    <w:p w:rsidR="0015096F" w:rsidRPr="006038B8" w:rsidRDefault="0015096F" w:rsidP="0015096F">
      <w:pPr>
        <w:rPr>
          <w:rFonts w:ascii="Times New Roman" w:hAnsi="Times New Roman" w:cs="Times New Roman"/>
          <w:sz w:val="24"/>
          <w:szCs w:val="24"/>
        </w:rPr>
      </w:pPr>
      <w:r w:rsidRPr="006038B8">
        <w:rPr>
          <w:rFonts w:ascii="Times New Roman" w:hAnsi="Times New Roman" w:cs="Times New Roman"/>
          <w:sz w:val="24"/>
          <w:szCs w:val="24"/>
        </w:rPr>
        <w:t>оценки и компенсации ущерба окружающей среде.</w:t>
      </w:r>
    </w:p>
    <w:p w:rsidR="0015096F" w:rsidRPr="006038B8" w:rsidRDefault="0015096F" w:rsidP="0015096F">
      <w:pPr>
        <w:rPr>
          <w:rFonts w:ascii="Times New Roman" w:hAnsi="Times New Roman" w:cs="Times New Roman"/>
          <w:sz w:val="24"/>
          <w:szCs w:val="24"/>
        </w:rPr>
      </w:pPr>
      <w:r w:rsidRPr="006038B8">
        <w:rPr>
          <w:rFonts w:ascii="Times New Roman" w:hAnsi="Times New Roman" w:cs="Times New Roman"/>
          <w:sz w:val="24"/>
          <w:szCs w:val="24"/>
        </w:rPr>
        <w:t xml:space="preserve">15. Экономические аспекты утилизации отходов. Анализ состояния и </w:t>
      </w:r>
    </w:p>
    <w:p w:rsidR="0015096F" w:rsidRPr="006038B8" w:rsidRDefault="0015096F" w:rsidP="0015096F">
      <w:pPr>
        <w:rPr>
          <w:rFonts w:ascii="Times New Roman" w:hAnsi="Times New Roman" w:cs="Times New Roman"/>
          <w:sz w:val="24"/>
          <w:szCs w:val="24"/>
        </w:rPr>
      </w:pPr>
      <w:r w:rsidRPr="006038B8">
        <w:rPr>
          <w:rFonts w:ascii="Times New Roman" w:hAnsi="Times New Roman" w:cs="Times New Roman"/>
          <w:sz w:val="24"/>
          <w:szCs w:val="24"/>
        </w:rPr>
        <w:t xml:space="preserve">определение возможностей использования вторичных ресурсов отраслей </w:t>
      </w:r>
    </w:p>
    <w:p w:rsidR="0015096F" w:rsidRPr="006038B8" w:rsidRDefault="0015096F" w:rsidP="0015096F">
      <w:pPr>
        <w:rPr>
          <w:rFonts w:ascii="Times New Roman" w:hAnsi="Times New Roman" w:cs="Times New Roman"/>
          <w:sz w:val="24"/>
          <w:szCs w:val="24"/>
        </w:rPr>
      </w:pPr>
      <w:r w:rsidRPr="006038B8">
        <w:rPr>
          <w:rFonts w:ascii="Times New Roman" w:hAnsi="Times New Roman" w:cs="Times New Roman"/>
          <w:sz w:val="24"/>
          <w:szCs w:val="24"/>
        </w:rPr>
        <w:t>(межотраслевого комплекса). Экономика замкнутого цикла.</w:t>
      </w:r>
    </w:p>
    <w:p w:rsidR="0015096F" w:rsidRPr="006038B8" w:rsidRDefault="0015096F" w:rsidP="0015096F">
      <w:pPr>
        <w:rPr>
          <w:rFonts w:ascii="Times New Roman" w:hAnsi="Times New Roman" w:cs="Times New Roman"/>
          <w:sz w:val="24"/>
          <w:szCs w:val="24"/>
        </w:rPr>
      </w:pPr>
      <w:r w:rsidRPr="006038B8">
        <w:rPr>
          <w:rFonts w:ascii="Times New Roman" w:hAnsi="Times New Roman" w:cs="Times New Roman"/>
          <w:sz w:val="24"/>
          <w:szCs w:val="24"/>
        </w:rPr>
        <w:t xml:space="preserve">16. Совершенствование нормативной базы эколого-экономического </w:t>
      </w:r>
    </w:p>
    <w:p w:rsidR="0015096F" w:rsidRPr="006038B8" w:rsidRDefault="0015096F" w:rsidP="0015096F">
      <w:pPr>
        <w:rPr>
          <w:rFonts w:ascii="Times New Roman" w:hAnsi="Times New Roman" w:cs="Times New Roman"/>
          <w:sz w:val="24"/>
          <w:szCs w:val="24"/>
        </w:rPr>
      </w:pPr>
      <w:r w:rsidRPr="006038B8">
        <w:rPr>
          <w:rFonts w:ascii="Times New Roman" w:hAnsi="Times New Roman" w:cs="Times New Roman"/>
          <w:sz w:val="24"/>
          <w:szCs w:val="24"/>
        </w:rPr>
        <w:t>обоснования использования земельных и иных видов природных ресурсов.</w:t>
      </w:r>
    </w:p>
    <w:p w:rsidR="0015096F" w:rsidRPr="006038B8" w:rsidRDefault="0015096F" w:rsidP="0015096F">
      <w:pPr>
        <w:rPr>
          <w:rFonts w:ascii="Times New Roman" w:hAnsi="Times New Roman" w:cs="Times New Roman"/>
          <w:sz w:val="24"/>
          <w:szCs w:val="24"/>
        </w:rPr>
      </w:pPr>
      <w:r w:rsidRPr="006038B8">
        <w:rPr>
          <w:rFonts w:ascii="Times New Roman" w:hAnsi="Times New Roman" w:cs="Times New Roman"/>
          <w:sz w:val="24"/>
          <w:szCs w:val="24"/>
        </w:rPr>
        <w:t xml:space="preserve">17. Стратегии повышения эффективности использования природных </w:t>
      </w:r>
    </w:p>
    <w:p w:rsidR="0015096F" w:rsidRPr="006038B8" w:rsidRDefault="0015096F" w:rsidP="0015096F">
      <w:pPr>
        <w:rPr>
          <w:rFonts w:ascii="Times New Roman" w:hAnsi="Times New Roman" w:cs="Times New Roman"/>
          <w:sz w:val="24"/>
          <w:szCs w:val="24"/>
        </w:rPr>
      </w:pPr>
      <w:r w:rsidRPr="006038B8">
        <w:rPr>
          <w:rFonts w:ascii="Times New Roman" w:hAnsi="Times New Roman" w:cs="Times New Roman"/>
          <w:sz w:val="24"/>
          <w:szCs w:val="24"/>
        </w:rPr>
        <w:t xml:space="preserve">ресурсов в народном хозяйстве. </w:t>
      </w:r>
      <w:proofErr w:type="spellStart"/>
      <w:r w:rsidRPr="006038B8">
        <w:rPr>
          <w:rFonts w:ascii="Times New Roman" w:hAnsi="Times New Roman" w:cs="Times New Roman"/>
          <w:sz w:val="24"/>
          <w:szCs w:val="24"/>
        </w:rPr>
        <w:t>Ресурсо</w:t>
      </w:r>
      <w:proofErr w:type="spellEnd"/>
      <w:r w:rsidRPr="006038B8">
        <w:rPr>
          <w:rFonts w:ascii="Times New Roman" w:hAnsi="Times New Roman" w:cs="Times New Roman"/>
          <w:sz w:val="24"/>
          <w:szCs w:val="24"/>
        </w:rPr>
        <w:t>- и энергосбережение. Наилучшие доступные технологии (НДТ).</w:t>
      </w:r>
    </w:p>
    <w:p w:rsidR="0015096F" w:rsidRPr="006038B8" w:rsidRDefault="0039586A" w:rsidP="0015096F">
      <w:pPr>
        <w:rPr>
          <w:rFonts w:ascii="Times New Roman" w:hAnsi="Times New Roman" w:cs="Times New Roman"/>
          <w:sz w:val="24"/>
          <w:szCs w:val="24"/>
        </w:rPr>
      </w:pPr>
      <w:r w:rsidRPr="006038B8">
        <w:rPr>
          <w:rFonts w:ascii="Times New Roman" w:hAnsi="Times New Roman" w:cs="Times New Roman"/>
          <w:sz w:val="24"/>
          <w:szCs w:val="24"/>
        </w:rPr>
        <w:t>18</w:t>
      </w:r>
      <w:r w:rsidR="0015096F" w:rsidRPr="006038B8">
        <w:rPr>
          <w:rFonts w:ascii="Times New Roman" w:hAnsi="Times New Roman" w:cs="Times New Roman"/>
          <w:sz w:val="24"/>
          <w:szCs w:val="24"/>
        </w:rPr>
        <w:t xml:space="preserve">. Экологическая политика. Стимулирование экологизации экономики и </w:t>
      </w:r>
    </w:p>
    <w:p w:rsidR="0015096F" w:rsidRPr="006038B8" w:rsidRDefault="0015096F" w:rsidP="0015096F">
      <w:pPr>
        <w:rPr>
          <w:rFonts w:ascii="Times New Roman" w:hAnsi="Times New Roman" w:cs="Times New Roman"/>
          <w:sz w:val="24"/>
          <w:szCs w:val="24"/>
        </w:rPr>
      </w:pPr>
      <w:r w:rsidRPr="006038B8">
        <w:rPr>
          <w:rFonts w:ascii="Times New Roman" w:hAnsi="Times New Roman" w:cs="Times New Roman"/>
          <w:sz w:val="24"/>
          <w:szCs w:val="24"/>
        </w:rPr>
        <w:t xml:space="preserve">повышения эффективности природопользования методами экономической </w:t>
      </w:r>
    </w:p>
    <w:p w:rsidR="0015096F" w:rsidRPr="006038B8" w:rsidRDefault="0015096F" w:rsidP="0015096F">
      <w:pPr>
        <w:rPr>
          <w:rFonts w:ascii="Times New Roman" w:hAnsi="Times New Roman" w:cs="Times New Roman"/>
          <w:sz w:val="24"/>
          <w:szCs w:val="24"/>
        </w:rPr>
      </w:pPr>
      <w:r w:rsidRPr="006038B8">
        <w:rPr>
          <w:rFonts w:ascii="Times New Roman" w:hAnsi="Times New Roman" w:cs="Times New Roman"/>
          <w:sz w:val="24"/>
          <w:szCs w:val="24"/>
        </w:rPr>
        <w:lastRenderedPageBreak/>
        <w:t xml:space="preserve">политики. </w:t>
      </w:r>
    </w:p>
    <w:p w:rsidR="0015096F" w:rsidRPr="006038B8" w:rsidRDefault="0015096F" w:rsidP="0015096F">
      <w:pPr>
        <w:rPr>
          <w:rFonts w:ascii="Times New Roman" w:hAnsi="Times New Roman" w:cs="Times New Roman"/>
          <w:sz w:val="24"/>
          <w:szCs w:val="24"/>
        </w:rPr>
      </w:pPr>
      <w:r w:rsidRPr="006038B8">
        <w:rPr>
          <w:rFonts w:ascii="Times New Roman" w:hAnsi="Times New Roman" w:cs="Times New Roman"/>
          <w:sz w:val="24"/>
          <w:szCs w:val="24"/>
        </w:rPr>
        <w:t xml:space="preserve">19. Проблема борьбы с климатическими изменениями. Вопросы развития </w:t>
      </w:r>
    </w:p>
    <w:p w:rsidR="0031195D" w:rsidRPr="006038B8" w:rsidRDefault="0015096F" w:rsidP="0015096F">
      <w:pPr>
        <w:rPr>
          <w:rFonts w:ascii="Times New Roman" w:hAnsi="Times New Roman" w:cs="Times New Roman"/>
          <w:sz w:val="24"/>
          <w:szCs w:val="24"/>
        </w:rPr>
      </w:pPr>
      <w:r w:rsidRPr="006038B8">
        <w:rPr>
          <w:rFonts w:ascii="Times New Roman" w:hAnsi="Times New Roman" w:cs="Times New Roman"/>
          <w:sz w:val="24"/>
          <w:szCs w:val="24"/>
        </w:rPr>
        <w:t>«зеленой» и низкоуглеродной экономики.</w:t>
      </w:r>
    </w:p>
    <w:p w:rsidR="0039586A" w:rsidRPr="006038B8" w:rsidRDefault="0039586A" w:rsidP="0039586A">
      <w:pPr>
        <w:rPr>
          <w:rFonts w:ascii="Times New Roman" w:hAnsi="Times New Roman" w:cs="Times New Roman"/>
          <w:sz w:val="24"/>
          <w:szCs w:val="24"/>
        </w:rPr>
      </w:pPr>
      <w:r w:rsidRPr="006038B8">
        <w:rPr>
          <w:rFonts w:ascii="Times New Roman" w:hAnsi="Times New Roman" w:cs="Times New Roman"/>
          <w:sz w:val="24"/>
          <w:szCs w:val="24"/>
        </w:rPr>
        <w:t>20. Вопросы развития «синей» экономики.</w:t>
      </w:r>
    </w:p>
    <w:p w:rsidR="0039586A" w:rsidRPr="006038B8" w:rsidRDefault="0039586A" w:rsidP="0039586A">
      <w:pPr>
        <w:rPr>
          <w:rFonts w:ascii="Times New Roman" w:hAnsi="Times New Roman" w:cs="Times New Roman"/>
          <w:sz w:val="24"/>
          <w:szCs w:val="24"/>
        </w:rPr>
      </w:pPr>
      <w:r w:rsidRPr="006038B8">
        <w:rPr>
          <w:rFonts w:ascii="Times New Roman" w:hAnsi="Times New Roman" w:cs="Times New Roman"/>
          <w:sz w:val="24"/>
          <w:szCs w:val="24"/>
        </w:rPr>
        <w:t>21. Вопросы развития экологического туризма и других форм устойчивого туризма в национальных парках (ООПТ). Развитие рекреационных зон.</w:t>
      </w:r>
    </w:p>
    <w:p w:rsidR="0039586A" w:rsidRPr="006038B8" w:rsidRDefault="0039586A" w:rsidP="0039586A">
      <w:pPr>
        <w:rPr>
          <w:rFonts w:ascii="Times New Roman" w:hAnsi="Times New Roman" w:cs="Times New Roman"/>
          <w:sz w:val="24"/>
          <w:szCs w:val="24"/>
        </w:rPr>
      </w:pPr>
      <w:r w:rsidRPr="006038B8">
        <w:rPr>
          <w:rFonts w:ascii="Times New Roman" w:hAnsi="Times New Roman" w:cs="Times New Roman"/>
          <w:sz w:val="24"/>
          <w:szCs w:val="24"/>
        </w:rPr>
        <w:t>22. Развитие возобновляемых источников энергии (ВИЭ) в мире и в России.</w:t>
      </w:r>
    </w:p>
    <w:p w:rsidR="0039586A" w:rsidRPr="006038B8" w:rsidRDefault="0039586A" w:rsidP="0039586A">
      <w:pPr>
        <w:rPr>
          <w:rFonts w:ascii="Times New Roman" w:hAnsi="Times New Roman" w:cs="Times New Roman"/>
          <w:sz w:val="24"/>
          <w:szCs w:val="24"/>
        </w:rPr>
      </w:pPr>
      <w:r w:rsidRPr="006038B8">
        <w:rPr>
          <w:rFonts w:ascii="Times New Roman" w:hAnsi="Times New Roman" w:cs="Times New Roman"/>
          <w:sz w:val="24"/>
          <w:szCs w:val="24"/>
        </w:rPr>
        <w:t>23. Развитие топливно-энергетического комплекса в Росси и за рубежом.</w:t>
      </w:r>
    </w:p>
    <w:p w:rsidR="0039586A" w:rsidRPr="006038B8" w:rsidRDefault="0039586A" w:rsidP="0039586A">
      <w:pPr>
        <w:rPr>
          <w:rFonts w:ascii="Times New Roman" w:hAnsi="Times New Roman" w:cs="Times New Roman"/>
          <w:sz w:val="24"/>
          <w:szCs w:val="24"/>
        </w:rPr>
      </w:pPr>
      <w:r w:rsidRPr="006038B8">
        <w:rPr>
          <w:rFonts w:ascii="Times New Roman" w:hAnsi="Times New Roman" w:cs="Times New Roman"/>
          <w:sz w:val="24"/>
          <w:szCs w:val="24"/>
        </w:rPr>
        <w:t>24. Вопросы экономики и управления внедрения в городах и регионах России и в мире низкоуглеродного транспорта.</w:t>
      </w:r>
    </w:p>
    <w:p w:rsidR="0039586A" w:rsidRPr="006038B8" w:rsidRDefault="0039586A" w:rsidP="0039586A">
      <w:pPr>
        <w:rPr>
          <w:rFonts w:ascii="Times New Roman" w:hAnsi="Times New Roman" w:cs="Times New Roman"/>
          <w:sz w:val="24"/>
          <w:szCs w:val="24"/>
        </w:rPr>
      </w:pPr>
      <w:r w:rsidRPr="006038B8">
        <w:rPr>
          <w:rFonts w:ascii="Times New Roman" w:hAnsi="Times New Roman" w:cs="Times New Roman"/>
          <w:sz w:val="24"/>
          <w:szCs w:val="24"/>
        </w:rPr>
        <w:t xml:space="preserve">25. </w:t>
      </w:r>
      <w:r w:rsidRPr="006038B8">
        <w:rPr>
          <w:rFonts w:ascii="Times New Roman" w:hAnsi="Times New Roman" w:cs="Times New Roman"/>
          <w:sz w:val="24"/>
          <w:szCs w:val="24"/>
          <w:lang w:val="en-US"/>
        </w:rPr>
        <w:t>ESG</w:t>
      </w:r>
      <w:r w:rsidRPr="006038B8">
        <w:rPr>
          <w:rFonts w:ascii="Times New Roman" w:hAnsi="Times New Roman" w:cs="Times New Roman"/>
          <w:sz w:val="24"/>
          <w:szCs w:val="24"/>
        </w:rPr>
        <w:t xml:space="preserve"> – трансформация компаний</w:t>
      </w:r>
      <w:r w:rsidR="009B2555" w:rsidRPr="006038B8">
        <w:rPr>
          <w:rFonts w:ascii="Times New Roman" w:hAnsi="Times New Roman" w:cs="Times New Roman"/>
          <w:sz w:val="24"/>
          <w:szCs w:val="24"/>
        </w:rPr>
        <w:t>, регионов и</w:t>
      </w:r>
      <w:r w:rsidRPr="006038B8">
        <w:rPr>
          <w:rFonts w:ascii="Times New Roman" w:hAnsi="Times New Roman" w:cs="Times New Roman"/>
          <w:sz w:val="24"/>
          <w:szCs w:val="24"/>
        </w:rPr>
        <w:t xml:space="preserve"> городов в мире</w:t>
      </w:r>
      <w:r w:rsidR="009B2555" w:rsidRPr="006038B8">
        <w:rPr>
          <w:rFonts w:ascii="Times New Roman" w:hAnsi="Times New Roman" w:cs="Times New Roman"/>
          <w:sz w:val="24"/>
          <w:szCs w:val="24"/>
        </w:rPr>
        <w:t>,</w:t>
      </w:r>
      <w:r w:rsidRPr="006038B8">
        <w:rPr>
          <w:rFonts w:ascii="Times New Roman" w:hAnsi="Times New Roman" w:cs="Times New Roman"/>
          <w:sz w:val="24"/>
          <w:szCs w:val="24"/>
        </w:rPr>
        <w:t xml:space="preserve"> и в России.</w:t>
      </w:r>
    </w:p>
    <w:p w:rsidR="009B2555" w:rsidRPr="006038B8" w:rsidRDefault="0039586A" w:rsidP="009B2555">
      <w:pPr>
        <w:rPr>
          <w:rFonts w:ascii="Times New Roman" w:hAnsi="Times New Roman" w:cs="Times New Roman"/>
          <w:sz w:val="24"/>
          <w:szCs w:val="24"/>
        </w:rPr>
      </w:pPr>
      <w:r w:rsidRPr="006038B8">
        <w:rPr>
          <w:rFonts w:ascii="Times New Roman" w:hAnsi="Times New Roman" w:cs="Times New Roman"/>
          <w:sz w:val="24"/>
          <w:szCs w:val="24"/>
        </w:rPr>
        <w:t xml:space="preserve">26. </w:t>
      </w:r>
      <w:r w:rsidR="009B2555" w:rsidRPr="006038B8">
        <w:rPr>
          <w:rFonts w:ascii="Times New Roman" w:hAnsi="Times New Roman" w:cs="Times New Roman"/>
          <w:sz w:val="24"/>
          <w:szCs w:val="24"/>
        </w:rPr>
        <w:t>Теории пространственной и региональной экономики.</w:t>
      </w:r>
    </w:p>
    <w:p w:rsidR="009B2555" w:rsidRPr="006038B8" w:rsidRDefault="009B2555" w:rsidP="009B2555">
      <w:pPr>
        <w:rPr>
          <w:rFonts w:ascii="Times New Roman" w:hAnsi="Times New Roman" w:cs="Times New Roman"/>
          <w:sz w:val="24"/>
          <w:szCs w:val="24"/>
        </w:rPr>
      </w:pPr>
      <w:r w:rsidRPr="006038B8">
        <w:rPr>
          <w:rFonts w:ascii="Times New Roman" w:hAnsi="Times New Roman" w:cs="Times New Roman"/>
          <w:sz w:val="24"/>
          <w:szCs w:val="24"/>
        </w:rPr>
        <w:t>27. Пространственная организация национальной экономики.</w:t>
      </w:r>
    </w:p>
    <w:p w:rsidR="009B2555" w:rsidRPr="006038B8" w:rsidRDefault="009B2555" w:rsidP="009B2555">
      <w:pPr>
        <w:rPr>
          <w:rFonts w:ascii="Times New Roman" w:hAnsi="Times New Roman" w:cs="Times New Roman"/>
          <w:sz w:val="24"/>
          <w:szCs w:val="24"/>
        </w:rPr>
      </w:pPr>
      <w:r w:rsidRPr="006038B8">
        <w:rPr>
          <w:rFonts w:ascii="Times New Roman" w:hAnsi="Times New Roman" w:cs="Times New Roman"/>
          <w:sz w:val="24"/>
          <w:szCs w:val="24"/>
        </w:rPr>
        <w:t>28. Пространственное распределение экономических ресурсов.</w:t>
      </w:r>
    </w:p>
    <w:p w:rsidR="009B2555" w:rsidRPr="006038B8" w:rsidRDefault="009B2555" w:rsidP="009B2555">
      <w:pPr>
        <w:rPr>
          <w:rFonts w:ascii="Times New Roman" w:hAnsi="Times New Roman" w:cs="Times New Roman"/>
          <w:sz w:val="24"/>
          <w:szCs w:val="24"/>
        </w:rPr>
      </w:pPr>
      <w:r w:rsidRPr="006038B8">
        <w:rPr>
          <w:rFonts w:ascii="Times New Roman" w:hAnsi="Times New Roman" w:cs="Times New Roman"/>
          <w:sz w:val="24"/>
          <w:szCs w:val="24"/>
        </w:rPr>
        <w:t xml:space="preserve">29. Региональное экономическое развитие и его факторы. </w:t>
      </w:r>
    </w:p>
    <w:p w:rsidR="009B2555" w:rsidRPr="006038B8" w:rsidRDefault="009B2555" w:rsidP="009B2555">
      <w:pPr>
        <w:rPr>
          <w:rFonts w:ascii="Times New Roman" w:hAnsi="Times New Roman" w:cs="Times New Roman"/>
          <w:sz w:val="24"/>
          <w:szCs w:val="24"/>
        </w:rPr>
      </w:pPr>
      <w:r w:rsidRPr="006038B8">
        <w:rPr>
          <w:rFonts w:ascii="Times New Roman" w:hAnsi="Times New Roman" w:cs="Times New Roman"/>
          <w:sz w:val="24"/>
          <w:szCs w:val="24"/>
        </w:rPr>
        <w:t>30. Проблемы сбалансированности регионального развития. Сбалансированность региональных социально-экономических комплексов.</w:t>
      </w:r>
    </w:p>
    <w:p w:rsidR="009B2555" w:rsidRPr="006038B8" w:rsidRDefault="009B2555" w:rsidP="009B2555">
      <w:pPr>
        <w:rPr>
          <w:rFonts w:ascii="Times New Roman" w:hAnsi="Times New Roman" w:cs="Times New Roman"/>
          <w:sz w:val="24"/>
          <w:szCs w:val="24"/>
        </w:rPr>
      </w:pPr>
      <w:r w:rsidRPr="006038B8">
        <w:rPr>
          <w:rFonts w:ascii="Times New Roman" w:hAnsi="Times New Roman" w:cs="Times New Roman"/>
          <w:sz w:val="24"/>
          <w:szCs w:val="24"/>
        </w:rPr>
        <w:t xml:space="preserve">31. Оценка роли регионов в национальной экономике, их вклада в </w:t>
      </w:r>
    </w:p>
    <w:p w:rsidR="009B2555" w:rsidRPr="006038B8" w:rsidRDefault="009B2555" w:rsidP="009B2555">
      <w:pPr>
        <w:rPr>
          <w:rFonts w:ascii="Times New Roman" w:hAnsi="Times New Roman" w:cs="Times New Roman"/>
          <w:sz w:val="24"/>
          <w:szCs w:val="24"/>
        </w:rPr>
      </w:pPr>
      <w:r w:rsidRPr="006038B8">
        <w:rPr>
          <w:rFonts w:ascii="Times New Roman" w:hAnsi="Times New Roman" w:cs="Times New Roman"/>
          <w:sz w:val="24"/>
          <w:szCs w:val="24"/>
        </w:rPr>
        <w:t>Социально-экономическое развитие страны.</w:t>
      </w:r>
    </w:p>
    <w:p w:rsidR="009B2555" w:rsidRPr="006038B8" w:rsidRDefault="009B2555" w:rsidP="009B2555">
      <w:pPr>
        <w:rPr>
          <w:rFonts w:ascii="Times New Roman" w:hAnsi="Times New Roman" w:cs="Times New Roman"/>
          <w:sz w:val="24"/>
          <w:szCs w:val="24"/>
        </w:rPr>
      </w:pPr>
      <w:r w:rsidRPr="006038B8">
        <w:rPr>
          <w:rFonts w:ascii="Times New Roman" w:hAnsi="Times New Roman" w:cs="Times New Roman"/>
          <w:sz w:val="24"/>
          <w:szCs w:val="24"/>
        </w:rPr>
        <w:t xml:space="preserve">32. Мониторинг социально-экономического развития регионов. Региональная </w:t>
      </w:r>
    </w:p>
    <w:p w:rsidR="009B2555" w:rsidRPr="006038B8" w:rsidRDefault="009B2555" w:rsidP="009B2555">
      <w:pPr>
        <w:rPr>
          <w:rFonts w:ascii="Times New Roman" w:hAnsi="Times New Roman" w:cs="Times New Roman"/>
          <w:sz w:val="24"/>
          <w:szCs w:val="24"/>
        </w:rPr>
      </w:pPr>
      <w:r w:rsidRPr="006038B8">
        <w:rPr>
          <w:rFonts w:ascii="Times New Roman" w:hAnsi="Times New Roman" w:cs="Times New Roman"/>
          <w:sz w:val="24"/>
          <w:szCs w:val="24"/>
        </w:rPr>
        <w:t>экономическая динамика.</w:t>
      </w:r>
    </w:p>
    <w:p w:rsidR="009B2555" w:rsidRPr="006038B8" w:rsidRDefault="009B2555" w:rsidP="009B2555">
      <w:pPr>
        <w:rPr>
          <w:rFonts w:ascii="Times New Roman" w:hAnsi="Times New Roman" w:cs="Times New Roman"/>
          <w:sz w:val="24"/>
          <w:szCs w:val="24"/>
        </w:rPr>
      </w:pPr>
      <w:r w:rsidRPr="006038B8">
        <w:rPr>
          <w:rFonts w:ascii="Times New Roman" w:hAnsi="Times New Roman" w:cs="Times New Roman"/>
          <w:sz w:val="24"/>
          <w:szCs w:val="24"/>
        </w:rPr>
        <w:t>33. Факторы устойчивости региональных экономических систем.</w:t>
      </w:r>
    </w:p>
    <w:p w:rsidR="009B2555" w:rsidRPr="006038B8" w:rsidRDefault="009B2555" w:rsidP="009B2555">
      <w:pPr>
        <w:rPr>
          <w:rFonts w:ascii="Times New Roman" w:hAnsi="Times New Roman" w:cs="Times New Roman"/>
          <w:sz w:val="24"/>
          <w:szCs w:val="24"/>
        </w:rPr>
      </w:pPr>
      <w:r w:rsidRPr="006038B8">
        <w:rPr>
          <w:rFonts w:ascii="Times New Roman" w:hAnsi="Times New Roman" w:cs="Times New Roman"/>
          <w:sz w:val="24"/>
          <w:szCs w:val="24"/>
        </w:rPr>
        <w:t>34. Экономическая специализация регионов.</w:t>
      </w:r>
    </w:p>
    <w:p w:rsidR="009B2555" w:rsidRPr="006038B8" w:rsidRDefault="009B2555" w:rsidP="009B2555">
      <w:pPr>
        <w:rPr>
          <w:rFonts w:ascii="Times New Roman" w:hAnsi="Times New Roman" w:cs="Times New Roman"/>
          <w:sz w:val="24"/>
          <w:szCs w:val="24"/>
        </w:rPr>
      </w:pPr>
      <w:r w:rsidRPr="006038B8">
        <w:rPr>
          <w:rFonts w:ascii="Times New Roman" w:hAnsi="Times New Roman" w:cs="Times New Roman"/>
          <w:sz w:val="24"/>
          <w:szCs w:val="24"/>
        </w:rPr>
        <w:t>35. Экономическая кооперация регионов.</w:t>
      </w:r>
    </w:p>
    <w:p w:rsidR="009B2555" w:rsidRPr="006038B8" w:rsidRDefault="009B2555" w:rsidP="009B2555">
      <w:pPr>
        <w:rPr>
          <w:rFonts w:ascii="Times New Roman" w:hAnsi="Times New Roman" w:cs="Times New Roman"/>
          <w:sz w:val="24"/>
          <w:szCs w:val="24"/>
        </w:rPr>
      </w:pPr>
      <w:r w:rsidRPr="006038B8">
        <w:rPr>
          <w:rFonts w:ascii="Times New Roman" w:hAnsi="Times New Roman" w:cs="Times New Roman"/>
          <w:sz w:val="24"/>
          <w:szCs w:val="24"/>
        </w:rPr>
        <w:t>36. Проблемы региональной социально-экономической дифференциации.</w:t>
      </w:r>
    </w:p>
    <w:p w:rsidR="009B2555" w:rsidRPr="006038B8" w:rsidRDefault="009B2555" w:rsidP="009B2555">
      <w:pPr>
        <w:rPr>
          <w:rFonts w:ascii="Times New Roman" w:hAnsi="Times New Roman" w:cs="Times New Roman"/>
          <w:sz w:val="24"/>
          <w:szCs w:val="24"/>
        </w:rPr>
      </w:pPr>
      <w:r w:rsidRPr="006038B8">
        <w:rPr>
          <w:rFonts w:ascii="Times New Roman" w:hAnsi="Times New Roman" w:cs="Times New Roman"/>
          <w:sz w:val="24"/>
          <w:szCs w:val="24"/>
        </w:rPr>
        <w:t xml:space="preserve">Инструменты сглаживания региональных диспропорций в национальной </w:t>
      </w:r>
    </w:p>
    <w:p w:rsidR="009B2555" w:rsidRPr="006038B8" w:rsidRDefault="009B2555" w:rsidP="009B2555">
      <w:pPr>
        <w:rPr>
          <w:rFonts w:ascii="Times New Roman" w:hAnsi="Times New Roman" w:cs="Times New Roman"/>
          <w:sz w:val="24"/>
          <w:szCs w:val="24"/>
        </w:rPr>
      </w:pPr>
      <w:r w:rsidRPr="006038B8">
        <w:rPr>
          <w:rFonts w:ascii="Times New Roman" w:hAnsi="Times New Roman" w:cs="Times New Roman"/>
          <w:sz w:val="24"/>
          <w:szCs w:val="24"/>
        </w:rPr>
        <w:t>экономике.</w:t>
      </w:r>
    </w:p>
    <w:p w:rsidR="009B2555" w:rsidRPr="006038B8" w:rsidRDefault="009B2555" w:rsidP="009B2555">
      <w:pPr>
        <w:rPr>
          <w:rFonts w:ascii="Times New Roman" w:hAnsi="Times New Roman" w:cs="Times New Roman"/>
          <w:sz w:val="24"/>
          <w:szCs w:val="24"/>
        </w:rPr>
      </w:pPr>
      <w:r w:rsidRPr="006038B8">
        <w:rPr>
          <w:rFonts w:ascii="Times New Roman" w:hAnsi="Times New Roman" w:cs="Times New Roman"/>
          <w:sz w:val="24"/>
          <w:szCs w:val="24"/>
        </w:rPr>
        <w:t xml:space="preserve">37. Региональные и локальные рынки. Проблема обеспечения единства </w:t>
      </w:r>
    </w:p>
    <w:p w:rsidR="009B2555" w:rsidRPr="006038B8" w:rsidRDefault="009B2555" w:rsidP="009B2555">
      <w:pPr>
        <w:rPr>
          <w:rFonts w:ascii="Times New Roman" w:hAnsi="Times New Roman" w:cs="Times New Roman"/>
          <w:sz w:val="24"/>
          <w:szCs w:val="24"/>
        </w:rPr>
      </w:pPr>
      <w:r w:rsidRPr="006038B8">
        <w:rPr>
          <w:rFonts w:ascii="Times New Roman" w:hAnsi="Times New Roman" w:cs="Times New Roman"/>
          <w:sz w:val="24"/>
          <w:szCs w:val="24"/>
        </w:rPr>
        <w:t>экономического пространства.</w:t>
      </w:r>
    </w:p>
    <w:p w:rsidR="009B2555" w:rsidRPr="006038B8" w:rsidRDefault="009B2555" w:rsidP="009B2555">
      <w:pPr>
        <w:rPr>
          <w:rFonts w:ascii="Times New Roman" w:hAnsi="Times New Roman" w:cs="Times New Roman"/>
          <w:sz w:val="24"/>
          <w:szCs w:val="24"/>
        </w:rPr>
      </w:pPr>
      <w:r w:rsidRPr="006038B8">
        <w:rPr>
          <w:rFonts w:ascii="Times New Roman" w:hAnsi="Times New Roman" w:cs="Times New Roman"/>
          <w:sz w:val="24"/>
          <w:szCs w:val="24"/>
        </w:rPr>
        <w:t xml:space="preserve">38. Региональная экономическая политика: цели, инструменты, оценка </w:t>
      </w:r>
    </w:p>
    <w:p w:rsidR="009B2555" w:rsidRPr="006038B8" w:rsidRDefault="009B2555" w:rsidP="009B2555">
      <w:pPr>
        <w:rPr>
          <w:rFonts w:ascii="Times New Roman" w:hAnsi="Times New Roman" w:cs="Times New Roman"/>
          <w:sz w:val="24"/>
          <w:szCs w:val="24"/>
        </w:rPr>
      </w:pPr>
      <w:r w:rsidRPr="006038B8">
        <w:rPr>
          <w:rFonts w:ascii="Times New Roman" w:hAnsi="Times New Roman" w:cs="Times New Roman"/>
          <w:sz w:val="24"/>
          <w:szCs w:val="24"/>
        </w:rPr>
        <w:t>результатов.</w:t>
      </w:r>
    </w:p>
    <w:p w:rsidR="009B2555" w:rsidRPr="006038B8" w:rsidRDefault="009B2555" w:rsidP="009B2555">
      <w:pPr>
        <w:rPr>
          <w:rFonts w:ascii="Times New Roman" w:hAnsi="Times New Roman" w:cs="Times New Roman"/>
          <w:sz w:val="24"/>
          <w:szCs w:val="24"/>
        </w:rPr>
      </w:pPr>
      <w:r w:rsidRPr="006038B8">
        <w:rPr>
          <w:rFonts w:ascii="Times New Roman" w:hAnsi="Times New Roman" w:cs="Times New Roman"/>
          <w:sz w:val="24"/>
          <w:szCs w:val="24"/>
        </w:rPr>
        <w:t xml:space="preserve">39. Особые экономико-правовые режимы регионального и местного </w:t>
      </w:r>
    </w:p>
    <w:p w:rsidR="009B2555" w:rsidRPr="006038B8" w:rsidRDefault="009B2555" w:rsidP="009B2555">
      <w:pPr>
        <w:rPr>
          <w:rFonts w:ascii="Times New Roman" w:hAnsi="Times New Roman" w:cs="Times New Roman"/>
          <w:sz w:val="24"/>
          <w:szCs w:val="24"/>
        </w:rPr>
      </w:pPr>
      <w:r w:rsidRPr="006038B8">
        <w:rPr>
          <w:rFonts w:ascii="Times New Roman" w:hAnsi="Times New Roman" w:cs="Times New Roman"/>
          <w:sz w:val="24"/>
          <w:szCs w:val="24"/>
        </w:rPr>
        <w:t>развития.</w:t>
      </w:r>
    </w:p>
    <w:p w:rsidR="009B2555" w:rsidRPr="006038B8" w:rsidRDefault="009B2555" w:rsidP="009B2555">
      <w:pPr>
        <w:rPr>
          <w:rFonts w:ascii="Times New Roman" w:hAnsi="Times New Roman" w:cs="Times New Roman"/>
          <w:sz w:val="24"/>
          <w:szCs w:val="24"/>
        </w:rPr>
      </w:pPr>
      <w:r w:rsidRPr="006038B8">
        <w:rPr>
          <w:rFonts w:ascii="Times New Roman" w:hAnsi="Times New Roman" w:cs="Times New Roman"/>
          <w:sz w:val="24"/>
          <w:szCs w:val="24"/>
        </w:rPr>
        <w:lastRenderedPageBreak/>
        <w:t xml:space="preserve">40. Оценка эффективности региональной экономической политики в </w:t>
      </w:r>
    </w:p>
    <w:p w:rsidR="009B2555" w:rsidRPr="006038B8" w:rsidRDefault="009B2555" w:rsidP="009B2555">
      <w:pPr>
        <w:rPr>
          <w:rFonts w:ascii="Times New Roman" w:hAnsi="Times New Roman" w:cs="Times New Roman"/>
          <w:sz w:val="24"/>
          <w:szCs w:val="24"/>
        </w:rPr>
      </w:pPr>
      <w:r w:rsidRPr="006038B8">
        <w:rPr>
          <w:rFonts w:ascii="Times New Roman" w:hAnsi="Times New Roman" w:cs="Times New Roman"/>
          <w:sz w:val="24"/>
          <w:szCs w:val="24"/>
        </w:rPr>
        <w:t xml:space="preserve">Российской Федерации, федеральных округах, субъектах федерации и </w:t>
      </w:r>
    </w:p>
    <w:p w:rsidR="009B2555" w:rsidRPr="006038B8" w:rsidRDefault="009B2555" w:rsidP="009B2555">
      <w:pPr>
        <w:rPr>
          <w:rFonts w:ascii="Times New Roman" w:hAnsi="Times New Roman" w:cs="Times New Roman"/>
          <w:sz w:val="24"/>
          <w:szCs w:val="24"/>
        </w:rPr>
      </w:pPr>
      <w:r w:rsidRPr="006038B8">
        <w:rPr>
          <w:rFonts w:ascii="Times New Roman" w:hAnsi="Times New Roman" w:cs="Times New Roman"/>
          <w:sz w:val="24"/>
          <w:szCs w:val="24"/>
        </w:rPr>
        <w:t>муниципальных образованиях.</w:t>
      </w:r>
    </w:p>
    <w:p w:rsidR="009B2555" w:rsidRPr="006038B8" w:rsidRDefault="009B2555" w:rsidP="009B2555">
      <w:pPr>
        <w:rPr>
          <w:rFonts w:ascii="Times New Roman" w:hAnsi="Times New Roman" w:cs="Times New Roman"/>
          <w:sz w:val="24"/>
          <w:szCs w:val="24"/>
        </w:rPr>
      </w:pPr>
      <w:r w:rsidRPr="006038B8">
        <w:rPr>
          <w:rFonts w:ascii="Times New Roman" w:hAnsi="Times New Roman" w:cs="Times New Roman"/>
          <w:sz w:val="24"/>
          <w:szCs w:val="24"/>
        </w:rPr>
        <w:t xml:space="preserve">41. Оценка и прогнозирование перспектив развития региональных </w:t>
      </w:r>
    </w:p>
    <w:p w:rsidR="0039586A" w:rsidRPr="006038B8" w:rsidRDefault="009B2555" w:rsidP="009B2555">
      <w:pPr>
        <w:rPr>
          <w:rFonts w:ascii="Times New Roman" w:hAnsi="Times New Roman" w:cs="Times New Roman"/>
          <w:sz w:val="24"/>
          <w:szCs w:val="24"/>
        </w:rPr>
      </w:pPr>
      <w:r w:rsidRPr="006038B8">
        <w:rPr>
          <w:rFonts w:ascii="Times New Roman" w:hAnsi="Times New Roman" w:cs="Times New Roman"/>
          <w:sz w:val="24"/>
          <w:szCs w:val="24"/>
        </w:rPr>
        <w:t>экономических систем.</w:t>
      </w:r>
    </w:p>
    <w:p w:rsidR="009B2555" w:rsidRPr="006038B8" w:rsidRDefault="009B2555" w:rsidP="009B2555">
      <w:pPr>
        <w:rPr>
          <w:rFonts w:ascii="Times New Roman" w:hAnsi="Times New Roman" w:cs="Times New Roman"/>
          <w:sz w:val="24"/>
          <w:szCs w:val="24"/>
        </w:rPr>
      </w:pPr>
      <w:r w:rsidRPr="006038B8">
        <w:rPr>
          <w:rFonts w:ascii="Times New Roman" w:hAnsi="Times New Roman" w:cs="Times New Roman"/>
          <w:sz w:val="24"/>
          <w:szCs w:val="24"/>
        </w:rPr>
        <w:t>42. Зеленые финансы и инструменты зеленого финансирования.</w:t>
      </w:r>
    </w:p>
    <w:p w:rsidR="009B2555" w:rsidRPr="006038B8" w:rsidRDefault="00CA5717" w:rsidP="009B2555">
      <w:pPr>
        <w:rPr>
          <w:rFonts w:ascii="Times New Roman" w:hAnsi="Times New Roman" w:cs="Times New Roman"/>
          <w:sz w:val="24"/>
          <w:szCs w:val="24"/>
        </w:rPr>
      </w:pPr>
      <w:r w:rsidRPr="006038B8">
        <w:rPr>
          <w:rFonts w:ascii="Times New Roman" w:hAnsi="Times New Roman" w:cs="Times New Roman"/>
          <w:sz w:val="24"/>
          <w:szCs w:val="24"/>
        </w:rPr>
        <w:t>43. Экономическая оценка инвестиций в экологические и социальные проекты.</w:t>
      </w:r>
    </w:p>
    <w:p w:rsidR="00CA5717" w:rsidRPr="006038B8" w:rsidRDefault="00CA5717" w:rsidP="009B2555">
      <w:pPr>
        <w:rPr>
          <w:rFonts w:ascii="Times New Roman" w:hAnsi="Times New Roman" w:cs="Times New Roman"/>
          <w:sz w:val="24"/>
          <w:szCs w:val="24"/>
        </w:rPr>
      </w:pPr>
      <w:r w:rsidRPr="006038B8">
        <w:rPr>
          <w:rFonts w:ascii="Times New Roman" w:hAnsi="Times New Roman" w:cs="Times New Roman"/>
          <w:sz w:val="24"/>
          <w:szCs w:val="24"/>
        </w:rPr>
        <w:t>44. Вопросы качества жизни населения.</w:t>
      </w:r>
    </w:p>
    <w:p w:rsidR="00CA5717" w:rsidRPr="006038B8" w:rsidRDefault="00CA5717" w:rsidP="009B2555">
      <w:pPr>
        <w:rPr>
          <w:rFonts w:ascii="Times New Roman" w:hAnsi="Times New Roman" w:cs="Times New Roman"/>
          <w:sz w:val="24"/>
          <w:szCs w:val="24"/>
        </w:rPr>
      </w:pPr>
      <w:r w:rsidRPr="006038B8">
        <w:rPr>
          <w:rFonts w:ascii="Times New Roman" w:hAnsi="Times New Roman" w:cs="Times New Roman"/>
          <w:sz w:val="24"/>
          <w:szCs w:val="24"/>
        </w:rPr>
        <w:t>45. Вопросы экологического благополучия населения (экономика замкнутого цикла: низкоуглеродная экономика; сохранение лесов и развитие устойчивых форм туризма в ООПТ (национальных парках).</w:t>
      </w:r>
    </w:p>
    <w:p w:rsidR="006038B8" w:rsidRPr="006038B8" w:rsidRDefault="006038B8" w:rsidP="009B2555">
      <w:pPr>
        <w:rPr>
          <w:rFonts w:ascii="Times New Roman" w:hAnsi="Times New Roman" w:cs="Times New Roman"/>
          <w:sz w:val="24"/>
          <w:szCs w:val="24"/>
        </w:rPr>
      </w:pPr>
      <w:r w:rsidRPr="006038B8">
        <w:rPr>
          <w:rFonts w:ascii="Times New Roman" w:hAnsi="Times New Roman" w:cs="Times New Roman"/>
          <w:sz w:val="24"/>
          <w:szCs w:val="24"/>
        </w:rPr>
        <w:t>46. Стратегии устойчивого развития стран, регионов, городов и компаний.</w:t>
      </w:r>
    </w:p>
    <w:p w:rsidR="006038B8" w:rsidRPr="006038B8" w:rsidRDefault="006038B8" w:rsidP="009B2555">
      <w:pPr>
        <w:rPr>
          <w:rFonts w:ascii="Times New Roman" w:hAnsi="Times New Roman" w:cs="Times New Roman"/>
          <w:sz w:val="24"/>
          <w:szCs w:val="24"/>
        </w:rPr>
      </w:pPr>
      <w:r w:rsidRPr="006038B8">
        <w:rPr>
          <w:rFonts w:ascii="Times New Roman" w:hAnsi="Times New Roman" w:cs="Times New Roman"/>
          <w:sz w:val="24"/>
          <w:szCs w:val="24"/>
        </w:rPr>
        <w:t>47. Внедрение и оценка эффективности системы экологического менеджмента в компаниях.</w:t>
      </w:r>
    </w:p>
    <w:p w:rsidR="006038B8" w:rsidRPr="006038B8" w:rsidRDefault="006038B8" w:rsidP="009B2555">
      <w:pPr>
        <w:rPr>
          <w:rFonts w:ascii="Times New Roman" w:hAnsi="Times New Roman" w:cs="Times New Roman"/>
          <w:sz w:val="24"/>
          <w:szCs w:val="24"/>
        </w:rPr>
      </w:pPr>
      <w:r w:rsidRPr="006038B8">
        <w:rPr>
          <w:rFonts w:ascii="Times New Roman" w:hAnsi="Times New Roman" w:cs="Times New Roman"/>
          <w:sz w:val="24"/>
          <w:szCs w:val="24"/>
        </w:rPr>
        <w:t>48. Внедрение и оценка эффективности системы нефинансовой публичной отчетности в компаниях.</w:t>
      </w:r>
    </w:p>
    <w:p w:rsidR="006038B8" w:rsidRPr="006038B8" w:rsidRDefault="006038B8" w:rsidP="006038B8">
      <w:pPr>
        <w:rPr>
          <w:rFonts w:ascii="Times New Roman" w:hAnsi="Times New Roman" w:cs="Times New Roman"/>
          <w:sz w:val="24"/>
          <w:szCs w:val="24"/>
        </w:rPr>
      </w:pPr>
      <w:r w:rsidRPr="006038B8">
        <w:rPr>
          <w:rFonts w:ascii="Times New Roman" w:hAnsi="Times New Roman" w:cs="Times New Roman"/>
          <w:sz w:val="24"/>
          <w:szCs w:val="24"/>
        </w:rPr>
        <w:t>49. Внедрение и оценка эффективности системы корпоративной социальной ответственности в компаниях.</w:t>
      </w:r>
    </w:p>
    <w:p w:rsidR="006038B8" w:rsidRDefault="006038B8" w:rsidP="006038B8">
      <w:pPr>
        <w:rPr>
          <w:rFonts w:ascii="Times New Roman" w:hAnsi="Times New Roman" w:cs="Times New Roman"/>
          <w:sz w:val="24"/>
          <w:szCs w:val="24"/>
        </w:rPr>
      </w:pPr>
      <w:r w:rsidRPr="006038B8">
        <w:rPr>
          <w:rFonts w:ascii="Times New Roman" w:hAnsi="Times New Roman" w:cs="Times New Roman"/>
          <w:sz w:val="24"/>
          <w:szCs w:val="24"/>
        </w:rPr>
        <w:t>50. Интернализация экстерналий в экономике предприятий.</w:t>
      </w:r>
    </w:p>
    <w:p w:rsidR="008B1561" w:rsidRPr="008B1561" w:rsidRDefault="008B1561" w:rsidP="008B15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51. Т</w:t>
      </w:r>
      <w:r w:rsidRPr="008B1561">
        <w:rPr>
          <w:rFonts w:ascii="Times New Roman" w:hAnsi="Times New Roman" w:cs="Times New Roman"/>
          <w:sz w:val="24"/>
          <w:szCs w:val="24"/>
        </w:rPr>
        <w:t xml:space="preserve">еоретико-методологические основы анализа проблем промышленного </w:t>
      </w:r>
    </w:p>
    <w:p w:rsidR="008B1561" w:rsidRPr="008B1561" w:rsidRDefault="008B1561" w:rsidP="008B15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8B1561">
        <w:rPr>
          <w:rFonts w:ascii="Times New Roman" w:hAnsi="Times New Roman" w:cs="Times New Roman"/>
          <w:sz w:val="24"/>
          <w:szCs w:val="24"/>
        </w:rPr>
        <w:t>азвития</w:t>
      </w:r>
      <w:r>
        <w:rPr>
          <w:rFonts w:ascii="Times New Roman" w:hAnsi="Times New Roman" w:cs="Times New Roman"/>
          <w:sz w:val="24"/>
          <w:szCs w:val="24"/>
        </w:rPr>
        <w:t xml:space="preserve"> в Арктике</w:t>
      </w:r>
      <w:r w:rsidRPr="008B1561">
        <w:rPr>
          <w:rFonts w:ascii="Times New Roman" w:hAnsi="Times New Roman" w:cs="Times New Roman"/>
          <w:sz w:val="24"/>
          <w:szCs w:val="24"/>
        </w:rPr>
        <w:t>.</w:t>
      </w:r>
    </w:p>
    <w:p w:rsidR="008B1561" w:rsidRPr="008B1561" w:rsidRDefault="008B1561" w:rsidP="008B15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52</w:t>
      </w:r>
      <w:r w:rsidRPr="008B1561">
        <w:rPr>
          <w:rFonts w:ascii="Times New Roman" w:hAnsi="Times New Roman" w:cs="Times New Roman"/>
          <w:sz w:val="24"/>
          <w:szCs w:val="24"/>
        </w:rPr>
        <w:t xml:space="preserve">. Вопросы оценки и повышения эффективности хозяйственной </w:t>
      </w:r>
    </w:p>
    <w:p w:rsidR="008B1561" w:rsidRPr="008B1561" w:rsidRDefault="008B1561" w:rsidP="008B1561">
      <w:pPr>
        <w:rPr>
          <w:rFonts w:ascii="Times New Roman" w:hAnsi="Times New Roman" w:cs="Times New Roman"/>
          <w:sz w:val="24"/>
          <w:szCs w:val="24"/>
        </w:rPr>
      </w:pPr>
      <w:r w:rsidRPr="008B1561">
        <w:rPr>
          <w:rFonts w:ascii="Times New Roman" w:hAnsi="Times New Roman" w:cs="Times New Roman"/>
          <w:sz w:val="24"/>
          <w:szCs w:val="24"/>
        </w:rPr>
        <w:t>деятельности на предприятиях и в отраслях промышленности</w:t>
      </w:r>
      <w:r>
        <w:rPr>
          <w:rFonts w:ascii="Times New Roman" w:hAnsi="Times New Roman" w:cs="Times New Roman"/>
          <w:sz w:val="24"/>
          <w:szCs w:val="24"/>
        </w:rPr>
        <w:t xml:space="preserve"> Арктики</w:t>
      </w:r>
      <w:r w:rsidRPr="008B1561">
        <w:rPr>
          <w:rFonts w:ascii="Times New Roman" w:hAnsi="Times New Roman" w:cs="Times New Roman"/>
          <w:sz w:val="24"/>
          <w:szCs w:val="24"/>
        </w:rPr>
        <w:t>.</w:t>
      </w:r>
    </w:p>
    <w:p w:rsidR="008B1561" w:rsidRPr="008B1561" w:rsidRDefault="008B1561" w:rsidP="008B15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8B1561">
        <w:rPr>
          <w:rFonts w:ascii="Times New Roman" w:hAnsi="Times New Roman" w:cs="Times New Roman"/>
          <w:sz w:val="24"/>
          <w:szCs w:val="24"/>
        </w:rPr>
        <w:t>3. Ресурсная база промышленного развития</w:t>
      </w:r>
      <w:r>
        <w:rPr>
          <w:rFonts w:ascii="Times New Roman" w:hAnsi="Times New Roman" w:cs="Times New Roman"/>
          <w:sz w:val="24"/>
          <w:szCs w:val="24"/>
        </w:rPr>
        <w:t xml:space="preserve"> Арктики</w:t>
      </w:r>
      <w:r w:rsidRPr="008B1561">
        <w:rPr>
          <w:rFonts w:ascii="Times New Roman" w:hAnsi="Times New Roman" w:cs="Times New Roman"/>
          <w:sz w:val="24"/>
          <w:szCs w:val="24"/>
        </w:rPr>
        <w:t>.</w:t>
      </w:r>
    </w:p>
    <w:p w:rsidR="008B1561" w:rsidRPr="008B1561" w:rsidRDefault="008B1561" w:rsidP="008B15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8B1561">
        <w:rPr>
          <w:rFonts w:ascii="Times New Roman" w:hAnsi="Times New Roman" w:cs="Times New Roman"/>
          <w:sz w:val="24"/>
          <w:szCs w:val="24"/>
        </w:rPr>
        <w:t>4. Закономерности функц</w:t>
      </w:r>
      <w:r>
        <w:rPr>
          <w:rFonts w:ascii="Times New Roman" w:hAnsi="Times New Roman" w:cs="Times New Roman"/>
          <w:sz w:val="24"/>
          <w:szCs w:val="24"/>
        </w:rPr>
        <w:t xml:space="preserve">ионирования и развития отраслей </w:t>
      </w:r>
      <w:r w:rsidRPr="008B1561">
        <w:rPr>
          <w:rFonts w:ascii="Times New Roman" w:hAnsi="Times New Roman" w:cs="Times New Roman"/>
          <w:sz w:val="24"/>
          <w:szCs w:val="24"/>
        </w:rPr>
        <w:t>промышленности</w:t>
      </w:r>
      <w:r>
        <w:rPr>
          <w:rFonts w:ascii="Times New Roman" w:hAnsi="Times New Roman" w:cs="Times New Roman"/>
          <w:sz w:val="24"/>
          <w:szCs w:val="24"/>
        </w:rPr>
        <w:t xml:space="preserve"> Арктики</w:t>
      </w:r>
      <w:r w:rsidRPr="008B1561">
        <w:rPr>
          <w:rFonts w:ascii="Times New Roman" w:hAnsi="Times New Roman" w:cs="Times New Roman"/>
          <w:sz w:val="24"/>
          <w:szCs w:val="24"/>
        </w:rPr>
        <w:t>.</w:t>
      </w:r>
    </w:p>
    <w:p w:rsidR="008B1561" w:rsidRPr="008B1561" w:rsidRDefault="008B1561" w:rsidP="008B15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8B1561">
        <w:rPr>
          <w:rFonts w:ascii="Times New Roman" w:hAnsi="Times New Roman" w:cs="Times New Roman"/>
          <w:sz w:val="24"/>
          <w:szCs w:val="24"/>
        </w:rPr>
        <w:t>5. Формирование и функционирование рынков промышленной продукции</w:t>
      </w:r>
      <w:r>
        <w:rPr>
          <w:rFonts w:ascii="Times New Roman" w:hAnsi="Times New Roman" w:cs="Times New Roman"/>
          <w:sz w:val="24"/>
          <w:szCs w:val="24"/>
        </w:rPr>
        <w:t xml:space="preserve"> в регионах Арктики</w:t>
      </w:r>
      <w:r w:rsidRPr="008B1561">
        <w:rPr>
          <w:rFonts w:ascii="Times New Roman" w:hAnsi="Times New Roman" w:cs="Times New Roman"/>
          <w:sz w:val="24"/>
          <w:szCs w:val="24"/>
        </w:rPr>
        <w:t>.</w:t>
      </w:r>
    </w:p>
    <w:p w:rsidR="008B1561" w:rsidRPr="008B1561" w:rsidRDefault="008B1561" w:rsidP="008B15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8B1561">
        <w:rPr>
          <w:rFonts w:ascii="Times New Roman" w:hAnsi="Times New Roman" w:cs="Times New Roman"/>
          <w:sz w:val="24"/>
          <w:szCs w:val="24"/>
        </w:rPr>
        <w:t>6. Конкурентоспособность производителей промышленной продукции</w:t>
      </w:r>
      <w:r>
        <w:rPr>
          <w:rFonts w:ascii="Times New Roman" w:hAnsi="Times New Roman" w:cs="Times New Roman"/>
          <w:sz w:val="24"/>
          <w:szCs w:val="24"/>
        </w:rPr>
        <w:t xml:space="preserve"> в регионах Арктики</w:t>
      </w:r>
      <w:r w:rsidRPr="008B1561">
        <w:rPr>
          <w:rFonts w:ascii="Times New Roman" w:hAnsi="Times New Roman" w:cs="Times New Roman"/>
          <w:sz w:val="24"/>
          <w:szCs w:val="24"/>
        </w:rPr>
        <w:t>.</w:t>
      </w:r>
    </w:p>
    <w:p w:rsidR="008B1561" w:rsidRPr="008B1561" w:rsidRDefault="008B1561" w:rsidP="008B15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8B1561">
        <w:rPr>
          <w:rFonts w:ascii="Times New Roman" w:hAnsi="Times New Roman" w:cs="Times New Roman"/>
          <w:sz w:val="24"/>
          <w:szCs w:val="24"/>
        </w:rPr>
        <w:t xml:space="preserve">7. Бизнес-процессы на предприятиях и в отраслях промышленности. Теория </w:t>
      </w:r>
    </w:p>
    <w:p w:rsidR="008B1561" w:rsidRPr="008B1561" w:rsidRDefault="008B1561" w:rsidP="008B1561">
      <w:pPr>
        <w:rPr>
          <w:rFonts w:ascii="Times New Roman" w:hAnsi="Times New Roman" w:cs="Times New Roman"/>
          <w:sz w:val="24"/>
          <w:szCs w:val="24"/>
        </w:rPr>
      </w:pPr>
      <w:r w:rsidRPr="008B1561">
        <w:rPr>
          <w:rFonts w:ascii="Times New Roman" w:hAnsi="Times New Roman" w:cs="Times New Roman"/>
          <w:sz w:val="24"/>
          <w:szCs w:val="24"/>
        </w:rPr>
        <w:t>и методология прогнозирования бизнес-процессов в промышленности.</w:t>
      </w:r>
    </w:p>
    <w:p w:rsidR="008B1561" w:rsidRPr="008B1561" w:rsidRDefault="008B1561" w:rsidP="008B15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8B1561">
        <w:rPr>
          <w:rFonts w:ascii="Times New Roman" w:hAnsi="Times New Roman" w:cs="Times New Roman"/>
          <w:sz w:val="24"/>
          <w:szCs w:val="24"/>
        </w:rPr>
        <w:t>8. Ценообразование в промышленности.</w:t>
      </w:r>
    </w:p>
    <w:p w:rsidR="008B1561" w:rsidRPr="008B1561" w:rsidRDefault="008B1561" w:rsidP="008B15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8B1561">
        <w:rPr>
          <w:rFonts w:ascii="Times New Roman" w:hAnsi="Times New Roman" w:cs="Times New Roman"/>
          <w:sz w:val="24"/>
          <w:szCs w:val="24"/>
        </w:rPr>
        <w:t xml:space="preserve">9. Внешнеэкономическая деятельность промышленных компаний и </w:t>
      </w:r>
    </w:p>
    <w:p w:rsidR="008B1561" w:rsidRPr="008B1561" w:rsidRDefault="008B1561" w:rsidP="008B1561">
      <w:pPr>
        <w:rPr>
          <w:rFonts w:ascii="Times New Roman" w:hAnsi="Times New Roman" w:cs="Times New Roman"/>
          <w:sz w:val="24"/>
          <w:szCs w:val="24"/>
        </w:rPr>
      </w:pPr>
      <w:r w:rsidRPr="008B1561">
        <w:rPr>
          <w:rFonts w:ascii="Times New Roman" w:hAnsi="Times New Roman" w:cs="Times New Roman"/>
          <w:sz w:val="24"/>
          <w:szCs w:val="24"/>
        </w:rPr>
        <w:t>предприятий.</w:t>
      </w:r>
    </w:p>
    <w:p w:rsidR="008B1561" w:rsidRPr="008B1561" w:rsidRDefault="008B1561" w:rsidP="008B15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</w:t>
      </w:r>
      <w:r w:rsidRPr="008B1561">
        <w:rPr>
          <w:rFonts w:ascii="Times New Roman" w:hAnsi="Times New Roman" w:cs="Times New Roman"/>
          <w:sz w:val="24"/>
          <w:szCs w:val="24"/>
        </w:rPr>
        <w:t>0. Промышленная политика.</w:t>
      </w:r>
    </w:p>
    <w:p w:rsidR="008B1561" w:rsidRPr="008B1561" w:rsidRDefault="008B1561" w:rsidP="008B15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8B1561">
        <w:rPr>
          <w:rFonts w:ascii="Times New Roman" w:hAnsi="Times New Roman" w:cs="Times New Roman"/>
          <w:sz w:val="24"/>
          <w:szCs w:val="24"/>
        </w:rPr>
        <w:t xml:space="preserve">1. Формирование механизмов устойчивого развития экономики </w:t>
      </w:r>
    </w:p>
    <w:p w:rsidR="008B1561" w:rsidRPr="008B1561" w:rsidRDefault="008B1561" w:rsidP="008B1561">
      <w:pPr>
        <w:rPr>
          <w:rFonts w:ascii="Times New Roman" w:hAnsi="Times New Roman" w:cs="Times New Roman"/>
          <w:sz w:val="24"/>
          <w:szCs w:val="24"/>
        </w:rPr>
      </w:pPr>
      <w:r w:rsidRPr="008B1561">
        <w:rPr>
          <w:rFonts w:ascii="Times New Roman" w:hAnsi="Times New Roman" w:cs="Times New Roman"/>
          <w:sz w:val="24"/>
          <w:szCs w:val="24"/>
        </w:rPr>
        <w:t>промышленных отраслей, комплексов, предприятий.</w:t>
      </w:r>
    </w:p>
    <w:p w:rsidR="008B1561" w:rsidRPr="008B1561" w:rsidRDefault="008B1561" w:rsidP="008B15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8B1561">
        <w:rPr>
          <w:rFonts w:ascii="Times New Roman" w:hAnsi="Times New Roman" w:cs="Times New Roman"/>
          <w:sz w:val="24"/>
          <w:szCs w:val="24"/>
        </w:rPr>
        <w:t>2. Государственно-частное партнерство в промышленности.</w:t>
      </w:r>
    </w:p>
    <w:p w:rsidR="008B1561" w:rsidRPr="008B1561" w:rsidRDefault="008B1561" w:rsidP="008B15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8B1561">
        <w:rPr>
          <w:rFonts w:ascii="Times New Roman" w:hAnsi="Times New Roman" w:cs="Times New Roman"/>
          <w:sz w:val="24"/>
          <w:szCs w:val="24"/>
        </w:rPr>
        <w:t xml:space="preserve">3. Топливно-энергетический </w:t>
      </w:r>
      <w:r>
        <w:rPr>
          <w:rFonts w:ascii="Times New Roman" w:hAnsi="Times New Roman" w:cs="Times New Roman"/>
          <w:sz w:val="24"/>
          <w:szCs w:val="24"/>
        </w:rPr>
        <w:t>баланс страны и административно-</w:t>
      </w:r>
      <w:r w:rsidRPr="008B1561">
        <w:rPr>
          <w:rFonts w:ascii="Times New Roman" w:hAnsi="Times New Roman" w:cs="Times New Roman"/>
          <w:sz w:val="24"/>
          <w:szCs w:val="24"/>
        </w:rPr>
        <w:t>территориальных образований.</w:t>
      </w:r>
    </w:p>
    <w:p w:rsidR="008B1561" w:rsidRPr="008B1561" w:rsidRDefault="008B1561" w:rsidP="008B15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8B1561">
        <w:rPr>
          <w:rFonts w:ascii="Times New Roman" w:hAnsi="Times New Roman" w:cs="Times New Roman"/>
          <w:sz w:val="24"/>
          <w:szCs w:val="24"/>
        </w:rPr>
        <w:t xml:space="preserve">4. Проблемы повышения энергетической эффективности и использования </w:t>
      </w:r>
    </w:p>
    <w:p w:rsidR="008B1561" w:rsidRPr="008B1561" w:rsidRDefault="008B1561" w:rsidP="008B1561">
      <w:pPr>
        <w:rPr>
          <w:rFonts w:ascii="Times New Roman" w:hAnsi="Times New Roman" w:cs="Times New Roman"/>
          <w:sz w:val="24"/>
          <w:szCs w:val="24"/>
        </w:rPr>
      </w:pPr>
      <w:r w:rsidRPr="008B1561">
        <w:rPr>
          <w:rFonts w:ascii="Times New Roman" w:hAnsi="Times New Roman" w:cs="Times New Roman"/>
          <w:sz w:val="24"/>
          <w:szCs w:val="24"/>
        </w:rPr>
        <w:t>альтернативных источников энергии.</w:t>
      </w:r>
    </w:p>
    <w:p w:rsidR="008B1561" w:rsidRPr="008B1561" w:rsidRDefault="008B1561" w:rsidP="008B15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8B1561">
        <w:rPr>
          <w:rFonts w:ascii="Times New Roman" w:hAnsi="Times New Roman" w:cs="Times New Roman"/>
          <w:sz w:val="24"/>
          <w:szCs w:val="24"/>
        </w:rPr>
        <w:t>5. Структурные изменения в промышленности и управление ими.</w:t>
      </w:r>
    </w:p>
    <w:p w:rsidR="008B1561" w:rsidRPr="008B1561" w:rsidRDefault="008B1561" w:rsidP="008B15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8B1561">
        <w:rPr>
          <w:rFonts w:ascii="Times New Roman" w:hAnsi="Times New Roman" w:cs="Times New Roman"/>
          <w:sz w:val="24"/>
          <w:szCs w:val="24"/>
        </w:rPr>
        <w:t xml:space="preserve">6. Инструменты внутрифирменного и стратегического планирования на </w:t>
      </w:r>
    </w:p>
    <w:p w:rsidR="008B1561" w:rsidRDefault="008B1561" w:rsidP="008B1561">
      <w:pPr>
        <w:rPr>
          <w:rFonts w:ascii="Times New Roman" w:hAnsi="Times New Roman" w:cs="Times New Roman"/>
          <w:sz w:val="24"/>
          <w:szCs w:val="24"/>
        </w:rPr>
      </w:pPr>
      <w:r w:rsidRPr="008B1561">
        <w:rPr>
          <w:rFonts w:ascii="Times New Roman" w:hAnsi="Times New Roman" w:cs="Times New Roman"/>
          <w:sz w:val="24"/>
          <w:szCs w:val="24"/>
        </w:rPr>
        <w:t>промышленных предприятиях, отраслях и комплексах.</w:t>
      </w:r>
    </w:p>
    <w:p w:rsidR="008B1561" w:rsidRDefault="008B1561" w:rsidP="008B15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67. Рейтинги устойчивого развития городов, регионов, компаний.</w:t>
      </w:r>
    </w:p>
    <w:p w:rsidR="008B1561" w:rsidRPr="006038B8" w:rsidRDefault="008B1561" w:rsidP="008B15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68. </w:t>
      </w:r>
      <w:r w:rsidRPr="008B1561">
        <w:rPr>
          <w:rFonts w:ascii="Times New Roman" w:hAnsi="Times New Roman" w:cs="Times New Roman"/>
          <w:sz w:val="24"/>
          <w:szCs w:val="24"/>
        </w:rPr>
        <w:t>Разработка экономической модели рынка углеродных единиц для предприятий транспортной отрасли, предложений к фо</w:t>
      </w:r>
      <w:r>
        <w:rPr>
          <w:rFonts w:ascii="Times New Roman" w:hAnsi="Times New Roman" w:cs="Times New Roman"/>
          <w:sz w:val="24"/>
          <w:szCs w:val="24"/>
        </w:rPr>
        <w:t>рмированию системы их обращения.</w:t>
      </w:r>
    </w:p>
    <w:p w:rsidR="0039586A" w:rsidRPr="0015096F" w:rsidRDefault="0039586A" w:rsidP="0039586A">
      <w:pPr>
        <w:rPr>
          <w:rFonts w:ascii="Times New Roman" w:hAnsi="Times New Roman" w:cs="Times New Roman"/>
          <w:sz w:val="28"/>
          <w:szCs w:val="28"/>
        </w:rPr>
      </w:pPr>
    </w:p>
    <w:sectPr w:rsidR="0039586A" w:rsidRPr="001509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7DA"/>
    <w:rsid w:val="0015096F"/>
    <w:rsid w:val="0031195D"/>
    <w:rsid w:val="0039586A"/>
    <w:rsid w:val="006038B8"/>
    <w:rsid w:val="006257F8"/>
    <w:rsid w:val="008B1561"/>
    <w:rsid w:val="009B2555"/>
    <w:rsid w:val="00B60FC4"/>
    <w:rsid w:val="00C777DA"/>
    <w:rsid w:val="00CA5717"/>
    <w:rsid w:val="00CF6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B66A8"/>
  <w15:chartTrackingRefBased/>
  <w15:docId w15:val="{F4502BB3-636B-418B-B908-1B1E59D07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950</Words>
  <Characters>5417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2024-06-21T13:08:00Z</dcterms:created>
  <dcterms:modified xsi:type="dcterms:W3CDTF">2024-06-21T14:14:00Z</dcterms:modified>
</cp:coreProperties>
</file>