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4647EFF" w14:textId="77777777" w:rsidR="00F91D0F" w:rsidRPr="00D97A46" w:rsidRDefault="00F626C2" w:rsidP="00F626C2">
      <w:pPr>
        <w:snapToGrid w:val="0"/>
        <w:jc w:val="center"/>
        <w:rPr>
          <w:b/>
          <w:sz w:val="28"/>
          <w:szCs w:val="28"/>
          <w:lang w:val="ru-RU"/>
        </w:rPr>
      </w:pPr>
      <w:r w:rsidRPr="00D97A46">
        <w:rPr>
          <w:b/>
          <w:sz w:val="28"/>
          <w:szCs w:val="28"/>
          <w:lang w:val="ru-RU"/>
        </w:rPr>
        <w:t>МОСКОВСКИЙ ГОСУДАРСТВЕННЫЙ УНИВЕРСИ</w:t>
      </w:r>
      <w:r w:rsidR="00B46EE1" w:rsidRPr="00D97A46">
        <w:rPr>
          <w:b/>
          <w:sz w:val="28"/>
          <w:szCs w:val="28"/>
          <w:lang w:val="ru-RU"/>
        </w:rPr>
        <w:t xml:space="preserve">ТЕТ </w:t>
      </w:r>
    </w:p>
    <w:p w14:paraId="4E68F5B8" w14:textId="77777777" w:rsidR="00971D4E" w:rsidRPr="00D97A46" w:rsidRDefault="00F626C2" w:rsidP="00F626C2">
      <w:pPr>
        <w:snapToGrid w:val="0"/>
        <w:jc w:val="center"/>
        <w:rPr>
          <w:b/>
          <w:sz w:val="32"/>
          <w:szCs w:val="32"/>
          <w:lang w:val="ru-RU"/>
        </w:rPr>
      </w:pPr>
      <w:r w:rsidRPr="00D97A46">
        <w:rPr>
          <w:b/>
          <w:sz w:val="28"/>
          <w:szCs w:val="28"/>
          <w:lang w:val="ru-RU"/>
        </w:rPr>
        <w:t>ИМЕНИ М.В.</w:t>
      </w:r>
      <w:r w:rsidR="00B0407F" w:rsidRPr="00D97A46">
        <w:rPr>
          <w:b/>
          <w:sz w:val="28"/>
          <w:szCs w:val="28"/>
          <w:lang w:val="ru-RU"/>
        </w:rPr>
        <w:t xml:space="preserve"> </w:t>
      </w:r>
      <w:r w:rsidRPr="00D97A46">
        <w:rPr>
          <w:b/>
          <w:sz w:val="28"/>
          <w:szCs w:val="28"/>
          <w:lang w:val="ru-RU"/>
        </w:rPr>
        <w:t>ЛОМОНОСОВА</w:t>
      </w:r>
    </w:p>
    <w:p w14:paraId="2BA78211" w14:textId="77777777" w:rsidR="00F626C2" w:rsidRPr="00D97A46" w:rsidRDefault="007B71D8" w:rsidP="00F626C2">
      <w:pPr>
        <w:snapToGrid w:val="0"/>
        <w:jc w:val="center"/>
        <w:rPr>
          <w:b/>
          <w:sz w:val="32"/>
          <w:szCs w:val="32"/>
          <w:lang w:val="ru-RU"/>
        </w:rPr>
      </w:pPr>
      <w:r>
        <w:rPr>
          <w:b/>
          <w:noProof/>
          <w:sz w:val="32"/>
          <w:szCs w:val="32"/>
          <w:lang w:val="ru-RU"/>
        </w:rPr>
        <w:pict w14:anchorId="54EE39AF">
          <v:rect id="_x0000_i1025" alt="" style="width:467.75pt;height:.05pt;mso-width-percent:0;mso-height-percent:0;mso-width-percent:0;mso-height-percent:0" o:hralign="center" o:hrstd="t" o:hr="t" fillcolor="#a0a0a0" stroked="f"/>
        </w:pict>
      </w:r>
    </w:p>
    <w:p w14:paraId="54358112" w14:textId="77777777" w:rsidR="00F626C2" w:rsidRPr="00D97A46" w:rsidRDefault="00F626C2" w:rsidP="00F626C2">
      <w:pPr>
        <w:snapToGrid w:val="0"/>
        <w:jc w:val="center"/>
        <w:rPr>
          <w:b/>
          <w:sz w:val="28"/>
          <w:szCs w:val="28"/>
          <w:lang w:val="ru-RU"/>
        </w:rPr>
      </w:pPr>
      <w:r w:rsidRPr="00D97A46">
        <w:rPr>
          <w:b/>
          <w:sz w:val="28"/>
          <w:szCs w:val="28"/>
          <w:lang w:val="ru-RU"/>
        </w:rPr>
        <w:t>ЭКОНОМИЧЕСКИЙ ФАКУЛЬТЕТ</w:t>
      </w:r>
    </w:p>
    <w:p w14:paraId="23A5608A" w14:textId="77777777" w:rsidR="00AD6821" w:rsidRPr="00D97A46" w:rsidRDefault="00AD6821">
      <w:pPr>
        <w:rPr>
          <w:sz w:val="28"/>
          <w:szCs w:val="28"/>
          <w:lang w:val="ru-RU"/>
        </w:rPr>
      </w:pPr>
    </w:p>
    <w:p w14:paraId="1A754F2C" w14:textId="77777777" w:rsidR="00F91D0F" w:rsidRPr="00D97A46" w:rsidRDefault="00F91D0F" w:rsidP="0096561A">
      <w:pPr>
        <w:spacing w:line="360" w:lineRule="auto"/>
        <w:ind w:left="5040"/>
        <w:jc w:val="center"/>
        <w:rPr>
          <w:sz w:val="28"/>
          <w:szCs w:val="28"/>
          <w:lang w:val="ru-RU"/>
        </w:rPr>
      </w:pPr>
    </w:p>
    <w:p w14:paraId="216B17F0" w14:textId="77777777" w:rsidR="00F91D0F" w:rsidRPr="00D97A46" w:rsidRDefault="00F91D0F" w:rsidP="0096561A">
      <w:pPr>
        <w:spacing w:line="360" w:lineRule="auto"/>
        <w:ind w:left="5040"/>
        <w:jc w:val="center"/>
        <w:rPr>
          <w:sz w:val="28"/>
          <w:szCs w:val="28"/>
          <w:lang w:val="ru-RU"/>
        </w:rPr>
      </w:pPr>
    </w:p>
    <w:p w14:paraId="24821A92" w14:textId="77777777" w:rsidR="00971D4E" w:rsidRPr="00D97A46" w:rsidRDefault="00971D4E" w:rsidP="0096561A">
      <w:pPr>
        <w:spacing w:line="360" w:lineRule="auto"/>
        <w:ind w:left="5040"/>
        <w:jc w:val="center"/>
        <w:rPr>
          <w:sz w:val="28"/>
          <w:szCs w:val="28"/>
          <w:lang w:val="ru-RU"/>
        </w:rPr>
      </w:pPr>
    </w:p>
    <w:p w14:paraId="2E421859" w14:textId="77777777" w:rsidR="00AD6821" w:rsidRPr="00D97A46" w:rsidRDefault="008E1C40" w:rsidP="0096561A">
      <w:pPr>
        <w:spacing w:line="360" w:lineRule="auto"/>
        <w:ind w:left="5040"/>
        <w:jc w:val="center"/>
        <w:rPr>
          <w:sz w:val="28"/>
          <w:szCs w:val="28"/>
          <w:lang w:val="ru-RU"/>
        </w:rPr>
      </w:pPr>
      <w:r w:rsidRPr="00D97A46">
        <w:rPr>
          <w:sz w:val="28"/>
          <w:szCs w:val="28"/>
          <w:lang w:val="ru-RU"/>
        </w:rPr>
        <w:t>«</w:t>
      </w:r>
      <w:r w:rsidR="00AD6821" w:rsidRPr="00D97A46">
        <w:rPr>
          <w:sz w:val="28"/>
          <w:szCs w:val="28"/>
          <w:lang w:val="ru-RU"/>
        </w:rPr>
        <w:t>УТВЕРЖД</w:t>
      </w:r>
      <w:r w:rsidRPr="00D97A46">
        <w:rPr>
          <w:sz w:val="28"/>
          <w:szCs w:val="28"/>
          <w:lang w:val="ru-RU"/>
        </w:rPr>
        <w:t>АЮ»</w:t>
      </w:r>
    </w:p>
    <w:tbl>
      <w:tblPr>
        <w:tblW w:w="5066" w:type="dxa"/>
        <w:jc w:val="right"/>
        <w:tblLayout w:type="fixed"/>
        <w:tblLook w:val="01E0" w:firstRow="1" w:lastRow="1" w:firstColumn="1" w:lastColumn="1" w:noHBand="0" w:noVBand="0"/>
      </w:tblPr>
      <w:tblGrid>
        <w:gridCol w:w="5066"/>
      </w:tblGrid>
      <w:tr w:rsidR="002539A5" w:rsidRPr="00D97A46" w14:paraId="5C6D907E" w14:textId="77777777">
        <w:trPr>
          <w:jc w:val="right"/>
        </w:trPr>
        <w:tc>
          <w:tcPr>
            <w:tcW w:w="5066" w:type="dxa"/>
          </w:tcPr>
          <w:p w14:paraId="38ACE8D9" w14:textId="77777777" w:rsidR="002539A5" w:rsidRPr="00D97A46" w:rsidRDefault="002539A5" w:rsidP="002539A5">
            <w:pPr>
              <w:suppressAutoHyphens w:val="0"/>
              <w:jc w:val="center"/>
              <w:rPr>
                <w:lang w:val="ru-RU" w:eastAsia="ru-RU"/>
              </w:rPr>
            </w:pPr>
            <w:r w:rsidRPr="00D97A46">
              <w:rPr>
                <w:lang w:val="ru-RU" w:eastAsia="ru-RU"/>
              </w:rPr>
              <w:t>Декан экономического факультета</w:t>
            </w:r>
          </w:p>
        </w:tc>
      </w:tr>
      <w:tr w:rsidR="002539A5" w:rsidRPr="00D97A46" w14:paraId="6E0F2103" w14:textId="77777777">
        <w:trPr>
          <w:trHeight w:val="667"/>
          <w:jc w:val="right"/>
        </w:trPr>
        <w:tc>
          <w:tcPr>
            <w:tcW w:w="5066" w:type="dxa"/>
          </w:tcPr>
          <w:p w14:paraId="724D0C6F" w14:textId="77777777" w:rsidR="002539A5" w:rsidRPr="00D97A46" w:rsidRDefault="002539A5" w:rsidP="002539A5">
            <w:pPr>
              <w:suppressAutoHyphens w:val="0"/>
              <w:jc w:val="right"/>
              <w:rPr>
                <w:lang w:val="ru-RU" w:eastAsia="ru-RU"/>
              </w:rPr>
            </w:pPr>
          </w:p>
          <w:p w14:paraId="10E2F64A" w14:textId="77777777" w:rsidR="002539A5" w:rsidRPr="00D97A46" w:rsidRDefault="002539A5" w:rsidP="002539A5">
            <w:pPr>
              <w:suppressAutoHyphens w:val="0"/>
              <w:jc w:val="right"/>
              <w:rPr>
                <w:lang w:val="ru-RU" w:eastAsia="ru-RU"/>
              </w:rPr>
            </w:pPr>
            <w:r w:rsidRPr="00D97A46">
              <w:rPr>
                <w:lang w:val="ru-RU" w:eastAsia="ru-RU"/>
              </w:rPr>
              <w:t>______________________/</w:t>
            </w:r>
            <w:r w:rsidR="008E1C40" w:rsidRPr="00D97A46">
              <w:rPr>
                <w:lang w:val="ru-RU" w:eastAsia="ru-RU"/>
              </w:rPr>
              <w:t xml:space="preserve"> проф. </w:t>
            </w:r>
            <w:r w:rsidRPr="00D97A46">
              <w:rPr>
                <w:lang w:val="ru-RU" w:eastAsia="ru-RU"/>
              </w:rPr>
              <w:t xml:space="preserve">А.А. </w:t>
            </w:r>
            <w:proofErr w:type="spellStart"/>
            <w:r w:rsidRPr="00D97A46">
              <w:rPr>
                <w:lang w:val="ru-RU" w:eastAsia="ru-RU"/>
              </w:rPr>
              <w:t>Аузан</w:t>
            </w:r>
            <w:proofErr w:type="spellEnd"/>
            <w:r w:rsidRPr="00D97A46">
              <w:rPr>
                <w:lang w:val="ru-RU" w:eastAsia="ru-RU"/>
              </w:rPr>
              <w:t>/</w:t>
            </w:r>
          </w:p>
        </w:tc>
      </w:tr>
    </w:tbl>
    <w:p w14:paraId="55726FC4" w14:textId="77777777" w:rsidR="00AD6821" w:rsidRPr="00D97A46" w:rsidRDefault="00AD6821" w:rsidP="008E1C40">
      <w:pPr>
        <w:ind w:left="5760" w:firstLine="720"/>
        <w:rPr>
          <w:b/>
          <w:sz w:val="20"/>
          <w:szCs w:val="20"/>
          <w:lang w:val="ru-RU"/>
        </w:rPr>
      </w:pPr>
      <w:r w:rsidRPr="00D97A46">
        <w:rPr>
          <w:b/>
          <w:sz w:val="20"/>
          <w:szCs w:val="20"/>
          <w:lang w:val="ru-RU"/>
        </w:rPr>
        <w:t>(подпись)</w:t>
      </w:r>
    </w:p>
    <w:p w14:paraId="22369FD3" w14:textId="77777777" w:rsidR="008E1C40" w:rsidRPr="00D97A46" w:rsidRDefault="008E1C40" w:rsidP="008E1C40">
      <w:pPr>
        <w:ind w:left="5760" w:firstLine="720"/>
        <w:rPr>
          <w:b/>
          <w:sz w:val="20"/>
          <w:szCs w:val="20"/>
          <w:lang w:val="ru-RU"/>
        </w:rPr>
      </w:pPr>
    </w:p>
    <w:p w14:paraId="249E3187" w14:textId="2BCC6A17" w:rsidR="00AD6821" w:rsidRPr="00D97A46" w:rsidRDefault="00AD6821" w:rsidP="0096561A">
      <w:pPr>
        <w:ind w:left="5040"/>
        <w:jc w:val="center"/>
        <w:rPr>
          <w:lang w:val="ru-RU"/>
        </w:rPr>
      </w:pPr>
      <w:r w:rsidRPr="00D97A46">
        <w:rPr>
          <w:b/>
          <w:lang w:val="ru-RU"/>
        </w:rPr>
        <w:t>«____</w:t>
      </w:r>
      <w:proofErr w:type="gramStart"/>
      <w:r w:rsidRPr="00D97A46">
        <w:rPr>
          <w:b/>
          <w:lang w:val="ru-RU"/>
        </w:rPr>
        <w:t>_»_</w:t>
      </w:r>
      <w:proofErr w:type="gramEnd"/>
      <w:r w:rsidRPr="00D97A46">
        <w:rPr>
          <w:b/>
          <w:lang w:val="ru-RU"/>
        </w:rPr>
        <w:t>_____________20</w:t>
      </w:r>
      <w:r w:rsidR="00876E7A" w:rsidRPr="00D97A46">
        <w:rPr>
          <w:b/>
          <w:lang w:val="ru-RU"/>
        </w:rPr>
        <w:t>2</w:t>
      </w:r>
      <w:r w:rsidR="00B27B34" w:rsidRPr="00D97A46">
        <w:rPr>
          <w:b/>
          <w:lang w:val="ru-RU"/>
        </w:rPr>
        <w:t>3</w:t>
      </w:r>
      <w:r w:rsidR="00F91D0F" w:rsidRPr="00D97A46">
        <w:rPr>
          <w:b/>
          <w:lang w:val="ru-RU"/>
        </w:rPr>
        <w:t xml:space="preserve"> </w:t>
      </w:r>
      <w:r w:rsidRPr="00D97A46">
        <w:rPr>
          <w:b/>
          <w:lang w:val="ru-RU"/>
        </w:rPr>
        <w:t>г</w:t>
      </w:r>
      <w:r w:rsidRPr="00D97A46">
        <w:rPr>
          <w:lang w:val="ru-RU"/>
        </w:rPr>
        <w:t>.</w:t>
      </w:r>
    </w:p>
    <w:p w14:paraId="63DED3A5" w14:textId="77777777" w:rsidR="00AD6821" w:rsidRPr="00D97A46" w:rsidRDefault="00AD6821" w:rsidP="0096561A">
      <w:pPr>
        <w:jc w:val="center"/>
        <w:rPr>
          <w:b/>
          <w:sz w:val="20"/>
          <w:szCs w:val="20"/>
          <w:lang w:val="ru-RU"/>
        </w:rPr>
      </w:pPr>
    </w:p>
    <w:p w14:paraId="766A4558" w14:textId="77777777" w:rsidR="00AD6821" w:rsidRPr="00D97A46" w:rsidRDefault="00AD6821">
      <w:pPr>
        <w:rPr>
          <w:sz w:val="20"/>
          <w:szCs w:val="20"/>
          <w:lang w:val="ru-RU"/>
        </w:rPr>
      </w:pPr>
    </w:p>
    <w:p w14:paraId="65F32A17" w14:textId="77777777" w:rsidR="00AD6821" w:rsidRPr="00D97A46" w:rsidRDefault="00AD6821">
      <w:pPr>
        <w:jc w:val="center"/>
        <w:rPr>
          <w:sz w:val="20"/>
          <w:szCs w:val="20"/>
          <w:lang w:val="ru-RU"/>
        </w:rPr>
      </w:pPr>
    </w:p>
    <w:p w14:paraId="3CA2AE90" w14:textId="77777777" w:rsidR="00F91D0F" w:rsidRPr="00D97A46" w:rsidRDefault="00F91D0F">
      <w:pPr>
        <w:jc w:val="center"/>
        <w:rPr>
          <w:b/>
          <w:sz w:val="28"/>
          <w:szCs w:val="28"/>
          <w:lang w:val="ru-RU"/>
        </w:rPr>
      </w:pPr>
    </w:p>
    <w:p w14:paraId="480FADF8" w14:textId="77777777" w:rsidR="00AD6821" w:rsidRPr="00D97A46" w:rsidRDefault="00F91D0F">
      <w:pPr>
        <w:jc w:val="center"/>
        <w:rPr>
          <w:b/>
          <w:sz w:val="28"/>
          <w:szCs w:val="28"/>
          <w:lang w:val="ru-RU"/>
        </w:rPr>
      </w:pPr>
      <w:r w:rsidRPr="00D97A46">
        <w:rPr>
          <w:b/>
          <w:sz w:val="28"/>
          <w:szCs w:val="28"/>
          <w:lang w:val="ru-RU"/>
        </w:rPr>
        <w:t>ПРОГРАММА ДИСЦИПЛИНЫ</w:t>
      </w:r>
    </w:p>
    <w:p w14:paraId="1C91CCE7" w14:textId="77777777" w:rsidR="00AD6821" w:rsidRPr="00D97A46" w:rsidRDefault="00AD6821">
      <w:pPr>
        <w:jc w:val="center"/>
        <w:rPr>
          <w:sz w:val="20"/>
          <w:szCs w:val="28"/>
          <w:lang w:val="ru-RU"/>
        </w:rPr>
      </w:pPr>
    </w:p>
    <w:p w14:paraId="206E6A2D" w14:textId="07EF8B0C" w:rsidR="00AD6821" w:rsidRPr="00D97A46" w:rsidRDefault="00AD6821">
      <w:pPr>
        <w:jc w:val="center"/>
        <w:rPr>
          <w:b/>
          <w:sz w:val="28"/>
          <w:szCs w:val="28"/>
          <w:lang w:val="ru-RU"/>
        </w:rPr>
      </w:pPr>
      <w:r w:rsidRPr="00D97A46">
        <w:rPr>
          <w:b/>
          <w:sz w:val="28"/>
          <w:szCs w:val="28"/>
          <w:lang w:val="ru-RU"/>
        </w:rPr>
        <w:t>«</w:t>
      </w:r>
      <w:r w:rsidR="00797B2C" w:rsidRPr="00D97A46">
        <w:rPr>
          <w:b/>
          <w:caps/>
          <w:sz w:val="28"/>
          <w:szCs w:val="28"/>
          <w:lang w:val="ru-RU"/>
        </w:rPr>
        <w:t>рын</w:t>
      </w:r>
      <w:r w:rsidR="00B27B34" w:rsidRPr="00D97A46">
        <w:rPr>
          <w:b/>
          <w:caps/>
          <w:sz w:val="28"/>
          <w:szCs w:val="28"/>
          <w:lang w:val="ru-RU"/>
        </w:rPr>
        <w:t>ок ценных бумаг</w:t>
      </w:r>
      <w:r w:rsidRPr="00D97A46">
        <w:rPr>
          <w:b/>
          <w:sz w:val="28"/>
          <w:szCs w:val="28"/>
          <w:lang w:val="ru-RU"/>
        </w:rPr>
        <w:t>»</w:t>
      </w:r>
    </w:p>
    <w:p w14:paraId="46EBF2ED" w14:textId="77777777" w:rsidR="00AD6821" w:rsidRPr="00D97A46" w:rsidRDefault="00AD6821">
      <w:pPr>
        <w:jc w:val="center"/>
        <w:rPr>
          <w:sz w:val="20"/>
          <w:szCs w:val="28"/>
          <w:lang w:val="ru-RU"/>
        </w:rPr>
      </w:pPr>
    </w:p>
    <w:p w14:paraId="64D338E0" w14:textId="77777777" w:rsidR="00F91D0F" w:rsidRPr="00D97A46" w:rsidRDefault="00F91D0F" w:rsidP="00F91D0F">
      <w:pPr>
        <w:keepNext/>
        <w:rPr>
          <w:b/>
          <w:sz w:val="26"/>
          <w:szCs w:val="20"/>
          <w:lang w:val="ru-RU"/>
        </w:rPr>
      </w:pPr>
    </w:p>
    <w:p w14:paraId="1639CDDB" w14:textId="77777777" w:rsidR="00F91D0F" w:rsidRPr="00D97A46" w:rsidRDefault="00F91D0F" w:rsidP="00F91D0F">
      <w:pPr>
        <w:suppressAutoHyphens w:val="0"/>
        <w:rPr>
          <w:i/>
          <w:iCs/>
          <w:sz w:val="28"/>
          <w:szCs w:val="28"/>
          <w:lang w:val="ru-RU" w:eastAsia="ru-RU"/>
        </w:rPr>
      </w:pPr>
    </w:p>
    <w:p w14:paraId="429B144A" w14:textId="77777777" w:rsidR="00F91D0F" w:rsidRPr="00D97A46" w:rsidRDefault="00F91D0F" w:rsidP="00F91D0F">
      <w:pPr>
        <w:suppressAutoHyphens w:val="0"/>
        <w:spacing w:line="360" w:lineRule="auto"/>
        <w:rPr>
          <w:i/>
          <w:iCs/>
          <w:sz w:val="28"/>
          <w:szCs w:val="28"/>
          <w:lang w:val="ru-RU" w:eastAsia="ru-RU"/>
        </w:rPr>
      </w:pPr>
    </w:p>
    <w:p w14:paraId="52662A88" w14:textId="77777777" w:rsidR="00AD6821" w:rsidRPr="00D97A46" w:rsidRDefault="00AD6821">
      <w:pPr>
        <w:rPr>
          <w:sz w:val="20"/>
          <w:szCs w:val="28"/>
          <w:lang w:val="ru-RU"/>
        </w:rPr>
      </w:pPr>
    </w:p>
    <w:p w14:paraId="347A8078" w14:textId="77777777" w:rsidR="004142EB" w:rsidRPr="00D97A46" w:rsidRDefault="004142EB">
      <w:pPr>
        <w:rPr>
          <w:sz w:val="20"/>
          <w:szCs w:val="28"/>
          <w:lang w:val="ru-RU"/>
        </w:rPr>
      </w:pPr>
    </w:p>
    <w:p w14:paraId="5A9F45FF" w14:textId="77777777" w:rsidR="004142EB" w:rsidRPr="00D97A46" w:rsidRDefault="004142EB">
      <w:pPr>
        <w:rPr>
          <w:sz w:val="20"/>
          <w:szCs w:val="28"/>
          <w:lang w:val="ru-RU"/>
        </w:rPr>
      </w:pPr>
    </w:p>
    <w:p w14:paraId="2B4D2FA4" w14:textId="77777777" w:rsidR="0096561A" w:rsidRPr="00D97A46" w:rsidRDefault="0096561A">
      <w:pPr>
        <w:rPr>
          <w:sz w:val="20"/>
          <w:szCs w:val="28"/>
          <w:lang w:val="ru-RU"/>
        </w:rPr>
      </w:pPr>
    </w:p>
    <w:p w14:paraId="4B295E8D" w14:textId="77777777" w:rsidR="00B46EE1" w:rsidRPr="00D97A46" w:rsidRDefault="00B46EE1" w:rsidP="00F91D0F">
      <w:pPr>
        <w:pStyle w:val="a6"/>
        <w:rPr>
          <w:rFonts w:ascii="Times New Roman" w:hAnsi="Times New Roman"/>
          <w:b/>
          <w:sz w:val="26"/>
          <w:szCs w:val="26"/>
        </w:rPr>
      </w:pPr>
    </w:p>
    <w:p w14:paraId="0D1D1500" w14:textId="77777777" w:rsidR="00B46EE1" w:rsidRPr="00D97A46" w:rsidRDefault="00B46EE1">
      <w:pPr>
        <w:pStyle w:val="a6"/>
        <w:jc w:val="center"/>
        <w:rPr>
          <w:rFonts w:ascii="Times New Roman" w:hAnsi="Times New Roman"/>
          <w:b/>
          <w:sz w:val="26"/>
          <w:szCs w:val="26"/>
        </w:rPr>
      </w:pPr>
    </w:p>
    <w:p w14:paraId="2FBB694F" w14:textId="77777777" w:rsidR="00B46EE1" w:rsidRPr="00D97A46" w:rsidRDefault="00B46EE1">
      <w:pPr>
        <w:pStyle w:val="a6"/>
        <w:jc w:val="center"/>
        <w:rPr>
          <w:rFonts w:ascii="Times New Roman" w:hAnsi="Times New Roman"/>
          <w:b/>
          <w:sz w:val="26"/>
          <w:szCs w:val="26"/>
        </w:rPr>
      </w:pPr>
    </w:p>
    <w:p w14:paraId="43C3BA0A" w14:textId="77777777" w:rsidR="00B46EE1" w:rsidRPr="00D97A46" w:rsidRDefault="00B46EE1">
      <w:pPr>
        <w:pStyle w:val="a6"/>
        <w:jc w:val="center"/>
        <w:rPr>
          <w:rFonts w:ascii="Times New Roman" w:hAnsi="Times New Roman"/>
          <w:b/>
          <w:sz w:val="26"/>
          <w:szCs w:val="26"/>
        </w:rPr>
      </w:pPr>
    </w:p>
    <w:p w14:paraId="46C4F044" w14:textId="77777777" w:rsidR="00BE2FD5" w:rsidRPr="00D97A46" w:rsidRDefault="00BE2FD5">
      <w:pPr>
        <w:pStyle w:val="a6"/>
        <w:jc w:val="center"/>
        <w:rPr>
          <w:rFonts w:ascii="Times New Roman" w:hAnsi="Times New Roman"/>
          <w:b/>
          <w:sz w:val="26"/>
          <w:szCs w:val="26"/>
        </w:rPr>
      </w:pPr>
    </w:p>
    <w:p w14:paraId="0C424A5B" w14:textId="77777777" w:rsidR="00BE2FD5" w:rsidRPr="00D97A46" w:rsidRDefault="00BE2FD5">
      <w:pPr>
        <w:pStyle w:val="a6"/>
        <w:jc w:val="center"/>
        <w:rPr>
          <w:rFonts w:ascii="Times New Roman" w:hAnsi="Times New Roman"/>
          <w:b/>
          <w:sz w:val="26"/>
          <w:szCs w:val="26"/>
        </w:rPr>
      </w:pPr>
    </w:p>
    <w:p w14:paraId="662B3CE1" w14:textId="77777777" w:rsidR="00BE2FD5" w:rsidRPr="00D97A46" w:rsidRDefault="00BE2FD5">
      <w:pPr>
        <w:pStyle w:val="a6"/>
        <w:jc w:val="center"/>
        <w:rPr>
          <w:rFonts w:ascii="Times New Roman" w:hAnsi="Times New Roman"/>
          <w:b/>
          <w:sz w:val="26"/>
          <w:szCs w:val="26"/>
        </w:rPr>
      </w:pPr>
    </w:p>
    <w:p w14:paraId="23CB69F1" w14:textId="77777777" w:rsidR="00BE2FD5" w:rsidRPr="00D97A46" w:rsidRDefault="00BE2FD5">
      <w:pPr>
        <w:pStyle w:val="a6"/>
        <w:jc w:val="center"/>
        <w:rPr>
          <w:rFonts w:ascii="Times New Roman" w:hAnsi="Times New Roman"/>
          <w:b/>
          <w:sz w:val="26"/>
          <w:szCs w:val="26"/>
        </w:rPr>
      </w:pPr>
    </w:p>
    <w:p w14:paraId="4DAC1319" w14:textId="77777777" w:rsidR="00B46EE1" w:rsidRPr="00D97A46" w:rsidRDefault="00B46EE1">
      <w:pPr>
        <w:pStyle w:val="a6"/>
        <w:jc w:val="center"/>
        <w:rPr>
          <w:rFonts w:ascii="Times New Roman" w:hAnsi="Times New Roman"/>
          <w:b/>
          <w:sz w:val="26"/>
          <w:szCs w:val="26"/>
        </w:rPr>
      </w:pPr>
    </w:p>
    <w:p w14:paraId="5D658A09" w14:textId="77777777" w:rsidR="00BE2FD5" w:rsidRPr="00D97A46" w:rsidRDefault="00BE2FD5">
      <w:pPr>
        <w:pStyle w:val="a6"/>
        <w:jc w:val="center"/>
        <w:rPr>
          <w:rFonts w:ascii="Times New Roman" w:hAnsi="Times New Roman"/>
          <w:b/>
          <w:sz w:val="26"/>
          <w:szCs w:val="26"/>
        </w:rPr>
      </w:pPr>
    </w:p>
    <w:p w14:paraId="1B6D60F3" w14:textId="77777777" w:rsidR="00BE2FD5" w:rsidRPr="00D97A46" w:rsidRDefault="00BE2FD5">
      <w:pPr>
        <w:pStyle w:val="a6"/>
        <w:jc w:val="center"/>
        <w:rPr>
          <w:rFonts w:ascii="Times New Roman" w:hAnsi="Times New Roman"/>
          <w:b/>
          <w:sz w:val="26"/>
          <w:szCs w:val="26"/>
        </w:rPr>
      </w:pPr>
    </w:p>
    <w:p w14:paraId="4E2D1069" w14:textId="77777777" w:rsidR="00BE2FD5" w:rsidRPr="00D97A46" w:rsidRDefault="00BE2FD5">
      <w:pPr>
        <w:pStyle w:val="a6"/>
        <w:jc w:val="center"/>
        <w:rPr>
          <w:rFonts w:ascii="Times New Roman" w:hAnsi="Times New Roman"/>
          <w:b/>
          <w:sz w:val="26"/>
          <w:szCs w:val="26"/>
        </w:rPr>
      </w:pPr>
    </w:p>
    <w:p w14:paraId="31DB6696" w14:textId="77777777" w:rsidR="00B0407F" w:rsidRPr="00D97A46" w:rsidRDefault="00B0407F">
      <w:pPr>
        <w:pStyle w:val="a6"/>
        <w:jc w:val="center"/>
        <w:rPr>
          <w:rFonts w:ascii="Times New Roman" w:hAnsi="Times New Roman"/>
          <w:b/>
          <w:sz w:val="26"/>
          <w:szCs w:val="26"/>
        </w:rPr>
      </w:pPr>
    </w:p>
    <w:p w14:paraId="48FB452F" w14:textId="77777777" w:rsidR="00B46EE1" w:rsidRPr="00D97A46" w:rsidRDefault="00B46EE1">
      <w:pPr>
        <w:pStyle w:val="a6"/>
        <w:jc w:val="center"/>
        <w:rPr>
          <w:rFonts w:ascii="Times New Roman" w:hAnsi="Times New Roman"/>
          <w:b/>
          <w:sz w:val="26"/>
          <w:szCs w:val="26"/>
        </w:rPr>
      </w:pPr>
    </w:p>
    <w:p w14:paraId="6A99FADB" w14:textId="77777777" w:rsidR="00B0407F" w:rsidRPr="00D97A46" w:rsidRDefault="00B0407F">
      <w:pPr>
        <w:pStyle w:val="a6"/>
        <w:jc w:val="center"/>
        <w:rPr>
          <w:rFonts w:ascii="Times New Roman" w:hAnsi="Times New Roman"/>
          <w:b/>
          <w:sz w:val="26"/>
          <w:szCs w:val="26"/>
        </w:rPr>
      </w:pPr>
    </w:p>
    <w:p w14:paraId="30399B25" w14:textId="77777777" w:rsidR="00B46EE1" w:rsidRPr="00D97A46" w:rsidRDefault="00B46EE1">
      <w:pPr>
        <w:pStyle w:val="a6"/>
        <w:jc w:val="center"/>
        <w:rPr>
          <w:rFonts w:ascii="Times New Roman" w:hAnsi="Times New Roman"/>
          <w:b/>
          <w:sz w:val="26"/>
          <w:szCs w:val="26"/>
        </w:rPr>
      </w:pPr>
    </w:p>
    <w:p w14:paraId="2D01B063" w14:textId="68377527" w:rsidR="00C1011E" w:rsidRPr="00D97A46" w:rsidRDefault="00AD6821" w:rsidP="00E63F7F">
      <w:pPr>
        <w:pStyle w:val="a6"/>
        <w:jc w:val="center"/>
        <w:rPr>
          <w:rFonts w:ascii="Times New Roman" w:hAnsi="Times New Roman"/>
          <w:b/>
          <w:sz w:val="26"/>
          <w:szCs w:val="26"/>
        </w:rPr>
        <w:sectPr w:rsidR="00C1011E" w:rsidRPr="00D97A46" w:rsidSect="00B0407F">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851" w:right="851" w:bottom="851" w:left="1134" w:header="0" w:footer="0" w:gutter="0"/>
          <w:cols w:space="720"/>
          <w:titlePg/>
          <w:docGrid w:linePitch="360"/>
        </w:sectPr>
      </w:pPr>
      <w:r w:rsidRPr="00D97A46">
        <w:rPr>
          <w:rFonts w:ascii="Times New Roman" w:hAnsi="Times New Roman"/>
          <w:b/>
          <w:sz w:val="26"/>
          <w:szCs w:val="26"/>
        </w:rPr>
        <w:t>Москва, 20</w:t>
      </w:r>
      <w:r w:rsidR="00876E7A" w:rsidRPr="00D97A46">
        <w:rPr>
          <w:rFonts w:ascii="Times New Roman" w:hAnsi="Times New Roman"/>
          <w:b/>
          <w:sz w:val="26"/>
          <w:szCs w:val="26"/>
        </w:rPr>
        <w:t>2</w:t>
      </w:r>
      <w:r w:rsidR="00B27B34" w:rsidRPr="00D97A46">
        <w:rPr>
          <w:rFonts w:ascii="Times New Roman" w:hAnsi="Times New Roman"/>
          <w:b/>
          <w:sz w:val="26"/>
          <w:szCs w:val="26"/>
        </w:rPr>
        <w:t>3</w:t>
      </w:r>
    </w:p>
    <w:p w14:paraId="34D8868E" w14:textId="77777777" w:rsidR="00FE410D" w:rsidRPr="00D97A46" w:rsidRDefault="00FE410D" w:rsidP="00FE410D">
      <w:pPr>
        <w:keepNext/>
        <w:spacing w:before="240" w:after="120" w:line="276" w:lineRule="auto"/>
        <w:jc w:val="both"/>
        <w:rPr>
          <w:b/>
          <w:bCs/>
          <w:kern w:val="1"/>
          <w:lang w:val="ru-RU"/>
        </w:rPr>
      </w:pPr>
      <w:r w:rsidRPr="00D97A46">
        <w:rPr>
          <w:b/>
          <w:bCs/>
          <w:kern w:val="1"/>
          <w:lang w:val="ru-RU"/>
        </w:rPr>
        <w:lastRenderedPageBreak/>
        <w:t>1. Наименование дисциплины:</w:t>
      </w:r>
    </w:p>
    <w:p w14:paraId="71AEBF16" w14:textId="62581D39" w:rsidR="00FE410D" w:rsidRPr="00D97A46" w:rsidRDefault="00BE2FD5" w:rsidP="00FE410D">
      <w:pPr>
        <w:suppressAutoHyphens w:val="0"/>
        <w:spacing w:line="276" w:lineRule="auto"/>
        <w:ind w:left="720"/>
        <w:rPr>
          <w:iCs/>
          <w:lang w:val="ru-RU" w:eastAsia="ru-RU"/>
        </w:rPr>
      </w:pPr>
      <w:r w:rsidRPr="00D97A46">
        <w:rPr>
          <w:iCs/>
          <w:lang w:val="ru-RU" w:eastAsia="ru-RU"/>
        </w:rPr>
        <w:t>Автор</w:t>
      </w:r>
      <w:r w:rsidR="009D1967" w:rsidRPr="00D97A46">
        <w:rPr>
          <w:iCs/>
          <w:lang w:val="ru-RU" w:eastAsia="ru-RU"/>
        </w:rPr>
        <w:t>(ы)</w:t>
      </w:r>
      <w:r w:rsidRPr="00D97A46">
        <w:rPr>
          <w:iCs/>
          <w:lang w:val="ru-RU" w:eastAsia="ru-RU"/>
        </w:rPr>
        <w:t xml:space="preserve"> программы: </w:t>
      </w:r>
      <w:r w:rsidR="00341CC3" w:rsidRPr="00D97A46">
        <w:rPr>
          <w:iCs/>
          <w:lang w:val="ru-RU" w:eastAsia="ru-RU"/>
        </w:rPr>
        <w:t xml:space="preserve">к.э.н., доцент </w:t>
      </w:r>
      <w:r w:rsidR="00C673C3" w:rsidRPr="00D97A46">
        <w:rPr>
          <w:iCs/>
          <w:lang w:val="ru-RU" w:eastAsia="ru-RU"/>
        </w:rPr>
        <w:t>Алешина А.В.</w:t>
      </w:r>
    </w:p>
    <w:p w14:paraId="57E5B676" w14:textId="77777777" w:rsidR="00BE2FD5" w:rsidRPr="00D97A46" w:rsidRDefault="007040EF" w:rsidP="00FE410D">
      <w:pPr>
        <w:suppressAutoHyphens w:val="0"/>
        <w:spacing w:line="276" w:lineRule="auto"/>
        <w:ind w:left="720"/>
        <w:rPr>
          <w:iCs/>
          <w:lang w:val="ru-RU" w:eastAsia="ru-RU"/>
        </w:rPr>
      </w:pPr>
      <w:r w:rsidRPr="00D97A46">
        <w:rPr>
          <w:iCs/>
          <w:lang w:val="ru-RU" w:eastAsia="ru-RU"/>
        </w:rPr>
        <w:t>Телефон</w:t>
      </w:r>
      <w:r w:rsidR="00BE2FD5" w:rsidRPr="00D97A46">
        <w:rPr>
          <w:iCs/>
          <w:lang w:val="ru-RU" w:eastAsia="ru-RU"/>
        </w:rPr>
        <w:t>:</w:t>
      </w:r>
      <w:r w:rsidR="00C673C3" w:rsidRPr="00D97A46">
        <w:rPr>
          <w:iCs/>
          <w:lang w:val="ru-RU" w:eastAsia="ru-RU"/>
        </w:rPr>
        <w:t xml:space="preserve"> 8-495-939-55-89</w:t>
      </w:r>
      <w:r w:rsidR="009B2B1B" w:rsidRPr="00D97A46">
        <w:rPr>
          <w:iCs/>
          <w:lang w:val="ru-RU" w:eastAsia="ru-RU"/>
        </w:rPr>
        <w:t xml:space="preserve">, </w:t>
      </w:r>
      <w:r w:rsidR="009B2B1B" w:rsidRPr="00D97A46">
        <w:rPr>
          <w:iCs/>
          <w:lang w:eastAsia="ru-RU"/>
        </w:rPr>
        <w:t>e</w:t>
      </w:r>
      <w:r w:rsidR="009B2B1B" w:rsidRPr="00D97A46">
        <w:rPr>
          <w:iCs/>
          <w:lang w:val="ru-RU" w:eastAsia="ru-RU"/>
        </w:rPr>
        <w:t>-</w:t>
      </w:r>
      <w:r w:rsidR="009B2B1B" w:rsidRPr="00D97A46">
        <w:rPr>
          <w:iCs/>
          <w:lang w:eastAsia="ru-RU"/>
        </w:rPr>
        <w:t>mail</w:t>
      </w:r>
      <w:r w:rsidR="009B2B1B" w:rsidRPr="00D97A46">
        <w:rPr>
          <w:iCs/>
          <w:lang w:val="ru-RU" w:eastAsia="ru-RU"/>
        </w:rPr>
        <w:t xml:space="preserve">: </w:t>
      </w:r>
      <w:hyperlink r:id="rId14" w:history="1">
        <w:r w:rsidR="009B2B1B" w:rsidRPr="00D97A46">
          <w:rPr>
            <w:rStyle w:val="afc"/>
            <w:iCs/>
            <w:color w:val="auto"/>
            <w:lang w:eastAsia="ru-RU"/>
          </w:rPr>
          <w:t>annaaleshina</w:t>
        </w:r>
        <w:r w:rsidR="009B2B1B" w:rsidRPr="00D97A46">
          <w:rPr>
            <w:rStyle w:val="afc"/>
            <w:iCs/>
            <w:color w:val="auto"/>
            <w:lang w:val="ru-RU" w:eastAsia="ru-RU"/>
          </w:rPr>
          <w:t>@</w:t>
        </w:r>
        <w:r w:rsidR="009B2B1B" w:rsidRPr="00D97A46">
          <w:rPr>
            <w:rStyle w:val="afc"/>
            <w:iCs/>
            <w:color w:val="auto"/>
            <w:lang w:eastAsia="ru-RU"/>
          </w:rPr>
          <w:t>mail</w:t>
        </w:r>
        <w:r w:rsidR="009B2B1B" w:rsidRPr="00D97A46">
          <w:rPr>
            <w:rStyle w:val="afc"/>
            <w:iCs/>
            <w:color w:val="auto"/>
            <w:lang w:val="ru-RU" w:eastAsia="ru-RU"/>
          </w:rPr>
          <w:t>.</w:t>
        </w:r>
        <w:proofErr w:type="spellStart"/>
        <w:r w:rsidR="009B2B1B" w:rsidRPr="00D97A46">
          <w:rPr>
            <w:rStyle w:val="afc"/>
            <w:iCs/>
            <w:color w:val="auto"/>
            <w:lang w:eastAsia="ru-RU"/>
          </w:rPr>
          <w:t>ru</w:t>
        </w:r>
        <w:proofErr w:type="spellEnd"/>
      </w:hyperlink>
      <w:r w:rsidR="009B2B1B" w:rsidRPr="00D97A46">
        <w:rPr>
          <w:iCs/>
          <w:lang w:val="ru-RU" w:eastAsia="ru-RU"/>
        </w:rPr>
        <w:t xml:space="preserve"> </w:t>
      </w:r>
    </w:p>
    <w:p w14:paraId="2295B64B" w14:textId="77777777" w:rsidR="007D23BA" w:rsidRPr="00D97A46" w:rsidRDefault="007D23BA" w:rsidP="00FE410D">
      <w:pPr>
        <w:suppressAutoHyphens w:val="0"/>
        <w:spacing w:line="276" w:lineRule="auto"/>
        <w:ind w:left="720"/>
        <w:rPr>
          <w:iCs/>
          <w:lang w:val="ru-RU" w:eastAsia="ru-RU"/>
        </w:rPr>
      </w:pPr>
      <w:r w:rsidRPr="00D97A46">
        <w:rPr>
          <w:iCs/>
          <w:lang w:val="ru-RU" w:eastAsia="ru-RU"/>
        </w:rPr>
        <w:t>Уровень высшего образования</w:t>
      </w:r>
      <w:r w:rsidR="006F60FC" w:rsidRPr="00D97A46">
        <w:rPr>
          <w:iCs/>
          <w:lang w:val="ru-RU" w:eastAsia="ru-RU"/>
        </w:rPr>
        <w:t>:</w:t>
      </w:r>
      <w:r w:rsidRPr="00D97A46">
        <w:rPr>
          <w:iCs/>
          <w:lang w:val="ru-RU" w:eastAsia="ru-RU"/>
        </w:rPr>
        <w:t xml:space="preserve"> </w:t>
      </w:r>
      <w:r w:rsidR="00E63F7F" w:rsidRPr="00D97A46">
        <w:rPr>
          <w:iCs/>
          <w:lang w:val="ru-RU" w:eastAsia="ru-RU"/>
        </w:rPr>
        <w:t>бакалавриат</w:t>
      </w:r>
      <w:r w:rsidRPr="00D97A46">
        <w:rPr>
          <w:iCs/>
          <w:lang w:val="ru-RU" w:eastAsia="ru-RU"/>
        </w:rPr>
        <w:t xml:space="preserve"> </w:t>
      </w:r>
    </w:p>
    <w:p w14:paraId="647F2486" w14:textId="2A1B0F17" w:rsidR="00BE2FD5" w:rsidRPr="00D97A46" w:rsidRDefault="00BE2FD5" w:rsidP="00FE410D">
      <w:pPr>
        <w:suppressAutoHyphens w:val="0"/>
        <w:spacing w:line="276" w:lineRule="auto"/>
        <w:ind w:firstLine="720"/>
        <w:rPr>
          <w:i/>
          <w:lang w:val="ru-RU" w:eastAsia="ru-RU"/>
        </w:rPr>
      </w:pPr>
      <w:r w:rsidRPr="00D97A46">
        <w:rPr>
          <w:iCs/>
          <w:lang w:val="ru-RU" w:eastAsia="ru-RU"/>
        </w:rPr>
        <w:t>Направление подготовки:</w:t>
      </w:r>
      <w:r w:rsidR="0074643B" w:rsidRPr="00D97A46">
        <w:rPr>
          <w:iCs/>
          <w:lang w:val="ru-RU" w:eastAsia="ru-RU"/>
        </w:rPr>
        <w:t xml:space="preserve"> </w:t>
      </w:r>
      <w:r w:rsidR="00CA46A5" w:rsidRPr="00D97A46">
        <w:rPr>
          <w:lang w:val="ru-RU" w:eastAsia="ru-RU"/>
        </w:rPr>
        <w:t>экономика</w:t>
      </w:r>
      <w:r w:rsidR="00486B3A" w:rsidRPr="00D97A46">
        <w:rPr>
          <w:i/>
          <w:lang w:val="ru-RU" w:eastAsia="ru-RU"/>
        </w:rPr>
        <w:t xml:space="preserve"> </w:t>
      </w:r>
    </w:p>
    <w:p w14:paraId="7CA91B3E" w14:textId="77777777" w:rsidR="00245F0B" w:rsidRPr="00D97A46" w:rsidRDefault="00CF4806" w:rsidP="00E45F94">
      <w:pPr>
        <w:suppressAutoHyphens w:val="0"/>
        <w:spacing w:line="276" w:lineRule="auto"/>
        <w:ind w:firstLine="720"/>
        <w:jc w:val="both"/>
        <w:rPr>
          <w:iCs/>
          <w:lang w:val="ru-RU" w:eastAsia="ru-RU"/>
        </w:rPr>
      </w:pPr>
      <w:r w:rsidRPr="00D97A46">
        <w:rPr>
          <w:iCs/>
          <w:lang w:val="ru-RU" w:eastAsia="ru-RU"/>
        </w:rPr>
        <w:t>Язык преподавания</w:t>
      </w:r>
      <w:r w:rsidR="0097240B" w:rsidRPr="00D97A46">
        <w:rPr>
          <w:iCs/>
          <w:lang w:val="ru-RU" w:eastAsia="ru-RU"/>
        </w:rPr>
        <w:t xml:space="preserve"> дисциплины</w:t>
      </w:r>
      <w:r w:rsidRPr="00D97A46">
        <w:rPr>
          <w:iCs/>
          <w:lang w:val="ru-RU" w:eastAsia="ru-RU"/>
        </w:rPr>
        <w:t>:</w:t>
      </w:r>
      <w:r w:rsidR="00C673C3" w:rsidRPr="00D97A46">
        <w:rPr>
          <w:iCs/>
          <w:lang w:val="ru-RU" w:eastAsia="ru-RU"/>
        </w:rPr>
        <w:t xml:space="preserve"> русский</w:t>
      </w:r>
    </w:p>
    <w:p w14:paraId="7E870F4F" w14:textId="77777777" w:rsidR="00343B97" w:rsidRPr="00D97A46" w:rsidRDefault="00343B97" w:rsidP="00E45F94">
      <w:pPr>
        <w:suppressAutoHyphens w:val="0"/>
        <w:spacing w:line="276" w:lineRule="auto"/>
        <w:ind w:firstLine="720"/>
        <w:jc w:val="both"/>
        <w:rPr>
          <w:iCs/>
          <w:lang w:val="ru-RU" w:eastAsia="ru-RU"/>
        </w:rPr>
      </w:pPr>
    </w:p>
    <w:p w14:paraId="1E633839" w14:textId="77777777" w:rsidR="007816E6" w:rsidRPr="00D97A46" w:rsidRDefault="00245F0B" w:rsidP="00FE410D">
      <w:pPr>
        <w:suppressAutoHyphens w:val="0"/>
        <w:spacing w:line="276" w:lineRule="auto"/>
        <w:jc w:val="both"/>
        <w:rPr>
          <w:iCs/>
          <w:lang w:val="ru-RU" w:eastAsia="ru-RU"/>
        </w:rPr>
      </w:pPr>
      <w:r w:rsidRPr="00D97A46">
        <w:rPr>
          <w:b/>
          <w:lang w:val="ru-RU"/>
        </w:rPr>
        <w:t xml:space="preserve">2. </w:t>
      </w:r>
      <w:r w:rsidR="00FE410D" w:rsidRPr="00D97A46">
        <w:rPr>
          <w:b/>
          <w:lang w:val="ru-RU"/>
        </w:rPr>
        <w:t>Статус и м</w:t>
      </w:r>
      <w:r w:rsidR="007816E6" w:rsidRPr="00D97A46">
        <w:rPr>
          <w:b/>
          <w:lang w:val="ru-RU"/>
        </w:rPr>
        <w:t>есто</w:t>
      </w:r>
      <w:r w:rsidR="00A436FC" w:rsidRPr="00D97A46">
        <w:rPr>
          <w:b/>
          <w:lang w:val="ru-RU"/>
        </w:rPr>
        <w:t xml:space="preserve"> </w:t>
      </w:r>
      <w:r w:rsidR="007816E6" w:rsidRPr="00D97A46">
        <w:rPr>
          <w:b/>
          <w:lang w:val="ru-RU"/>
        </w:rPr>
        <w:t>дисциплины в структуре основной образовательн</w:t>
      </w:r>
      <w:r w:rsidR="00E63F7F" w:rsidRPr="00D97A46">
        <w:rPr>
          <w:b/>
          <w:lang w:val="ru-RU"/>
        </w:rPr>
        <w:t>ой программы подготовки бакалавра</w:t>
      </w:r>
      <w:r w:rsidR="005D3B51" w:rsidRPr="00D97A46">
        <w:rPr>
          <w:b/>
          <w:lang w:val="ru-RU"/>
        </w:rPr>
        <w:t xml:space="preserve"> (данные берутся из учебного плана)</w:t>
      </w:r>
    </w:p>
    <w:p w14:paraId="5F70932F" w14:textId="7E90DDEA" w:rsidR="008E1C40" w:rsidRPr="00D97A46" w:rsidRDefault="008E1C40" w:rsidP="008E1C40">
      <w:pPr>
        <w:suppressAutoHyphens w:val="0"/>
        <w:spacing w:line="276" w:lineRule="auto"/>
        <w:jc w:val="both"/>
        <w:rPr>
          <w:i/>
          <w:lang w:val="ru-RU" w:eastAsia="ru-RU"/>
        </w:rPr>
      </w:pPr>
      <w:r w:rsidRPr="00D97A46">
        <w:rPr>
          <w:iCs/>
          <w:lang w:val="ru-RU" w:eastAsia="ru-RU"/>
        </w:rPr>
        <w:t>Статус дисциплины:</w:t>
      </w:r>
      <w:r w:rsidRPr="00D97A46">
        <w:rPr>
          <w:i/>
          <w:lang w:val="ru-RU" w:eastAsia="ru-RU"/>
        </w:rPr>
        <w:t xml:space="preserve"> </w:t>
      </w:r>
      <w:r w:rsidR="0014119D">
        <w:rPr>
          <w:i/>
          <w:lang w:val="ru-RU" w:eastAsia="ru-RU"/>
        </w:rPr>
        <w:t>по выбору</w:t>
      </w:r>
    </w:p>
    <w:p w14:paraId="7CCB5FEA" w14:textId="0CEC5DF1" w:rsidR="00245F0B" w:rsidRPr="00D97A46" w:rsidRDefault="00E63F7F" w:rsidP="008E1C40">
      <w:pPr>
        <w:suppressAutoHyphens w:val="0"/>
        <w:spacing w:line="276" w:lineRule="auto"/>
        <w:jc w:val="both"/>
        <w:rPr>
          <w:iCs/>
          <w:lang w:val="ru-RU" w:eastAsia="ru-RU"/>
        </w:rPr>
      </w:pPr>
      <w:r w:rsidRPr="00D97A46">
        <w:rPr>
          <w:iCs/>
          <w:lang w:val="ru-RU" w:eastAsia="ru-RU"/>
        </w:rPr>
        <w:t>Се</w:t>
      </w:r>
      <w:r w:rsidR="008E1C40" w:rsidRPr="00D97A46">
        <w:rPr>
          <w:iCs/>
          <w:lang w:val="ru-RU" w:eastAsia="ru-RU"/>
        </w:rPr>
        <w:t>местр:</w:t>
      </w:r>
      <w:r w:rsidR="00C673C3" w:rsidRPr="00D97A46">
        <w:rPr>
          <w:iCs/>
          <w:lang w:val="ru-RU" w:eastAsia="ru-RU"/>
        </w:rPr>
        <w:t xml:space="preserve"> </w:t>
      </w:r>
      <w:r w:rsidR="000E772F" w:rsidRPr="00D97A46">
        <w:rPr>
          <w:iCs/>
          <w:lang w:val="ru-RU" w:eastAsia="ru-RU"/>
        </w:rPr>
        <w:t>6</w:t>
      </w:r>
    </w:p>
    <w:p w14:paraId="212B9F27" w14:textId="2A1A7629" w:rsidR="00E45F94" w:rsidRPr="00D97A46" w:rsidRDefault="00E45F94" w:rsidP="008E1C40">
      <w:pPr>
        <w:suppressAutoHyphens w:val="0"/>
        <w:spacing w:line="276" w:lineRule="auto"/>
        <w:jc w:val="both"/>
        <w:rPr>
          <w:iCs/>
          <w:lang w:val="ru-RU" w:eastAsia="ru-RU"/>
        </w:rPr>
      </w:pPr>
      <w:proofErr w:type="spellStart"/>
      <w:r w:rsidRPr="00D97A46">
        <w:rPr>
          <w:iCs/>
          <w:lang w:val="ru-RU" w:eastAsia="ru-RU"/>
        </w:rPr>
        <w:t>Пререквизиты</w:t>
      </w:r>
      <w:proofErr w:type="spellEnd"/>
      <w:r w:rsidRPr="00D97A46">
        <w:rPr>
          <w:iCs/>
          <w:lang w:val="ru-RU" w:eastAsia="ru-RU"/>
        </w:rPr>
        <w:t>:</w:t>
      </w:r>
      <w:r w:rsidR="00C673C3" w:rsidRPr="00D97A46">
        <w:rPr>
          <w:iCs/>
          <w:lang w:val="ru-RU" w:eastAsia="ru-RU"/>
        </w:rPr>
        <w:t xml:space="preserve"> </w:t>
      </w:r>
      <w:r w:rsidR="000E772F" w:rsidRPr="00D97A46">
        <w:rPr>
          <w:iCs/>
          <w:lang w:val="ru-RU" w:eastAsia="ru-RU"/>
        </w:rPr>
        <w:t>Финансы</w:t>
      </w:r>
      <w:r w:rsidR="00676938" w:rsidRPr="00D97A46">
        <w:rPr>
          <w:iCs/>
          <w:lang w:val="ru-RU" w:eastAsia="ru-RU"/>
        </w:rPr>
        <w:t xml:space="preserve">, статистика, анализ данных, </w:t>
      </w:r>
      <w:r w:rsidR="000E772F" w:rsidRPr="00D97A46">
        <w:rPr>
          <w:iCs/>
          <w:lang w:val="ru-RU" w:eastAsia="ru-RU"/>
        </w:rPr>
        <w:t xml:space="preserve">знание </w:t>
      </w:r>
      <w:proofErr w:type="spellStart"/>
      <w:r w:rsidR="000E772F" w:rsidRPr="00D97A46">
        <w:rPr>
          <w:iCs/>
          <w:lang w:val="ru-RU" w:eastAsia="ru-RU"/>
        </w:rPr>
        <w:t>экселя</w:t>
      </w:r>
      <w:proofErr w:type="spellEnd"/>
    </w:p>
    <w:p w14:paraId="21855A7C" w14:textId="77777777" w:rsidR="00343B97" w:rsidRPr="00D97A46" w:rsidRDefault="00343B97" w:rsidP="008E1C40">
      <w:pPr>
        <w:suppressAutoHyphens w:val="0"/>
        <w:spacing w:line="276" w:lineRule="auto"/>
        <w:jc w:val="both"/>
        <w:rPr>
          <w:iCs/>
          <w:lang w:val="ru-RU" w:eastAsia="ru-RU"/>
        </w:rPr>
      </w:pPr>
    </w:p>
    <w:p w14:paraId="13ED0D2F" w14:textId="77777777" w:rsidR="00AD6821" w:rsidRPr="00D97A46" w:rsidRDefault="00245F0B" w:rsidP="00FE410D">
      <w:pPr>
        <w:keepNext/>
        <w:spacing w:before="240" w:after="120" w:line="276" w:lineRule="auto"/>
        <w:jc w:val="both"/>
        <w:rPr>
          <w:b/>
          <w:bCs/>
          <w:kern w:val="1"/>
          <w:lang w:val="ru-RU"/>
        </w:rPr>
      </w:pPr>
      <w:r w:rsidRPr="00D97A46">
        <w:rPr>
          <w:b/>
          <w:bCs/>
          <w:kern w:val="1"/>
          <w:lang w:val="ru-RU"/>
        </w:rPr>
        <w:t>3</w:t>
      </w:r>
      <w:r w:rsidR="00461F81" w:rsidRPr="00D97A46">
        <w:rPr>
          <w:b/>
          <w:bCs/>
          <w:kern w:val="1"/>
          <w:lang w:val="ru-RU"/>
        </w:rPr>
        <w:t xml:space="preserve">. </w:t>
      </w:r>
      <w:r w:rsidR="00FE410D" w:rsidRPr="00D97A46">
        <w:rPr>
          <w:b/>
          <w:bCs/>
          <w:kern w:val="1"/>
          <w:lang w:val="ru-RU"/>
        </w:rPr>
        <w:t>ПЛАНИРУЕМЫЕ РЕЗУЛЬТАТЫ</w:t>
      </w:r>
      <w:r w:rsidR="00B25599" w:rsidRPr="00D97A46">
        <w:rPr>
          <w:b/>
          <w:bCs/>
          <w:kern w:val="1"/>
          <w:lang w:val="ru-RU"/>
        </w:rPr>
        <w:t xml:space="preserve"> ОБУЧЕНИЯ </w:t>
      </w:r>
      <w:r w:rsidR="008E1C40" w:rsidRPr="00D97A46">
        <w:rPr>
          <w:b/>
          <w:bCs/>
          <w:kern w:val="1"/>
          <w:lang w:val="ru-RU"/>
        </w:rPr>
        <w:t>ПО ДИСЦИПЛИНЕ</w:t>
      </w:r>
    </w:p>
    <w:p w14:paraId="081F7827" w14:textId="77777777" w:rsidR="00BE2FD5" w:rsidRPr="00D97A46" w:rsidRDefault="0002774E" w:rsidP="00245F0B">
      <w:pPr>
        <w:spacing w:before="100" w:line="276" w:lineRule="auto"/>
        <w:jc w:val="both"/>
        <w:rPr>
          <w:lang w:val="ru-RU"/>
        </w:rPr>
      </w:pPr>
      <w:r w:rsidRPr="00D97A46">
        <w:rPr>
          <w:rFonts w:eastAsia="Calibri"/>
          <w:szCs w:val="22"/>
          <w:lang w:val="ru-RU"/>
        </w:rPr>
        <w:t>Дисциплина обеспечивает формирование следующих компетенций и результатов обучения:</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340"/>
        <w:gridCol w:w="6570"/>
      </w:tblGrid>
      <w:tr w:rsidR="00B0407F" w:rsidRPr="00691607" w14:paraId="505145CA" w14:textId="77777777">
        <w:trPr>
          <w:trHeight w:val="567"/>
        </w:trPr>
        <w:tc>
          <w:tcPr>
            <w:tcW w:w="1685" w:type="pct"/>
            <w:tcBorders>
              <w:top w:val="double" w:sz="6" w:space="0" w:color="auto"/>
              <w:bottom w:val="double" w:sz="6" w:space="0" w:color="auto"/>
            </w:tcBorders>
            <w:shd w:val="clear" w:color="auto" w:fill="auto"/>
            <w:vAlign w:val="center"/>
          </w:tcPr>
          <w:p w14:paraId="3A512CDC" w14:textId="77777777" w:rsidR="00B0407F" w:rsidRPr="00D97A46" w:rsidRDefault="00B0407F" w:rsidP="007B3D24">
            <w:pPr>
              <w:suppressAutoHyphens w:val="0"/>
              <w:jc w:val="center"/>
              <w:rPr>
                <w:rFonts w:eastAsia="Calibri"/>
                <w:b/>
                <w:bCs/>
                <w:lang w:val="ru-RU" w:eastAsia="en-US"/>
              </w:rPr>
            </w:pPr>
            <w:r w:rsidRPr="00D97A46">
              <w:rPr>
                <w:rFonts w:eastAsia="Calibri"/>
                <w:b/>
                <w:bCs/>
                <w:lang w:val="ru-RU" w:eastAsia="en-US"/>
              </w:rPr>
              <w:t>Формируемые компетенции</w:t>
            </w:r>
          </w:p>
          <w:p w14:paraId="5732D2B4" w14:textId="77777777" w:rsidR="006A6D58" w:rsidRPr="00D97A46" w:rsidRDefault="006A6D58" w:rsidP="007B3D24">
            <w:pPr>
              <w:suppressAutoHyphens w:val="0"/>
              <w:jc w:val="center"/>
              <w:rPr>
                <w:rFonts w:eastAsia="Calibri"/>
                <w:b/>
                <w:bCs/>
                <w:lang w:val="ru-RU" w:eastAsia="en-US"/>
              </w:rPr>
            </w:pPr>
            <w:r w:rsidRPr="00D97A46">
              <w:rPr>
                <w:i/>
                <w:lang w:val="ru-RU" w:eastAsia="ru-RU"/>
              </w:rPr>
              <w:t>(не более 5)</w:t>
            </w:r>
          </w:p>
        </w:tc>
        <w:tc>
          <w:tcPr>
            <w:tcW w:w="3315" w:type="pct"/>
            <w:tcBorders>
              <w:top w:val="double" w:sz="6" w:space="0" w:color="auto"/>
              <w:bottom w:val="double" w:sz="6" w:space="0" w:color="auto"/>
            </w:tcBorders>
            <w:shd w:val="clear" w:color="auto" w:fill="auto"/>
            <w:vAlign w:val="center"/>
          </w:tcPr>
          <w:p w14:paraId="53CA3AFA" w14:textId="77777777" w:rsidR="007040EF" w:rsidRPr="00D97A46" w:rsidRDefault="00175D29" w:rsidP="007B3D24">
            <w:pPr>
              <w:suppressAutoHyphens w:val="0"/>
              <w:jc w:val="center"/>
              <w:rPr>
                <w:rFonts w:eastAsia="Calibri"/>
                <w:b/>
                <w:bCs/>
                <w:lang w:val="ru-RU" w:eastAsia="en-US"/>
              </w:rPr>
            </w:pPr>
            <w:r w:rsidRPr="00D97A46">
              <w:rPr>
                <w:rFonts w:eastAsia="Calibri"/>
                <w:b/>
                <w:bCs/>
                <w:lang w:val="ru-RU" w:eastAsia="en-US"/>
              </w:rPr>
              <w:t>Р</w:t>
            </w:r>
            <w:r w:rsidR="00B0407F" w:rsidRPr="00D97A46">
              <w:rPr>
                <w:rFonts w:eastAsia="Calibri"/>
                <w:b/>
                <w:bCs/>
                <w:lang w:val="ru-RU" w:eastAsia="en-US"/>
              </w:rPr>
              <w:t>езультаты обучения по дисциплине</w:t>
            </w:r>
            <w:r w:rsidR="007040EF" w:rsidRPr="00D97A46">
              <w:rPr>
                <w:rFonts w:eastAsia="Calibri"/>
                <w:b/>
                <w:bCs/>
                <w:lang w:val="ru-RU" w:eastAsia="en-US"/>
              </w:rPr>
              <w:t xml:space="preserve"> </w:t>
            </w:r>
          </w:p>
          <w:p w14:paraId="10455EC4" w14:textId="77777777" w:rsidR="00B0407F" w:rsidRPr="00D97A46" w:rsidRDefault="007040EF" w:rsidP="007B3D24">
            <w:pPr>
              <w:suppressAutoHyphens w:val="0"/>
              <w:jc w:val="center"/>
              <w:rPr>
                <w:rFonts w:eastAsia="Calibri"/>
                <w:b/>
                <w:bCs/>
                <w:lang w:val="ru-RU" w:eastAsia="en-US"/>
              </w:rPr>
            </w:pPr>
            <w:r w:rsidRPr="00D97A46">
              <w:rPr>
                <w:i/>
                <w:lang w:val="ru-RU" w:eastAsia="ru-RU"/>
              </w:rPr>
              <w:t>(подтверждаются формами текущей и промежуточной аттестации)</w:t>
            </w:r>
          </w:p>
        </w:tc>
      </w:tr>
      <w:tr w:rsidR="00B0407F" w:rsidRPr="00691607" w14:paraId="70DE780B" w14:textId="77777777">
        <w:tc>
          <w:tcPr>
            <w:tcW w:w="1685" w:type="pct"/>
            <w:tcBorders>
              <w:top w:val="double" w:sz="6" w:space="0" w:color="auto"/>
            </w:tcBorders>
            <w:shd w:val="clear" w:color="auto" w:fill="auto"/>
          </w:tcPr>
          <w:p w14:paraId="58EF4640" w14:textId="77777777" w:rsidR="00B0407F" w:rsidRPr="00D97A46" w:rsidRDefault="001B0F9F" w:rsidP="001B0F9F">
            <w:pPr>
              <w:suppressAutoHyphens w:val="0"/>
              <w:spacing w:line="276" w:lineRule="auto"/>
              <w:rPr>
                <w:rFonts w:eastAsia="Calibri"/>
                <w:b/>
                <w:bCs/>
                <w:sz w:val="20"/>
                <w:szCs w:val="20"/>
                <w:lang w:val="ru-RU" w:eastAsia="en-US"/>
              </w:rPr>
            </w:pPr>
            <w:r w:rsidRPr="00D97A46">
              <w:rPr>
                <w:rFonts w:eastAsia="Calibri"/>
                <w:b/>
                <w:bCs/>
                <w:sz w:val="20"/>
                <w:szCs w:val="20"/>
                <w:lang w:val="ru-RU" w:eastAsia="en-US"/>
              </w:rPr>
              <w:t xml:space="preserve">1. </w:t>
            </w:r>
            <w:r w:rsidR="00C673C3" w:rsidRPr="00D97A46">
              <w:rPr>
                <w:rFonts w:eastAsia="Calibri"/>
                <w:b/>
                <w:bCs/>
                <w:sz w:val="20"/>
                <w:szCs w:val="20"/>
                <w:lang w:val="ru-RU" w:eastAsia="en-US"/>
              </w:rPr>
              <w:t>Принятие финансовых решений и выбор инструмента финансирования при привлечении финансирования в компанию с учетом стадии развития самой компании, состояния экономики и других факторов</w:t>
            </w:r>
            <w:r w:rsidRPr="00D97A46">
              <w:rPr>
                <w:rFonts w:eastAsia="Calibri"/>
                <w:b/>
                <w:bCs/>
                <w:sz w:val="20"/>
                <w:szCs w:val="20"/>
                <w:lang w:val="ru-RU" w:eastAsia="en-US"/>
              </w:rPr>
              <w:t>, а также при привлечении финансирования частными лицами</w:t>
            </w:r>
          </w:p>
        </w:tc>
        <w:tc>
          <w:tcPr>
            <w:tcW w:w="3315" w:type="pct"/>
            <w:tcBorders>
              <w:top w:val="double" w:sz="6" w:space="0" w:color="auto"/>
            </w:tcBorders>
            <w:shd w:val="clear" w:color="auto" w:fill="auto"/>
          </w:tcPr>
          <w:p w14:paraId="6E66E65B" w14:textId="77777777" w:rsidR="00A336E7" w:rsidRPr="00D97A46" w:rsidRDefault="00175D29" w:rsidP="00A336E7">
            <w:pPr>
              <w:suppressAutoHyphens w:val="0"/>
              <w:spacing w:line="276" w:lineRule="auto"/>
              <w:rPr>
                <w:rFonts w:eastAsia="Calibri"/>
                <w:lang w:val="ru-RU" w:eastAsia="en-US"/>
              </w:rPr>
            </w:pPr>
            <w:r w:rsidRPr="00D97A46">
              <w:rPr>
                <w:rFonts w:eastAsia="Calibri"/>
                <w:lang w:val="ru-RU" w:eastAsia="en-US"/>
              </w:rPr>
              <w:t>1.Знание</w:t>
            </w:r>
            <w:r w:rsidR="00C673C3" w:rsidRPr="00D97A46">
              <w:rPr>
                <w:rFonts w:eastAsia="Calibri"/>
                <w:lang w:val="ru-RU" w:eastAsia="en-US"/>
              </w:rPr>
              <w:t xml:space="preserve"> </w:t>
            </w:r>
            <w:r w:rsidR="00A336E7" w:rsidRPr="00D97A46">
              <w:rPr>
                <w:i/>
                <w:lang w:val="ru-RU" w:eastAsia="ru-RU"/>
              </w:rPr>
              <w:t>(не более 3 результатов)</w:t>
            </w:r>
          </w:p>
          <w:p w14:paraId="7CA01A7B" w14:textId="77777777" w:rsidR="00C673C3" w:rsidRPr="00D97A46" w:rsidRDefault="00C673C3" w:rsidP="007B3D24">
            <w:pPr>
              <w:suppressAutoHyphens w:val="0"/>
              <w:spacing w:line="276" w:lineRule="auto"/>
              <w:rPr>
                <w:rFonts w:eastAsia="Calibri"/>
                <w:lang w:val="ru-RU" w:eastAsia="en-US"/>
              </w:rPr>
            </w:pPr>
            <w:r w:rsidRPr="00D97A46">
              <w:rPr>
                <w:rFonts w:eastAsia="Calibri"/>
                <w:lang w:val="ru-RU" w:eastAsia="en-US"/>
              </w:rPr>
              <w:t>– способов и инструментов привлечения финансирования в компанию</w:t>
            </w:r>
            <w:r w:rsidR="006A6D58" w:rsidRPr="00D97A46">
              <w:rPr>
                <w:rFonts w:eastAsia="Calibri"/>
                <w:lang w:val="ru-RU" w:eastAsia="en-US"/>
              </w:rPr>
              <w:t xml:space="preserve"> </w:t>
            </w:r>
          </w:p>
          <w:p w14:paraId="2524D067" w14:textId="77777777" w:rsidR="00C673C3" w:rsidRPr="00D97A46" w:rsidRDefault="00C673C3" w:rsidP="007B3D24">
            <w:pPr>
              <w:suppressAutoHyphens w:val="0"/>
              <w:spacing w:line="276" w:lineRule="auto"/>
              <w:rPr>
                <w:rFonts w:eastAsia="Calibri"/>
                <w:lang w:val="ru-RU" w:eastAsia="en-US"/>
              </w:rPr>
            </w:pPr>
            <w:r w:rsidRPr="00D97A46">
              <w:rPr>
                <w:rFonts w:eastAsia="Calibri"/>
                <w:lang w:val="ru-RU" w:eastAsia="en-US"/>
              </w:rPr>
              <w:t xml:space="preserve">- факторов, влияющих на выбор инструмента привлечения финансирования в компанию, основных рисках, </w:t>
            </w:r>
          </w:p>
          <w:p w14:paraId="259EECA6" w14:textId="4979A61F" w:rsidR="00AE3625" w:rsidRPr="00D97A46" w:rsidRDefault="00AE3625" w:rsidP="007B3D24">
            <w:pPr>
              <w:suppressAutoHyphens w:val="0"/>
              <w:spacing w:line="276" w:lineRule="auto"/>
              <w:rPr>
                <w:rFonts w:eastAsia="Calibri"/>
                <w:lang w:val="ru-RU" w:eastAsia="en-US"/>
              </w:rPr>
            </w:pPr>
            <w:r w:rsidRPr="00D97A46">
              <w:rPr>
                <w:rFonts w:eastAsia="Calibri"/>
                <w:lang w:val="ru-RU" w:eastAsia="en-US"/>
              </w:rPr>
              <w:t>- видов и функций производных финансовых инструментов, механизм действия форвардов, фьючерсов и опционов</w:t>
            </w:r>
          </w:p>
          <w:p w14:paraId="031D1949" w14:textId="77777777" w:rsidR="00AE3625" w:rsidRPr="00D97A46" w:rsidRDefault="00AE3625" w:rsidP="007B3D24">
            <w:pPr>
              <w:suppressAutoHyphens w:val="0"/>
              <w:spacing w:line="276" w:lineRule="auto"/>
              <w:rPr>
                <w:rFonts w:eastAsia="Calibri"/>
                <w:lang w:val="ru-RU" w:eastAsia="en-US"/>
              </w:rPr>
            </w:pPr>
          </w:p>
          <w:p w14:paraId="2DAD9608" w14:textId="77777777" w:rsidR="00C673C3" w:rsidRPr="00D97A46" w:rsidRDefault="00175D29" w:rsidP="00216419">
            <w:pPr>
              <w:suppressAutoHyphens w:val="0"/>
              <w:spacing w:line="276" w:lineRule="auto"/>
              <w:rPr>
                <w:rFonts w:eastAsia="Calibri"/>
                <w:lang w:val="ru-RU" w:eastAsia="en-US"/>
              </w:rPr>
            </w:pPr>
            <w:r w:rsidRPr="00D97A46">
              <w:rPr>
                <w:rFonts w:eastAsia="Calibri"/>
                <w:lang w:val="ru-RU" w:eastAsia="en-US"/>
              </w:rPr>
              <w:t xml:space="preserve">2.Умение </w:t>
            </w:r>
            <w:r w:rsidR="006A6D58" w:rsidRPr="00D97A46">
              <w:rPr>
                <w:i/>
                <w:lang w:val="ru-RU" w:eastAsia="ru-RU"/>
              </w:rPr>
              <w:t xml:space="preserve">(не </w:t>
            </w:r>
            <w:r w:rsidR="00A02FE8" w:rsidRPr="00D97A46">
              <w:rPr>
                <w:i/>
                <w:lang w:val="ru-RU" w:eastAsia="ru-RU"/>
              </w:rPr>
              <w:t>более 3</w:t>
            </w:r>
            <w:r w:rsidR="006A6D58" w:rsidRPr="00D97A46">
              <w:rPr>
                <w:i/>
                <w:lang w:val="ru-RU" w:eastAsia="ru-RU"/>
              </w:rPr>
              <w:t xml:space="preserve"> результатов)</w:t>
            </w:r>
            <w:r w:rsidR="00C673C3" w:rsidRPr="00D97A46">
              <w:rPr>
                <w:rFonts w:eastAsia="Calibri"/>
                <w:lang w:val="ru-RU" w:eastAsia="en-US"/>
              </w:rPr>
              <w:t xml:space="preserve"> </w:t>
            </w:r>
          </w:p>
          <w:p w14:paraId="302CF51A" w14:textId="0E5FA884" w:rsidR="00175D29" w:rsidRPr="00D97A46" w:rsidRDefault="00C673C3" w:rsidP="00216419">
            <w:pPr>
              <w:suppressAutoHyphens w:val="0"/>
              <w:spacing w:line="276" w:lineRule="auto"/>
              <w:rPr>
                <w:rFonts w:eastAsia="Calibri"/>
                <w:lang w:val="ru-RU" w:eastAsia="en-US"/>
              </w:rPr>
            </w:pPr>
            <w:r w:rsidRPr="00D97A46">
              <w:rPr>
                <w:rFonts w:eastAsia="Calibri"/>
                <w:lang w:val="ru-RU" w:eastAsia="en-US"/>
              </w:rPr>
              <w:t xml:space="preserve">- умение просчитывать стоимость привлекаемого финансирования и финансовые последствия для </w:t>
            </w:r>
            <w:proofErr w:type="gramStart"/>
            <w:r w:rsidRPr="00D97A46">
              <w:rPr>
                <w:rFonts w:eastAsia="Calibri"/>
                <w:lang w:val="ru-RU" w:eastAsia="en-US"/>
              </w:rPr>
              <w:t xml:space="preserve">компании  </w:t>
            </w:r>
            <w:r w:rsidR="00512AEC" w:rsidRPr="00D97A46">
              <w:rPr>
                <w:rFonts w:eastAsia="Calibri"/>
                <w:lang w:val="ru-RU" w:eastAsia="en-US"/>
              </w:rPr>
              <w:t>в</w:t>
            </w:r>
            <w:proofErr w:type="gramEnd"/>
            <w:r w:rsidR="00512AEC" w:rsidRPr="00D97A46">
              <w:rPr>
                <w:rFonts w:eastAsia="Calibri"/>
                <w:lang w:val="ru-RU" w:eastAsia="en-US"/>
              </w:rPr>
              <w:t xml:space="preserve"> краткосрочной, среднесрочной и долгосрочной перспективе</w:t>
            </w:r>
          </w:p>
          <w:p w14:paraId="3CFD24D1" w14:textId="77777777" w:rsidR="00AE3625" w:rsidRPr="00D97A46" w:rsidRDefault="00AE3625" w:rsidP="00AE3625">
            <w:pPr>
              <w:suppressAutoHyphens w:val="0"/>
              <w:spacing w:line="276" w:lineRule="auto"/>
              <w:rPr>
                <w:rFonts w:eastAsia="Calibri"/>
                <w:lang w:val="ru-RU" w:eastAsia="en-US"/>
              </w:rPr>
            </w:pPr>
            <w:r w:rsidRPr="00D97A46">
              <w:rPr>
                <w:rFonts w:eastAsia="Calibri"/>
                <w:lang w:val="ru-RU" w:eastAsia="en-US"/>
              </w:rPr>
              <w:t>-</w:t>
            </w:r>
            <w:r w:rsidRPr="00D97A46">
              <w:rPr>
                <w:lang w:val="ru-RU"/>
              </w:rPr>
              <w:t xml:space="preserve"> </w:t>
            </w:r>
            <w:r w:rsidRPr="00D97A46">
              <w:rPr>
                <w:rFonts w:eastAsia="Calibri"/>
                <w:lang w:val="ru-RU" w:eastAsia="en-US"/>
              </w:rPr>
              <w:t>исчислять доходность по операциям с ценными бумагами и производными финансовыми инструментами;</w:t>
            </w:r>
          </w:p>
          <w:p w14:paraId="06D07CC4" w14:textId="567A3520" w:rsidR="00AE3625" w:rsidRPr="00D97A46" w:rsidRDefault="00AE3625" w:rsidP="00AE3625">
            <w:pPr>
              <w:suppressAutoHyphens w:val="0"/>
              <w:spacing w:line="276" w:lineRule="auto"/>
              <w:rPr>
                <w:rFonts w:eastAsia="Calibri"/>
                <w:lang w:val="ru-RU" w:eastAsia="en-US"/>
              </w:rPr>
            </w:pPr>
            <w:r w:rsidRPr="00D97A46">
              <w:rPr>
                <w:rFonts w:eastAsia="Calibri"/>
                <w:lang w:val="ru-RU" w:eastAsia="en-US"/>
              </w:rPr>
              <w:t>- использовать финансовую, бухгалтерскую и иную информацию, содержащуюся в отчетности предприятий различных форм собственности, организаций и т. д., для принятия управленческих решений</w:t>
            </w:r>
          </w:p>
          <w:p w14:paraId="77617550" w14:textId="6B6F8422" w:rsidR="00AE3625" w:rsidRPr="00D97A46" w:rsidRDefault="00AE3625" w:rsidP="00216419">
            <w:pPr>
              <w:suppressAutoHyphens w:val="0"/>
              <w:spacing w:line="276" w:lineRule="auto"/>
              <w:rPr>
                <w:rFonts w:eastAsia="Calibri"/>
                <w:sz w:val="20"/>
                <w:szCs w:val="20"/>
                <w:lang w:val="ru-RU" w:eastAsia="en-US"/>
              </w:rPr>
            </w:pPr>
          </w:p>
        </w:tc>
      </w:tr>
      <w:tr w:rsidR="001B0F9F" w:rsidRPr="00691607" w14:paraId="47002B53" w14:textId="77777777">
        <w:tc>
          <w:tcPr>
            <w:tcW w:w="1685" w:type="pct"/>
            <w:shd w:val="clear" w:color="auto" w:fill="auto"/>
          </w:tcPr>
          <w:p w14:paraId="21B0331C" w14:textId="77777777" w:rsidR="001B0F9F" w:rsidRPr="00D97A46" w:rsidRDefault="001B0F9F" w:rsidP="009A1603">
            <w:pPr>
              <w:suppressAutoHyphens w:val="0"/>
              <w:spacing w:line="276" w:lineRule="auto"/>
              <w:rPr>
                <w:rFonts w:eastAsia="Calibri"/>
                <w:b/>
                <w:bCs/>
                <w:sz w:val="20"/>
                <w:szCs w:val="20"/>
                <w:lang w:val="ru-RU" w:eastAsia="en-US"/>
              </w:rPr>
            </w:pPr>
            <w:r w:rsidRPr="00D97A46">
              <w:rPr>
                <w:rFonts w:eastAsia="Calibri"/>
                <w:b/>
                <w:bCs/>
                <w:sz w:val="20"/>
                <w:szCs w:val="20"/>
                <w:lang w:val="ru-RU" w:eastAsia="en-US"/>
              </w:rPr>
              <w:t>2. Управление временно свободными денежными средствами в краткосрочной перспективе</w:t>
            </w:r>
            <w:r w:rsidR="009A1603" w:rsidRPr="00D97A46">
              <w:rPr>
                <w:rFonts w:eastAsia="Calibri"/>
                <w:b/>
                <w:bCs/>
                <w:sz w:val="20"/>
                <w:szCs w:val="20"/>
                <w:lang w:val="ru-RU" w:eastAsia="en-US"/>
              </w:rPr>
              <w:t xml:space="preserve"> и принятие среднесрочных и долгосрочных инвестиционных решений компанией и частными лицами</w:t>
            </w:r>
          </w:p>
        </w:tc>
        <w:tc>
          <w:tcPr>
            <w:tcW w:w="3315" w:type="pct"/>
            <w:shd w:val="clear" w:color="auto" w:fill="auto"/>
          </w:tcPr>
          <w:p w14:paraId="703C596E" w14:textId="77777777" w:rsidR="00AE3625" w:rsidRPr="00D97A46" w:rsidRDefault="00A336E7" w:rsidP="009A1603">
            <w:pPr>
              <w:suppressAutoHyphens w:val="0"/>
              <w:spacing w:line="276" w:lineRule="auto"/>
              <w:rPr>
                <w:i/>
                <w:lang w:val="ru-RU" w:eastAsia="ru-RU"/>
              </w:rPr>
            </w:pPr>
            <w:r w:rsidRPr="00D97A46">
              <w:rPr>
                <w:rFonts w:eastAsia="Calibri"/>
                <w:lang w:val="ru-RU" w:eastAsia="en-US"/>
              </w:rPr>
              <w:t xml:space="preserve">1. Знание </w:t>
            </w:r>
            <w:r w:rsidRPr="00D97A46">
              <w:rPr>
                <w:i/>
                <w:lang w:val="ru-RU" w:eastAsia="ru-RU"/>
              </w:rPr>
              <w:t>(не более 3 результатов)</w:t>
            </w:r>
          </w:p>
          <w:p w14:paraId="0D7BB1F9" w14:textId="1CF7F9F1" w:rsidR="009A1603" w:rsidRPr="00D97A46" w:rsidRDefault="009A1603" w:rsidP="009A1603">
            <w:pPr>
              <w:suppressAutoHyphens w:val="0"/>
              <w:spacing w:line="276" w:lineRule="auto"/>
              <w:rPr>
                <w:i/>
                <w:lang w:val="ru-RU" w:eastAsia="ru-RU"/>
              </w:rPr>
            </w:pPr>
            <w:r w:rsidRPr="00D97A46">
              <w:rPr>
                <w:rFonts w:eastAsia="Calibri"/>
                <w:lang w:val="ru-RU" w:eastAsia="en-US"/>
              </w:rPr>
              <w:t xml:space="preserve">– инструментов и способов инвестирования, их особенностей, факторов, влияющих на эффективность инвестирования, </w:t>
            </w:r>
          </w:p>
          <w:p w14:paraId="5D6756A0" w14:textId="77777777" w:rsidR="001B0F9F" w:rsidRPr="00D97A46" w:rsidRDefault="001B0F9F" w:rsidP="001B0F9F">
            <w:pPr>
              <w:suppressAutoHyphens w:val="0"/>
              <w:spacing w:line="276" w:lineRule="auto"/>
              <w:rPr>
                <w:rFonts w:eastAsia="Calibri"/>
                <w:lang w:val="ru-RU" w:eastAsia="en-US"/>
              </w:rPr>
            </w:pPr>
            <w:r w:rsidRPr="00D97A46">
              <w:rPr>
                <w:rFonts w:eastAsia="Calibri"/>
                <w:lang w:val="ru-RU" w:eastAsia="en-US"/>
              </w:rPr>
              <w:t>–</w:t>
            </w:r>
            <w:r w:rsidR="00A336E7" w:rsidRPr="00D97A46">
              <w:rPr>
                <w:rFonts w:eastAsia="Calibri"/>
                <w:lang w:val="ru-RU" w:eastAsia="en-US"/>
              </w:rPr>
              <w:t xml:space="preserve"> способов краткосрочного вложения денежных средств в целях управления временно свободными денежными средствами</w:t>
            </w:r>
            <w:r w:rsidRPr="00D97A46">
              <w:rPr>
                <w:rFonts w:eastAsia="Calibri"/>
                <w:lang w:val="ru-RU" w:eastAsia="en-US"/>
              </w:rPr>
              <w:t xml:space="preserve">, </w:t>
            </w:r>
          </w:p>
          <w:p w14:paraId="607328AA" w14:textId="35FB28A3" w:rsidR="009A1603" w:rsidRPr="00D97A46" w:rsidRDefault="009A1603" w:rsidP="001B0F9F">
            <w:pPr>
              <w:suppressAutoHyphens w:val="0"/>
              <w:spacing w:line="276" w:lineRule="auto"/>
              <w:rPr>
                <w:rFonts w:eastAsia="Calibri"/>
                <w:lang w:val="ru-RU" w:eastAsia="en-US"/>
              </w:rPr>
            </w:pPr>
            <w:r w:rsidRPr="00D97A46">
              <w:rPr>
                <w:rFonts w:eastAsia="Calibri"/>
                <w:lang w:val="ru-RU" w:eastAsia="en-US"/>
              </w:rPr>
              <w:lastRenderedPageBreak/>
              <w:t xml:space="preserve">- стандартных финансовых </w:t>
            </w:r>
            <w:r w:rsidR="000E772F" w:rsidRPr="00D97A46">
              <w:rPr>
                <w:rFonts w:eastAsia="Calibri"/>
                <w:lang w:val="ru-RU" w:eastAsia="en-US"/>
              </w:rPr>
              <w:t>инструментов</w:t>
            </w:r>
            <w:r w:rsidRPr="00D97A46">
              <w:rPr>
                <w:rFonts w:eastAsia="Calibri"/>
                <w:lang w:val="ru-RU" w:eastAsia="en-US"/>
              </w:rPr>
              <w:t>, условий их выпуска и обращения, деривативов, структурных продуктов, иных инструментов финансовых инноваций и финансовой инженерии.</w:t>
            </w:r>
          </w:p>
          <w:p w14:paraId="3CEBFB38" w14:textId="77777777" w:rsidR="001B0F9F" w:rsidRPr="00D97A46" w:rsidRDefault="001B0F9F" w:rsidP="001B0F9F">
            <w:pPr>
              <w:suppressAutoHyphens w:val="0"/>
              <w:spacing w:line="276" w:lineRule="auto"/>
              <w:rPr>
                <w:rFonts w:eastAsia="Calibri"/>
                <w:lang w:val="ru-RU" w:eastAsia="en-US"/>
              </w:rPr>
            </w:pPr>
          </w:p>
          <w:p w14:paraId="441157AE" w14:textId="77777777" w:rsidR="001B0F9F" w:rsidRPr="00D97A46" w:rsidRDefault="001B0F9F" w:rsidP="001B0F9F">
            <w:pPr>
              <w:suppressAutoHyphens w:val="0"/>
              <w:spacing w:line="276" w:lineRule="auto"/>
              <w:rPr>
                <w:rFonts w:eastAsia="Calibri"/>
                <w:lang w:val="ru-RU" w:eastAsia="en-US"/>
              </w:rPr>
            </w:pPr>
            <w:r w:rsidRPr="00D97A46">
              <w:rPr>
                <w:rFonts w:eastAsia="Calibri"/>
                <w:lang w:val="ru-RU" w:eastAsia="en-US"/>
              </w:rPr>
              <w:t xml:space="preserve">2.Умение </w:t>
            </w:r>
            <w:r w:rsidRPr="00D97A46">
              <w:rPr>
                <w:i/>
                <w:lang w:val="ru-RU" w:eastAsia="ru-RU"/>
              </w:rPr>
              <w:t>(не более 3 результатов)</w:t>
            </w:r>
            <w:r w:rsidRPr="00D97A46">
              <w:rPr>
                <w:rFonts w:eastAsia="Calibri"/>
                <w:lang w:val="ru-RU" w:eastAsia="en-US"/>
              </w:rPr>
              <w:t xml:space="preserve"> </w:t>
            </w:r>
          </w:p>
          <w:p w14:paraId="685D7ADC" w14:textId="7DC871B6" w:rsidR="009A1603" w:rsidRPr="00D97A46" w:rsidRDefault="009A1603" w:rsidP="001B0F9F">
            <w:pPr>
              <w:suppressAutoHyphens w:val="0"/>
              <w:spacing w:line="276" w:lineRule="auto"/>
              <w:rPr>
                <w:rFonts w:eastAsia="Calibri"/>
                <w:lang w:val="ru-RU" w:eastAsia="en-US"/>
              </w:rPr>
            </w:pPr>
            <w:r w:rsidRPr="00D97A46">
              <w:rPr>
                <w:rFonts w:eastAsia="Calibri"/>
                <w:lang w:val="ru-RU" w:eastAsia="en-US"/>
              </w:rPr>
              <w:t>- умение выбрать оптимальный инструмент инвестирования для бизнеса и частного лица в зависимости от целей инвестирования, инвестиционных ограничений и инвестиционной политики, сроков инвестирования</w:t>
            </w:r>
            <w:r w:rsidR="000E772F" w:rsidRPr="00D97A46">
              <w:rPr>
                <w:rFonts w:eastAsia="Calibri"/>
                <w:lang w:val="ru-RU" w:eastAsia="en-US"/>
              </w:rPr>
              <w:t xml:space="preserve"> с использование методов фундаментального и технического анализа</w:t>
            </w:r>
            <w:r w:rsidRPr="00D97A46">
              <w:rPr>
                <w:rFonts w:eastAsia="Calibri"/>
                <w:lang w:val="ru-RU" w:eastAsia="en-US"/>
              </w:rPr>
              <w:t>.</w:t>
            </w:r>
          </w:p>
          <w:p w14:paraId="653F4327" w14:textId="09285704" w:rsidR="00AE3625" w:rsidRPr="00D97A46" w:rsidRDefault="001B0F9F" w:rsidP="001B0F9F">
            <w:pPr>
              <w:suppressAutoHyphens w:val="0"/>
              <w:spacing w:line="276" w:lineRule="auto"/>
              <w:rPr>
                <w:rFonts w:eastAsia="Calibri"/>
                <w:lang w:val="ru-RU" w:eastAsia="en-US"/>
              </w:rPr>
            </w:pPr>
            <w:r w:rsidRPr="00D97A46">
              <w:rPr>
                <w:rFonts w:eastAsia="Calibri"/>
                <w:lang w:val="ru-RU" w:eastAsia="en-US"/>
              </w:rPr>
              <w:t xml:space="preserve">- умение </w:t>
            </w:r>
            <w:r w:rsidR="00A336E7" w:rsidRPr="00D97A46">
              <w:rPr>
                <w:rFonts w:eastAsia="Calibri"/>
                <w:lang w:val="ru-RU" w:eastAsia="en-US"/>
              </w:rPr>
              <w:t>выбора оптимальной схемы управления временно свободными денежными средствами в краткосрочном горизонте</w:t>
            </w:r>
          </w:p>
        </w:tc>
      </w:tr>
      <w:tr w:rsidR="001B0F9F" w:rsidRPr="00691607" w14:paraId="17627C8C" w14:textId="77777777">
        <w:tc>
          <w:tcPr>
            <w:tcW w:w="1685" w:type="pct"/>
            <w:shd w:val="clear" w:color="auto" w:fill="auto"/>
          </w:tcPr>
          <w:p w14:paraId="6C8AE82A" w14:textId="77777777" w:rsidR="001B0F9F" w:rsidRPr="00D97A46" w:rsidRDefault="009A1603" w:rsidP="009A1603">
            <w:pPr>
              <w:suppressAutoHyphens w:val="0"/>
              <w:spacing w:line="276" w:lineRule="auto"/>
              <w:rPr>
                <w:rFonts w:eastAsia="Calibri"/>
                <w:b/>
                <w:bCs/>
                <w:sz w:val="20"/>
                <w:szCs w:val="20"/>
                <w:lang w:val="ru-RU" w:eastAsia="en-US"/>
              </w:rPr>
            </w:pPr>
            <w:r w:rsidRPr="00D97A46">
              <w:rPr>
                <w:rFonts w:eastAsia="Calibri"/>
                <w:b/>
                <w:bCs/>
                <w:sz w:val="20"/>
                <w:szCs w:val="20"/>
                <w:lang w:val="ru-RU" w:eastAsia="en-US"/>
              </w:rPr>
              <w:lastRenderedPageBreak/>
              <w:t>3</w:t>
            </w:r>
            <w:r w:rsidR="001B0F9F" w:rsidRPr="00D97A46">
              <w:rPr>
                <w:rFonts w:eastAsia="Calibri"/>
                <w:b/>
                <w:bCs/>
                <w:sz w:val="20"/>
                <w:szCs w:val="20"/>
                <w:lang w:val="ru-RU" w:eastAsia="en-US"/>
              </w:rPr>
              <w:t>. Организация взаимодействия между финансовыми институтами и  бизнесом и частными лицами в рамках финансовых операций</w:t>
            </w:r>
          </w:p>
        </w:tc>
        <w:tc>
          <w:tcPr>
            <w:tcW w:w="3315" w:type="pct"/>
            <w:shd w:val="clear" w:color="auto" w:fill="auto"/>
          </w:tcPr>
          <w:p w14:paraId="27F98B5F" w14:textId="77777777" w:rsidR="00A336E7" w:rsidRPr="00D97A46" w:rsidRDefault="00A336E7" w:rsidP="001B0F9F">
            <w:pPr>
              <w:suppressAutoHyphens w:val="0"/>
              <w:spacing w:line="276" w:lineRule="auto"/>
              <w:rPr>
                <w:i/>
                <w:lang w:val="ru-RU" w:eastAsia="ru-RU"/>
              </w:rPr>
            </w:pPr>
            <w:r w:rsidRPr="00D97A46">
              <w:rPr>
                <w:rFonts w:eastAsia="Calibri"/>
                <w:lang w:val="ru-RU" w:eastAsia="en-US"/>
              </w:rPr>
              <w:t xml:space="preserve">1. Знание </w:t>
            </w:r>
            <w:r w:rsidRPr="00D97A46">
              <w:rPr>
                <w:i/>
                <w:lang w:val="ru-RU" w:eastAsia="ru-RU"/>
              </w:rPr>
              <w:t>(не более 3 результатов)</w:t>
            </w:r>
          </w:p>
          <w:p w14:paraId="2B647595" w14:textId="3825838E" w:rsidR="00DE0365" w:rsidRPr="00D97A46" w:rsidRDefault="00A336E7" w:rsidP="001B0F9F">
            <w:pPr>
              <w:suppressAutoHyphens w:val="0"/>
              <w:spacing w:line="276" w:lineRule="auto"/>
              <w:rPr>
                <w:rFonts w:eastAsia="Calibri"/>
                <w:lang w:val="ru-RU" w:eastAsia="en-US"/>
              </w:rPr>
            </w:pPr>
            <w:r w:rsidRPr="00D97A46">
              <w:rPr>
                <w:rFonts w:eastAsia="Calibri"/>
                <w:lang w:val="ru-RU" w:eastAsia="en-US"/>
              </w:rPr>
              <w:t xml:space="preserve">- принципов функционирования финансовой системы </w:t>
            </w:r>
            <w:r w:rsidR="009A1603" w:rsidRPr="00D97A46">
              <w:rPr>
                <w:rFonts w:eastAsia="Calibri"/>
                <w:lang w:val="ru-RU" w:eastAsia="en-US"/>
              </w:rPr>
              <w:t>и понимание причин кризисов</w:t>
            </w:r>
            <w:r w:rsidR="000E772F" w:rsidRPr="00D97A46">
              <w:rPr>
                <w:rFonts w:eastAsia="Calibri"/>
                <w:lang w:val="ru-RU" w:eastAsia="en-US"/>
              </w:rPr>
              <w:t xml:space="preserve"> на рынке ценных бумаг</w:t>
            </w:r>
            <w:r w:rsidR="009A1603" w:rsidRPr="00D97A46">
              <w:rPr>
                <w:rFonts w:eastAsia="Calibri"/>
                <w:lang w:val="ru-RU" w:eastAsia="en-US"/>
              </w:rPr>
              <w:t>;</w:t>
            </w:r>
          </w:p>
          <w:p w14:paraId="47FFA633" w14:textId="77777777" w:rsidR="001B0F9F" w:rsidRPr="00D97A46" w:rsidRDefault="00DE0365" w:rsidP="001B0F9F">
            <w:pPr>
              <w:suppressAutoHyphens w:val="0"/>
              <w:spacing w:line="276" w:lineRule="auto"/>
              <w:rPr>
                <w:rFonts w:eastAsia="Calibri"/>
                <w:lang w:val="ru-RU" w:eastAsia="en-US"/>
              </w:rPr>
            </w:pPr>
            <w:r w:rsidRPr="00D97A46">
              <w:rPr>
                <w:rFonts w:eastAsia="Calibri"/>
                <w:lang w:val="ru-RU" w:eastAsia="en-US"/>
              </w:rPr>
              <w:t xml:space="preserve">- видов и особенностей функционирования различных </w:t>
            </w:r>
            <w:r w:rsidR="00A336E7" w:rsidRPr="00D97A46">
              <w:rPr>
                <w:rFonts w:eastAsia="Calibri"/>
                <w:lang w:val="ru-RU" w:eastAsia="en-US"/>
              </w:rPr>
              <w:t>финансовых институтов</w:t>
            </w:r>
            <w:r w:rsidRPr="00D97A46">
              <w:rPr>
                <w:rFonts w:eastAsia="Calibri"/>
                <w:lang w:val="ru-RU" w:eastAsia="en-US"/>
              </w:rPr>
              <w:t xml:space="preserve"> и профессиональных посредников на финансовых рынках (в том числе банков, инвестиционных компаний, микрофинансовых компаний, трастов, бирж, брокерских фирм, дилеров, депозитариев, регистраторов, доверительных управляющих, андеррайтеров и других)</w:t>
            </w:r>
            <w:r w:rsidR="00A336E7" w:rsidRPr="00D97A46">
              <w:rPr>
                <w:rFonts w:eastAsia="Calibri"/>
                <w:lang w:val="ru-RU" w:eastAsia="en-US"/>
              </w:rPr>
              <w:t>;</w:t>
            </w:r>
          </w:p>
          <w:p w14:paraId="3597E0E6" w14:textId="77777777" w:rsidR="001B0F9F" w:rsidRPr="00D97A46" w:rsidRDefault="00A336E7" w:rsidP="001B0F9F">
            <w:pPr>
              <w:suppressAutoHyphens w:val="0"/>
              <w:spacing w:line="276" w:lineRule="auto"/>
              <w:rPr>
                <w:rFonts w:eastAsia="Calibri"/>
                <w:lang w:val="ru-RU" w:eastAsia="en-US"/>
              </w:rPr>
            </w:pPr>
            <w:r w:rsidRPr="00D97A46">
              <w:rPr>
                <w:rFonts w:eastAsia="Calibri"/>
                <w:lang w:val="ru-RU" w:eastAsia="en-US"/>
              </w:rPr>
              <w:t xml:space="preserve">- </w:t>
            </w:r>
            <w:r w:rsidR="00DE0365" w:rsidRPr="00D97A46">
              <w:rPr>
                <w:rFonts w:eastAsia="Calibri"/>
                <w:lang w:val="ru-RU" w:eastAsia="en-US"/>
              </w:rPr>
              <w:t>условий совершения финансовых сделок с различными типами финансовых институтов и профессиональных посредников на финансовых рынках</w:t>
            </w:r>
          </w:p>
          <w:p w14:paraId="1E9BA063" w14:textId="77777777" w:rsidR="00DE0365" w:rsidRPr="00D97A46" w:rsidRDefault="00DE0365" w:rsidP="001B0F9F">
            <w:pPr>
              <w:suppressAutoHyphens w:val="0"/>
              <w:spacing w:line="276" w:lineRule="auto"/>
              <w:rPr>
                <w:rFonts w:eastAsia="Calibri"/>
                <w:lang w:val="ru-RU" w:eastAsia="en-US"/>
              </w:rPr>
            </w:pPr>
          </w:p>
          <w:p w14:paraId="5364BEB8" w14:textId="77777777" w:rsidR="001B0F9F" w:rsidRPr="00D97A46" w:rsidRDefault="001B0F9F" w:rsidP="001B0F9F">
            <w:pPr>
              <w:suppressAutoHyphens w:val="0"/>
              <w:spacing w:line="276" w:lineRule="auto"/>
              <w:rPr>
                <w:rFonts w:eastAsia="Calibri"/>
                <w:lang w:val="ru-RU" w:eastAsia="en-US"/>
              </w:rPr>
            </w:pPr>
            <w:r w:rsidRPr="00D97A46">
              <w:rPr>
                <w:rFonts w:eastAsia="Calibri"/>
                <w:lang w:val="ru-RU" w:eastAsia="en-US"/>
              </w:rPr>
              <w:t xml:space="preserve">2.Умение </w:t>
            </w:r>
            <w:r w:rsidRPr="00D97A46">
              <w:rPr>
                <w:i/>
                <w:lang w:val="ru-RU" w:eastAsia="ru-RU"/>
              </w:rPr>
              <w:t>(не более 3 результатов)</w:t>
            </w:r>
            <w:r w:rsidRPr="00D97A46">
              <w:rPr>
                <w:rFonts w:eastAsia="Calibri"/>
                <w:lang w:val="ru-RU" w:eastAsia="en-US"/>
              </w:rPr>
              <w:t xml:space="preserve"> </w:t>
            </w:r>
          </w:p>
          <w:p w14:paraId="0A905064" w14:textId="6F6AAC51" w:rsidR="009A1603" w:rsidRPr="00D97A46" w:rsidRDefault="001B0F9F" w:rsidP="009A1603">
            <w:pPr>
              <w:suppressAutoHyphens w:val="0"/>
              <w:spacing w:line="276" w:lineRule="auto"/>
              <w:rPr>
                <w:rFonts w:eastAsia="Calibri"/>
                <w:lang w:val="ru-RU" w:eastAsia="en-US"/>
              </w:rPr>
            </w:pPr>
            <w:r w:rsidRPr="00D97A46">
              <w:rPr>
                <w:rFonts w:eastAsia="Calibri"/>
                <w:lang w:val="ru-RU" w:eastAsia="en-US"/>
              </w:rPr>
              <w:t xml:space="preserve">- умение </w:t>
            </w:r>
            <w:r w:rsidR="009A1603" w:rsidRPr="00D97A46">
              <w:rPr>
                <w:rFonts w:eastAsia="Calibri"/>
                <w:lang w:val="ru-RU" w:eastAsia="en-US"/>
              </w:rPr>
              <w:t xml:space="preserve">принимать финансовые решения в стабильные периоды времени и в периоды финансовых и экономических кризисов </w:t>
            </w:r>
            <w:r w:rsidR="000E772F" w:rsidRPr="00D97A46">
              <w:rPr>
                <w:rFonts w:eastAsia="Calibri"/>
                <w:lang w:val="ru-RU" w:eastAsia="en-US"/>
              </w:rPr>
              <w:t>с использование инструментов рынка ценных бумаг</w:t>
            </w:r>
          </w:p>
          <w:p w14:paraId="5AF580FE" w14:textId="5FFCCD49" w:rsidR="00AE3625" w:rsidRPr="00D97A46" w:rsidRDefault="00AE3625" w:rsidP="00AE3625">
            <w:pPr>
              <w:suppressAutoHyphens w:val="0"/>
              <w:spacing w:line="276" w:lineRule="auto"/>
              <w:rPr>
                <w:rFonts w:eastAsia="Calibri"/>
                <w:sz w:val="20"/>
                <w:szCs w:val="20"/>
                <w:lang w:val="ru-RU" w:eastAsia="en-US"/>
              </w:rPr>
            </w:pPr>
          </w:p>
        </w:tc>
      </w:tr>
      <w:tr w:rsidR="00A336E7" w:rsidRPr="00691607" w14:paraId="7851FFDD" w14:textId="77777777">
        <w:tc>
          <w:tcPr>
            <w:tcW w:w="1685" w:type="pct"/>
            <w:shd w:val="clear" w:color="auto" w:fill="auto"/>
          </w:tcPr>
          <w:p w14:paraId="3850CC65" w14:textId="1EA4F61F" w:rsidR="00A336E7" w:rsidRPr="00D97A46" w:rsidRDefault="009A1603" w:rsidP="000E772F">
            <w:pPr>
              <w:suppressAutoHyphens w:val="0"/>
              <w:spacing w:line="276" w:lineRule="auto"/>
              <w:rPr>
                <w:rFonts w:eastAsia="Calibri"/>
                <w:b/>
                <w:bCs/>
                <w:sz w:val="20"/>
                <w:szCs w:val="20"/>
                <w:lang w:val="ru-RU" w:eastAsia="en-US"/>
              </w:rPr>
            </w:pPr>
            <w:r w:rsidRPr="00D97A46">
              <w:rPr>
                <w:rFonts w:eastAsia="Calibri"/>
                <w:b/>
                <w:bCs/>
                <w:sz w:val="20"/>
                <w:szCs w:val="20"/>
                <w:lang w:val="ru-RU" w:eastAsia="en-US"/>
              </w:rPr>
              <w:t>4</w:t>
            </w:r>
            <w:r w:rsidR="00A336E7" w:rsidRPr="00D97A46">
              <w:rPr>
                <w:rFonts w:eastAsia="Calibri"/>
                <w:b/>
                <w:bCs/>
                <w:sz w:val="20"/>
                <w:szCs w:val="20"/>
                <w:lang w:val="ru-RU" w:eastAsia="en-US"/>
              </w:rPr>
              <w:t xml:space="preserve">. Регулятивные </w:t>
            </w:r>
            <w:r w:rsidR="00E47F70" w:rsidRPr="00D97A46">
              <w:rPr>
                <w:rFonts w:eastAsia="Calibri"/>
                <w:b/>
                <w:bCs/>
                <w:sz w:val="20"/>
                <w:szCs w:val="20"/>
                <w:lang w:val="ru-RU" w:eastAsia="en-US"/>
              </w:rPr>
              <w:t xml:space="preserve">особенности </w:t>
            </w:r>
            <w:r w:rsidR="000E772F" w:rsidRPr="00D97A46">
              <w:rPr>
                <w:rFonts w:eastAsia="Calibri"/>
                <w:b/>
                <w:bCs/>
                <w:sz w:val="20"/>
                <w:szCs w:val="20"/>
                <w:lang w:val="ru-RU" w:eastAsia="en-US"/>
              </w:rPr>
              <w:t>операций с ценными бумагами</w:t>
            </w:r>
          </w:p>
        </w:tc>
        <w:tc>
          <w:tcPr>
            <w:tcW w:w="3315" w:type="pct"/>
            <w:shd w:val="clear" w:color="auto" w:fill="auto"/>
          </w:tcPr>
          <w:p w14:paraId="0EBE07C0" w14:textId="77777777" w:rsidR="00A336E7" w:rsidRPr="00D97A46" w:rsidRDefault="00A336E7" w:rsidP="00A336E7">
            <w:pPr>
              <w:suppressAutoHyphens w:val="0"/>
              <w:spacing w:line="276" w:lineRule="auto"/>
              <w:rPr>
                <w:rFonts w:eastAsia="Calibri"/>
                <w:lang w:val="ru-RU" w:eastAsia="en-US"/>
              </w:rPr>
            </w:pPr>
            <w:r w:rsidRPr="00D97A46">
              <w:rPr>
                <w:rFonts w:eastAsia="Calibri"/>
                <w:lang w:val="ru-RU" w:eastAsia="en-US"/>
              </w:rPr>
              <w:t xml:space="preserve">1. Знание </w:t>
            </w:r>
            <w:r w:rsidRPr="00D97A46">
              <w:rPr>
                <w:i/>
                <w:lang w:val="ru-RU" w:eastAsia="ru-RU"/>
              </w:rPr>
              <w:t>(не более 3 результатов)</w:t>
            </w:r>
            <w:r w:rsidRPr="00D97A46">
              <w:rPr>
                <w:rFonts w:eastAsia="Calibri"/>
                <w:lang w:val="ru-RU" w:eastAsia="en-US"/>
              </w:rPr>
              <w:t xml:space="preserve"> </w:t>
            </w:r>
          </w:p>
          <w:p w14:paraId="2B3C080C" w14:textId="39E9F903" w:rsidR="00A336E7" w:rsidRPr="00D97A46" w:rsidRDefault="00A336E7" w:rsidP="00A336E7">
            <w:pPr>
              <w:suppressAutoHyphens w:val="0"/>
              <w:spacing w:line="276" w:lineRule="auto"/>
              <w:rPr>
                <w:rFonts w:eastAsia="Calibri"/>
                <w:lang w:val="ru-RU" w:eastAsia="en-US"/>
              </w:rPr>
            </w:pPr>
            <w:r w:rsidRPr="00D97A46">
              <w:rPr>
                <w:rFonts w:eastAsia="Calibri"/>
                <w:lang w:val="ru-RU" w:eastAsia="en-US"/>
              </w:rPr>
              <w:t xml:space="preserve">- основных нормативных актов, регулирующих </w:t>
            </w:r>
            <w:r w:rsidR="000E772F" w:rsidRPr="00D97A46">
              <w:rPr>
                <w:rFonts w:eastAsia="Calibri"/>
                <w:lang w:val="ru-RU" w:eastAsia="en-US"/>
              </w:rPr>
              <w:t>операции с ценными бумагами</w:t>
            </w:r>
          </w:p>
          <w:p w14:paraId="7FE88C4A" w14:textId="0A8CAB81" w:rsidR="00AE3625" w:rsidRPr="00D97A46" w:rsidRDefault="00AE3625" w:rsidP="00AE3625">
            <w:pPr>
              <w:suppressAutoHyphens w:val="0"/>
              <w:spacing w:line="276" w:lineRule="auto"/>
              <w:rPr>
                <w:rFonts w:eastAsia="Calibri"/>
                <w:lang w:val="ru-RU" w:eastAsia="en-US"/>
              </w:rPr>
            </w:pPr>
            <w:r w:rsidRPr="00D97A46">
              <w:rPr>
                <w:rFonts w:eastAsia="Calibri"/>
                <w:lang w:val="ru-RU" w:eastAsia="en-US"/>
              </w:rPr>
              <w:t>-</w:t>
            </w:r>
            <w:r w:rsidRPr="00D97A46">
              <w:rPr>
                <w:lang w:val="ru-RU"/>
              </w:rPr>
              <w:t xml:space="preserve"> </w:t>
            </w:r>
            <w:r w:rsidRPr="00D97A46">
              <w:rPr>
                <w:rFonts w:eastAsia="Calibri"/>
                <w:lang w:val="ru-RU" w:eastAsia="en-US"/>
              </w:rPr>
              <w:t xml:space="preserve">нормативных правовых документов, регулирующих выпуск и обращение ценных бумаг, деятельность кредитных организаций на рынке ценных бумаг в качестве эмитентов, инвесторов и профессиональных </w:t>
            </w:r>
            <w:proofErr w:type="gramStart"/>
            <w:r w:rsidRPr="00D97A46">
              <w:rPr>
                <w:rFonts w:eastAsia="Calibri"/>
                <w:lang w:val="ru-RU" w:eastAsia="en-US"/>
              </w:rPr>
              <w:t>участников</w:t>
            </w:r>
            <w:r w:rsidR="000E772F" w:rsidRPr="00D97A46">
              <w:rPr>
                <w:rFonts w:eastAsia="Calibri"/>
                <w:lang w:val="ru-RU" w:eastAsia="en-US"/>
              </w:rPr>
              <w:t>,  а</w:t>
            </w:r>
            <w:proofErr w:type="gramEnd"/>
            <w:r w:rsidR="000E772F" w:rsidRPr="00D97A46">
              <w:rPr>
                <w:rFonts w:eastAsia="Calibri"/>
                <w:lang w:val="ru-RU" w:eastAsia="en-US"/>
              </w:rPr>
              <w:t xml:space="preserve"> также деятельность иных эмитентов ценных бумаг и инвесторов в ценные бумаги.</w:t>
            </w:r>
          </w:p>
          <w:p w14:paraId="390D9026" w14:textId="77777777" w:rsidR="00A336E7" w:rsidRPr="00D97A46" w:rsidRDefault="00A336E7" w:rsidP="00A336E7">
            <w:pPr>
              <w:suppressAutoHyphens w:val="0"/>
              <w:spacing w:line="276" w:lineRule="auto"/>
              <w:rPr>
                <w:rFonts w:eastAsia="Calibri"/>
                <w:lang w:val="ru-RU" w:eastAsia="en-US"/>
              </w:rPr>
            </w:pPr>
          </w:p>
          <w:p w14:paraId="585FC8D6" w14:textId="77777777" w:rsidR="00A336E7" w:rsidRPr="00D97A46" w:rsidRDefault="00A336E7" w:rsidP="00A336E7">
            <w:pPr>
              <w:suppressAutoHyphens w:val="0"/>
              <w:spacing w:line="276" w:lineRule="auto"/>
              <w:rPr>
                <w:rFonts w:eastAsia="Calibri"/>
                <w:lang w:val="ru-RU" w:eastAsia="en-US"/>
              </w:rPr>
            </w:pPr>
            <w:r w:rsidRPr="00D97A46">
              <w:rPr>
                <w:rFonts w:eastAsia="Calibri"/>
                <w:lang w:val="ru-RU" w:eastAsia="en-US"/>
              </w:rPr>
              <w:t xml:space="preserve">2.Умение </w:t>
            </w:r>
            <w:r w:rsidRPr="00D97A46">
              <w:rPr>
                <w:i/>
                <w:lang w:val="ru-RU" w:eastAsia="ru-RU"/>
              </w:rPr>
              <w:t>(не более 3 результатов)</w:t>
            </w:r>
            <w:r w:rsidRPr="00D97A46">
              <w:rPr>
                <w:rFonts w:eastAsia="Calibri"/>
                <w:lang w:val="ru-RU" w:eastAsia="en-US"/>
              </w:rPr>
              <w:t xml:space="preserve"> </w:t>
            </w:r>
          </w:p>
          <w:p w14:paraId="667897DF" w14:textId="77777777" w:rsidR="000E772F" w:rsidRPr="00D97A46" w:rsidRDefault="00A336E7" w:rsidP="00A336E7">
            <w:pPr>
              <w:suppressAutoHyphens w:val="0"/>
              <w:spacing w:line="276" w:lineRule="auto"/>
              <w:rPr>
                <w:rFonts w:eastAsia="Calibri"/>
                <w:lang w:val="ru-RU" w:eastAsia="en-US"/>
              </w:rPr>
            </w:pPr>
            <w:r w:rsidRPr="00D97A46">
              <w:rPr>
                <w:rFonts w:eastAsia="Calibri"/>
                <w:lang w:val="ru-RU" w:eastAsia="en-US"/>
              </w:rPr>
              <w:t xml:space="preserve">- </w:t>
            </w:r>
            <w:r w:rsidR="000E772F" w:rsidRPr="00D97A46">
              <w:rPr>
                <w:rFonts w:eastAsia="Calibri"/>
                <w:lang w:val="ru-RU" w:eastAsia="en-US"/>
              </w:rPr>
              <w:t>осуществлять операции с ценными бумагами с учетом регулятивных ограничений</w:t>
            </w:r>
          </w:p>
          <w:p w14:paraId="3986F85A" w14:textId="53CD77A8" w:rsidR="00A336E7" w:rsidRPr="00D97A46" w:rsidRDefault="000E772F" w:rsidP="00A336E7">
            <w:pPr>
              <w:suppressAutoHyphens w:val="0"/>
              <w:spacing w:line="276" w:lineRule="auto"/>
              <w:rPr>
                <w:rFonts w:eastAsia="Calibri"/>
                <w:lang w:val="ru-RU" w:eastAsia="en-US"/>
              </w:rPr>
            </w:pPr>
            <w:r w:rsidRPr="00D97A46">
              <w:rPr>
                <w:rFonts w:eastAsia="Calibri"/>
                <w:lang w:val="ru-RU" w:eastAsia="en-US"/>
              </w:rPr>
              <w:lastRenderedPageBreak/>
              <w:t>- презентовать потенциальным инвесторам интересные инвестиционные решения на базе ценных бумаг</w:t>
            </w:r>
            <w:r w:rsidR="009A1603" w:rsidRPr="00D97A46">
              <w:rPr>
                <w:rFonts w:eastAsia="Calibri"/>
                <w:lang w:val="ru-RU" w:eastAsia="en-US"/>
              </w:rPr>
              <w:t xml:space="preserve"> </w:t>
            </w:r>
          </w:p>
          <w:p w14:paraId="3FAB1B74" w14:textId="1C878EA1" w:rsidR="00AE3625" w:rsidRPr="00D97A46" w:rsidRDefault="00AE3625" w:rsidP="00A336E7">
            <w:pPr>
              <w:suppressAutoHyphens w:val="0"/>
              <w:spacing w:line="276" w:lineRule="auto"/>
              <w:rPr>
                <w:rFonts w:eastAsia="Calibri"/>
                <w:lang w:val="ru-RU" w:eastAsia="en-US"/>
              </w:rPr>
            </w:pPr>
            <w:r w:rsidRPr="00D97A46">
              <w:rPr>
                <w:rFonts w:eastAsia="Calibri"/>
                <w:lang w:val="ru-RU" w:eastAsia="en-US"/>
              </w:rPr>
              <w:t xml:space="preserve">- </w:t>
            </w:r>
            <w:r w:rsidR="000E772F" w:rsidRPr="00D97A46">
              <w:rPr>
                <w:rFonts w:eastAsia="Calibri"/>
                <w:lang w:val="ru-RU" w:eastAsia="en-US"/>
              </w:rPr>
              <w:t>осуществлять процесс</w:t>
            </w:r>
            <w:r w:rsidRPr="00D97A46">
              <w:rPr>
                <w:rFonts w:eastAsia="Calibri"/>
                <w:lang w:val="ru-RU" w:eastAsia="en-US"/>
              </w:rPr>
              <w:t xml:space="preserve"> </w:t>
            </w:r>
            <w:proofErr w:type="spellStart"/>
            <w:r w:rsidRPr="00D97A46">
              <w:rPr>
                <w:rFonts w:eastAsia="Calibri"/>
                <w:lang w:val="ru-RU" w:eastAsia="en-US"/>
              </w:rPr>
              <w:t>секьюритизации</w:t>
            </w:r>
            <w:proofErr w:type="spellEnd"/>
            <w:r w:rsidR="000E772F" w:rsidRPr="00D97A46">
              <w:rPr>
                <w:rFonts w:eastAsia="Calibri"/>
                <w:lang w:val="ru-RU" w:eastAsia="en-US"/>
              </w:rPr>
              <w:t xml:space="preserve"> активов с использованием ценных бумаг.</w:t>
            </w:r>
          </w:p>
          <w:p w14:paraId="6DA89B12" w14:textId="15996A12" w:rsidR="00AE3625" w:rsidRPr="00D97A46" w:rsidRDefault="00AE3625" w:rsidP="00A336E7">
            <w:pPr>
              <w:suppressAutoHyphens w:val="0"/>
              <w:spacing w:line="276" w:lineRule="auto"/>
              <w:rPr>
                <w:rFonts w:eastAsia="Calibri"/>
                <w:sz w:val="20"/>
                <w:szCs w:val="20"/>
                <w:lang w:val="ru-RU" w:eastAsia="en-US"/>
              </w:rPr>
            </w:pPr>
          </w:p>
        </w:tc>
      </w:tr>
      <w:tr w:rsidR="00E47F70" w:rsidRPr="00691607" w14:paraId="44DCAB80" w14:textId="77777777">
        <w:tc>
          <w:tcPr>
            <w:tcW w:w="1685" w:type="pct"/>
            <w:shd w:val="clear" w:color="auto" w:fill="auto"/>
          </w:tcPr>
          <w:p w14:paraId="7CD1CB13" w14:textId="495B41FD" w:rsidR="00E47F70" w:rsidRPr="00D97A46" w:rsidRDefault="00E47F70" w:rsidP="00F76509">
            <w:pPr>
              <w:suppressAutoHyphens w:val="0"/>
              <w:spacing w:line="276" w:lineRule="auto"/>
              <w:rPr>
                <w:rFonts w:eastAsia="Calibri"/>
                <w:b/>
                <w:bCs/>
                <w:sz w:val="20"/>
                <w:szCs w:val="20"/>
                <w:lang w:val="ru-RU" w:eastAsia="en-US"/>
              </w:rPr>
            </w:pPr>
            <w:r w:rsidRPr="00D97A46">
              <w:rPr>
                <w:rFonts w:eastAsia="Calibri"/>
                <w:b/>
                <w:bCs/>
                <w:sz w:val="20"/>
                <w:szCs w:val="20"/>
                <w:lang w:val="ru-RU" w:eastAsia="en-US"/>
              </w:rPr>
              <w:lastRenderedPageBreak/>
              <w:t xml:space="preserve">5. Цифровые технологии </w:t>
            </w:r>
            <w:r w:rsidR="00F76509">
              <w:rPr>
                <w:rFonts w:eastAsia="Calibri"/>
                <w:b/>
                <w:bCs/>
                <w:sz w:val="20"/>
                <w:szCs w:val="20"/>
                <w:lang w:val="ru-RU" w:eastAsia="en-US"/>
              </w:rPr>
              <w:t>на рынке ценных бумаг</w:t>
            </w:r>
          </w:p>
        </w:tc>
        <w:tc>
          <w:tcPr>
            <w:tcW w:w="3315" w:type="pct"/>
            <w:shd w:val="clear" w:color="auto" w:fill="auto"/>
          </w:tcPr>
          <w:p w14:paraId="1768999B" w14:textId="77777777" w:rsidR="00E47F70" w:rsidRPr="00D97A46" w:rsidRDefault="00E47F70" w:rsidP="00E47F70">
            <w:pPr>
              <w:suppressAutoHyphens w:val="0"/>
              <w:spacing w:line="276" w:lineRule="auto"/>
              <w:rPr>
                <w:rFonts w:eastAsia="Calibri"/>
                <w:lang w:val="ru-RU" w:eastAsia="en-US"/>
              </w:rPr>
            </w:pPr>
            <w:r w:rsidRPr="00D97A46">
              <w:rPr>
                <w:rFonts w:eastAsia="Calibri"/>
                <w:lang w:val="ru-RU" w:eastAsia="en-US"/>
              </w:rPr>
              <w:t xml:space="preserve">1. Знание </w:t>
            </w:r>
            <w:r w:rsidRPr="00D97A46">
              <w:rPr>
                <w:i/>
                <w:lang w:val="ru-RU" w:eastAsia="ru-RU"/>
              </w:rPr>
              <w:t>(не более 3 результатов)</w:t>
            </w:r>
            <w:r w:rsidRPr="00D97A46">
              <w:rPr>
                <w:rFonts w:eastAsia="Calibri"/>
                <w:lang w:val="ru-RU" w:eastAsia="en-US"/>
              </w:rPr>
              <w:t xml:space="preserve"> </w:t>
            </w:r>
          </w:p>
          <w:p w14:paraId="22D992F9" w14:textId="75E44F27" w:rsidR="00E47F70" w:rsidRPr="00D97A46" w:rsidRDefault="00E47F70" w:rsidP="00E47F70">
            <w:pPr>
              <w:suppressAutoHyphens w:val="0"/>
              <w:spacing w:line="276" w:lineRule="auto"/>
              <w:rPr>
                <w:rFonts w:eastAsia="Calibri"/>
                <w:lang w:val="ru-RU" w:eastAsia="en-US"/>
              </w:rPr>
            </w:pPr>
            <w:r w:rsidRPr="00D97A46">
              <w:rPr>
                <w:rFonts w:eastAsia="Calibri"/>
                <w:lang w:val="ru-RU" w:eastAsia="en-US"/>
              </w:rPr>
              <w:t xml:space="preserve">- современных цифровых и технологических решений в области </w:t>
            </w:r>
            <w:r w:rsidR="000E772F" w:rsidRPr="00D97A46">
              <w:rPr>
                <w:rFonts w:eastAsia="Calibri"/>
                <w:lang w:val="ru-RU" w:eastAsia="en-US"/>
              </w:rPr>
              <w:t>рынка ценных бумаг</w:t>
            </w:r>
            <w:r w:rsidRPr="00D97A46">
              <w:rPr>
                <w:rFonts w:eastAsia="Calibri"/>
                <w:lang w:val="ru-RU" w:eastAsia="en-US"/>
              </w:rPr>
              <w:t>, которые используют</w:t>
            </w:r>
            <w:r w:rsidR="00F41560" w:rsidRPr="00D97A46">
              <w:rPr>
                <w:rFonts w:eastAsia="Calibri"/>
                <w:lang w:val="ru-RU" w:eastAsia="en-US"/>
              </w:rPr>
              <w:t xml:space="preserve"> финансовые институты</w:t>
            </w:r>
            <w:r w:rsidR="000E772F" w:rsidRPr="00D97A46">
              <w:rPr>
                <w:rFonts w:eastAsia="Calibri"/>
                <w:lang w:val="ru-RU" w:eastAsia="en-US"/>
              </w:rPr>
              <w:t>, эмитенты</w:t>
            </w:r>
            <w:r w:rsidR="00F41560" w:rsidRPr="00D97A46">
              <w:rPr>
                <w:rFonts w:eastAsia="Calibri"/>
                <w:lang w:val="ru-RU" w:eastAsia="en-US"/>
              </w:rPr>
              <w:t xml:space="preserve"> и</w:t>
            </w:r>
            <w:r w:rsidRPr="00D97A46">
              <w:rPr>
                <w:rFonts w:eastAsia="Calibri"/>
                <w:lang w:val="ru-RU" w:eastAsia="en-US"/>
              </w:rPr>
              <w:t xml:space="preserve"> инвесторы, </w:t>
            </w:r>
          </w:p>
          <w:p w14:paraId="63E20053" w14:textId="77777777" w:rsidR="00AE3625" w:rsidRPr="00D97A46" w:rsidRDefault="00AE3625" w:rsidP="00AE3625">
            <w:pPr>
              <w:suppressAutoHyphens w:val="0"/>
              <w:spacing w:line="276" w:lineRule="auto"/>
              <w:rPr>
                <w:rFonts w:eastAsia="Calibri"/>
                <w:lang w:val="ru-RU" w:eastAsia="en-US"/>
              </w:rPr>
            </w:pPr>
            <w:r w:rsidRPr="00D97A46">
              <w:rPr>
                <w:rFonts w:eastAsia="Calibri"/>
                <w:lang w:val="ru-RU" w:eastAsia="en-US"/>
              </w:rPr>
              <w:t>-информационных систем, обслуживающих рынок ценных бумаг</w:t>
            </w:r>
          </w:p>
          <w:p w14:paraId="0FE80EC3" w14:textId="77777777" w:rsidR="00E47F70" w:rsidRPr="00D97A46" w:rsidRDefault="00E47F70" w:rsidP="00E47F70">
            <w:pPr>
              <w:suppressAutoHyphens w:val="0"/>
              <w:spacing w:line="276" w:lineRule="auto"/>
              <w:rPr>
                <w:rFonts w:eastAsia="Calibri"/>
                <w:lang w:val="ru-RU" w:eastAsia="en-US"/>
              </w:rPr>
            </w:pPr>
          </w:p>
          <w:p w14:paraId="548AFA13" w14:textId="77777777" w:rsidR="00E47F70" w:rsidRPr="00D97A46" w:rsidRDefault="00E47F70" w:rsidP="00E47F70">
            <w:pPr>
              <w:suppressAutoHyphens w:val="0"/>
              <w:spacing w:line="276" w:lineRule="auto"/>
              <w:rPr>
                <w:rFonts w:eastAsia="Calibri"/>
                <w:lang w:val="ru-RU" w:eastAsia="en-US"/>
              </w:rPr>
            </w:pPr>
            <w:r w:rsidRPr="00D97A46">
              <w:rPr>
                <w:rFonts w:eastAsia="Calibri"/>
                <w:lang w:val="ru-RU" w:eastAsia="en-US"/>
              </w:rPr>
              <w:t xml:space="preserve">2.Умение </w:t>
            </w:r>
            <w:r w:rsidRPr="00D97A46">
              <w:rPr>
                <w:i/>
                <w:lang w:val="ru-RU" w:eastAsia="ru-RU"/>
              </w:rPr>
              <w:t>(не более 3 результатов)</w:t>
            </w:r>
            <w:r w:rsidRPr="00D97A46">
              <w:rPr>
                <w:rFonts w:eastAsia="Calibri"/>
                <w:lang w:val="ru-RU" w:eastAsia="en-US"/>
              </w:rPr>
              <w:t xml:space="preserve"> </w:t>
            </w:r>
          </w:p>
          <w:p w14:paraId="0F727946" w14:textId="053A3320" w:rsidR="00E47F70" w:rsidRPr="00D97A46" w:rsidRDefault="00E47F70" w:rsidP="00F41560">
            <w:pPr>
              <w:suppressAutoHyphens w:val="0"/>
              <w:spacing w:line="276" w:lineRule="auto"/>
              <w:rPr>
                <w:rFonts w:eastAsia="Calibri"/>
                <w:lang w:val="ru-RU" w:eastAsia="en-US"/>
              </w:rPr>
            </w:pPr>
            <w:r w:rsidRPr="00D97A46">
              <w:rPr>
                <w:rFonts w:eastAsia="Calibri"/>
                <w:lang w:val="ru-RU" w:eastAsia="en-US"/>
              </w:rPr>
              <w:t xml:space="preserve">- умение совершать </w:t>
            </w:r>
            <w:r w:rsidR="000E772F" w:rsidRPr="00D97A46">
              <w:rPr>
                <w:rFonts w:eastAsia="Calibri"/>
                <w:lang w:val="ru-RU" w:eastAsia="en-US"/>
              </w:rPr>
              <w:t>операции на рынке ценных бумаг с использованием</w:t>
            </w:r>
            <w:r w:rsidR="00F41560" w:rsidRPr="00D97A46">
              <w:rPr>
                <w:rFonts w:eastAsia="Calibri"/>
                <w:lang w:val="ru-RU" w:eastAsia="en-US"/>
              </w:rPr>
              <w:t xml:space="preserve"> современны</w:t>
            </w:r>
            <w:r w:rsidR="000E772F" w:rsidRPr="00D97A46">
              <w:rPr>
                <w:rFonts w:eastAsia="Calibri"/>
                <w:lang w:val="ru-RU" w:eastAsia="en-US"/>
              </w:rPr>
              <w:t>х</w:t>
            </w:r>
            <w:r w:rsidR="00F41560" w:rsidRPr="00D97A46">
              <w:rPr>
                <w:rFonts w:eastAsia="Calibri"/>
                <w:lang w:val="ru-RU" w:eastAsia="en-US"/>
              </w:rPr>
              <w:t xml:space="preserve"> финансовы</w:t>
            </w:r>
            <w:r w:rsidR="000E772F" w:rsidRPr="00D97A46">
              <w:rPr>
                <w:rFonts w:eastAsia="Calibri"/>
                <w:lang w:val="ru-RU" w:eastAsia="en-US"/>
              </w:rPr>
              <w:t>х</w:t>
            </w:r>
            <w:r w:rsidR="00F41560" w:rsidRPr="00D97A46">
              <w:rPr>
                <w:rFonts w:eastAsia="Calibri"/>
                <w:lang w:val="ru-RU" w:eastAsia="en-US"/>
              </w:rPr>
              <w:t xml:space="preserve"> технологи</w:t>
            </w:r>
            <w:r w:rsidR="000E772F" w:rsidRPr="00D97A46">
              <w:rPr>
                <w:rFonts w:eastAsia="Calibri"/>
                <w:lang w:val="ru-RU" w:eastAsia="en-US"/>
              </w:rPr>
              <w:t>й</w:t>
            </w:r>
            <w:r w:rsidRPr="00D97A46">
              <w:rPr>
                <w:rFonts w:eastAsia="Calibri"/>
                <w:lang w:val="ru-RU" w:eastAsia="en-US"/>
              </w:rPr>
              <w:t xml:space="preserve"> </w:t>
            </w:r>
          </w:p>
          <w:p w14:paraId="35A32A41" w14:textId="77777777" w:rsidR="00AE3625" w:rsidRPr="00D97A46" w:rsidRDefault="00AE3625" w:rsidP="00AE3625">
            <w:pPr>
              <w:suppressAutoHyphens w:val="0"/>
              <w:spacing w:line="276" w:lineRule="auto"/>
              <w:rPr>
                <w:lang w:val="ru-RU"/>
              </w:rPr>
            </w:pPr>
            <w:r w:rsidRPr="00D97A46">
              <w:rPr>
                <w:rFonts w:eastAsia="Calibri"/>
                <w:lang w:val="ru-RU" w:eastAsia="en-US"/>
              </w:rPr>
              <w:t>-</w:t>
            </w:r>
            <w:r w:rsidRPr="00D97A46">
              <w:rPr>
                <w:lang w:val="ru-RU"/>
              </w:rPr>
              <w:t xml:space="preserve"> подготовить информационный обзор и/или аналитический отчет по рынку ценных бумаг, используя отечественные и зарубежные источники информации</w:t>
            </w:r>
          </w:p>
          <w:p w14:paraId="72A87D52" w14:textId="40FADBD3" w:rsidR="00AE3625" w:rsidRPr="00D97A46" w:rsidRDefault="00AE3625" w:rsidP="000E772F">
            <w:pPr>
              <w:suppressAutoHyphens w:val="0"/>
              <w:spacing w:line="276" w:lineRule="auto"/>
              <w:rPr>
                <w:rFonts w:eastAsia="Calibri"/>
                <w:sz w:val="20"/>
                <w:szCs w:val="20"/>
                <w:lang w:val="ru-RU" w:eastAsia="en-US"/>
              </w:rPr>
            </w:pPr>
            <w:r w:rsidRPr="00D97A46">
              <w:rPr>
                <w:rFonts w:eastAsia="Calibri"/>
                <w:lang w:val="ru-RU" w:eastAsia="en-US"/>
              </w:rPr>
              <w:t>-собирать требуемую</w:t>
            </w:r>
            <w:r w:rsidR="000E772F" w:rsidRPr="00D97A46">
              <w:rPr>
                <w:rFonts w:eastAsia="Calibri"/>
                <w:lang w:val="ru-RU" w:eastAsia="en-US"/>
              </w:rPr>
              <w:t xml:space="preserve"> аналитическую и финансовую </w:t>
            </w:r>
            <w:r w:rsidRPr="00D97A46">
              <w:rPr>
                <w:rFonts w:eastAsia="Calibri"/>
                <w:lang w:val="ru-RU" w:eastAsia="en-US"/>
              </w:rPr>
              <w:t xml:space="preserve"> информацию </w:t>
            </w:r>
            <w:r w:rsidR="000E772F" w:rsidRPr="00D97A46">
              <w:rPr>
                <w:rFonts w:eastAsia="Calibri"/>
                <w:lang w:val="ru-RU" w:eastAsia="en-US"/>
              </w:rPr>
              <w:t>из различных источников, необходимую для принятия инвестиционных решений на рынке ценных бумаг</w:t>
            </w:r>
          </w:p>
        </w:tc>
      </w:tr>
    </w:tbl>
    <w:p w14:paraId="60AC18F3" w14:textId="77777777" w:rsidR="00343B97" w:rsidRPr="00D97A46" w:rsidRDefault="00343B97" w:rsidP="00FA175D">
      <w:pPr>
        <w:jc w:val="both"/>
        <w:rPr>
          <w:rFonts w:eastAsia="Calibri"/>
          <w:szCs w:val="22"/>
          <w:lang w:val="ru-RU"/>
        </w:rPr>
      </w:pPr>
    </w:p>
    <w:p w14:paraId="45461F1C" w14:textId="77777777" w:rsidR="00343B97" w:rsidRPr="00D97A46" w:rsidRDefault="00240359" w:rsidP="00240359">
      <w:pPr>
        <w:keepNext/>
        <w:spacing w:before="240" w:after="120" w:line="276" w:lineRule="auto"/>
        <w:jc w:val="both"/>
        <w:rPr>
          <w:b/>
          <w:bCs/>
          <w:kern w:val="1"/>
          <w:lang w:val="ru-RU"/>
        </w:rPr>
      </w:pPr>
      <w:r w:rsidRPr="00D97A46">
        <w:rPr>
          <w:b/>
          <w:bCs/>
          <w:kern w:val="1"/>
          <w:lang w:val="ru-RU"/>
        </w:rPr>
        <w:t xml:space="preserve">4. </w:t>
      </w:r>
      <w:r w:rsidR="00BC5586" w:rsidRPr="00D97A46">
        <w:rPr>
          <w:b/>
          <w:bCs/>
          <w:kern w:val="1"/>
          <w:lang w:val="ru-RU"/>
        </w:rPr>
        <w:t xml:space="preserve">ОБЪЕМ </w:t>
      </w:r>
      <w:r w:rsidR="00B23D28" w:rsidRPr="00D97A46">
        <w:rPr>
          <w:b/>
          <w:bCs/>
          <w:kern w:val="1"/>
          <w:lang w:val="ru-RU"/>
        </w:rPr>
        <w:t>ДИСЦИПЛИНЫ</w:t>
      </w:r>
      <w:r w:rsidR="00175D29" w:rsidRPr="00D97A46">
        <w:rPr>
          <w:b/>
          <w:bCs/>
          <w:kern w:val="1"/>
          <w:lang w:val="ru-RU"/>
        </w:rPr>
        <w:t xml:space="preserve"> ПО ВИДАМ РАБОТ</w:t>
      </w:r>
    </w:p>
    <w:p w14:paraId="3FBED15E" w14:textId="77777777" w:rsidR="00343B97" w:rsidRPr="00D97A46" w:rsidRDefault="00343B97" w:rsidP="00471D84">
      <w:pPr>
        <w:spacing w:before="100" w:line="276" w:lineRule="auto"/>
        <w:jc w:val="both"/>
        <w:rPr>
          <w:lang w:val="ru-RU"/>
        </w:rPr>
      </w:pPr>
    </w:p>
    <w:p w14:paraId="1672E6E1" w14:textId="65525FAB" w:rsidR="00245F0B" w:rsidRPr="00D97A46" w:rsidRDefault="00A465C9" w:rsidP="00471D84">
      <w:pPr>
        <w:spacing w:before="100" w:line="276" w:lineRule="auto"/>
        <w:jc w:val="both"/>
        <w:rPr>
          <w:lang w:val="ru-RU"/>
        </w:rPr>
      </w:pPr>
      <w:r w:rsidRPr="00D97A46">
        <w:rPr>
          <w:lang w:val="ru-RU"/>
        </w:rPr>
        <w:t>Объем</w:t>
      </w:r>
      <w:r w:rsidR="00471D84" w:rsidRPr="00D97A46">
        <w:rPr>
          <w:lang w:val="ru-RU"/>
        </w:rPr>
        <w:t xml:space="preserve"> дисциплины</w:t>
      </w:r>
      <w:r w:rsidR="00C23CA1" w:rsidRPr="00D97A46">
        <w:rPr>
          <w:lang w:val="ru-RU"/>
        </w:rPr>
        <w:t xml:space="preserve"> составляет _</w:t>
      </w:r>
      <w:r w:rsidR="00350A13" w:rsidRPr="00D97A46">
        <w:rPr>
          <w:u w:val="single"/>
          <w:lang w:val="ru-RU"/>
        </w:rPr>
        <w:t>3</w:t>
      </w:r>
      <w:r w:rsidR="00C23CA1" w:rsidRPr="00D97A46">
        <w:rPr>
          <w:lang w:val="ru-RU"/>
        </w:rPr>
        <w:t xml:space="preserve"> </w:t>
      </w:r>
      <w:r w:rsidR="00471D84" w:rsidRPr="00D97A46">
        <w:rPr>
          <w:lang w:val="ru-RU"/>
        </w:rPr>
        <w:t>зач</w:t>
      </w:r>
      <w:r w:rsidR="005B75AF" w:rsidRPr="00D97A46">
        <w:rPr>
          <w:lang w:val="ru-RU"/>
        </w:rPr>
        <w:t>ё</w:t>
      </w:r>
      <w:r w:rsidR="00471D84" w:rsidRPr="00D97A46">
        <w:rPr>
          <w:lang w:val="ru-RU"/>
        </w:rPr>
        <w:t>тны</w:t>
      </w:r>
      <w:r w:rsidR="005B75AF" w:rsidRPr="00D97A46">
        <w:rPr>
          <w:lang w:val="ru-RU"/>
        </w:rPr>
        <w:t>е</w:t>
      </w:r>
      <w:r w:rsidR="00471D84" w:rsidRPr="00D97A46">
        <w:rPr>
          <w:lang w:val="ru-RU"/>
        </w:rPr>
        <w:t xml:space="preserve"> е</w:t>
      </w:r>
      <w:r w:rsidR="00E9165C" w:rsidRPr="00D97A46">
        <w:rPr>
          <w:lang w:val="ru-RU"/>
        </w:rPr>
        <w:t>диниц</w:t>
      </w:r>
      <w:r w:rsidR="005B75AF" w:rsidRPr="00D97A46">
        <w:rPr>
          <w:lang w:val="ru-RU"/>
        </w:rPr>
        <w:t>ы</w:t>
      </w:r>
      <w:r w:rsidR="00E9165C" w:rsidRPr="00D97A46">
        <w:rPr>
          <w:lang w:val="ru-RU"/>
        </w:rPr>
        <w:t>,</w:t>
      </w:r>
      <w:r w:rsidR="00216419" w:rsidRPr="00D97A46">
        <w:rPr>
          <w:lang w:val="ru-RU"/>
        </w:rPr>
        <w:t xml:space="preserve"> всего</w:t>
      </w:r>
      <w:r w:rsidR="00E9165C" w:rsidRPr="00D97A46">
        <w:rPr>
          <w:lang w:val="ru-RU"/>
        </w:rPr>
        <w:t xml:space="preserve"> </w:t>
      </w:r>
      <w:proofErr w:type="gramStart"/>
      <w:r w:rsidR="00350A13" w:rsidRPr="00D97A46">
        <w:rPr>
          <w:lang w:val="ru-RU"/>
        </w:rPr>
        <w:t xml:space="preserve">108 </w:t>
      </w:r>
      <w:r w:rsidR="008553D5" w:rsidRPr="00D97A46">
        <w:rPr>
          <w:lang w:val="ru-RU"/>
        </w:rPr>
        <w:t xml:space="preserve"> </w:t>
      </w:r>
      <w:r w:rsidR="00E9165C" w:rsidRPr="00D97A46">
        <w:rPr>
          <w:lang w:val="ru-RU"/>
        </w:rPr>
        <w:t>академических</w:t>
      </w:r>
      <w:proofErr w:type="gramEnd"/>
      <w:r w:rsidR="00E9165C" w:rsidRPr="00D97A46">
        <w:rPr>
          <w:lang w:val="ru-RU"/>
        </w:rPr>
        <w:t xml:space="preserve"> час</w:t>
      </w:r>
      <w:r w:rsidR="005B75AF" w:rsidRPr="00D97A46">
        <w:rPr>
          <w:lang w:val="ru-RU"/>
        </w:rPr>
        <w:t>а</w:t>
      </w:r>
      <w:r w:rsidRPr="00D97A46">
        <w:rPr>
          <w:lang w:val="ru-RU"/>
        </w:rPr>
        <w:t>, из которых</w:t>
      </w:r>
      <w:r w:rsidR="00216419" w:rsidRPr="00D97A46">
        <w:rPr>
          <w:lang w:val="ru-RU"/>
        </w:rPr>
        <w:t>, _</w:t>
      </w:r>
      <w:r w:rsidR="00691607">
        <w:rPr>
          <w:lang w:val="ru-RU"/>
        </w:rPr>
        <w:t>4</w:t>
      </w:r>
      <w:r w:rsidR="00350A13" w:rsidRPr="00D97A46">
        <w:rPr>
          <w:u w:val="single"/>
          <w:lang w:val="ru-RU"/>
        </w:rPr>
        <w:t>2</w:t>
      </w:r>
      <w:r w:rsidR="00216419" w:rsidRPr="00D97A46">
        <w:rPr>
          <w:lang w:val="ru-RU"/>
        </w:rPr>
        <w:t xml:space="preserve"> </w:t>
      </w:r>
      <w:r w:rsidR="00175D29" w:rsidRPr="00D97A46">
        <w:rPr>
          <w:lang w:val="ru-RU"/>
        </w:rPr>
        <w:t xml:space="preserve">часов составляет </w:t>
      </w:r>
      <w:r w:rsidR="009015C1" w:rsidRPr="00D97A46">
        <w:rPr>
          <w:lang w:val="ru-RU"/>
        </w:rPr>
        <w:t>контактная</w:t>
      </w:r>
      <w:r w:rsidR="00CF53B6" w:rsidRPr="00D97A46">
        <w:rPr>
          <w:lang w:val="ru-RU"/>
        </w:rPr>
        <w:t xml:space="preserve"> работа</w:t>
      </w:r>
      <w:r w:rsidR="00216419" w:rsidRPr="00D97A46">
        <w:rPr>
          <w:lang w:val="ru-RU"/>
        </w:rPr>
        <w:t xml:space="preserve"> студента с преподавателем (</w:t>
      </w:r>
      <w:r w:rsidR="00691607">
        <w:rPr>
          <w:lang w:val="ru-RU"/>
        </w:rPr>
        <w:t>18</w:t>
      </w:r>
      <w:r w:rsidR="00216419" w:rsidRPr="00D97A46">
        <w:rPr>
          <w:lang w:val="ru-RU"/>
        </w:rPr>
        <w:t xml:space="preserve"> часа - занятия лекционного типа, </w:t>
      </w:r>
      <w:r w:rsidR="00EC40FE" w:rsidRPr="00D97A46">
        <w:rPr>
          <w:lang w:val="ru-RU"/>
        </w:rPr>
        <w:t xml:space="preserve"> </w:t>
      </w:r>
      <w:r w:rsidR="00691607">
        <w:rPr>
          <w:lang w:val="ru-RU"/>
        </w:rPr>
        <w:t>18</w:t>
      </w:r>
      <w:r w:rsidR="00EC40FE" w:rsidRPr="00D97A46">
        <w:rPr>
          <w:lang w:val="ru-RU"/>
        </w:rPr>
        <w:t xml:space="preserve"> </w:t>
      </w:r>
      <w:r w:rsidR="00216419" w:rsidRPr="00D97A46">
        <w:rPr>
          <w:lang w:val="ru-RU"/>
        </w:rPr>
        <w:t xml:space="preserve">часа - занятия семинарского типа, </w:t>
      </w:r>
      <w:r w:rsidR="00EA3847">
        <w:rPr>
          <w:lang w:val="ru-RU"/>
        </w:rPr>
        <w:t>2 – промежуточная контрольная, 2</w:t>
      </w:r>
      <w:r w:rsidR="00216419" w:rsidRPr="00D97A46">
        <w:rPr>
          <w:lang w:val="ru-RU"/>
        </w:rPr>
        <w:t xml:space="preserve">- консультации, </w:t>
      </w:r>
      <w:r w:rsidR="00EC40FE" w:rsidRPr="00D97A46">
        <w:rPr>
          <w:lang w:val="ru-RU"/>
        </w:rPr>
        <w:t xml:space="preserve"> 2</w:t>
      </w:r>
      <w:r w:rsidR="00216419" w:rsidRPr="00D97A46">
        <w:rPr>
          <w:lang w:val="ru-RU"/>
        </w:rPr>
        <w:t xml:space="preserve"> промежуточная аттестация),  </w:t>
      </w:r>
      <w:r w:rsidR="00CF53B6" w:rsidRPr="00D97A46">
        <w:rPr>
          <w:lang w:val="ru-RU"/>
        </w:rPr>
        <w:t>_</w:t>
      </w:r>
      <w:r w:rsidR="00691607">
        <w:rPr>
          <w:u w:val="single"/>
          <w:lang w:val="ru-RU"/>
        </w:rPr>
        <w:t>66</w:t>
      </w:r>
      <w:r w:rsidR="00CF53B6" w:rsidRPr="00D97A46">
        <w:rPr>
          <w:lang w:val="ru-RU"/>
        </w:rPr>
        <w:t xml:space="preserve">_ </w:t>
      </w:r>
      <w:r w:rsidR="00216419" w:rsidRPr="00D97A46">
        <w:rPr>
          <w:lang w:val="ru-RU"/>
        </w:rPr>
        <w:t xml:space="preserve"> </w:t>
      </w:r>
      <w:r w:rsidR="00CF53B6" w:rsidRPr="00D97A46">
        <w:rPr>
          <w:lang w:val="ru-RU"/>
        </w:rPr>
        <w:t>час</w:t>
      </w:r>
      <w:r w:rsidR="008553D5" w:rsidRPr="00D97A46">
        <w:rPr>
          <w:lang w:val="ru-RU"/>
        </w:rPr>
        <w:t>а</w:t>
      </w:r>
      <w:r w:rsidR="00CF53B6" w:rsidRPr="00D97A46">
        <w:rPr>
          <w:lang w:val="ru-RU"/>
        </w:rPr>
        <w:t xml:space="preserve"> составляет </w:t>
      </w:r>
      <w:r w:rsidR="00175D29" w:rsidRPr="00D97A46">
        <w:rPr>
          <w:lang w:val="ru-RU"/>
        </w:rPr>
        <w:t>самостоятельная работа студента</w:t>
      </w:r>
      <w:r w:rsidR="009015C1" w:rsidRPr="00D97A46">
        <w:rPr>
          <w:lang w:val="ru-RU"/>
        </w:rPr>
        <w:t>.</w:t>
      </w:r>
    </w:p>
    <w:p w14:paraId="51101683" w14:textId="77777777" w:rsidR="00343B97" w:rsidRPr="00D97A46" w:rsidRDefault="00343B97" w:rsidP="00471D84">
      <w:pPr>
        <w:spacing w:before="100" w:line="276" w:lineRule="auto"/>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626"/>
        <w:gridCol w:w="1031"/>
        <w:gridCol w:w="1127"/>
        <w:gridCol w:w="1193"/>
        <w:gridCol w:w="470"/>
        <w:gridCol w:w="1349"/>
        <w:gridCol w:w="1358"/>
        <w:gridCol w:w="951"/>
      </w:tblGrid>
      <w:tr w:rsidR="00E45F94" w:rsidRPr="00691607" w14:paraId="6C1390F4" w14:textId="77777777" w:rsidTr="006B29F6">
        <w:trPr>
          <w:trHeight w:val="352"/>
        </w:trPr>
        <w:tc>
          <w:tcPr>
            <w:tcW w:w="0" w:type="auto"/>
            <w:vMerge w:val="restart"/>
            <w:tcBorders>
              <w:top w:val="double" w:sz="6" w:space="0" w:color="auto"/>
            </w:tcBorders>
          </w:tcPr>
          <w:p w14:paraId="713C7215" w14:textId="77777777" w:rsidR="00E45F94" w:rsidRPr="00D97A46" w:rsidRDefault="00E45F94" w:rsidP="001F765A">
            <w:pPr>
              <w:jc w:val="center"/>
              <w:rPr>
                <w:rFonts w:eastAsia="Calibri"/>
                <w:b/>
                <w:sz w:val="20"/>
                <w:szCs w:val="20"/>
                <w:lang w:val="ru-RU"/>
              </w:rPr>
            </w:pPr>
            <w:r w:rsidRPr="00D97A46">
              <w:rPr>
                <w:rFonts w:eastAsia="Calibri"/>
                <w:b/>
                <w:sz w:val="20"/>
                <w:szCs w:val="20"/>
                <w:lang w:val="ru-RU"/>
              </w:rPr>
              <w:t xml:space="preserve">Название темы </w:t>
            </w:r>
          </w:p>
        </w:tc>
        <w:tc>
          <w:tcPr>
            <w:tcW w:w="0" w:type="auto"/>
            <w:gridSpan w:val="8"/>
            <w:tcBorders>
              <w:top w:val="double" w:sz="6" w:space="0" w:color="auto"/>
            </w:tcBorders>
          </w:tcPr>
          <w:p w14:paraId="36F18F4F" w14:textId="77777777" w:rsidR="00E45F94" w:rsidRPr="00D97A46" w:rsidRDefault="00E45F94" w:rsidP="001F765A">
            <w:pPr>
              <w:jc w:val="center"/>
              <w:rPr>
                <w:rFonts w:eastAsia="Calibri"/>
                <w:b/>
                <w:sz w:val="20"/>
                <w:szCs w:val="20"/>
                <w:lang w:val="ru-RU"/>
              </w:rPr>
            </w:pPr>
            <w:r w:rsidRPr="00D97A46">
              <w:rPr>
                <w:rFonts w:eastAsia="Calibri"/>
                <w:b/>
                <w:sz w:val="20"/>
                <w:szCs w:val="20"/>
                <w:lang w:val="ru-RU"/>
              </w:rPr>
              <w:t>Трудоемкость (в академических часах) по видам работ</w:t>
            </w:r>
          </w:p>
        </w:tc>
      </w:tr>
      <w:tr w:rsidR="00E45F94" w:rsidRPr="00691607" w14:paraId="6588D09B" w14:textId="77777777" w:rsidTr="006B29F6">
        <w:trPr>
          <w:trHeight w:val="144"/>
        </w:trPr>
        <w:tc>
          <w:tcPr>
            <w:tcW w:w="0" w:type="auto"/>
            <w:vMerge/>
          </w:tcPr>
          <w:p w14:paraId="45ACD6E1" w14:textId="77777777" w:rsidR="00E45F94" w:rsidRPr="00D97A46" w:rsidRDefault="00E45F94" w:rsidP="001F765A">
            <w:pPr>
              <w:suppressAutoHyphens w:val="0"/>
              <w:jc w:val="center"/>
              <w:rPr>
                <w:sz w:val="20"/>
                <w:szCs w:val="20"/>
                <w:lang w:val="ru-RU" w:eastAsia="ru-RU"/>
              </w:rPr>
            </w:pPr>
          </w:p>
        </w:tc>
        <w:tc>
          <w:tcPr>
            <w:tcW w:w="0" w:type="auto"/>
            <w:vMerge w:val="restart"/>
          </w:tcPr>
          <w:p w14:paraId="12BC417E" w14:textId="77777777" w:rsidR="00E45F94" w:rsidRPr="00D97A46" w:rsidRDefault="00E45F94" w:rsidP="001F765A">
            <w:pPr>
              <w:suppressAutoHyphens w:val="0"/>
              <w:jc w:val="center"/>
              <w:rPr>
                <w:sz w:val="20"/>
                <w:szCs w:val="20"/>
                <w:lang w:val="ru-RU" w:eastAsia="ru-RU"/>
              </w:rPr>
            </w:pPr>
          </w:p>
          <w:p w14:paraId="5B294AC0" w14:textId="77777777" w:rsidR="00E45F94" w:rsidRPr="00D97A46" w:rsidRDefault="00E45F94" w:rsidP="001F765A">
            <w:pPr>
              <w:suppressAutoHyphens w:val="0"/>
              <w:jc w:val="center"/>
              <w:rPr>
                <w:sz w:val="20"/>
                <w:szCs w:val="20"/>
                <w:lang w:val="ru-RU" w:eastAsia="ru-RU"/>
              </w:rPr>
            </w:pPr>
          </w:p>
          <w:p w14:paraId="5A2588A2" w14:textId="77777777" w:rsidR="00E45F94" w:rsidRPr="00D97A46" w:rsidRDefault="00E45F94" w:rsidP="001F765A">
            <w:pPr>
              <w:suppressAutoHyphens w:val="0"/>
              <w:jc w:val="center"/>
              <w:rPr>
                <w:sz w:val="20"/>
                <w:szCs w:val="20"/>
                <w:lang w:val="ru-RU" w:eastAsia="ru-RU"/>
              </w:rPr>
            </w:pPr>
            <w:r w:rsidRPr="00D97A46">
              <w:rPr>
                <w:sz w:val="20"/>
                <w:szCs w:val="20"/>
                <w:lang w:val="ru-RU" w:eastAsia="ru-RU"/>
              </w:rPr>
              <w:t>Всего</w:t>
            </w:r>
          </w:p>
          <w:p w14:paraId="6CF7835E" w14:textId="77777777" w:rsidR="00E45F94" w:rsidRPr="00D97A46" w:rsidRDefault="00E45F94" w:rsidP="001F765A">
            <w:pPr>
              <w:suppressAutoHyphens w:val="0"/>
              <w:jc w:val="center"/>
              <w:rPr>
                <w:sz w:val="20"/>
                <w:szCs w:val="20"/>
                <w:lang w:val="ru-RU" w:eastAsia="ru-RU"/>
              </w:rPr>
            </w:pPr>
            <w:r w:rsidRPr="00D97A46">
              <w:rPr>
                <w:sz w:val="20"/>
                <w:szCs w:val="20"/>
                <w:lang w:val="ru-RU" w:eastAsia="ru-RU"/>
              </w:rPr>
              <w:t>часов</w:t>
            </w:r>
          </w:p>
        </w:tc>
        <w:tc>
          <w:tcPr>
            <w:tcW w:w="0" w:type="auto"/>
            <w:gridSpan w:val="6"/>
            <w:vAlign w:val="center"/>
          </w:tcPr>
          <w:p w14:paraId="6E77A927" w14:textId="77777777" w:rsidR="00E45F94" w:rsidRPr="00D97A46" w:rsidRDefault="00E45F94" w:rsidP="001F765A">
            <w:pPr>
              <w:suppressAutoHyphens w:val="0"/>
              <w:jc w:val="center"/>
              <w:rPr>
                <w:sz w:val="20"/>
                <w:szCs w:val="20"/>
                <w:lang w:val="ru-RU" w:eastAsia="ru-RU"/>
              </w:rPr>
            </w:pPr>
            <w:r w:rsidRPr="00D97A46">
              <w:rPr>
                <w:sz w:val="20"/>
                <w:szCs w:val="20"/>
                <w:lang w:val="ru-RU" w:eastAsia="ru-RU"/>
              </w:rPr>
              <w:t>Контактная работа студента с преподавателем, часы</w:t>
            </w:r>
          </w:p>
        </w:tc>
        <w:tc>
          <w:tcPr>
            <w:tcW w:w="0" w:type="auto"/>
            <w:vMerge w:val="restart"/>
            <w:vAlign w:val="center"/>
          </w:tcPr>
          <w:p w14:paraId="7FA12EAE" w14:textId="77777777" w:rsidR="00E45F94" w:rsidRPr="00D97A46" w:rsidRDefault="00E45F94" w:rsidP="001F765A">
            <w:pPr>
              <w:suppressAutoHyphens w:val="0"/>
              <w:jc w:val="center"/>
              <w:rPr>
                <w:sz w:val="20"/>
                <w:szCs w:val="20"/>
                <w:lang w:val="ru-RU" w:eastAsia="ru-RU"/>
              </w:rPr>
            </w:pPr>
            <w:proofErr w:type="spellStart"/>
            <w:r w:rsidRPr="00D97A46">
              <w:rPr>
                <w:sz w:val="20"/>
                <w:szCs w:val="20"/>
                <w:lang w:val="ru-RU" w:eastAsia="ru-RU"/>
              </w:rPr>
              <w:t>Самостоя</w:t>
            </w:r>
            <w:proofErr w:type="spellEnd"/>
            <w:r w:rsidR="008553D5" w:rsidRPr="00D97A46">
              <w:rPr>
                <w:sz w:val="20"/>
                <w:szCs w:val="20"/>
                <w:lang w:val="ru-RU" w:eastAsia="ru-RU"/>
              </w:rPr>
              <w:t>-</w:t>
            </w:r>
            <w:r w:rsidRPr="00D97A46">
              <w:rPr>
                <w:sz w:val="20"/>
                <w:szCs w:val="20"/>
                <w:lang w:val="ru-RU" w:eastAsia="ru-RU"/>
              </w:rPr>
              <w:t>тельная работа студента, часы</w:t>
            </w:r>
          </w:p>
        </w:tc>
      </w:tr>
      <w:tr w:rsidR="00E45F94" w:rsidRPr="00D97A46" w14:paraId="46152555" w14:textId="77777777" w:rsidTr="006B29F6">
        <w:trPr>
          <w:trHeight w:val="144"/>
        </w:trPr>
        <w:tc>
          <w:tcPr>
            <w:tcW w:w="0" w:type="auto"/>
            <w:vMerge/>
          </w:tcPr>
          <w:p w14:paraId="4CB7ACD7" w14:textId="77777777" w:rsidR="00E45F94" w:rsidRPr="00D97A46" w:rsidRDefault="00E45F94" w:rsidP="001F765A">
            <w:pPr>
              <w:suppressAutoHyphens w:val="0"/>
              <w:jc w:val="center"/>
              <w:rPr>
                <w:sz w:val="20"/>
                <w:szCs w:val="20"/>
                <w:lang w:val="ru-RU" w:eastAsia="ru-RU"/>
              </w:rPr>
            </w:pPr>
          </w:p>
        </w:tc>
        <w:tc>
          <w:tcPr>
            <w:tcW w:w="0" w:type="auto"/>
            <w:vMerge/>
          </w:tcPr>
          <w:p w14:paraId="3D6E887A" w14:textId="77777777" w:rsidR="00E45F94" w:rsidRPr="00D97A46" w:rsidRDefault="00E45F94" w:rsidP="001F765A">
            <w:pPr>
              <w:suppressAutoHyphens w:val="0"/>
              <w:jc w:val="center"/>
              <w:rPr>
                <w:sz w:val="20"/>
                <w:szCs w:val="20"/>
                <w:lang w:val="ru-RU" w:eastAsia="ru-RU"/>
              </w:rPr>
            </w:pPr>
          </w:p>
        </w:tc>
        <w:tc>
          <w:tcPr>
            <w:tcW w:w="0" w:type="auto"/>
            <w:vMerge w:val="restart"/>
            <w:vAlign w:val="center"/>
          </w:tcPr>
          <w:p w14:paraId="54767807" w14:textId="77777777" w:rsidR="00E45F94" w:rsidRPr="00D97A46" w:rsidRDefault="00E45F94" w:rsidP="001F765A">
            <w:pPr>
              <w:jc w:val="center"/>
              <w:rPr>
                <w:sz w:val="20"/>
                <w:szCs w:val="20"/>
                <w:lang w:val="ru-RU" w:eastAsia="ru-RU"/>
              </w:rPr>
            </w:pPr>
            <w:r w:rsidRPr="00D97A46">
              <w:rPr>
                <w:sz w:val="20"/>
                <w:szCs w:val="20"/>
                <w:lang w:val="ru-RU" w:eastAsia="ru-RU"/>
              </w:rPr>
              <w:t>Всего часов контактной работы</w:t>
            </w:r>
          </w:p>
        </w:tc>
        <w:tc>
          <w:tcPr>
            <w:tcW w:w="0" w:type="auto"/>
            <w:gridSpan w:val="5"/>
            <w:vAlign w:val="center"/>
          </w:tcPr>
          <w:p w14:paraId="5FE777DD" w14:textId="77777777" w:rsidR="00E45F94" w:rsidRPr="00D97A46" w:rsidRDefault="00E45F94" w:rsidP="001F765A">
            <w:pPr>
              <w:suppressAutoHyphens w:val="0"/>
              <w:jc w:val="center"/>
              <w:rPr>
                <w:sz w:val="20"/>
                <w:szCs w:val="20"/>
                <w:lang w:val="ru-RU" w:eastAsia="ru-RU"/>
              </w:rPr>
            </w:pPr>
            <w:r w:rsidRPr="00D97A46">
              <w:rPr>
                <w:sz w:val="20"/>
                <w:szCs w:val="20"/>
                <w:lang w:val="ru-RU" w:eastAsia="ru-RU"/>
              </w:rPr>
              <w:t>в том числе</w:t>
            </w:r>
          </w:p>
        </w:tc>
        <w:tc>
          <w:tcPr>
            <w:tcW w:w="0" w:type="auto"/>
            <w:vMerge/>
            <w:vAlign w:val="center"/>
          </w:tcPr>
          <w:p w14:paraId="4DEE3286" w14:textId="77777777" w:rsidR="00E45F94" w:rsidRPr="00D97A46" w:rsidRDefault="00E45F94" w:rsidP="001F765A">
            <w:pPr>
              <w:suppressAutoHyphens w:val="0"/>
              <w:jc w:val="center"/>
              <w:rPr>
                <w:sz w:val="20"/>
                <w:szCs w:val="20"/>
                <w:lang w:val="ru-RU" w:eastAsia="ru-RU"/>
              </w:rPr>
            </w:pPr>
          </w:p>
        </w:tc>
      </w:tr>
      <w:tr w:rsidR="00E11F1C" w:rsidRPr="00691607" w14:paraId="37A91DD2" w14:textId="77777777" w:rsidTr="006B29F6">
        <w:trPr>
          <w:cantSplit/>
          <w:trHeight w:val="460"/>
        </w:trPr>
        <w:tc>
          <w:tcPr>
            <w:tcW w:w="0" w:type="auto"/>
            <w:vMerge/>
          </w:tcPr>
          <w:p w14:paraId="344601E0" w14:textId="77777777" w:rsidR="00E45F94" w:rsidRPr="00D97A46" w:rsidRDefault="00E45F94" w:rsidP="001F765A">
            <w:pPr>
              <w:suppressAutoHyphens w:val="0"/>
              <w:jc w:val="center"/>
              <w:rPr>
                <w:sz w:val="20"/>
                <w:szCs w:val="20"/>
                <w:lang w:val="ru-RU" w:eastAsia="ru-RU"/>
              </w:rPr>
            </w:pPr>
          </w:p>
        </w:tc>
        <w:tc>
          <w:tcPr>
            <w:tcW w:w="0" w:type="auto"/>
            <w:vMerge/>
          </w:tcPr>
          <w:p w14:paraId="7CC2B99A" w14:textId="77777777" w:rsidR="00E45F94" w:rsidRPr="00D97A46" w:rsidRDefault="00E45F94" w:rsidP="001F765A">
            <w:pPr>
              <w:suppressAutoHyphens w:val="0"/>
              <w:jc w:val="center"/>
              <w:rPr>
                <w:sz w:val="20"/>
                <w:szCs w:val="20"/>
                <w:lang w:val="ru-RU" w:eastAsia="ru-RU"/>
              </w:rPr>
            </w:pPr>
          </w:p>
        </w:tc>
        <w:tc>
          <w:tcPr>
            <w:tcW w:w="0" w:type="auto"/>
            <w:vMerge/>
            <w:vAlign w:val="center"/>
          </w:tcPr>
          <w:p w14:paraId="555730DF" w14:textId="77777777" w:rsidR="00E45F94" w:rsidRPr="00D97A46" w:rsidRDefault="00E45F94" w:rsidP="001F765A">
            <w:pPr>
              <w:suppressAutoHyphens w:val="0"/>
              <w:jc w:val="center"/>
              <w:rPr>
                <w:sz w:val="20"/>
                <w:szCs w:val="20"/>
                <w:lang w:val="ru-RU" w:eastAsia="ru-RU"/>
              </w:rPr>
            </w:pPr>
          </w:p>
        </w:tc>
        <w:tc>
          <w:tcPr>
            <w:tcW w:w="0" w:type="auto"/>
            <w:vMerge w:val="restart"/>
            <w:vAlign w:val="center"/>
          </w:tcPr>
          <w:p w14:paraId="0CFAB275" w14:textId="77777777" w:rsidR="00E45F94" w:rsidRPr="00D97A46" w:rsidRDefault="00E45F94" w:rsidP="001F765A">
            <w:pPr>
              <w:suppressAutoHyphens w:val="0"/>
              <w:jc w:val="center"/>
              <w:rPr>
                <w:sz w:val="20"/>
                <w:szCs w:val="20"/>
                <w:lang w:val="ru-RU" w:eastAsia="ru-RU"/>
              </w:rPr>
            </w:pPr>
            <w:r w:rsidRPr="00D97A46">
              <w:rPr>
                <w:sz w:val="20"/>
                <w:szCs w:val="20"/>
                <w:lang w:val="ru-RU" w:eastAsia="ru-RU"/>
              </w:rPr>
              <w:t>Занятия лекционного типа</w:t>
            </w:r>
          </w:p>
        </w:tc>
        <w:tc>
          <w:tcPr>
            <w:tcW w:w="0" w:type="auto"/>
            <w:vMerge w:val="restart"/>
            <w:vAlign w:val="center"/>
          </w:tcPr>
          <w:p w14:paraId="089CE502" w14:textId="77777777" w:rsidR="00E45F94" w:rsidRPr="00D97A46" w:rsidRDefault="00E45F94" w:rsidP="001F765A">
            <w:pPr>
              <w:suppressAutoHyphens w:val="0"/>
              <w:jc w:val="center"/>
              <w:rPr>
                <w:sz w:val="20"/>
                <w:szCs w:val="20"/>
                <w:lang w:val="ru-RU" w:eastAsia="ru-RU"/>
              </w:rPr>
            </w:pPr>
            <w:r w:rsidRPr="00D97A46">
              <w:rPr>
                <w:sz w:val="20"/>
                <w:szCs w:val="20"/>
                <w:lang w:val="ru-RU" w:eastAsia="ru-RU"/>
              </w:rPr>
              <w:t>Занятия семинарского типа</w:t>
            </w:r>
          </w:p>
        </w:tc>
        <w:tc>
          <w:tcPr>
            <w:tcW w:w="0" w:type="auto"/>
            <w:gridSpan w:val="2"/>
            <w:tcBorders>
              <w:bottom w:val="double" w:sz="6" w:space="0" w:color="auto"/>
            </w:tcBorders>
            <w:vAlign w:val="center"/>
          </w:tcPr>
          <w:p w14:paraId="060A418A" w14:textId="77777777" w:rsidR="00E45F94" w:rsidRPr="00D97A46" w:rsidRDefault="00E45F94" w:rsidP="001F765A">
            <w:pPr>
              <w:suppressAutoHyphens w:val="0"/>
              <w:jc w:val="center"/>
              <w:rPr>
                <w:rFonts w:eastAsia="Calibri"/>
                <w:i/>
                <w:sz w:val="20"/>
                <w:szCs w:val="20"/>
                <w:lang w:val="ru-RU" w:eastAsia="en-US"/>
              </w:rPr>
            </w:pPr>
            <w:r w:rsidRPr="00D97A46">
              <w:rPr>
                <w:sz w:val="20"/>
                <w:szCs w:val="20"/>
                <w:lang w:val="ru-RU" w:eastAsia="ru-RU"/>
              </w:rPr>
              <w:t>Консультации</w:t>
            </w:r>
          </w:p>
        </w:tc>
        <w:tc>
          <w:tcPr>
            <w:tcW w:w="0" w:type="auto"/>
            <w:vMerge w:val="restart"/>
            <w:vAlign w:val="center"/>
          </w:tcPr>
          <w:p w14:paraId="52810D5E" w14:textId="77777777" w:rsidR="00E45F94" w:rsidRPr="00D97A46" w:rsidRDefault="00E45F94" w:rsidP="001F765A">
            <w:pPr>
              <w:suppressAutoHyphens w:val="0"/>
              <w:jc w:val="center"/>
              <w:rPr>
                <w:sz w:val="20"/>
                <w:szCs w:val="20"/>
                <w:lang w:val="ru-RU" w:eastAsia="ru-RU"/>
              </w:rPr>
            </w:pPr>
            <w:r w:rsidRPr="00D97A46">
              <w:rPr>
                <w:sz w:val="20"/>
                <w:szCs w:val="20"/>
                <w:lang w:val="ru-RU"/>
              </w:rPr>
              <w:t xml:space="preserve">Промежуточная аттестация </w:t>
            </w:r>
            <w:r w:rsidRPr="00D97A46">
              <w:rPr>
                <w:rFonts w:eastAsia="Calibri"/>
                <w:i/>
                <w:sz w:val="20"/>
                <w:szCs w:val="20"/>
                <w:lang w:val="ru-RU" w:eastAsia="en-US"/>
              </w:rPr>
              <w:t>(экзамен или зачет )</w:t>
            </w:r>
          </w:p>
        </w:tc>
        <w:tc>
          <w:tcPr>
            <w:tcW w:w="0" w:type="auto"/>
            <w:vMerge/>
            <w:textDirection w:val="btLr"/>
            <w:vAlign w:val="center"/>
          </w:tcPr>
          <w:p w14:paraId="3BEABEDE" w14:textId="77777777" w:rsidR="00E45F94" w:rsidRPr="00D97A46" w:rsidRDefault="00E45F94" w:rsidP="001F765A">
            <w:pPr>
              <w:suppressAutoHyphens w:val="0"/>
              <w:ind w:left="113" w:right="113"/>
              <w:jc w:val="center"/>
              <w:rPr>
                <w:sz w:val="20"/>
                <w:szCs w:val="20"/>
                <w:lang w:val="ru-RU" w:eastAsia="ru-RU"/>
              </w:rPr>
            </w:pPr>
          </w:p>
        </w:tc>
      </w:tr>
      <w:tr w:rsidR="00E11F1C" w:rsidRPr="00D97A46" w14:paraId="2303F790" w14:textId="77777777" w:rsidTr="006B29F6">
        <w:trPr>
          <w:cantSplit/>
          <w:trHeight w:val="460"/>
        </w:trPr>
        <w:tc>
          <w:tcPr>
            <w:tcW w:w="0" w:type="auto"/>
            <w:vMerge/>
            <w:tcBorders>
              <w:bottom w:val="double" w:sz="6" w:space="0" w:color="auto"/>
            </w:tcBorders>
          </w:tcPr>
          <w:p w14:paraId="6DE9CC97" w14:textId="77777777" w:rsidR="00E45F94" w:rsidRPr="00D97A46" w:rsidRDefault="00E45F94" w:rsidP="001F765A">
            <w:pPr>
              <w:suppressAutoHyphens w:val="0"/>
              <w:jc w:val="center"/>
              <w:rPr>
                <w:sz w:val="20"/>
                <w:szCs w:val="20"/>
                <w:lang w:val="ru-RU" w:eastAsia="ru-RU"/>
              </w:rPr>
            </w:pPr>
          </w:p>
        </w:tc>
        <w:tc>
          <w:tcPr>
            <w:tcW w:w="0" w:type="auto"/>
            <w:vMerge/>
            <w:tcBorders>
              <w:bottom w:val="double" w:sz="6" w:space="0" w:color="auto"/>
            </w:tcBorders>
          </w:tcPr>
          <w:p w14:paraId="3D5AABC0" w14:textId="77777777" w:rsidR="00E45F94" w:rsidRPr="00D97A46" w:rsidRDefault="00E45F94" w:rsidP="001F765A">
            <w:pPr>
              <w:suppressAutoHyphens w:val="0"/>
              <w:jc w:val="center"/>
              <w:rPr>
                <w:sz w:val="20"/>
                <w:szCs w:val="20"/>
                <w:lang w:val="ru-RU" w:eastAsia="ru-RU"/>
              </w:rPr>
            </w:pPr>
          </w:p>
        </w:tc>
        <w:tc>
          <w:tcPr>
            <w:tcW w:w="0" w:type="auto"/>
            <w:vMerge/>
            <w:tcBorders>
              <w:bottom w:val="double" w:sz="6" w:space="0" w:color="auto"/>
            </w:tcBorders>
            <w:vAlign w:val="center"/>
          </w:tcPr>
          <w:p w14:paraId="5A7BB7FE" w14:textId="77777777" w:rsidR="00E45F94" w:rsidRPr="00D97A46" w:rsidRDefault="00E45F94" w:rsidP="001F765A">
            <w:pPr>
              <w:suppressAutoHyphens w:val="0"/>
              <w:jc w:val="center"/>
              <w:rPr>
                <w:sz w:val="20"/>
                <w:szCs w:val="20"/>
                <w:lang w:val="ru-RU" w:eastAsia="ru-RU"/>
              </w:rPr>
            </w:pPr>
          </w:p>
        </w:tc>
        <w:tc>
          <w:tcPr>
            <w:tcW w:w="0" w:type="auto"/>
            <w:vMerge/>
            <w:tcBorders>
              <w:bottom w:val="double" w:sz="6" w:space="0" w:color="auto"/>
            </w:tcBorders>
            <w:vAlign w:val="center"/>
          </w:tcPr>
          <w:p w14:paraId="574E83E8" w14:textId="77777777" w:rsidR="00E45F94" w:rsidRPr="00D97A46" w:rsidRDefault="00E45F94" w:rsidP="001F765A">
            <w:pPr>
              <w:suppressAutoHyphens w:val="0"/>
              <w:jc w:val="center"/>
              <w:rPr>
                <w:sz w:val="20"/>
                <w:szCs w:val="20"/>
                <w:lang w:val="ru-RU" w:eastAsia="ru-RU"/>
              </w:rPr>
            </w:pPr>
          </w:p>
        </w:tc>
        <w:tc>
          <w:tcPr>
            <w:tcW w:w="0" w:type="auto"/>
            <w:vMerge/>
            <w:tcBorders>
              <w:bottom w:val="double" w:sz="6" w:space="0" w:color="auto"/>
            </w:tcBorders>
            <w:vAlign w:val="center"/>
          </w:tcPr>
          <w:p w14:paraId="7A27460D" w14:textId="77777777" w:rsidR="00E45F94" w:rsidRPr="00D97A46" w:rsidRDefault="00E45F94" w:rsidP="001F765A">
            <w:pPr>
              <w:suppressAutoHyphens w:val="0"/>
              <w:jc w:val="center"/>
              <w:rPr>
                <w:sz w:val="20"/>
                <w:szCs w:val="20"/>
                <w:lang w:val="ru-RU" w:eastAsia="ru-RU"/>
              </w:rPr>
            </w:pPr>
          </w:p>
        </w:tc>
        <w:tc>
          <w:tcPr>
            <w:tcW w:w="0" w:type="auto"/>
            <w:tcBorders>
              <w:bottom w:val="double" w:sz="6" w:space="0" w:color="auto"/>
            </w:tcBorders>
            <w:vAlign w:val="center"/>
          </w:tcPr>
          <w:p w14:paraId="4FB75AB5" w14:textId="77777777" w:rsidR="00E45F94" w:rsidRPr="00D97A46" w:rsidRDefault="00E45F94" w:rsidP="001F765A">
            <w:pPr>
              <w:suppressAutoHyphens w:val="0"/>
              <w:jc w:val="center"/>
              <w:rPr>
                <w:sz w:val="20"/>
                <w:szCs w:val="20"/>
                <w:lang w:val="ru-RU" w:eastAsia="ru-RU"/>
              </w:rPr>
            </w:pPr>
            <w:proofErr w:type="spellStart"/>
            <w:r w:rsidRPr="00D97A46">
              <w:rPr>
                <w:sz w:val="20"/>
                <w:szCs w:val="20"/>
                <w:lang w:val="ru-RU" w:eastAsia="ru-RU"/>
              </w:rPr>
              <w:t>кнч</w:t>
            </w:r>
            <w:proofErr w:type="spellEnd"/>
          </w:p>
        </w:tc>
        <w:tc>
          <w:tcPr>
            <w:tcW w:w="0" w:type="auto"/>
            <w:tcBorders>
              <w:bottom w:val="double" w:sz="6" w:space="0" w:color="auto"/>
            </w:tcBorders>
            <w:vAlign w:val="center"/>
          </w:tcPr>
          <w:p w14:paraId="481FA081" w14:textId="77777777" w:rsidR="00E45F94" w:rsidRPr="00D97A46" w:rsidRDefault="00E45F94" w:rsidP="001F765A">
            <w:pPr>
              <w:suppressAutoHyphens w:val="0"/>
              <w:jc w:val="center"/>
              <w:rPr>
                <w:sz w:val="20"/>
                <w:szCs w:val="20"/>
                <w:lang w:val="ru-RU" w:eastAsia="ru-RU"/>
              </w:rPr>
            </w:pPr>
            <w:r w:rsidRPr="00D97A46">
              <w:rPr>
                <w:sz w:val="20"/>
                <w:szCs w:val="20"/>
                <w:lang w:val="ru-RU" w:eastAsia="ru-RU"/>
              </w:rPr>
              <w:t xml:space="preserve">перед промежуточной аттестацией </w:t>
            </w:r>
          </w:p>
        </w:tc>
        <w:tc>
          <w:tcPr>
            <w:tcW w:w="0" w:type="auto"/>
            <w:vMerge/>
            <w:tcBorders>
              <w:bottom w:val="double" w:sz="6" w:space="0" w:color="auto"/>
            </w:tcBorders>
            <w:vAlign w:val="center"/>
          </w:tcPr>
          <w:p w14:paraId="005D4B09" w14:textId="77777777" w:rsidR="00E45F94" w:rsidRPr="00D97A46" w:rsidRDefault="00E45F94" w:rsidP="001F765A">
            <w:pPr>
              <w:suppressAutoHyphens w:val="0"/>
              <w:jc w:val="center"/>
              <w:rPr>
                <w:sz w:val="20"/>
                <w:szCs w:val="20"/>
                <w:lang w:val="ru-RU"/>
              </w:rPr>
            </w:pPr>
          </w:p>
        </w:tc>
        <w:tc>
          <w:tcPr>
            <w:tcW w:w="0" w:type="auto"/>
            <w:vMerge/>
            <w:tcBorders>
              <w:bottom w:val="double" w:sz="6" w:space="0" w:color="auto"/>
            </w:tcBorders>
            <w:textDirection w:val="btLr"/>
            <w:vAlign w:val="center"/>
          </w:tcPr>
          <w:p w14:paraId="16144767" w14:textId="77777777" w:rsidR="00E45F94" w:rsidRPr="00D97A46" w:rsidRDefault="00E45F94" w:rsidP="001F765A">
            <w:pPr>
              <w:suppressAutoHyphens w:val="0"/>
              <w:ind w:left="113" w:right="113"/>
              <w:jc w:val="center"/>
              <w:rPr>
                <w:sz w:val="20"/>
                <w:szCs w:val="20"/>
                <w:lang w:val="ru-RU" w:eastAsia="ru-RU"/>
              </w:rPr>
            </w:pPr>
          </w:p>
        </w:tc>
      </w:tr>
      <w:tr w:rsidR="00E11F1C" w:rsidRPr="00D97A46" w14:paraId="69E1B829" w14:textId="77777777" w:rsidTr="006B29F6">
        <w:trPr>
          <w:trHeight w:val="276"/>
        </w:trPr>
        <w:tc>
          <w:tcPr>
            <w:tcW w:w="0" w:type="auto"/>
            <w:tcBorders>
              <w:top w:val="single" w:sz="4" w:space="0" w:color="auto"/>
              <w:bottom w:val="single" w:sz="4" w:space="0" w:color="auto"/>
            </w:tcBorders>
          </w:tcPr>
          <w:p w14:paraId="6A3D198C" w14:textId="77777777" w:rsidR="002E6598" w:rsidRPr="00D97A46" w:rsidRDefault="002E6598" w:rsidP="002E6598">
            <w:pPr>
              <w:rPr>
                <w:b/>
                <w:sz w:val="20"/>
                <w:szCs w:val="20"/>
                <w:lang w:val="ru-RU"/>
              </w:rPr>
            </w:pPr>
            <w:r w:rsidRPr="00D97A46">
              <w:rPr>
                <w:sz w:val="20"/>
                <w:szCs w:val="20"/>
                <w:lang w:val="ru-RU"/>
              </w:rPr>
              <w:t xml:space="preserve">Тема 1. </w:t>
            </w:r>
            <w:r w:rsidR="00E11F1C" w:rsidRPr="00D97A46">
              <w:rPr>
                <w:lang w:val="ru-RU"/>
              </w:rPr>
              <w:t>Ценные бумаги как объект фондового рынка</w:t>
            </w:r>
          </w:p>
        </w:tc>
        <w:tc>
          <w:tcPr>
            <w:tcW w:w="0" w:type="auto"/>
            <w:tcBorders>
              <w:top w:val="single" w:sz="4" w:space="0" w:color="auto"/>
              <w:bottom w:val="single" w:sz="4" w:space="0" w:color="auto"/>
            </w:tcBorders>
            <w:vAlign w:val="center"/>
          </w:tcPr>
          <w:p w14:paraId="4509F1CA" w14:textId="77777777" w:rsidR="002E6598" w:rsidRPr="00D97A46" w:rsidRDefault="00E11F1C" w:rsidP="002E6598">
            <w:pPr>
              <w:jc w:val="center"/>
              <w:rPr>
                <w:sz w:val="20"/>
                <w:szCs w:val="20"/>
                <w:lang w:val="ru-RU"/>
              </w:rPr>
            </w:pPr>
            <w:r w:rsidRPr="00D97A46">
              <w:rPr>
                <w:sz w:val="20"/>
                <w:szCs w:val="20"/>
                <w:lang w:val="ru-RU"/>
              </w:rPr>
              <w:t>12</w:t>
            </w:r>
          </w:p>
        </w:tc>
        <w:tc>
          <w:tcPr>
            <w:tcW w:w="0" w:type="auto"/>
            <w:tcBorders>
              <w:top w:val="single" w:sz="4" w:space="0" w:color="auto"/>
              <w:bottom w:val="single" w:sz="4" w:space="0" w:color="auto"/>
            </w:tcBorders>
            <w:vAlign w:val="center"/>
          </w:tcPr>
          <w:p w14:paraId="298DBBBC" w14:textId="0005932D" w:rsidR="002E6598" w:rsidRPr="00D97A46" w:rsidRDefault="00EA3847" w:rsidP="002E6598">
            <w:pPr>
              <w:jc w:val="center"/>
              <w:rPr>
                <w:sz w:val="20"/>
                <w:szCs w:val="20"/>
                <w:lang w:val="ru-RU"/>
              </w:rPr>
            </w:pPr>
            <w:r>
              <w:rPr>
                <w:sz w:val="20"/>
                <w:szCs w:val="20"/>
                <w:lang w:val="ru-RU"/>
              </w:rPr>
              <w:t>4</w:t>
            </w:r>
          </w:p>
        </w:tc>
        <w:tc>
          <w:tcPr>
            <w:tcW w:w="0" w:type="auto"/>
            <w:tcBorders>
              <w:top w:val="single" w:sz="4" w:space="0" w:color="auto"/>
              <w:bottom w:val="single" w:sz="4" w:space="0" w:color="auto"/>
            </w:tcBorders>
            <w:vAlign w:val="center"/>
          </w:tcPr>
          <w:p w14:paraId="3D67DD9C" w14:textId="0C8A0956" w:rsidR="002E6598" w:rsidRPr="00D97A46" w:rsidRDefault="00EA3847" w:rsidP="002E6598">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54AD79FE" w14:textId="4BF6D7EE" w:rsidR="002E6598" w:rsidRPr="00D97A46" w:rsidRDefault="00EA3847" w:rsidP="002E6598">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1E2DFAB0" w14:textId="77777777" w:rsidR="002E6598" w:rsidRPr="00D97A46" w:rsidRDefault="002E6598" w:rsidP="002E6598">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64F6FD9D" w14:textId="77777777" w:rsidR="002E6598" w:rsidRPr="00D97A46" w:rsidRDefault="002E6598" w:rsidP="002E6598">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shd w:val="clear" w:color="auto" w:fill="auto"/>
            <w:vAlign w:val="center"/>
          </w:tcPr>
          <w:p w14:paraId="726C5B68" w14:textId="77777777" w:rsidR="002E6598" w:rsidRPr="00D97A46" w:rsidRDefault="002E6598" w:rsidP="002E6598">
            <w:pPr>
              <w:jc w:val="center"/>
              <w:rPr>
                <w:i/>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vAlign w:val="center"/>
          </w:tcPr>
          <w:p w14:paraId="41FB89C9" w14:textId="09C9F706" w:rsidR="002E6598" w:rsidRPr="00D97A46" w:rsidRDefault="00EA3847" w:rsidP="002E6598">
            <w:pPr>
              <w:jc w:val="center"/>
              <w:rPr>
                <w:sz w:val="20"/>
                <w:szCs w:val="20"/>
                <w:lang w:val="ru-RU"/>
              </w:rPr>
            </w:pPr>
            <w:r>
              <w:rPr>
                <w:sz w:val="20"/>
                <w:szCs w:val="20"/>
                <w:lang w:val="ru-RU"/>
              </w:rPr>
              <w:t>7</w:t>
            </w:r>
          </w:p>
        </w:tc>
      </w:tr>
      <w:tr w:rsidR="00E11F1C" w:rsidRPr="00D97A46" w14:paraId="6CD3919A" w14:textId="77777777" w:rsidTr="006B29F6">
        <w:trPr>
          <w:trHeight w:val="276"/>
        </w:trPr>
        <w:tc>
          <w:tcPr>
            <w:tcW w:w="0" w:type="auto"/>
            <w:tcBorders>
              <w:top w:val="single" w:sz="4" w:space="0" w:color="auto"/>
              <w:bottom w:val="single" w:sz="4" w:space="0" w:color="auto"/>
            </w:tcBorders>
          </w:tcPr>
          <w:p w14:paraId="1362FC6D" w14:textId="77777777" w:rsidR="00E11F1C" w:rsidRPr="00D97A46" w:rsidRDefault="00E11F1C" w:rsidP="00E11F1C">
            <w:pPr>
              <w:rPr>
                <w:b/>
                <w:sz w:val="20"/>
                <w:szCs w:val="20"/>
                <w:lang w:val="ru-RU"/>
              </w:rPr>
            </w:pPr>
            <w:r w:rsidRPr="00D97A46">
              <w:rPr>
                <w:lang w:val="ru-RU"/>
              </w:rPr>
              <w:t>Тема 2. Инфраструктура рынка ценных бумаг</w:t>
            </w:r>
          </w:p>
        </w:tc>
        <w:tc>
          <w:tcPr>
            <w:tcW w:w="0" w:type="auto"/>
            <w:tcBorders>
              <w:top w:val="single" w:sz="4" w:space="0" w:color="auto"/>
              <w:bottom w:val="single" w:sz="4" w:space="0" w:color="auto"/>
            </w:tcBorders>
            <w:vAlign w:val="center"/>
          </w:tcPr>
          <w:p w14:paraId="577A9AEB" w14:textId="77777777" w:rsidR="00E11F1C" w:rsidRPr="00D97A46" w:rsidRDefault="00E11F1C" w:rsidP="00E11F1C">
            <w:pPr>
              <w:jc w:val="center"/>
              <w:rPr>
                <w:sz w:val="20"/>
                <w:szCs w:val="20"/>
                <w:lang w:val="ru-RU"/>
              </w:rPr>
            </w:pPr>
            <w:r w:rsidRPr="00D97A46">
              <w:rPr>
                <w:sz w:val="20"/>
                <w:szCs w:val="20"/>
                <w:lang w:val="ru-RU"/>
              </w:rPr>
              <w:t>12</w:t>
            </w:r>
          </w:p>
        </w:tc>
        <w:tc>
          <w:tcPr>
            <w:tcW w:w="0" w:type="auto"/>
            <w:tcBorders>
              <w:top w:val="single" w:sz="4" w:space="0" w:color="auto"/>
              <w:bottom w:val="single" w:sz="4" w:space="0" w:color="auto"/>
            </w:tcBorders>
            <w:vAlign w:val="center"/>
          </w:tcPr>
          <w:p w14:paraId="1596017D" w14:textId="4D0F627D" w:rsidR="00E11F1C" w:rsidRPr="00D97A46" w:rsidRDefault="00EA3847" w:rsidP="00E11F1C">
            <w:pPr>
              <w:jc w:val="center"/>
              <w:rPr>
                <w:sz w:val="20"/>
                <w:szCs w:val="20"/>
                <w:lang w:val="ru-RU"/>
              </w:rPr>
            </w:pPr>
            <w:r>
              <w:rPr>
                <w:sz w:val="20"/>
                <w:szCs w:val="20"/>
                <w:lang w:val="ru-RU"/>
              </w:rPr>
              <w:t>4</w:t>
            </w:r>
          </w:p>
        </w:tc>
        <w:tc>
          <w:tcPr>
            <w:tcW w:w="0" w:type="auto"/>
            <w:tcBorders>
              <w:top w:val="single" w:sz="4" w:space="0" w:color="auto"/>
              <w:bottom w:val="single" w:sz="4" w:space="0" w:color="auto"/>
            </w:tcBorders>
            <w:vAlign w:val="center"/>
          </w:tcPr>
          <w:p w14:paraId="36C3E344" w14:textId="713C6470" w:rsidR="00E11F1C" w:rsidRPr="00D97A46" w:rsidRDefault="00EA3847" w:rsidP="00E11F1C">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13F26CCA" w14:textId="496F340A" w:rsidR="00E11F1C" w:rsidRPr="00D97A46" w:rsidRDefault="00EA3847" w:rsidP="00E11F1C">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564446FD" w14:textId="77777777" w:rsidR="00E11F1C" w:rsidRPr="00D97A46" w:rsidRDefault="00E11F1C" w:rsidP="00E11F1C">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14644E4D"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shd w:val="clear" w:color="auto" w:fill="auto"/>
            <w:vAlign w:val="center"/>
          </w:tcPr>
          <w:p w14:paraId="671C9326"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vAlign w:val="center"/>
          </w:tcPr>
          <w:p w14:paraId="4E45F4F7" w14:textId="05C95013" w:rsidR="00E11F1C" w:rsidRPr="00D97A46" w:rsidRDefault="00EA3847" w:rsidP="00E11F1C">
            <w:pPr>
              <w:jc w:val="center"/>
              <w:rPr>
                <w:sz w:val="20"/>
                <w:szCs w:val="20"/>
                <w:lang w:val="ru-RU"/>
              </w:rPr>
            </w:pPr>
            <w:r>
              <w:rPr>
                <w:sz w:val="20"/>
                <w:szCs w:val="20"/>
                <w:lang w:val="ru-RU"/>
              </w:rPr>
              <w:t>7</w:t>
            </w:r>
          </w:p>
        </w:tc>
      </w:tr>
      <w:tr w:rsidR="00E11F1C" w:rsidRPr="00D97A46" w14:paraId="55004CFA" w14:textId="77777777" w:rsidTr="006B29F6">
        <w:trPr>
          <w:trHeight w:val="276"/>
        </w:trPr>
        <w:tc>
          <w:tcPr>
            <w:tcW w:w="0" w:type="auto"/>
            <w:tcBorders>
              <w:top w:val="single" w:sz="4" w:space="0" w:color="auto"/>
              <w:bottom w:val="single" w:sz="4" w:space="0" w:color="auto"/>
            </w:tcBorders>
          </w:tcPr>
          <w:p w14:paraId="0B85B40A" w14:textId="77777777" w:rsidR="00E11F1C" w:rsidRPr="00D97A46" w:rsidRDefault="00E11F1C" w:rsidP="00E11F1C">
            <w:pPr>
              <w:rPr>
                <w:b/>
                <w:sz w:val="20"/>
                <w:szCs w:val="20"/>
                <w:lang w:val="ru-RU"/>
              </w:rPr>
            </w:pPr>
            <w:r w:rsidRPr="00D97A46">
              <w:rPr>
                <w:b/>
                <w:sz w:val="20"/>
                <w:szCs w:val="20"/>
                <w:lang w:val="ru-RU"/>
              </w:rPr>
              <w:lastRenderedPageBreak/>
              <w:t xml:space="preserve">Тема 3. </w:t>
            </w:r>
            <w:r w:rsidRPr="00D97A46">
              <w:rPr>
                <w:lang w:val="ru-RU"/>
              </w:rPr>
              <w:t>Облигации: понятие, ценообразование. Риск дефолта и процентный риск по облигациям</w:t>
            </w:r>
          </w:p>
        </w:tc>
        <w:tc>
          <w:tcPr>
            <w:tcW w:w="0" w:type="auto"/>
            <w:tcBorders>
              <w:top w:val="single" w:sz="4" w:space="0" w:color="auto"/>
              <w:bottom w:val="single" w:sz="4" w:space="0" w:color="auto"/>
            </w:tcBorders>
            <w:vAlign w:val="center"/>
          </w:tcPr>
          <w:p w14:paraId="2358971C" w14:textId="77777777" w:rsidR="00E11F1C" w:rsidRPr="00D97A46" w:rsidRDefault="00E11F1C" w:rsidP="00E11F1C">
            <w:pPr>
              <w:jc w:val="center"/>
              <w:rPr>
                <w:sz w:val="20"/>
                <w:szCs w:val="20"/>
                <w:lang w:val="ru-RU"/>
              </w:rPr>
            </w:pPr>
            <w:r w:rsidRPr="00D97A46">
              <w:rPr>
                <w:sz w:val="20"/>
                <w:szCs w:val="20"/>
                <w:lang w:val="ru-RU"/>
              </w:rPr>
              <w:t>12</w:t>
            </w:r>
          </w:p>
        </w:tc>
        <w:tc>
          <w:tcPr>
            <w:tcW w:w="0" w:type="auto"/>
            <w:tcBorders>
              <w:top w:val="single" w:sz="4" w:space="0" w:color="auto"/>
              <w:bottom w:val="single" w:sz="4" w:space="0" w:color="auto"/>
            </w:tcBorders>
            <w:vAlign w:val="center"/>
          </w:tcPr>
          <w:p w14:paraId="18A9DED9" w14:textId="6889E80C" w:rsidR="00E11F1C" w:rsidRPr="00D97A46" w:rsidRDefault="00EA3847" w:rsidP="00E11F1C">
            <w:pPr>
              <w:jc w:val="center"/>
              <w:rPr>
                <w:sz w:val="20"/>
                <w:szCs w:val="20"/>
                <w:lang w:val="ru-RU"/>
              </w:rPr>
            </w:pPr>
            <w:r>
              <w:rPr>
                <w:sz w:val="20"/>
                <w:szCs w:val="20"/>
                <w:lang w:val="ru-RU"/>
              </w:rPr>
              <w:t>4</w:t>
            </w:r>
          </w:p>
        </w:tc>
        <w:tc>
          <w:tcPr>
            <w:tcW w:w="0" w:type="auto"/>
            <w:tcBorders>
              <w:top w:val="single" w:sz="4" w:space="0" w:color="auto"/>
              <w:bottom w:val="single" w:sz="4" w:space="0" w:color="auto"/>
            </w:tcBorders>
            <w:vAlign w:val="center"/>
          </w:tcPr>
          <w:p w14:paraId="47D6DDDC" w14:textId="0EE6F39C" w:rsidR="00E11F1C" w:rsidRPr="00D97A46" w:rsidRDefault="00EA3847" w:rsidP="00E11F1C">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190A0F26" w14:textId="2DBEF212" w:rsidR="00E11F1C" w:rsidRPr="00D97A46" w:rsidRDefault="00EA3847" w:rsidP="00E11F1C">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31F3F08F" w14:textId="77777777" w:rsidR="00E11F1C" w:rsidRPr="00D97A46" w:rsidRDefault="00E11F1C" w:rsidP="00E11F1C">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766069EC"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shd w:val="clear" w:color="auto" w:fill="auto"/>
            <w:vAlign w:val="center"/>
          </w:tcPr>
          <w:p w14:paraId="6BCC89FA"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vAlign w:val="center"/>
          </w:tcPr>
          <w:p w14:paraId="20D636C8" w14:textId="33510213" w:rsidR="00E11F1C" w:rsidRPr="00D97A46" w:rsidRDefault="00EA3847" w:rsidP="00E11F1C">
            <w:pPr>
              <w:jc w:val="center"/>
              <w:rPr>
                <w:sz w:val="20"/>
                <w:szCs w:val="20"/>
                <w:lang w:val="ru-RU"/>
              </w:rPr>
            </w:pPr>
            <w:r>
              <w:rPr>
                <w:sz w:val="20"/>
                <w:szCs w:val="20"/>
                <w:lang w:val="ru-RU"/>
              </w:rPr>
              <w:t>7</w:t>
            </w:r>
          </w:p>
        </w:tc>
      </w:tr>
      <w:tr w:rsidR="00E11F1C" w:rsidRPr="00D97A46" w14:paraId="23EF2F04" w14:textId="77777777" w:rsidTr="006B29F6">
        <w:trPr>
          <w:trHeight w:val="276"/>
        </w:trPr>
        <w:tc>
          <w:tcPr>
            <w:tcW w:w="0" w:type="auto"/>
            <w:tcBorders>
              <w:top w:val="single" w:sz="4" w:space="0" w:color="auto"/>
              <w:bottom w:val="single" w:sz="4" w:space="0" w:color="auto"/>
            </w:tcBorders>
          </w:tcPr>
          <w:p w14:paraId="0796071D" w14:textId="36641BC1" w:rsidR="00E11F1C" w:rsidRPr="00D97A46" w:rsidRDefault="00E11F1C" w:rsidP="00E11F1C">
            <w:pPr>
              <w:rPr>
                <w:b/>
                <w:sz w:val="20"/>
                <w:szCs w:val="20"/>
                <w:lang w:val="ru-RU"/>
              </w:rPr>
            </w:pPr>
            <w:r w:rsidRPr="00D97A46">
              <w:rPr>
                <w:b/>
                <w:sz w:val="20"/>
                <w:szCs w:val="20"/>
                <w:lang w:val="ru-RU"/>
              </w:rPr>
              <w:t xml:space="preserve">Тема 4. </w:t>
            </w:r>
            <w:r w:rsidR="00FF5F62" w:rsidRPr="00D97A46">
              <w:rPr>
                <w:lang w:val="ru-RU"/>
              </w:rPr>
              <w:t>Акции: понятие, ценообразование</w:t>
            </w:r>
          </w:p>
        </w:tc>
        <w:tc>
          <w:tcPr>
            <w:tcW w:w="0" w:type="auto"/>
            <w:tcBorders>
              <w:top w:val="single" w:sz="4" w:space="0" w:color="auto"/>
              <w:bottom w:val="single" w:sz="4" w:space="0" w:color="auto"/>
            </w:tcBorders>
            <w:vAlign w:val="center"/>
          </w:tcPr>
          <w:p w14:paraId="219B936B" w14:textId="374045F6" w:rsidR="00E11F1C" w:rsidRPr="00D97A46" w:rsidRDefault="00E11F1C" w:rsidP="00E11F1C">
            <w:pPr>
              <w:jc w:val="center"/>
              <w:rPr>
                <w:sz w:val="20"/>
                <w:szCs w:val="20"/>
                <w:lang w:val="ru-RU"/>
              </w:rPr>
            </w:pPr>
            <w:r w:rsidRPr="00D97A46">
              <w:rPr>
                <w:sz w:val="20"/>
                <w:szCs w:val="20"/>
                <w:lang w:val="ru-RU"/>
              </w:rPr>
              <w:t>1</w:t>
            </w:r>
            <w:r w:rsidR="00BA4CF4" w:rsidRPr="00D97A46">
              <w:rPr>
                <w:sz w:val="20"/>
                <w:szCs w:val="20"/>
                <w:lang w:val="ru-RU"/>
              </w:rPr>
              <w:t>4</w:t>
            </w:r>
          </w:p>
        </w:tc>
        <w:tc>
          <w:tcPr>
            <w:tcW w:w="0" w:type="auto"/>
            <w:tcBorders>
              <w:top w:val="single" w:sz="4" w:space="0" w:color="auto"/>
              <w:bottom w:val="single" w:sz="4" w:space="0" w:color="auto"/>
            </w:tcBorders>
            <w:vAlign w:val="center"/>
          </w:tcPr>
          <w:p w14:paraId="687325F8" w14:textId="46508CD4" w:rsidR="00E11F1C" w:rsidRPr="00D97A46" w:rsidRDefault="00EA3847" w:rsidP="00E11F1C">
            <w:pPr>
              <w:jc w:val="center"/>
              <w:rPr>
                <w:sz w:val="20"/>
                <w:szCs w:val="20"/>
                <w:lang w:val="ru-RU"/>
              </w:rPr>
            </w:pPr>
            <w:r>
              <w:rPr>
                <w:sz w:val="20"/>
                <w:szCs w:val="20"/>
                <w:lang w:val="ru-RU"/>
              </w:rPr>
              <w:t>4</w:t>
            </w:r>
          </w:p>
        </w:tc>
        <w:tc>
          <w:tcPr>
            <w:tcW w:w="0" w:type="auto"/>
            <w:tcBorders>
              <w:top w:val="single" w:sz="4" w:space="0" w:color="auto"/>
              <w:bottom w:val="single" w:sz="4" w:space="0" w:color="auto"/>
            </w:tcBorders>
            <w:vAlign w:val="center"/>
          </w:tcPr>
          <w:p w14:paraId="24847A7B" w14:textId="0BF1342D" w:rsidR="00E11F1C" w:rsidRPr="00D97A46" w:rsidRDefault="00EA3847" w:rsidP="00E11F1C">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095B7CEE" w14:textId="19A35A1C" w:rsidR="00E11F1C" w:rsidRPr="00D97A46" w:rsidRDefault="00EA3847" w:rsidP="00E11F1C">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15D46B70" w14:textId="77777777" w:rsidR="00E11F1C" w:rsidRPr="00D97A46" w:rsidRDefault="00E11F1C" w:rsidP="00E11F1C">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112A6B47"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shd w:val="clear" w:color="auto" w:fill="auto"/>
            <w:vAlign w:val="center"/>
          </w:tcPr>
          <w:p w14:paraId="23623020"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vAlign w:val="center"/>
          </w:tcPr>
          <w:p w14:paraId="08DD1159" w14:textId="3B618851" w:rsidR="00E11F1C" w:rsidRPr="00D97A46" w:rsidRDefault="00EA3847" w:rsidP="00E11F1C">
            <w:pPr>
              <w:jc w:val="center"/>
              <w:rPr>
                <w:sz w:val="20"/>
                <w:szCs w:val="20"/>
                <w:lang w:val="ru-RU"/>
              </w:rPr>
            </w:pPr>
            <w:r>
              <w:rPr>
                <w:sz w:val="20"/>
                <w:szCs w:val="20"/>
                <w:lang w:val="ru-RU"/>
              </w:rPr>
              <w:t>7</w:t>
            </w:r>
          </w:p>
        </w:tc>
      </w:tr>
      <w:tr w:rsidR="00E11F1C" w:rsidRPr="00D97A46" w14:paraId="787FC6E5" w14:textId="77777777" w:rsidTr="006B29F6">
        <w:trPr>
          <w:trHeight w:val="276"/>
        </w:trPr>
        <w:tc>
          <w:tcPr>
            <w:tcW w:w="0" w:type="auto"/>
            <w:tcBorders>
              <w:top w:val="single" w:sz="4" w:space="0" w:color="auto"/>
              <w:bottom w:val="single" w:sz="4" w:space="0" w:color="auto"/>
            </w:tcBorders>
          </w:tcPr>
          <w:p w14:paraId="29EB8253" w14:textId="77777777" w:rsidR="00E11F1C" w:rsidRPr="00D97A46" w:rsidRDefault="00E11F1C" w:rsidP="00E11F1C">
            <w:pPr>
              <w:rPr>
                <w:b/>
                <w:sz w:val="20"/>
                <w:szCs w:val="20"/>
                <w:lang w:val="ru-RU"/>
              </w:rPr>
            </w:pPr>
            <w:r w:rsidRPr="00D97A46">
              <w:rPr>
                <w:b/>
                <w:sz w:val="20"/>
                <w:szCs w:val="20"/>
                <w:lang w:val="ru-RU"/>
              </w:rPr>
              <w:t xml:space="preserve">Тема 5. </w:t>
            </w:r>
            <w:r w:rsidRPr="00D97A46">
              <w:rPr>
                <w:lang w:val="ru-RU"/>
              </w:rPr>
              <w:t>Депозитарные расписки, опционы эмитента, закладные, инвестиционные паи и иные ценные бумаги</w:t>
            </w:r>
          </w:p>
        </w:tc>
        <w:tc>
          <w:tcPr>
            <w:tcW w:w="0" w:type="auto"/>
            <w:tcBorders>
              <w:top w:val="single" w:sz="4" w:space="0" w:color="auto"/>
              <w:bottom w:val="single" w:sz="4" w:space="0" w:color="auto"/>
            </w:tcBorders>
            <w:vAlign w:val="center"/>
          </w:tcPr>
          <w:p w14:paraId="4AF363C6" w14:textId="5AD1B0FB" w:rsidR="00E11F1C" w:rsidRPr="00D97A46" w:rsidRDefault="00BA4CF4" w:rsidP="00E11F1C">
            <w:pPr>
              <w:jc w:val="center"/>
              <w:rPr>
                <w:sz w:val="20"/>
                <w:szCs w:val="20"/>
                <w:lang w:val="ru-RU"/>
              </w:rPr>
            </w:pPr>
            <w:r w:rsidRPr="00D97A46">
              <w:rPr>
                <w:sz w:val="20"/>
                <w:szCs w:val="20"/>
                <w:lang w:val="ru-RU"/>
              </w:rPr>
              <w:t>9</w:t>
            </w:r>
          </w:p>
        </w:tc>
        <w:tc>
          <w:tcPr>
            <w:tcW w:w="0" w:type="auto"/>
            <w:tcBorders>
              <w:top w:val="single" w:sz="4" w:space="0" w:color="auto"/>
              <w:bottom w:val="single" w:sz="4" w:space="0" w:color="auto"/>
            </w:tcBorders>
            <w:vAlign w:val="center"/>
          </w:tcPr>
          <w:p w14:paraId="7647708D" w14:textId="56ACEE63" w:rsidR="00E11F1C" w:rsidRPr="00D97A46" w:rsidRDefault="00EA3847" w:rsidP="00E11F1C">
            <w:pPr>
              <w:jc w:val="center"/>
              <w:rPr>
                <w:sz w:val="20"/>
                <w:szCs w:val="20"/>
                <w:lang w:val="ru-RU"/>
              </w:rPr>
            </w:pPr>
            <w:r>
              <w:rPr>
                <w:sz w:val="20"/>
                <w:szCs w:val="20"/>
                <w:lang w:val="ru-RU"/>
              </w:rPr>
              <w:t>4</w:t>
            </w:r>
          </w:p>
        </w:tc>
        <w:tc>
          <w:tcPr>
            <w:tcW w:w="0" w:type="auto"/>
            <w:tcBorders>
              <w:top w:val="single" w:sz="4" w:space="0" w:color="auto"/>
              <w:bottom w:val="single" w:sz="4" w:space="0" w:color="auto"/>
            </w:tcBorders>
            <w:vAlign w:val="center"/>
          </w:tcPr>
          <w:p w14:paraId="2DB5D852" w14:textId="0FD9B8CB" w:rsidR="00E11F1C" w:rsidRPr="00D97A46" w:rsidRDefault="00EA3847" w:rsidP="00E11F1C">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34388873" w14:textId="77777777" w:rsidR="00E11F1C" w:rsidRPr="00D97A46" w:rsidRDefault="000942FE" w:rsidP="00E11F1C">
            <w:pPr>
              <w:jc w:val="center"/>
              <w:rPr>
                <w:sz w:val="20"/>
                <w:szCs w:val="20"/>
                <w:lang w:val="ru-RU"/>
              </w:rPr>
            </w:pPr>
            <w:r w:rsidRPr="00D97A46">
              <w:rPr>
                <w:sz w:val="20"/>
                <w:szCs w:val="20"/>
                <w:lang w:val="ru-RU"/>
              </w:rPr>
              <w:t>2</w:t>
            </w:r>
          </w:p>
        </w:tc>
        <w:tc>
          <w:tcPr>
            <w:tcW w:w="0" w:type="auto"/>
            <w:tcBorders>
              <w:top w:val="single" w:sz="4" w:space="0" w:color="auto"/>
              <w:bottom w:val="single" w:sz="4" w:space="0" w:color="auto"/>
            </w:tcBorders>
            <w:shd w:val="clear" w:color="auto" w:fill="auto"/>
            <w:vAlign w:val="center"/>
          </w:tcPr>
          <w:p w14:paraId="77D76244" w14:textId="77777777" w:rsidR="00E11F1C" w:rsidRPr="00D97A46" w:rsidRDefault="00E11F1C" w:rsidP="00E11F1C">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1CE1B747"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shd w:val="clear" w:color="auto" w:fill="auto"/>
            <w:vAlign w:val="center"/>
          </w:tcPr>
          <w:p w14:paraId="1A40D9EA"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vAlign w:val="center"/>
          </w:tcPr>
          <w:p w14:paraId="44F4A58C" w14:textId="2A424C40" w:rsidR="00E11F1C" w:rsidRPr="00D97A46" w:rsidRDefault="00EA3847" w:rsidP="00E11F1C">
            <w:pPr>
              <w:jc w:val="center"/>
              <w:rPr>
                <w:sz w:val="20"/>
                <w:szCs w:val="20"/>
                <w:lang w:val="ru-RU"/>
              </w:rPr>
            </w:pPr>
            <w:r>
              <w:rPr>
                <w:sz w:val="20"/>
                <w:szCs w:val="20"/>
                <w:lang w:val="ru-RU"/>
              </w:rPr>
              <w:t>7</w:t>
            </w:r>
          </w:p>
        </w:tc>
      </w:tr>
      <w:tr w:rsidR="00E11F1C" w:rsidRPr="00D97A46" w14:paraId="0CEE85D3" w14:textId="77777777" w:rsidTr="006B29F6">
        <w:trPr>
          <w:trHeight w:val="276"/>
        </w:trPr>
        <w:tc>
          <w:tcPr>
            <w:tcW w:w="0" w:type="auto"/>
            <w:tcBorders>
              <w:top w:val="single" w:sz="4" w:space="0" w:color="auto"/>
              <w:bottom w:val="single" w:sz="4" w:space="0" w:color="auto"/>
            </w:tcBorders>
          </w:tcPr>
          <w:p w14:paraId="58FE33A1" w14:textId="4CC2BFBB" w:rsidR="00E11F1C" w:rsidRPr="00D97A46" w:rsidRDefault="00E11F1C" w:rsidP="00E11F1C">
            <w:pPr>
              <w:rPr>
                <w:b/>
                <w:lang w:val="ru-RU"/>
              </w:rPr>
            </w:pPr>
            <w:r w:rsidRPr="00D97A46">
              <w:rPr>
                <w:b/>
                <w:lang w:val="ru-RU"/>
              </w:rPr>
              <w:t xml:space="preserve">Тема 6. </w:t>
            </w:r>
            <w:proofErr w:type="spellStart"/>
            <w:r w:rsidR="00FF5F62" w:rsidRPr="00D97A46">
              <w:rPr>
                <w:lang w:val="ru-RU"/>
              </w:rPr>
              <w:t>Деривативы</w:t>
            </w:r>
            <w:proofErr w:type="spellEnd"/>
            <w:r w:rsidR="00FF5F62" w:rsidRPr="00D97A46">
              <w:rPr>
                <w:lang w:val="ru-RU"/>
              </w:rPr>
              <w:t>. Форварды, фьючерсы: понятие, ценообразование</w:t>
            </w:r>
          </w:p>
        </w:tc>
        <w:tc>
          <w:tcPr>
            <w:tcW w:w="0" w:type="auto"/>
            <w:tcBorders>
              <w:top w:val="single" w:sz="4" w:space="0" w:color="auto"/>
              <w:bottom w:val="single" w:sz="4" w:space="0" w:color="auto"/>
            </w:tcBorders>
            <w:vAlign w:val="center"/>
          </w:tcPr>
          <w:p w14:paraId="2B0F8BD2" w14:textId="3E60690A" w:rsidR="00E11F1C" w:rsidRPr="00D97A46" w:rsidRDefault="00BA4CF4" w:rsidP="00E11F1C">
            <w:pPr>
              <w:jc w:val="center"/>
              <w:rPr>
                <w:sz w:val="20"/>
                <w:szCs w:val="20"/>
                <w:lang w:val="ru-RU"/>
              </w:rPr>
            </w:pPr>
            <w:r w:rsidRPr="00D97A46">
              <w:rPr>
                <w:sz w:val="20"/>
                <w:szCs w:val="20"/>
                <w:lang w:val="ru-RU"/>
              </w:rPr>
              <w:t>9</w:t>
            </w:r>
          </w:p>
        </w:tc>
        <w:tc>
          <w:tcPr>
            <w:tcW w:w="0" w:type="auto"/>
            <w:tcBorders>
              <w:top w:val="single" w:sz="4" w:space="0" w:color="auto"/>
              <w:bottom w:val="single" w:sz="4" w:space="0" w:color="auto"/>
            </w:tcBorders>
            <w:vAlign w:val="center"/>
          </w:tcPr>
          <w:p w14:paraId="0E73B316" w14:textId="0AF359D0" w:rsidR="00E11F1C" w:rsidRPr="00D97A46" w:rsidRDefault="00EA3847" w:rsidP="00E11F1C">
            <w:pPr>
              <w:jc w:val="center"/>
              <w:rPr>
                <w:sz w:val="20"/>
                <w:szCs w:val="20"/>
                <w:lang w:val="ru-RU"/>
              </w:rPr>
            </w:pPr>
            <w:r>
              <w:rPr>
                <w:sz w:val="20"/>
                <w:szCs w:val="20"/>
                <w:lang w:val="ru-RU"/>
              </w:rPr>
              <w:t>4</w:t>
            </w:r>
          </w:p>
        </w:tc>
        <w:tc>
          <w:tcPr>
            <w:tcW w:w="0" w:type="auto"/>
            <w:tcBorders>
              <w:top w:val="single" w:sz="4" w:space="0" w:color="auto"/>
              <w:bottom w:val="single" w:sz="4" w:space="0" w:color="auto"/>
            </w:tcBorders>
            <w:vAlign w:val="center"/>
          </w:tcPr>
          <w:p w14:paraId="07AA0486" w14:textId="51825E3D" w:rsidR="00E11F1C" w:rsidRPr="00D97A46" w:rsidRDefault="00EA3847" w:rsidP="00E11F1C">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207C3EA1" w14:textId="77777777" w:rsidR="00E11F1C" w:rsidRPr="00D97A46" w:rsidRDefault="000942FE" w:rsidP="00E11F1C">
            <w:pPr>
              <w:jc w:val="center"/>
              <w:rPr>
                <w:sz w:val="20"/>
                <w:szCs w:val="20"/>
                <w:lang w:val="ru-RU"/>
              </w:rPr>
            </w:pPr>
            <w:r w:rsidRPr="00D97A46">
              <w:rPr>
                <w:sz w:val="20"/>
                <w:szCs w:val="20"/>
                <w:lang w:val="ru-RU"/>
              </w:rPr>
              <w:t>2</w:t>
            </w:r>
          </w:p>
        </w:tc>
        <w:tc>
          <w:tcPr>
            <w:tcW w:w="0" w:type="auto"/>
            <w:tcBorders>
              <w:top w:val="single" w:sz="4" w:space="0" w:color="auto"/>
              <w:bottom w:val="single" w:sz="4" w:space="0" w:color="auto"/>
            </w:tcBorders>
            <w:shd w:val="clear" w:color="auto" w:fill="auto"/>
            <w:vAlign w:val="center"/>
          </w:tcPr>
          <w:p w14:paraId="597B77EF" w14:textId="77777777" w:rsidR="00E11F1C" w:rsidRPr="00D97A46" w:rsidRDefault="00E11F1C" w:rsidP="00E11F1C">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70B4F6AB"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shd w:val="clear" w:color="auto" w:fill="auto"/>
            <w:vAlign w:val="center"/>
          </w:tcPr>
          <w:p w14:paraId="6967FF12"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vAlign w:val="center"/>
          </w:tcPr>
          <w:p w14:paraId="55B1469B" w14:textId="023635D1" w:rsidR="00E11F1C" w:rsidRPr="00D97A46" w:rsidRDefault="00EA3847" w:rsidP="00E11F1C">
            <w:pPr>
              <w:jc w:val="center"/>
              <w:rPr>
                <w:sz w:val="20"/>
                <w:szCs w:val="20"/>
                <w:lang w:val="ru-RU"/>
              </w:rPr>
            </w:pPr>
            <w:r>
              <w:rPr>
                <w:sz w:val="20"/>
                <w:szCs w:val="20"/>
                <w:lang w:val="ru-RU"/>
              </w:rPr>
              <w:t>7</w:t>
            </w:r>
          </w:p>
        </w:tc>
      </w:tr>
      <w:tr w:rsidR="00E11F1C" w:rsidRPr="00D97A46" w14:paraId="07FD6822" w14:textId="77777777" w:rsidTr="006B29F6">
        <w:trPr>
          <w:trHeight w:val="276"/>
        </w:trPr>
        <w:tc>
          <w:tcPr>
            <w:tcW w:w="0" w:type="auto"/>
            <w:tcBorders>
              <w:top w:val="single" w:sz="4" w:space="0" w:color="auto"/>
              <w:bottom w:val="single" w:sz="4" w:space="0" w:color="auto"/>
            </w:tcBorders>
          </w:tcPr>
          <w:p w14:paraId="35909724" w14:textId="77777777" w:rsidR="00E11F1C" w:rsidRPr="00D97A46" w:rsidRDefault="00E11F1C" w:rsidP="00E11F1C">
            <w:pPr>
              <w:rPr>
                <w:b/>
                <w:lang w:val="ru-RU"/>
              </w:rPr>
            </w:pPr>
            <w:r w:rsidRPr="00D97A46">
              <w:rPr>
                <w:b/>
                <w:lang w:val="ru-RU"/>
              </w:rPr>
              <w:t xml:space="preserve">Тема 7. </w:t>
            </w:r>
            <w:r w:rsidRPr="00D97A46">
              <w:rPr>
                <w:lang w:val="ru-RU"/>
              </w:rPr>
              <w:t>Опционы. Понятие, ценообразование</w:t>
            </w:r>
          </w:p>
        </w:tc>
        <w:tc>
          <w:tcPr>
            <w:tcW w:w="0" w:type="auto"/>
            <w:tcBorders>
              <w:top w:val="single" w:sz="4" w:space="0" w:color="auto"/>
              <w:bottom w:val="single" w:sz="4" w:space="0" w:color="auto"/>
            </w:tcBorders>
            <w:vAlign w:val="center"/>
          </w:tcPr>
          <w:p w14:paraId="07030F5B" w14:textId="47AEC27D" w:rsidR="00E11F1C" w:rsidRPr="00D97A46" w:rsidRDefault="00BA4CF4" w:rsidP="00BA4CF4">
            <w:pPr>
              <w:rPr>
                <w:sz w:val="20"/>
                <w:szCs w:val="20"/>
                <w:lang w:val="ru-RU"/>
              </w:rPr>
            </w:pPr>
            <w:r w:rsidRPr="00D97A46">
              <w:rPr>
                <w:sz w:val="20"/>
                <w:szCs w:val="20"/>
                <w:lang w:val="ru-RU"/>
              </w:rPr>
              <w:t>12</w:t>
            </w:r>
          </w:p>
        </w:tc>
        <w:tc>
          <w:tcPr>
            <w:tcW w:w="0" w:type="auto"/>
            <w:tcBorders>
              <w:top w:val="single" w:sz="4" w:space="0" w:color="auto"/>
              <w:bottom w:val="single" w:sz="4" w:space="0" w:color="auto"/>
            </w:tcBorders>
            <w:vAlign w:val="center"/>
          </w:tcPr>
          <w:p w14:paraId="1B70D048" w14:textId="5AAE7E52" w:rsidR="00E11F1C" w:rsidRPr="00D97A46" w:rsidRDefault="00EA3847" w:rsidP="00E11F1C">
            <w:pPr>
              <w:jc w:val="center"/>
              <w:rPr>
                <w:sz w:val="20"/>
                <w:szCs w:val="20"/>
                <w:lang w:val="ru-RU"/>
              </w:rPr>
            </w:pPr>
            <w:r>
              <w:rPr>
                <w:sz w:val="20"/>
                <w:szCs w:val="20"/>
                <w:lang w:val="ru-RU"/>
              </w:rPr>
              <w:t>4</w:t>
            </w:r>
          </w:p>
        </w:tc>
        <w:tc>
          <w:tcPr>
            <w:tcW w:w="0" w:type="auto"/>
            <w:tcBorders>
              <w:top w:val="single" w:sz="4" w:space="0" w:color="auto"/>
              <w:bottom w:val="single" w:sz="4" w:space="0" w:color="auto"/>
            </w:tcBorders>
            <w:vAlign w:val="center"/>
          </w:tcPr>
          <w:p w14:paraId="51F312CD" w14:textId="4E24ED33" w:rsidR="00E11F1C" w:rsidRPr="00D97A46" w:rsidRDefault="00EA3847" w:rsidP="00E11F1C">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75252899" w14:textId="77777777" w:rsidR="00E11F1C" w:rsidRPr="00D97A46" w:rsidRDefault="000942FE" w:rsidP="00E11F1C">
            <w:pPr>
              <w:jc w:val="center"/>
              <w:rPr>
                <w:sz w:val="20"/>
                <w:szCs w:val="20"/>
                <w:lang w:val="ru-RU"/>
              </w:rPr>
            </w:pPr>
            <w:r w:rsidRPr="00D97A46">
              <w:rPr>
                <w:sz w:val="20"/>
                <w:szCs w:val="20"/>
                <w:lang w:val="ru-RU"/>
              </w:rPr>
              <w:t>2</w:t>
            </w:r>
          </w:p>
        </w:tc>
        <w:tc>
          <w:tcPr>
            <w:tcW w:w="0" w:type="auto"/>
            <w:tcBorders>
              <w:top w:val="single" w:sz="4" w:space="0" w:color="auto"/>
              <w:bottom w:val="single" w:sz="4" w:space="0" w:color="auto"/>
            </w:tcBorders>
            <w:shd w:val="clear" w:color="auto" w:fill="auto"/>
            <w:vAlign w:val="center"/>
          </w:tcPr>
          <w:p w14:paraId="2D936587" w14:textId="77777777" w:rsidR="00E11F1C" w:rsidRPr="00D97A46" w:rsidRDefault="00E11F1C" w:rsidP="00E11F1C">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0AAAADE9"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shd w:val="clear" w:color="auto" w:fill="auto"/>
            <w:vAlign w:val="center"/>
          </w:tcPr>
          <w:p w14:paraId="50DE6A28"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vAlign w:val="center"/>
          </w:tcPr>
          <w:p w14:paraId="7F9B684E" w14:textId="51856790" w:rsidR="00E11F1C" w:rsidRPr="00D97A46" w:rsidRDefault="00EA3847" w:rsidP="00E11F1C">
            <w:pPr>
              <w:jc w:val="center"/>
              <w:rPr>
                <w:sz w:val="20"/>
                <w:szCs w:val="20"/>
                <w:lang w:val="ru-RU"/>
              </w:rPr>
            </w:pPr>
            <w:r>
              <w:rPr>
                <w:sz w:val="20"/>
                <w:szCs w:val="20"/>
                <w:lang w:val="ru-RU"/>
              </w:rPr>
              <w:t>7</w:t>
            </w:r>
          </w:p>
        </w:tc>
      </w:tr>
      <w:tr w:rsidR="00E11F1C" w:rsidRPr="00D97A46" w14:paraId="72A0357F" w14:textId="77777777" w:rsidTr="006B29F6">
        <w:trPr>
          <w:trHeight w:val="276"/>
        </w:trPr>
        <w:tc>
          <w:tcPr>
            <w:tcW w:w="0" w:type="auto"/>
            <w:tcBorders>
              <w:top w:val="single" w:sz="4" w:space="0" w:color="auto"/>
              <w:bottom w:val="single" w:sz="4" w:space="0" w:color="auto"/>
            </w:tcBorders>
          </w:tcPr>
          <w:p w14:paraId="1F909421" w14:textId="77777777" w:rsidR="00E11F1C" w:rsidRPr="00D97A46" w:rsidRDefault="00E11F1C" w:rsidP="00E11F1C">
            <w:pPr>
              <w:rPr>
                <w:b/>
                <w:lang w:val="ru-RU"/>
              </w:rPr>
            </w:pPr>
            <w:r w:rsidRPr="00D97A46">
              <w:rPr>
                <w:b/>
                <w:lang w:val="ru-RU"/>
              </w:rPr>
              <w:t xml:space="preserve">Тема 8. </w:t>
            </w:r>
            <w:proofErr w:type="spellStart"/>
            <w:r w:rsidRPr="00D97A46">
              <w:rPr>
                <w:lang w:val="ru-RU"/>
              </w:rPr>
              <w:t>Алгоритмичная</w:t>
            </w:r>
            <w:proofErr w:type="spellEnd"/>
            <w:r w:rsidRPr="00D97A46">
              <w:rPr>
                <w:lang w:val="ru-RU"/>
              </w:rPr>
              <w:t xml:space="preserve"> торговля. Технический анализ. Фундаментальный анализ</w:t>
            </w:r>
            <w:r w:rsidR="00B44CFE" w:rsidRPr="00D97A46">
              <w:rPr>
                <w:lang w:val="ru-RU"/>
              </w:rPr>
              <w:t>. Финтех</w:t>
            </w:r>
          </w:p>
        </w:tc>
        <w:tc>
          <w:tcPr>
            <w:tcW w:w="0" w:type="auto"/>
            <w:tcBorders>
              <w:top w:val="single" w:sz="4" w:space="0" w:color="auto"/>
              <w:bottom w:val="single" w:sz="4" w:space="0" w:color="auto"/>
            </w:tcBorders>
            <w:vAlign w:val="center"/>
          </w:tcPr>
          <w:p w14:paraId="088F7D2D" w14:textId="32378F40" w:rsidR="00E11F1C" w:rsidRPr="00D97A46" w:rsidRDefault="00E11F1C" w:rsidP="00E11F1C">
            <w:pPr>
              <w:jc w:val="center"/>
              <w:rPr>
                <w:sz w:val="20"/>
                <w:szCs w:val="20"/>
                <w:lang w:val="ru-RU"/>
              </w:rPr>
            </w:pPr>
            <w:r w:rsidRPr="00D97A46">
              <w:rPr>
                <w:sz w:val="20"/>
                <w:szCs w:val="20"/>
                <w:lang w:val="ru-RU"/>
              </w:rPr>
              <w:t>1</w:t>
            </w:r>
            <w:r w:rsidR="00BA4CF4" w:rsidRPr="00D97A46">
              <w:rPr>
                <w:sz w:val="20"/>
                <w:szCs w:val="20"/>
                <w:lang w:val="ru-RU"/>
              </w:rPr>
              <w:t>0</w:t>
            </w:r>
          </w:p>
        </w:tc>
        <w:tc>
          <w:tcPr>
            <w:tcW w:w="0" w:type="auto"/>
            <w:tcBorders>
              <w:top w:val="single" w:sz="4" w:space="0" w:color="auto"/>
              <w:bottom w:val="single" w:sz="4" w:space="0" w:color="auto"/>
            </w:tcBorders>
            <w:vAlign w:val="center"/>
          </w:tcPr>
          <w:p w14:paraId="03C1C9E5" w14:textId="5E7B66C6" w:rsidR="00E11F1C" w:rsidRPr="00D97A46" w:rsidRDefault="00EA3847" w:rsidP="00E11F1C">
            <w:pPr>
              <w:jc w:val="center"/>
              <w:rPr>
                <w:sz w:val="20"/>
                <w:szCs w:val="20"/>
                <w:lang w:val="ru-RU"/>
              </w:rPr>
            </w:pPr>
            <w:r>
              <w:rPr>
                <w:sz w:val="20"/>
                <w:szCs w:val="20"/>
                <w:lang w:val="ru-RU"/>
              </w:rPr>
              <w:t>4</w:t>
            </w:r>
          </w:p>
        </w:tc>
        <w:tc>
          <w:tcPr>
            <w:tcW w:w="0" w:type="auto"/>
            <w:tcBorders>
              <w:top w:val="single" w:sz="4" w:space="0" w:color="auto"/>
              <w:bottom w:val="single" w:sz="4" w:space="0" w:color="auto"/>
            </w:tcBorders>
            <w:vAlign w:val="center"/>
          </w:tcPr>
          <w:p w14:paraId="3C6AFF8D" w14:textId="6D6D0208" w:rsidR="00E11F1C" w:rsidRPr="00D97A46" w:rsidRDefault="00EA3847" w:rsidP="00E11F1C">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6FDAA840" w14:textId="26151BA6" w:rsidR="00E11F1C" w:rsidRPr="00D97A46" w:rsidRDefault="00EA3847" w:rsidP="00E11F1C">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32758BE6" w14:textId="77777777" w:rsidR="00E11F1C" w:rsidRPr="00D97A46" w:rsidRDefault="00E11F1C" w:rsidP="00E11F1C">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6284B8B7"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shd w:val="clear" w:color="auto" w:fill="auto"/>
            <w:vAlign w:val="center"/>
          </w:tcPr>
          <w:p w14:paraId="18AF2D3C"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vAlign w:val="center"/>
          </w:tcPr>
          <w:p w14:paraId="136707BA" w14:textId="5F112756" w:rsidR="00E11F1C" w:rsidRPr="00D97A46" w:rsidRDefault="00EA3847" w:rsidP="00E11F1C">
            <w:pPr>
              <w:jc w:val="center"/>
              <w:rPr>
                <w:sz w:val="20"/>
                <w:szCs w:val="20"/>
                <w:lang w:val="ru-RU"/>
              </w:rPr>
            </w:pPr>
            <w:r>
              <w:rPr>
                <w:sz w:val="20"/>
                <w:szCs w:val="20"/>
                <w:lang w:val="ru-RU"/>
              </w:rPr>
              <w:t>7</w:t>
            </w:r>
          </w:p>
        </w:tc>
      </w:tr>
      <w:tr w:rsidR="00E11F1C" w:rsidRPr="00D97A46" w14:paraId="4E19BA7A" w14:textId="77777777" w:rsidTr="006B29F6">
        <w:trPr>
          <w:trHeight w:val="276"/>
        </w:trPr>
        <w:tc>
          <w:tcPr>
            <w:tcW w:w="0" w:type="auto"/>
            <w:tcBorders>
              <w:top w:val="single" w:sz="4" w:space="0" w:color="auto"/>
              <w:bottom w:val="single" w:sz="4" w:space="0" w:color="auto"/>
            </w:tcBorders>
          </w:tcPr>
          <w:p w14:paraId="07313B8E" w14:textId="77777777" w:rsidR="00E11F1C" w:rsidRPr="00D97A46" w:rsidRDefault="00E11F1C" w:rsidP="00E11F1C">
            <w:pPr>
              <w:rPr>
                <w:b/>
                <w:lang w:val="ru-RU"/>
              </w:rPr>
            </w:pPr>
            <w:r w:rsidRPr="00D97A46">
              <w:rPr>
                <w:b/>
                <w:lang w:val="ru-RU"/>
              </w:rPr>
              <w:t xml:space="preserve">Тема 9. </w:t>
            </w:r>
            <w:r w:rsidRPr="00D97A46">
              <w:rPr>
                <w:lang w:val="ru-RU"/>
              </w:rPr>
              <w:t>Формирование инвестиционного портфеля.  Личный инвестиционный портфель</w:t>
            </w:r>
          </w:p>
        </w:tc>
        <w:tc>
          <w:tcPr>
            <w:tcW w:w="0" w:type="auto"/>
            <w:tcBorders>
              <w:top w:val="single" w:sz="4" w:space="0" w:color="auto"/>
              <w:bottom w:val="single" w:sz="4" w:space="0" w:color="auto"/>
            </w:tcBorders>
            <w:vAlign w:val="center"/>
          </w:tcPr>
          <w:p w14:paraId="06C67827" w14:textId="088B2309" w:rsidR="00E11F1C" w:rsidRPr="00D97A46" w:rsidRDefault="00483B82" w:rsidP="00E11F1C">
            <w:pPr>
              <w:jc w:val="center"/>
              <w:rPr>
                <w:sz w:val="20"/>
                <w:szCs w:val="20"/>
                <w:lang w:val="ru-RU"/>
              </w:rPr>
            </w:pPr>
            <w:r w:rsidRPr="00D97A46">
              <w:rPr>
                <w:sz w:val="20"/>
                <w:szCs w:val="20"/>
                <w:lang w:val="ru-RU"/>
              </w:rPr>
              <w:t>10</w:t>
            </w:r>
          </w:p>
        </w:tc>
        <w:tc>
          <w:tcPr>
            <w:tcW w:w="0" w:type="auto"/>
            <w:tcBorders>
              <w:top w:val="single" w:sz="4" w:space="0" w:color="auto"/>
              <w:bottom w:val="single" w:sz="4" w:space="0" w:color="auto"/>
            </w:tcBorders>
            <w:vAlign w:val="center"/>
          </w:tcPr>
          <w:p w14:paraId="06FC212D" w14:textId="429D973F" w:rsidR="00E11F1C" w:rsidRPr="00D97A46" w:rsidRDefault="00EA3847" w:rsidP="00E11F1C">
            <w:pPr>
              <w:jc w:val="center"/>
              <w:rPr>
                <w:sz w:val="20"/>
                <w:szCs w:val="20"/>
                <w:lang w:val="ru-RU"/>
              </w:rPr>
            </w:pPr>
            <w:r>
              <w:rPr>
                <w:sz w:val="20"/>
                <w:szCs w:val="20"/>
                <w:lang w:val="ru-RU"/>
              </w:rPr>
              <w:t>4</w:t>
            </w:r>
          </w:p>
        </w:tc>
        <w:tc>
          <w:tcPr>
            <w:tcW w:w="0" w:type="auto"/>
            <w:tcBorders>
              <w:top w:val="single" w:sz="4" w:space="0" w:color="auto"/>
              <w:bottom w:val="single" w:sz="4" w:space="0" w:color="auto"/>
            </w:tcBorders>
            <w:vAlign w:val="center"/>
          </w:tcPr>
          <w:p w14:paraId="119166E2" w14:textId="5C4349B9" w:rsidR="00E11F1C" w:rsidRPr="00D97A46" w:rsidRDefault="00483B82" w:rsidP="00E11F1C">
            <w:pPr>
              <w:jc w:val="center"/>
              <w:rPr>
                <w:sz w:val="20"/>
                <w:szCs w:val="20"/>
                <w:lang w:val="ru-RU"/>
              </w:rPr>
            </w:pPr>
            <w:r w:rsidRPr="00D97A46">
              <w:rPr>
                <w:sz w:val="20"/>
                <w:szCs w:val="20"/>
                <w:lang w:val="ru-RU"/>
              </w:rPr>
              <w:t>2</w:t>
            </w:r>
          </w:p>
        </w:tc>
        <w:tc>
          <w:tcPr>
            <w:tcW w:w="0" w:type="auto"/>
            <w:tcBorders>
              <w:top w:val="single" w:sz="4" w:space="0" w:color="auto"/>
              <w:bottom w:val="single" w:sz="4" w:space="0" w:color="auto"/>
            </w:tcBorders>
            <w:shd w:val="clear" w:color="auto" w:fill="auto"/>
            <w:vAlign w:val="center"/>
          </w:tcPr>
          <w:p w14:paraId="1224B409" w14:textId="0BCBAED6" w:rsidR="00E11F1C" w:rsidRPr="00D97A46" w:rsidRDefault="00EA3847" w:rsidP="00E11F1C">
            <w:pPr>
              <w:jc w:val="center"/>
              <w:rPr>
                <w:sz w:val="20"/>
                <w:szCs w:val="20"/>
                <w:lang w:val="ru-RU"/>
              </w:rPr>
            </w:pPr>
            <w:r>
              <w:rPr>
                <w:sz w:val="20"/>
                <w:szCs w:val="20"/>
                <w:lang w:val="ru-RU"/>
              </w:rPr>
              <w:t>2</w:t>
            </w:r>
          </w:p>
        </w:tc>
        <w:tc>
          <w:tcPr>
            <w:tcW w:w="0" w:type="auto"/>
            <w:tcBorders>
              <w:top w:val="single" w:sz="4" w:space="0" w:color="auto"/>
              <w:bottom w:val="single" w:sz="4" w:space="0" w:color="auto"/>
            </w:tcBorders>
            <w:shd w:val="clear" w:color="auto" w:fill="auto"/>
            <w:vAlign w:val="center"/>
          </w:tcPr>
          <w:p w14:paraId="251B7F22" w14:textId="77777777" w:rsidR="00E11F1C" w:rsidRPr="00D97A46" w:rsidRDefault="00E11F1C" w:rsidP="00E11F1C">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2AE9083B"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shd w:val="clear" w:color="auto" w:fill="auto"/>
            <w:vAlign w:val="center"/>
          </w:tcPr>
          <w:p w14:paraId="48ED80D9" w14:textId="77777777" w:rsidR="00E11F1C" w:rsidRPr="00D97A46" w:rsidRDefault="00E11F1C" w:rsidP="00E11F1C">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vAlign w:val="center"/>
          </w:tcPr>
          <w:p w14:paraId="5A74CE43" w14:textId="2A93E075" w:rsidR="00E11F1C" w:rsidRPr="00D97A46" w:rsidRDefault="00EA3847" w:rsidP="00E11F1C">
            <w:pPr>
              <w:jc w:val="center"/>
              <w:rPr>
                <w:sz w:val="20"/>
                <w:szCs w:val="20"/>
                <w:lang w:val="ru-RU"/>
              </w:rPr>
            </w:pPr>
            <w:r>
              <w:rPr>
                <w:sz w:val="20"/>
                <w:szCs w:val="20"/>
                <w:lang w:val="ru-RU"/>
              </w:rPr>
              <w:t>7</w:t>
            </w:r>
          </w:p>
        </w:tc>
      </w:tr>
      <w:tr w:rsidR="00E11F1C" w:rsidRPr="00D97A46" w14:paraId="61C67E60" w14:textId="77777777" w:rsidTr="006B29F6">
        <w:trPr>
          <w:trHeight w:val="276"/>
        </w:trPr>
        <w:tc>
          <w:tcPr>
            <w:tcW w:w="0" w:type="auto"/>
            <w:tcBorders>
              <w:top w:val="single" w:sz="4" w:space="0" w:color="auto"/>
              <w:bottom w:val="single" w:sz="4" w:space="0" w:color="auto"/>
            </w:tcBorders>
          </w:tcPr>
          <w:p w14:paraId="4C13C7DD" w14:textId="77777777" w:rsidR="002E6598" w:rsidRPr="00D97A46" w:rsidRDefault="002E6598" w:rsidP="00323D5B">
            <w:pPr>
              <w:rPr>
                <w:sz w:val="20"/>
                <w:szCs w:val="20"/>
                <w:lang w:val="ru-RU"/>
              </w:rPr>
            </w:pPr>
          </w:p>
        </w:tc>
        <w:tc>
          <w:tcPr>
            <w:tcW w:w="0" w:type="auto"/>
            <w:tcBorders>
              <w:top w:val="single" w:sz="4" w:space="0" w:color="auto"/>
              <w:bottom w:val="single" w:sz="4" w:space="0" w:color="auto"/>
            </w:tcBorders>
            <w:vAlign w:val="center"/>
          </w:tcPr>
          <w:p w14:paraId="2DE7588E" w14:textId="77777777" w:rsidR="002E6598" w:rsidRPr="00D97A46" w:rsidRDefault="002E6598" w:rsidP="002E6598">
            <w:pPr>
              <w:jc w:val="center"/>
              <w:rPr>
                <w:sz w:val="20"/>
                <w:szCs w:val="20"/>
                <w:lang w:val="ru-RU"/>
              </w:rPr>
            </w:pPr>
          </w:p>
        </w:tc>
        <w:tc>
          <w:tcPr>
            <w:tcW w:w="0" w:type="auto"/>
            <w:tcBorders>
              <w:top w:val="single" w:sz="4" w:space="0" w:color="auto"/>
              <w:bottom w:val="single" w:sz="4" w:space="0" w:color="auto"/>
            </w:tcBorders>
            <w:vAlign w:val="center"/>
          </w:tcPr>
          <w:p w14:paraId="1F3D0F50" w14:textId="77777777" w:rsidR="002E6598" w:rsidRPr="00D97A46" w:rsidRDefault="002E6598" w:rsidP="002E6598">
            <w:pPr>
              <w:jc w:val="center"/>
              <w:rPr>
                <w:sz w:val="20"/>
                <w:szCs w:val="20"/>
                <w:lang w:val="ru-RU"/>
              </w:rPr>
            </w:pPr>
          </w:p>
        </w:tc>
        <w:tc>
          <w:tcPr>
            <w:tcW w:w="0" w:type="auto"/>
            <w:tcBorders>
              <w:top w:val="single" w:sz="4" w:space="0" w:color="auto"/>
              <w:bottom w:val="single" w:sz="4" w:space="0" w:color="auto"/>
            </w:tcBorders>
            <w:vAlign w:val="center"/>
          </w:tcPr>
          <w:p w14:paraId="04812DBC" w14:textId="77777777" w:rsidR="002E6598" w:rsidRPr="00D97A46" w:rsidRDefault="002E6598" w:rsidP="002E6598">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6AC42537" w14:textId="77777777" w:rsidR="002E6598" w:rsidRPr="00D97A46" w:rsidRDefault="002E6598" w:rsidP="002E6598">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01D4975C" w14:textId="77777777" w:rsidR="002E6598" w:rsidRPr="00D97A46" w:rsidRDefault="002E6598" w:rsidP="002E6598">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53BF58F2" w14:textId="77777777" w:rsidR="002E6598" w:rsidRPr="00D97A46" w:rsidRDefault="002E6598" w:rsidP="002E6598">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6EC4226A" w14:textId="77777777" w:rsidR="002E6598" w:rsidRPr="00D97A46" w:rsidRDefault="002E6598" w:rsidP="002E6598">
            <w:pPr>
              <w:jc w:val="center"/>
              <w:rPr>
                <w:sz w:val="20"/>
                <w:szCs w:val="20"/>
                <w:lang w:val="ru-RU"/>
              </w:rPr>
            </w:pPr>
          </w:p>
        </w:tc>
        <w:tc>
          <w:tcPr>
            <w:tcW w:w="0" w:type="auto"/>
            <w:tcBorders>
              <w:top w:val="single" w:sz="4" w:space="0" w:color="auto"/>
              <w:bottom w:val="single" w:sz="4" w:space="0" w:color="auto"/>
            </w:tcBorders>
            <w:vAlign w:val="center"/>
          </w:tcPr>
          <w:p w14:paraId="75693FEE" w14:textId="77777777" w:rsidR="002E6598" w:rsidRPr="00D97A46" w:rsidRDefault="002E6598" w:rsidP="002E6598">
            <w:pPr>
              <w:jc w:val="center"/>
              <w:rPr>
                <w:sz w:val="20"/>
                <w:szCs w:val="20"/>
                <w:lang w:val="ru-RU"/>
              </w:rPr>
            </w:pPr>
          </w:p>
        </w:tc>
      </w:tr>
      <w:tr w:rsidR="00E11F1C" w:rsidRPr="00D97A46" w14:paraId="00054332" w14:textId="77777777" w:rsidTr="00BA4CF4">
        <w:trPr>
          <w:trHeight w:val="276"/>
        </w:trPr>
        <w:tc>
          <w:tcPr>
            <w:tcW w:w="0" w:type="auto"/>
            <w:tcBorders>
              <w:top w:val="single" w:sz="4" w:space="0" w:color="auto"/>
              <w:bottom w:val="single" w:sz="4" w:space="0" w:color="auto"/>
            </w:tcBorders>
          </w:tcPr>
          <w:p w14:paraId="16EB1EE4" w14:textId="77777777" w:rsidR="00E45F94" w:rsidRPr="00D97A46" w:rsidRDefault="00E45F94" w:rsidP="001F765A">
            <w:pPr>
              <w:jc w:val="center"/>
              <w:rPr>
                <w:sz w:val="20"/>
                <w:szCs w:val="20"/>
              </w:rPr>
            </w:pPr>
            <w:r w:rsidRPr="00D97A46">
              <w:rPr>
                <w:sz w:val="20"/>
                <w:szCs w:val="20"/>
                <w:lang w:val="ru-RU"/>
              </w:rPr>
              <w:t xml:space="preserve">Консультация перед промежуточной </w:t>
            </w:r>
            <w:proofErr w:type="spellStart"/>
            <w:r w:rsidRPr="00D97A46">
              <w:rPr>
                <w:sz w:val="20"/>
                <w:szCs w:val="20"/>
                <w:lang w:val="ru-RU"/>
              </w:rPr>
              <w:t>аттестац</w:t>
            </w:r>
            <w:r w:rsidRPr="00D97A46">
              <w:rPr>
                <w:sz w:val="20"/>
                <w:szCs w:val="20"/>
              </w:rPr>
              <w:t>ией</w:t>
            </w:r>
            <w:proofErr w:type="spellEnd"/>
          </w:p>
        </w:tc>
        <w:tc>
          <w:tcPr>
            <w:tcW w:w="0" w:type="auto"/>
            <w:tcBorders>
              <w:top w:val="single" w:sz="4" w:space="0" w:color="auto"/>
              <w:bottom w:val="single" w:sz="4" w:space="0" w:color="auto"/>
            </w:tcBorders>
            <w:vAlign w:val="center"/>
          </w:tcPr>
          <w:p w14:paraId="550CC786" w14:textId="607B770E" w:rsidR="00E45F94" w:rsidRPr="00D97A46" w:rsidRDefault="00EA3847" w:rsidP="00BA4CF4">
            <w:pPr>
              <w:jc w:val="center"/>
              <w:rPr>
                <w:sz w:val="20"/>
                <w:szCs w:val="20"/>
                <w:lang w:val="ru-RU"/>
              </w:rPr>
            </w:pPr>
            <w:r>
              <w:rPr>
                <w:sz w:val="20"/>
                <w:szCs w:val="20"/>
                <w:lang w:val="ru-RU"/>
              </w:rPr>
              <w:t>2</w:t>
            </w:r>
          </w:p>
        </w:tc>
        <w:tc>
          <w:tcPr>
            <w:tcW w:w="0" w:type="auto"/>
            <w:tcBorders>
              <w:top w:val="single" w:sz="4" w:space="0" w:color="auto"/>
              <w:bottom w:val="single" w:sz="4" w:space="0" w:color="auto"/>
            </w:tcBorders>
            <w:vAlign w:val="center"/>
          </w:tcPr>
          <w:p w14:paraId="664F5072" w14:textId="72FFD3DC" w:rsidR="00E45F94" w:rsidRPr="00D97A46" w:rsidRDefault="00EA3847" w:rsidP="001F765A">
            <w:pPr>
              <w:jc w:val="center"/>
              <w:rPr>
                <w:sz w:val="20"/>
                <w:szCs w:val="20"/>
                <w:lang w:val="ru-RU"/>
              </w:rPr>
            </w:pPr>
            <w:r>
              <w:rPr>
                <w:sz w:val="20"/>
                <w:szCs w:val="20"/>
                <w:lang w:val="ru-RU"/>
              </w:rPr>
              <w:t>2</w:t>
            </w:r>
          </w:p>
        </w:tc>
        <w:tc>
          <w:tcPr>
            <w:tcW w:w="0" w:type="auto"/>
            <w:tcBorders>
              <w:top w:val="single" w:sz="4" w:space="0" w:color="auto"/>
              <w:bottom w:val="single" w:sz="4" w:space="0" w:color="auto"/>
            </w:tcBorders>
            <w:vAlign w:val="center"/>
          </w:tcPr>
          <w:p w14:paraId="0BCE0D6B" w14:textId="77777777" w:rsidR="00E45F94" w:rsidRPr="00D97A46" w:rsidRDefault="00E45F94" w:rsidP="001F765A">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7AE579D7" w14:textId="77777777" w:rsidR="00E45F94" w:rsidRPr="00D97A46" w:rsidRDefault="00E45F94" w:rsidP="001F765A">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5080213E" w14:textId="1ADEBE20" w:rsidR="00E45F94" w:rsidRPr="00D97A46" w:rsidRDefault="00EA3847" w:rsidP="001F765A">
            <w:pPr>
              <w:jc w:val="center"/>
              <w:rPr>
                <w:sz w:val="20"/>
                <w:szCs w:val="20"/>
                <w:lang w:val="ru-RU"/>
              </w:rPr>
            </w:pPr>
            <w:r>
              <w:rPr>
                <w:sz w:val="20"/>
                <w:szCs w:val="20"/>
                <w:lang w:val="ru-RU"/>
              </w:rPr>
              <w:t>3</w:t>
            </w:r>
          </w:p>
        </w:tc>
        <w:tc>
          <w:tcPr>
            <w:tcW w:w="0" w:type="auto"/>
            <w:tcBorders>
              <w:top w:val="single" w:sz="4" w:space="0" w:color="auto"/>
              <w:bottom w:val="single" w:sz="4" w:space="0" w:color="auto"/>
            </w:tcBorders>
            <w:shd w:val="clear" w:color="auto" w:fill="auto"/>
            <w:vAlign w:val="center"/>
          </w:tcPr>
          <w:p w14:paraId="5E883657" w14:textId="52496430" w:rsidR="00E45F94" w:rsidRPr="00D97A46" w:rsidRDefault="00EA3847" w:rsidP="001F765A">
            <w:pPr>
              <w:jc w:val="center"/>
              <w:rPr>
                <w:sz w:val="20"/>
                <w:szCs w:val="20"/>
                <w:lang w:val="ru-RU"/>
              </w:rPr>
            </w:pPr>
            <w:r>
              <w:rPr>
                <w:sz w:val="20"/>
                <w:szCs w:val="20"/>
                <w:lang w:val="ru-RU"/>
              </w:rPr>
              <w:t>3</w:t>
            </w:r>
          </w:p>
        </w:tc>
        <w:tc>
          <w:tcPr>
            <w:tcW w:w="0" w:type="auto"/>
            <w:tcBorders>
              <w:top w:val="single" w:sz="4" w:space="0" w:color="auto"/>
              <w:bottom w:val="single" w:sz="4" w:space="0" w:color="auto"/>
            </w:tcBorders>
            <w:shd w:val="clear" w:color="auto" w:fill="auto"/>
            <w:vAlign w:val="center"/>
          </w:tcPr>
          <w:p w14:paraId="2A999A3F" w14:textId="77777777" w:rsidR="00E45F94" w:rsidRPr="00D97A46" w:rsidRDefault="00343B97" w:rsidP="001F765A">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vAlign w:val="center"/>
          </w:tcPr>
          <w:p w14:paraId="61BF3947" w14:textId="594D3AB9" w:rsidR="00E45F94" w:rsidRPr="00D97A46" w:rsidRDefault="00EA3847" w:rsidP="001F765A">
            <w:pPr>
              <w:jc w:val="center"/>
              <w:rPr>
                <w:sz w:val="20"/>
                <w:szCs w:val="20"/>
                <w:lang w:val="ru-RU"/>
              </w:rPr>
            </w:pPr>
            <w:r>
              <w:rPr>
                <w:sz w:val="20"/>
                <w:szCs w:val="20"/>
                <w:lang w:val="ru-RU"/>
              </w:rPr>
              <w:t>3</w:t>
            </w:r>
          </w:p>
        </w:tc>
      </w:tr>
      <w:tr w:rsidR="00483B82" w:rsidRPr="00D97A46" w14:paraId="62B18726" w14:textId="77777777" w:rsidTr="00BA4CF4">
        <w:trPr>
          <w:trHeight w:val="276"/>
        </w:trPr>
        <w:tc>
          <w:tcPr>
            <w:tcW w:w="0" w:type="auto"/>
            <w:tcBorders>
              <w:top w:val="single" w:sz="4" w:space="0" w:color="auto"/>
              <w:bottom w:val="single" w:sz="4" w:space="0" w:color="auto"/>
            </w:tcBorders>
          </w:tcPr>
          <w:p w14:paraId="52A42516" w14:textId="49A2F3E4" w:rsidR="00483B82" w:rsidRPr="00D97A46" w:rsidRDefault="00483B82" w:rsidP="00483B82">
            <w:pPr>
              <w:jc w:val="center"/>
              <w:rPr>
                <w:sz w:val="20"/>
                <w:szCs w:val="20"/>
                <w:lang w:val="ru-RU"/>
              </w:rPr>
            </w:pPr>
            <w:r w:rsidRPr="00D97A46">
              <w:rPr>
                <w:sz w:val="20"/>
                <w:szCs w:val="20"/>
                <w:lang w:val="ru-RU"/>
              </w:rPr>
              <w:lastRenderedPageBreak/>
              <w:t>Промежуточная контрольная</w:t>
            </w:r>
          </w:p>
        </w:tc>
        <w:tc>
          <w:tcPr>
            <w:tcW w:w="0" w:type="auto"/>
            <w:tcBorders>
              <w:top w:val="single" w:sz="4" w:space="0" w:color="auto"/>
              <w:bottom w:val="single" w:sz="4" w:space="0" w:color="auto"/>
            </w:tcBorders>
            <w:vAlign w:val="center"/>
          </w:tcPr>
          <w:p w14:paraId="7E2FA1FE" w14:textId="06C8E593" w:rsidR="00483B82" w:rsidRPr="00D97A46" w:rsidRDefault="00483B82" w:rsidP="00483B82">
            <w:pPr>
              <w:jc w:val="center"/>
              <w:rPr>
                <w:sz w:val="20"/>
                <w:szCs w:val="20"/>
                <w:lang w:val="ru-RU"/>
              </w:rPr>
            </w:pPr>
            <w:r w:rsidRPr="00D97A46">
              <w:rPr>
                <w:sz w:val="20"/>
                <w:szCs w:val="20"/>
                <w:lang w:val="ru-RU"/>
              </w:rPr>
              <w:t>2</w:t>
            </w:r>
          </w:p>
        </w:tc>
        <w:tc>
          <w:tcPr>
            <w:tcW w:w="0" w:type="auto"/>
            <w:tcBorders>
              <w:top w:val="single" w:sz="4" w:space="0" w:color="auto"/>
              <w:bottom w:val="single" w:sz="4" w:space="0" w:color="auto"/>
            </w:tcBorders>
            <w:vAlign w:val="center"/>
          </w:tcPr>
          <w:p w14:paraId="046687C9" w14:textId="641BE236" w:rsidR="00483B82" w:rsidRPr="00D97A46" w:rsidRDefault="00483B82" w:rsidP="00483B82">
            <w:pPr>
              <w:jc w:val="center"/>
              <w:rPr>
                <w:sz w:val="20"/>
                <w:szCs w:val="20"/>
                <w:lang w:val="ru-RU"/>
              </w:rPr>
            </w:pPr>
            <w:r w:rsidRPr="00D97A46">
              <w:rPr>
                <w:sz w:val="20"/>
                <w:szCs w:val="20"/>
                <w:lang w:val="ru-RU"/>
              </w:rPr>
              <w:t>2</w:t>
            </w:r>
          </w:p>
        </w:tc>
        <w:tc>
          <w:tcPr>
            <w:tcW w:w="0" w:type="auto"/>
            <w:tcBorders>
              <w:top w:val="single" w:sz="4" w:space="0" w:color="auto"/>
              <w:bottom w:val="single" w:sz="4" w:space="0" w:color="auto"/>
            </w:tcBorders>
            <w:vAlign w:val="center"/>
          </w:tcPr>
          <w:p w14:paraId="6C73DCE5" w14:textId="1647C569" w:rsidR="00483B82" w:rsidRPr="00D97A46" w:rsidRDefault="00483B82" w:rsidP="00483B82">
            <w:pPr>
              <w:jc w:val="center"/>
              <w:rPr>
                <w:sz w:val="20"/>
                <w:szCs w:val="20"/>
                <w:lang w:val="ru-RU"/>
              </w:rPr>
            </w:pPr>
            <w:r w:rsidRPr="00D97A46">
              <w:rPr>
                <w:sz w:val="20"/>
                <w:szCs w:val="20"/>
                <w:lang w:val="ru-RU"/>
              </w:rPr>
              <w:t>2</w:t>
            </w:r>
          </w:p>
        </w:tc>
        <w:tc>
          <w:tcPr>
            <w:tcW w:w="0" w:type="auto"/>
            <w:tcBorders>
              <w:top w:val="single" w:sz="4" w:space="0" w:color="auto"/>
              <w:bottom w:val="single" w:sz="4" w:space="0" w:color="auto"/>
            </w:tcBorders>
            <w:shd w:val="clear" w:color="auto" w:fill="auto"/>
            <w:vAlign w:val="center"/>
          </w:tcPr>
          <w:p w14:paraId="33EE23D8" w14:textId="77777777" w:rsidR="00483B82" w:rsidRPr="00D97A46" w:rsidRDefault="00483B82" w:rsidP="00483B82">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51E1E99D" w14:textId="77777777" w:rsidR="00483B82" w:rsidRPr="00D97A46" w:rsidRDefault="00483B82" w:rsidP="00483B82">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62CC0533" w14:textId="1CC21918" w:rsidR="00483B82" w:rsidRPr="00D97A46" w:rsidRDefault="00483B82" w:rsidP="00483B82">
            <w:pPr>
              <w:jc w:val="center"/>
              <w:rPr>
                <w:i/>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shd w:val="clear" w:color="auto" w:fill="auto"/>
            <w:vAlign w:val="center"/>
          </w:tcPr>
          <w:p w14:paraId="47F05536" w14:textId="20039EB9" w:rsidR="00483B82" w:rsidRPr="00D97A46" w:rsidRDefault="00483B82" w:rsidP="00483B82">
            <w:pPr>
              <w:jc w:val="center"/>
              <w:rPr>
                <w:sz w:val="20"/>
                <w:szCs w:val="20"/>
                <w:lang w:val="ru-RU"/>
              </w:rPr>
            </w:pPr>
          </w:p>
        </w:tc>
        <w:tc>
          <w:tcPr>
            <w:tcW w:w="0" w:type="auto"/>
            <w:tcBorders>
              <w:top w:val="single" w:sz="4" w:space="0" w:color="auto"/>
              <w:bottom w:val="single" w:sz="4" w:space="0" w:color="auto"/>
            </w:tcBorders>
            <w:vAlign w:val="center"/>
          </w:tcPr>
          <w:p w14:paraId="6A01D0BB" w14:textId="77777777" w:rsidR="00483B82" w:rsidRPr="00D97A46" w:rsidRDefault="00483B82" w:rsidP="00483B82">
            <w:pPr>
              <w:jc w:val="center"/>
              <w:rPr>
                <w:sz w:val="20"/>
                <w:szCs w:val="20"/>
                <w:lang w:val="ru-RU"/>
              </w:rPr>
            </w:pPr>
          </w:p>
        </w:tc>
      </w:tr>
      <w:tr w:rsidR="00483B82" w:rsidRPr="00D97A46" w14:paraId="333F5C82" w14:textId="77777777" w:rsidTr="00BA4CF4">
        <w:trPr>
          <w:trHeight w:val="276"/>
        </w:trPr>
        <w:tc>
          <w:tcPr>
            <w:tcW w:w="0" w:type="auto"/>
            <w:tcBorders>
              <w:top w:val="single" w:sz="4" w:space="0" w:color="auto"/>
              <w:bottom w:val="single" w:sz="4" w:space="0" w:color="auto"/>
            </w:tcBorders>
          </w:tcPr>
          <w:p w14:paraId="64EF85F1" w14:textId="77777777" w:rsidR="00483B82" w:rsidRPr="00D97A46" w:rsidRDefault="00483B82" w:rsidP="00483B82">
            <w:pPr>
              <w:jc w:val="center"/>
              <w:rPr>
                <w:sz w:val="20"/>
                <w:szCs w:val="20"/>
                <w:lang w:val="ru-RU"/>
              </w:rPr>
            </w:pPr>
            <w:r w:rsidRPr="00D97A46">
              <w:rPr>
                <w:sz w:val="20"/>
                <w:szCs w:val="20"/>
                <w:lang w:val="ru-RU"/>
              </w:rPr>
              <w:t xml:space="preserve">Промежуточная аттестация </w:t>
            </w:r>
            <w:r w:rsidRPr="00D97A46">
              <w:rPr>
                <w:rFonts w:eastAsia="Calibri"/>
                <w:i/>
                <w:sz w:val="20"/>
                <w:szCs w:val="20"/>
                <w:lang w:val="ru-RU" w:eastAsia="en-US"/>
              </w:rPr>
              <w:t>(экзамен или зачет )</w:t>
            </w:r>
          </w:p>
        </w:tc>
        <w:tc>
          <w:tcPr>
            <w:tcW w:w="0" w:type="auto"/>
            <w:tcBorders>
              <w:top w:val="single" w:sz="4" w:space="0" w:color="auto"/>
              <w:bottom w:val="single" w:sz="4" w:space="0" w:color="auto"/>
            </w:tcBorders>
            <w:vAlign w:val="center"/>
          </w:tcPr>
          <w:p w14:paraId="53F251E8" w14:textId="77777777" w:rsidR="00483B82" w:rsidRPr="00D97A46" w:rsidRDefault="00483B82" w:rsidP="00483B82">
            <w:pPr>
              <w:jc w:val="center"/>
              <w:rPr>
                <w:sz w:val="20"/>
                <w:szCs w:val="20"/>
                <w:lang w:val="ru-RU"/>
              </w:rPr>
            </w:pPr>
            <w:r w:rsidRPr="00D97A46">
              <w:rPr>
                <w:sz w:val="20"/>
                <w:szCs w:val="20"/>
                <w:lang w:val="ru-RU"/>
              </w:rPr>
              <w:t>2</w:t>
            </w:r>
          </w:p>
        </w:tc>
        <w:tc>
          <w:tcPr>
            <w:tcW w:w="0" w:type="auto"/>
            <w:tcBorders>
              <w:top w:val="single" w:sz="4" w:space="0" w:color="auto"/>
              <w:bottom w:val="single" w:sz="4" w:space="0" w:color="auto"/>
            </w:tcBorders>
            <w:vAlign w:val="center"/>
          </w:tcPr>
          <w:p w14:paraId="123D1371" w14:textId="42026E7B" w:rsidR="00483B82" w:rsidRPr="00D97A46" w:rsidRDefault="00483B82" w:rsidP="00483B82">
            <w:pPr>
              <w:jc w:val="center"/>
              <w:rPr>
                <w:sz w:val="20"/>
                <w:szCs w:val="20"/>
                <w:lang w:val="ru-RU"/>
              </w:rPr>
            </w:pPr>
            <w:r w:rsidRPr="00D97A46">
              <w:rPr>
                <w:sz w:val="20"/>
                <w:szCs w:val="20"/>
                <w:lang w:val="ru-RU"/>
              </w:rPr>
              <w:t>2</w:t>
            </w:r>
          </w:p>
        </w:tc>
        <w:tc>
          <w:tcPr>
            <w:tcW w:w="0" w:type="auto"/>
            <w:tcBorders>
              <w:top w:val="single" w:sz="4" w:space="0" w:color="auto"/>
              <w:bottom w:val="single" w:sz="4" w:space="0" w:color="auto"/>
            </w:tcBorders>
            <w:vAlign w:val="center"/>
          </w:tcPr>
          <w:p w14:paraId="4C1F8794" w14:textId="77777777" w:rsidR="00483B82" w:rsidRPr="00D97A46" w:rsidRDefault="00483B82" w:rsidP="00483B82">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70A11513" w14:textId="77777777" w:rsidR="00483B82" w:rsidRPr="00D97A46" w:rsidRDefault="00483B82" w:rsidP="00483B82">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6EB271B6" w14:textId="77777777" w:rsidR="00483B82" w:rsidRPr="00D97A46" w:rsidRDefault="00483B82" w:rsidP="00483B82">
            <w:pPr>
              <w:jc w:val="center"/>
              <w:rPr>
                <w:sz w:val="20"/>
                <w:szCs w:val="20"/>
                <w:lang w:val="ru-RU"/>
              </w:rPr>
            </w:pPr>
          </w:p>
        </w:tc>
        <w:tc>
          <w:tcPr>
            <w:tcW w:w="0" w:type="auto"/>
            <w:tcBorders>
              <w:top w:val="single" w:sz="4" w:space="0" w:color="auto"/>
              <w:bottom w:val="single" w:sz="4" w:space="0" w:color="auto"/>
            </w:tcBorders>
            <w:shd w:val="clear" w:color="auto" w:fill="auto"/>
            <w:vAlign w:val="center"/>
          </w:tcPr>
          <w:p w14:paraId="4EC13E0A" w14:textId="77777777" w:rsidR="00483B82" w:rsidRPr="00D97A46" w:rsidRDefault="00483B82" w:rsidP="00483B82">
            <w:pPr>
              <w:jc w:val="center"/>
              <w:rPr>
                <w:sz w:val="20"/>
                <w:szCs w:val="20"/>
                <w:lang w:val="ru-RU"/>
              </w:rPr>
            </w:pPr>
            <w:r w:rsidRPr="00D97A46">
              <w:rPr>
                <w:i/>
                <w:sz w:val="20"/>
                <w:szCs w:val="20"/>
                <w:lang w:val="ru-RU"/>
              </w:rPr>
              <w:t>Не заполняется</w:t>
            </w:r>
          </w:p>
        </w:tc>
        <w:tc>
          <w:tcPr>
            <w:tcW w:w="0" w:type="auto"/>
            <w:tcBorders>
              <w:top w:val="single" w:sz="4" w:space="0" w:color="auto"/>
              <w:bottom w:val="single" w:sz="4" w:space="0" w:color="auto"/>
            </w:tcBorders>
            <w:shd w:val="clear" w:color="auto" w:fill="auto"/>
            <w:vAlign w:val="center"/>
          </w:tcPr>
          <w:p w14:paraId="6675E743" w14:textId="77777777" w:rsidR="00483B82" w:rsidRPr="00D97A46" w:rsidRDefault="00483B82" w:rsidP="00483B82">
            <w:pPr>
              <w:jc w:val="center"/>
              <w:rPr>
                <w:sz w:val="20"/>
                <w:szCs w:val="20"/>
                <w:lang w:val="ru-RU"/>
              </w:rPr>
            </w:pPr>
            <w:r w:rsidRPr="00D97A46">
              <w:rPr>
                <w:sz w:val="20"/>
                <w:szCs w:val="20"/>
                <w:lang w:val="ru-RU"/>
              </w:rPr>
              <w:t>2</w:t>
            </w:r>
          </w:p>
        </w:tc>
        <w:tc>
          <w:tcPr>
            <w:tcW w:w="0" w:type="auto"/>
            <w:tcBorders>
              <w:top w:val="single" w:sz="4" w:space="0" w:color="auto"/>
              <w:bottom w:val="single" w:sz="4" w:space="0" w:color="auto"/>
            </w:tcBorders>
            <w:vAlign w:val="center"/>
          </w:tcPr>
          <w:p w14:paraId="5435E92E" w14:textId="77777777" w:rsidR="00483B82" w:rsidRPr="00D97A46" w:rsidRDefault="00483B82" w:rsidP="00483B82">
            <w:pPr>
              <w:jc w:val="center"/>
              <w:rPr>
                <w:sz w:val="20"/>
                <w:szCs w:val="20"/>
                <w:lang w:val="ru-RU"/>
              </w:rPr>
            </w:pPr>
          </w:p>
        </w:tc>
      </w:tr>
      <w:tr w:rsidR="00483B82" w:rsidRPr="00D97A46" w14:paraId="0EFF4818" w14:textId="77777777" w:rsidTr="006B29F6">
        <w:trPr>
          <w:trHeight w:val="276"/>
        </w:trPr>
        <w:tc>
          <w:tcPr>
            <w:tcW w:w="0" w:type="auto"/>
            <w:tcBorders>
              <w:top w:val="double" w:sz="6" w:space="0" w:color="auto"/>
              <w:bottom w:val="single" w:sz="4" w:space="0" w:color="auto"/>
            </w:tcBorders>
          </w:tcPr>
          <w:p w14:paraId="20CCB60E" w14:textId="77777777" w:rsidR="00483B82" w:rsidRPr="00D97A46" w:rsidRDefault="00483B82" w:rsidP="00483B82">
            <w:pPr>
              <w:jc w:val="center"/>
              <w:rPr>
                <w:b/>
                <w:sz w:val="20"/>
                <w:szCs w:val="20"/>
                <w:lang w:val="ru-RU"/>
              </w:rPr>
            </w:pPr>
            <w:r w:rsidRPr="00D97A46">
              <w:rPr>
                <w:b/>
                <w:sz w:val="20"/>
                <w:szCs w:val="20"/>
                <w:lang w:val="ru-RU"/>
              </w:rPr>
              <w:t>Всего часов</w:t>
            </w:r>
          </w:p>
        </w:tc>
        <w:tc>
          <w:tcPr>
            <w:tcW w:w="0" w:type="auto"/>
            <w:tcBorders>
              <w:top w:val="double" w:sz="6" w:space="0" w:color="auto"/>
              <w:bottom w:val="single" w:sz="4" w:space="0" w:color="auto"/>
            </w:tcBorders>
          </w:tcPr>
          <w:p w14:paraId="6870EDDB" w14:textId="1F3D95C5" w:rsidR="00483B82" w:rsidRPr="00D97A46" w:rsidRDefault="00483B82" w:rsidP="00483B82">
            <w:pPr>
              <w:jc w:val="center"/>
              <w:rPr>
                <w:sz w:val="20"/>
                <w:szCs w:val="20"/>
                <w:lang w:val="ru-RU"/>
              </w:rPr>
            </w:pPr>
            <w:r w:rsidRPr="00D97A46">
              <w:rPr>
                <w:sz w:val="20"/>
                <w:szCs w:val="20"/>
                <w:lang w:val="ru-RU"/>
              </w:rPr>
              <w:t>108</w:t>
            </w:r>
          </w:p>
        </w:tc>
        <w:tc>
          <w:tcPr>
            <w:tcW w:w="0" w:type="auto"/>
            <w:tcBorders>
              <w:top w:val="double" w:sz="6" w:space="0" w:color="auto"/>
              <w:bottom w:val="single" w:sz="4" w:space="0" w:color="auto"/>
            </w:tcBorders>
            <w:vAlign w:val="center"/>
          </w:tcPr>
          <w:p w14:paraId="4F61E24B" w14:textId="67220EF7" w:rsidR="00483B82" w:rsidRPr="00D97A46" w:rsidRDefault="00EA3847" w:rsidP="00483B82">
            <w:pPr>
              <w:jc w:val="center"/>
              <w:rPr>
                <w:sz w:val="20"/>
                <w:szCs w:val="20"/>
                <w:lang w:val="ru-RU"/>
              </w:rPr>
            </w:pPr>
            <w:r>
              <w:rPr>
                <w:sz w:val="20"/>
                <w:szCs w:val="20"/>
                <w:lang w:val="ru-RU"/>
              </w:rPr>
              <w:t>42</w:t>
            </w:r>
          </w:p>
        </w:tc>
        <w:tc>
          <w:tcPr>
            <w:tcW w:w="0" w:type="auto"/>
            <w:tcBorders>
              <w:top w:val="double" w:sz="6" w:space="0" w:color="auto"/>
              <w:bottom w:val="single" w:sz="4" w:space="0" w:color="auto"/>
            </w:tcBorders>
            <w:vAlign w:val="center"/>
          </w:tcPr>
          <w:p w14:paraId="79333B1F" w14:textId="30995F1D" w:rsidR="00483B82" w:rsidRPr="00D97A46" w:rsidRDefault="00EA3847" w:rsidP="00483B82">
            <w:pPr>
              <w:jc w:val="center"/>
              <w:rPr>
                <w:sz w:val="20"/>
                <w:szCs w:val="20"/>
                <w:lang w:val="ru-RU"/>
              </w:rPr>
            </w:pPr>
            <w:r>
              <w:rPr>
                <w:sz w:val="20"/>
                <w:szCs w:val="20"/>
                <w:lang w:val="ru-RU"/>
              </w:rPr>
              <w:t>18</w:t>
            </w:r>
          </w:p>
        </w:tc>
        <w:tc>
          <w:tcPr>
            <w:tcW w:w="0" w:type="auto"/>
            <w:tcBorders>
              <w:top w:val="double" w:sz="6" w:space="0" w:color="auto"/>
              <w:bottom w:val="single" w:sz="4" w:space="0" w:color="auto"/>
            </w:tcBorders>
            <w:shd w:val="clear" w:color="auto" w:fill="auto"/>
            <w:vAlign w:val="center"/>
          </w:tcPr>
          <w:p w14:paraId="3D701956" w14:textId="7A739CD8" w:rsidR="00483B82" w:rsidRPr="00D97A46" w:rsidRDefault="00EA3847" w:rsidP="00483B82">
            <w:pPr>
              <w:jc w:val="center"/>
              <w:rPr>
                <w:sz w:val="20"/>
                <w:szCs w:val="20"/>
                <w:lang w:val="ru-RU"/>
              </w:rPr>
            </w:pPr>
            <w:r>
              <w:rPr>
                <w:sz w:val="20"/>
                <w:szCs w:val="20"/>
                <w:lang w:val="ru-RU"/>
              </w:rPr>
              <w:t>18</w:t>
            </w:r>
          </w:p>
        </w:tc>
        <w:tc>
          <w:tcPr>
            <w:tcW w:w="0" w:type="auto"/>
            <w:tcBorders>
              <w:top w:val="double" w:sz="6" w:space="0" w:color="auto"/>
              <w:bottom w:val="single" w:sz="4" w:space="0" w:color="auto"/>
            </w:tcBorders>
            <w:shd w:val="clear" w:color="auto" w:fill="auto"/>
            <w:vAlign w:val="center"/>
          </w:tcPr>
          <w:p w14:paraId="1088C280" w14:textId="66ADE659" w:rsidR="00483B82" w:rsidRPr="00D97A46" w:rsidRDefault="00EA3847" w:rsidP="00483B82">
            <w:pPr>
              <w:jc w:val="center"/>
              <w:rPr>
                <w:sz w:val="20"/>
                <w:szCs w:val="20"/>
                <w:lang w:val="ru-RU"/>
              </w:rPr>
            </w:pPr>
            <w:r>
              <w:rPr>
                <w:sz w:val="20"/>
                <w:szCs w:val="20"/>
                <w:lang w:val="ru-RU"/>
              </w:rPr>
              <w:t>3</w:t>
            </w:r>
          </w:p>
        </w:tc>
        <w:tc>
          <w:tcPr>
            <w:tcW w:w="0" w:type="auto"/>
            <w:tcBorders>
              <w:top w:val="double" w:sz="6" w:space="0" w:color="auto"/>
              <w:bottom w:val="single" w:sz="4" w:space="0" w:color="auto"/>
            </w:tcBorders>
            <w:shd w:val="clear" w:color="auto" w:fill="auto"/>
            <w:vAlign w:val="center"/>
          </w:tcPr>
          <w:p w14:paraId="699A5C33" w14:textId="7A9EEF93" w:rsidR="00483B82" w:rsidRPr="00D97A46" w:rsidRDefault="00EA3847" w:rsidP="00483B82">
            <w:pPr>
              <w:jc w:val="center"/>
              <w:rPr>
                <w:sz w:val="20"/>
                <w:szCs w:val="20"/>
                <w:lang w:val="ru-RU"/>
              </w:rPr>
            </w:pPr>
            <w:r>
              <w:rPr>
                <w:sz w:val="20"/>
                <w:szCs w:val="20"/>
                <w:lang w:val="ru-RU"/>
              </w:rPr>
              <w:t>3</w:t>
            </w:r>
          </w:p>
        </w:tc>
        <w:tc>
          <w:tcPr>
            <w:tcW w:w="0" w:type="auto"/>
            <w:tcBorders>
              <w:top w:val="double" w:sz="6" w:space="0" w:color="auto"/>
              <w:bottom w:val="single" w:sz="4" w:space="0" w:color="auto"/>
            </w:tcBorders>
            <w:shd w:val="clear" w:color="auto" w:fill="auto"/>
            <w:vAlign w:val="center"/>
          </w:tcPr>
          <w:p w14:paraId="61CFF71A" w14:textId="77777777" w:rsidR="00483B82" w:rsidRPr="00D97A46" w:rsidRDefault="00483B82" w:rsidP="00483B82">
            <w:pPr>
              <w:jc w:val="center"/>
              <w:rPr>
                <w:sz w:val="20"/>
                <w:szCs w:val="20"/>
                <w:lang w:val="ru-RU"/>
              </w:rPr>
            </w:pPr>
            <w:r w:rsidRPr="00D97A46">
              <w:rPr>
                <w:sz w:val="20"/>
                <w:szCs w:val="20"/>
                <w:lang w:val="ru-RU"/>
              </w:rPr>
              <w:t>2</w:t>
            </w:r>
          </w:p>
        </w:tc>
        <w:tc>
          <w:tcPr>
            <w:tcW w:w="0" w:type="auto"/>
            <w:tcBorders>
              <w:top w:val="double" w:sz="6" w:space="0" w:color="auto"/>
              <w:bottom w:val="single" w:sz="4" w:space="0" w:color="auto"/>
            </w:tcBorders>
            <w:vAlign w:val="center"/>
          </w:tcPr>
          <w:p w14:paraId="024793D7" w14:textId="7D8AFF64" w:rsidR="00483B82" w:rsidRPr="00D97A46" w:rsidRDefault="00EA3847" w:rsidP="00483B82">
            <w:pPr>
              <w:jc w:val="center"/>
              <w:rPr>
                <w:sz w:val="20"/>
                <w:szCs w:val="20"/>
                <w:lang w:val="ru-RU"/>
              </w:rPr>
            </w:pPr>
            <w:r>
              <w:rPr>
                <w:sz w:val="20"/>
                <w:szCs w:val="20"/>
                <w:lang w:val="ru-RU"/>
              </w:rPr>
              <w:t>66</w:t>
            </w:r>
          </w:p>
        </w:tc>
      </w:tr>
    </w:tbl>
    <w:p w14:paraId="727D81E8" w14:textId="77777777" w:rsidR="00240359" w:rsidRPr="00D97A46" w:rsidRDefault="00240359" w:rsidP="00240359">
      <w:pPr>
        <w:spacing w:before="100" w:line="276" w:lineRule="auto"/>
        <w:jc w:val="both"/>
        <w:rPr>
          <w:b/>
          <w:lang w:val="ru-RU"/>
        </w:rPr>
      </w:pPr>
    </w:p>
    <w:p w14:paraId="5C33DC6B" w14:textId="77777777" w:rsidR="00E11F1C" w:rsidRPr="00D97A46" w:rsidRDefault="00E11F1C" w:rsidP="00E11F1C">
      <w:pPr>
        <w:spacing w:before="100" w:line="276" w:lineRule="auto"/>
        <w:jc w:val="both"/>
        <w:rPr>
          <w:lang w:val="ru-RU"/>
        </w:rPr>
      </w:pPr>
    </w:p>
    <w:p w14:paraId="5CCD5974" w14:textId="77777777" w:rsidR="00240359" w:rsidRPr="00D97A46" w:rsidRDefault="00240359" w:rsidP="00303493">
      <w:pPr>
        <w:numPr>
          <w:ilvl w:val="0"/>
          <w:numId w:val="6"/>
        </w:numPr>
        <w:spacing w:before="100" w:line="276" w:lineRule="auto"/>
        <w:jc w:val="both"/>
        <w:rPr>
          <w:b/>
          <w:lang w:val="ru-RU"/>
        </w:rPr>
      </w:pPr>
      <w:r w:rsidRPr="00D97A46">
        <w:rPr>
          <w:b/>
          <w:lang w:val="ru-RU"/>
        </w:rPr>
        <w:t>СОДЕРЖАНИЕ ДИСЦИПЛИНЫ И ФОРМЫ ПРОВЕДЕНИЯ ЗАНЯТИЙ</w:t>
      </w:r>
    </w:p>
    <w:p w14:paraId="522D2FDA" w14:textId="53928A0A" w:rsidR="00240359" w:rsidRPr="00D97A46" w:rsidRDefault="00240359" w:rsidP="00240359">
      <w:pPr>
        <w:ind w:left="720"/>
        <w:jc w:val="both"/>
        <w:rPr>
          <w:b/>
          <w:lang w:val="ru-RU"/>
        </w:rPr>
      </w:pPr>
      <w:r w:rsidRPr="00D97A46">
        <w:rPr>
          <w:b/>
          <w:lang w:val="ru-RU"/>
        </w:rPr>
        <w:t xml:space="preserve">Тема 1. </w:t>
      </w:r>
      <w:r w:rsidR="00B44CFE" w:rsidRPr="00D97A46">
        <w:rPr>
          <w:b/>
          <w:lang w:val="ru-RU"/>
        </w:rPr>
        <w:t xml:space="preserve">Ценные бумаги как объект фондового рынка </w:t>
      </w:r>
      <w:r w:rsidRPr="00D97A46">
        <w:rPr>
          <w:b/>
          <w:lang w:val="ru-RU"/>
        </w:rPr>
        <w:t>(</w:t>
      </w:r>
      <w:r w:rsidR="00EA3847">
        <w:rPr>
          <w:b/>
          <w:lang w:val="ru-RU"/>
        </w:rPr>
        <w:t>2</w:t>
      </w:r>
      <w:r w:rsidR="00B71D46" w:rsidRPr="00D97A46">
        <w:rPr>
          <w:b/>
          <w:lang w:val="ru-RU"/>
        </w:rPr>
        <w:t xml:space="preserve"> час</w:t>
      </w:r>
      <w:r w:rsidR="00B44CFE" w:rsidRPr="00D97A46">
        <w:rPr>
          <w:b/>
          <w:lang w:val="ru-RU"/>
        </w:rPr>
        <w:t>а</w:t>
      </w:r>
      <w:r w:rsidR="00B71D46" w:rsidRPr="00D97A46">
        <w:rPr>
          <w:b/>
          <w:lang w:val="ru-RU"/>
        </w:rPr>
        <w:t xml:space="preserve"> лекций и </w:t>
      </w:r>
      <w:r w:rsidR="00EA3847">
        <w:rPr>
          <w:b/>
          <w:lang w:val="ru-RU"/>
        </w:rPr>
        <w:t>2</w:t>
      </w:r>
      <w:r w:rsidR="00B71D46" w:rsidRPr="00D97A46">
        <w:rPr>
          <w:b/>
          <w:lang w:val="ru-RU"/>
        </w:rPr>
        <w:t xml:space="preserve"> час</w:t>
      </w:r>
      <w:r w:rsidR="00B44CFE" w:rsidRPr="00D97A46">
        <w:rPr>
          <w:b/>
          <w:lang w:val="ru-RU"/>
        </w:rPr>
        <w:t>а</w:t>
      </w:r>
      <w:r w:rsidR="00B71D46" w:rsidRPr="00D97A46">
        <w:rPr>
          <w:b/>
          <w:lang w:val="ru-RU"/>
        </w:rPr>
        <w:t xml:space="preserve"> семинаров</w:t>
      </w:r>
      <w:r w:rsidRPr="00D97A46">
        <w:rPr>
          <w:b/>
          <w:lang w:val="ru-RU"/>
        </w:rPr>
        <w:t>)</w:t>
      </w:r>
    </w:p>
    <w:p w14:paraId="295E3F6C" w14:textId="7A1D9C10" w:rsidR="008B2A21" w:rsidRPr="00D97A46" w:rsidRDefault="00077DB4" w:rsidP="00254A60">
      <w:pPr>
        <w:ind w:left="720" w:firstLine="720"/>
        <w:jc w:val="both"/>
        <w:rPr>
          <w:lang w:val="ru-RU"/>
        </w:rPr>
      </w:pPr>
      <w:r w:rsidRPr="00D97A46">
        <w:rPr>
          <w:lang w:val="ru-RU"/>
        </w:rPr>
        <w:t xml:space="preserve">Организация и структура </w:t>
      </w:r>
      <w:r w:rsidR="00CA2F1B" w:rsidRPr="00D97A46">
        <w:rPr>
          <w:lang w:val="ru-RU"/>
        </w:rPr>
        <w:t xml:space="preserve">рынка ценных бумаг, его место среди других </w:t>
      </w:r>
      <w:r w:rsidRPr="00D97A46">
        <w:rPr>
          <w:lang w:val="ru-RU"/>
        </w:rPr>
        <w:t xml:space="preserve">финансовых рынков. </w:t>
      </w:r>
    </w:p>
    <w:p w14:paraId="1FB3D286" w14:textId="77777777" w:rsidR="003F04B2" w:rsidRPr="00D97A46" w:rsidRDefault="003F04B2" w:rsidP="00254A60">
      <w:pPr>
        <w:ind w:left="720" w:firstLine="720"/>
        <w:jc w:val="both"/>
        <w:rPr>
          <w:lang w:val="ru-RU"/>
        </w:rPr>
      </w:pPr>
      <w:r w:rsidRPr="00D97A46">
        <w:rPr>
          <w:lang w:val="ru-RU"/>
        </w:rPr>
        <w:t xml:space="preserve">Основные участники </w:t>
      </w:r>
      <w:r w:rsidR="00B44CFE" w:rsidRPr="00D97A46">
        <w:rPr>
          <w:lang w:val="ru-RU"/>
        </w:rPr>
        <w:t>рынка ценных бумаг</w:t>
      </w:r>
      <w:r w:rsidRPr="00D97A46">
        <w:rPr>
          <w:lang w:val="ru-RU"/>
        </w:rPr>
        <w:t xml:space="preserve">: заемщики, инвесторы, спекулянты, арбитражеры, хеджеры, профессиональные участники, организующие </w:t>
      </w:r>
      <w:r w:rsidR="00613D0F" w:rsidRPr="00D97A46">
        <w:rPr>
          <w:lang w:val="ru-RU"/>
        </w:rPr>
        <w:t>инфраструктуру</w:t>
      </w:r>
      <w:r w:rsidRPr="00D97A46">
        <w:rPr>
          <w:lang w:val="ru-RU"/>
        </w:rPr>
        <w:t xml:space="preserve"> рынка (брокеры, дилеры, депозитарии, регистраторы, доверительные управляющие, клиринговые </w:t>
      </w:r>
      <w:r w:rsidR="002702A7" w:rsidRPr="00D97A46">
        <w:rPr>
          <w:lang w:val="ru-RU"/>
        </w:rPr>
        <w:t>компании</w:t>
      </w:r>
      <w:r w:rsidRPr="00D97A46">
        <w:rPr>
          <w:lang w:val="ru-RU"/>
        </w:rPr>
        <w:t>)</w:t>
      </w:r>
      <w:r w:rsidR="004C27C0" w:rsidRPr="00D97A46">
        <w:rPr>
          <w:lang w:val="ru-RU"/>
        </w:rPr>
        <w:t xml:space="preserve">. Государство </w:t>
      </w:r>
      <w:r w:rsidR="00BC3852" w:rsidRPr="00D97A46">
        <w:rPr>
          <w:lang w:val="ru-RU"/>
        </w:rPr>
        <w:t xml:space="preserve">как участник </w:t>
      </w:r>
      <w:r w:rsidR="00B44CFE" w:rsidRPr="00D97A46">
        <w:rPr>
          <w:lang w:val="ru-RU"/>
        </w:rPr>
        <w:t>рынка ценных бумаг</w:t>
      </w:r>
      <w:r w:rsidR="00BC3852" w:rsidRPr="00D97A46">
        <w:rPr>
          <w:lang w:val="ru-RU"/>
        </w:rPr>
        <w:t>.</w:t>
      </w:r>
    </w:p>
    <w:p w14:paraId="50A032AC" w14:textId="77777777" w:rsidR="008B2A21" w:rsidRPr="00D97A46" w:rsidRDefault="000E41F9" w:rsidP="00254A60">
      <w:pPr>
        <w:ind w:left="720" w:firstLine="720"/>
        <w:jc w:val="both"/>
        <w:rPr>
          <w:lang w:val="ru-RU"/>
        </w:rPr>
      </w:pPr>
      <w:r w:rsidRPr="00D97A46">
        <w:rPr>
          <w:lang w:val="ru-RU"/>
        </w:rPr>
        <w:t xml:space="preserve">Основные тенденции на </w:t>
      </w:r>
      <w:r w:rsidR="00B44CFE" w:rsidRPr="00D97A46">
        <w:rPr>
          <w:lang w:val="ru-RU"/>
        </w:rPr>
        <w:t>рынке ценных бумаг</w:t>
      </w:r>
      <w:r w:rsidRPr="00D97A46">
        <w:rPr>
          <w:lang w:val="ru-RU"/>
        </w:rPr>
        <w:t>. Формы проявления глобализации. Развитие процессов секьюритизации. Принципы и схемы секьюритизации финансовых активов, последствия секьюритизации. Появление финансовых инноваций.</w:t>
      </w:r>
      <w:r w:rsidR="00B44CFE" w:rsidRPr="00D97A46">
        <w:rPr>
          <w:lang w:val="ru-RU"/>
        </w:rPr>
        <w:t xml:space="preserve"> Влияние телекоммуникационных технологий и финтеха на рынок ценных бумаг.</w:t>
      </w:r>
    </w:p>
    <w:p w14:paraId="2CC4E214" w14:textId="77777777" w:rsidR="00510CE4" w:rsidRPr="00D97A46" w:rsidRDefault="00B44CFE" w:rsidP="00254A60">
      <w:pPr>
        <w:ind w:left="720" w:firstLine="720"/>
        <w:jc w:val="both"/>
        <w:rPr>
          <w:i/>
          <w:lang w:val="ru-RU"/>
        </w:rPr>
      </w:pPr>
      <w:r w:rsidRPr="00D97A46">
        <w:rPr>
          <w:lang w:val="ru-RU"/>
        </w:rPr>
        <w:t>Кризисы на рынке ценных бумаг</w:t>
      </w:r>
      <w:r w:rsidR="000E41F9" w:rsidRPr="00D97A46">
        <w:rPr>
          <w:lang w:val="ru-RU"/>
        </w:rPr>
        <w:t xml:space="preserve">: причины возникновения, стадии протекания, последствия. </w:t>
      </w:r>
      <w:r w:rsidR="003F04B2" w:rsidRPr="00D97A46">
        <w:rPr>
          <w:lang w:val="ru-RU"/>
        </w:rPr>
        <w:t xml:space="preserve">Паника на </w:t>
      </w:r>
      <w:r w:rsidRPr="00D97A46">
        <w:rPr>
          <w:lang w:val="ru-RU"/>
        </w:rPr>
        <w:t>рынке ценных бумаг</w:t>
      </w:r>
      <w:r w:rsidR="003F04B2" w:rsidRPr="00D97A46">
        <w:rPr>
          <w:lang w:val="ru-RU"/>
        </w:rPr>
        <w:t xml:space="preserve">: причины возникновения, методы борьбы. </w:t>
      </w:r>
      <w:r w:rsidR="000E41F9" w:rsidRPr="00D97A46">
        <w:rPr>
          <w:lang w:val="ru-RU"/>
        </w:rPr>
        <w:t>Финансовые пузыри: причины возникновения и возможности их предсказания Регулятивные изменения после финансовых кризисов.</w:t>
      </w:r>
      <w:r w:rsidR="009F05A8" w:rsidRPr="00D97A46">
        <w:rPr>
          <w:lang w:val="ru-RU"/>
        </w:rPr>
        <w:t xml:space="preserve"> Поведенческие финансы: что это такое и как </w:t>
      </w:r>
      <w:r w:rsidR="0034716A" w:rsidRPr="00D97A46">
        <w:rPr>
          <w:lang w:val="ru-RU"/>
        </w:rPr>
        <w:t>поведенческие</w:t>
      </w:r>
      <w:r w:rsidR="009F05A8" w:rsidRPr="00D97A46">
        <w:rPr>
          <w:lang w:val="ru-RU"/>
        </w:rPr>
        <w:t xml:space="preserve"> эффекты влияют на </w:t>
      </w:r>
      <w:r w:rsidRPr="00D97A46">
        <w:rPr>
          <w:lang w:val="ru-RU"/>
        </w:rPr>
        <w:t>рынок ценных бумаг.</w:t>
      </w:r>
    </w:p>
    <w:p w14:paraId="1821DAD5" w14:textId="77777777" w:rsidR="00B44CFE" w:rsidRPr="00D97A46" w:rsidRDefault="00B44CFE" w:rsidP="00B44CFE">
      <w:pPr>
        <w:ind w:left="720" w:firstLine="720"/>
        <w:jc w:val="both"/>
        <w:rPr>
          <w:lang w:val="ru-RU"/>
        </w:rPr>
      </w:pPr>
      <w:r w:rsidRPr="00D97A46">
        <w:rPr>
          <w:lang w:val="ru-RU"/>
        </w:rPr>
        <w:t xml:space="preserve">Последние тренды в области финтеха, влияние на операции на рынке ценных бумаг. </w:t>
      </w:r>
      <w:proofErr w:type="spellStart"/>
      <w:r w:rsidRPr="00D97A46">
        <w:rPr>
          <w:lang w:val="ru-RU"/>
        </w:rPr>
        <w:t>Блокчейн</w:t>
      </w:r>
      <w:proofErr w:type="spellEnd"/>
      <w:r w:rsidRPr="00D97A46">
        <w:rPr>
          <w:lang w:val="ru-RU"/>
        </w:rPr>
        <w:t xml:space="preserve">, </w:t>
      </w:r>
      <w:r w:rsidRPr="00D97A46">
        <w:t>ICO</w:t>
      </w:r>
      <w:r w:rsidRPr="00D97A46">
        <w:rPr>
          <w:lang w:val="ru-RU"/>
        </w:rPr>
        <w:t xml:space="preserve">, криптовалюты: как их можно использовать в финансовых операциях. </w:t>
      </w:r>
    </w:p>
    <w:p w14:paraId="65D4CE61" w14:textId="77777777" w:rsidR="00B44CFE" w:rsidRPr="00D97A46" w:rsidRDefault="00B44CFE" w:rsidP="00B44CFE">
      <w:pPr>
        <w:ind w:left="720" w:firstLine="720"/>
        <w:jc w:val="both"/>
        <w:rPr>
          <w:lang w:val="ru-RU"/>
        </w:rPr>
      </w:pPr>
      <w:proofErr w:type="spellStart"/>
      <w:r w:rsidRPr="00D97A46">
        <w:rPr>
          <w:lang w:val="ru-RU"/>
        </w:rPr>
        <w:t>Токенизация</w:t>
      </w:r>
      <w:proofErr w:type="spellEnd"/>
      <w:r w:rsidRPr="00D97A46">
        <w:rPr>
          <w:lang w:val="ru-RU"/>
        </w:rPr>
        <w:t xml:space="preserve"> как тренд на рынке ценных бумаг. Примеры активов пригодных к </w:t>
      </w:r>
      <w:proofErr w:type="spellStart"/>
      <w:r w:rsidRPr="00D97A46">
        <w:rPr>
          <w:lang w:val="ru-RU"/>
        </w:rPr>
        <w:t>токенизации</w:t>
      </w:r>
      <w:proofErr w:type="spellEnd"/>
      <w:r w:rsidRPr="00D97A46">
        <w:rPr>
          <w:lang w:val="ru-RU"/>
        </w:rPr>
        <w:t>.</w:t>
      </w:r>
    </w:p>
    <w:p w14:paraId="2FFE5780" w14:textId="77777777" w:rsidR="00B44CFE" w:rsidRPr="00D97A46" w:rsidRDefault="00B44CFE" w:rsidP="00B44CFE">
      <w:pPr>
        <w:ind w:left="720" w:firstLine="720"/>
        <w:jc w:val="both"/>
        <w:rPr>
          <w:lang w:val="ru-RU"/>
        </w:rPr>
      </w:pPr>
      <w:r w:rsidRPr="00D97A46">
        <w:rPr>
          <w:lang w:val="ru-RU"/>
        </w:rPr>
        <w:t xml:space="preserve">Финтех для инвестора: новые возможности использования инновационных технологий. Инновационные технологии социального </w:t>
      </w:r>
      <w:proofErr w:type="spellStart"/>
      <w:r w:rsidRPr="00D97A46">
        <w:rPr>
          <w:lang w:val="ru-RU"/>
        </w:rPr>
        <w:t>трейдинга</w:t>
      </w:r>
      <w:proofErr w:type="spellEnd"/>
      <w:r w:rsidRPr="00D97A46">
        <w:rPr>
          <w:lang w:val="ru-RU"/>
        </w:rPr>
        <w:t xml:space="preserve"> и </w:t>
      </w:r>
      <w:proofErr w:type="spellStart"/>
      <w:r w:rsidRPr="00D97A46">
        <w:rPr>
          <w:lang w:val="ru-RU"/>
        </w:rPr>
        <w:t>робоконсультирование</w:t>
      </w:r>
      <w:proofErr w:type="spellEnd"/>
      <w:r w:rsidRPr="00D97A46">
        <w:rPr>
          <w:lang w:val="ru-RU"/>
        </w:rPr>
        <w:t xml:space="preserve"> инвесторов.  </w:t>
      </w:r>
    </w:p>
    <w:p w14:paraId="4B6F916E" w14:textId="094B6B38" w:rsidR="00B44CFE" w:rsidRPr="00D97A46" w:rsidRDefault="00B44CFE" w:rsidP="00B44CFE">
      <w:pPr>
        <w:ind w:left="720" w:firstLine="720"/>
        <w:jc w:val="both"/>
        <w:rPr>
          <w:lang w:val="ru-RU"/>
        </w:rPr>
      </w:pPr>
      <w:r w:rsidRPr="00D97A46">
        <w:rPr>
          <w:lang w:val="ru-RU"/>
        </w:rPr>
        <w:t>Регулирование криптовалюты, I</w:t>
      </w:r>
      <w:r w:rsidRPr="00D97A46">
        <w:t>CO</w:t>
      </w:r>
      <w:r w:rsidRPr="00D97A46">
        <w:rPr>
          <w:lang w:val="ru-RU"/>
        </w:rPr>
        <w:t xml:space="preserve"> и </w:t>
      </w:r>
      <w:proofErr w:type="spellStart"/>
      <w:r w:rsidRPr="00D97A46">
        <w:rPr>
          <w:lang w:val="ru-RU"/>
        </w:rPr>
        <w:t>блокчейн</w:t>
      </w:r>
      <w:proofErr w:type="spellEnd"/>
      <w:r w:rsidRPr="00D97A46">
        <w:rPr>
          <w:lang w:val="ru-RU"/>
        </w:rPr>
        <w:t>-технологий в зарубежных странах и в России.</w:t>
      </w:r>
    </w:p>
    <w:p w14:paraId="122B1130" w14:textId="3484E66E" w:rsidR="00B44CFE" w:rsidRPr="00D97A46" w:rsidRDefault="0001577F" w:rsidP="0001577F">
      <w:pPr>
        <w:ind w:left="720" w:firstLine="720"/>
        <w:jc w:val="both"/>
        <w:rPr>
          <w:lang w:val="ru-RU"/>
        </w:rPr>
      </w:pPr>
      <w:r w:rsidRPr="00D97A46">
        <w:rPr>
          <w:lang w:val="ru-RU"/>
        </w:rPr>
        <w:t xml:space="preserve">Понятие ценной бумаги. История появления ценных бумаг. Классификация ценных бумаг. Классические виды ценных бумаг и их характеристика. Фундаментальные свойства ценных бумаг. Виды ценных бумаг и финансовых инструментов. Виды ценных бумаг по Гражданскому кодексу РФ. Долговые, долевые и производные ценные бумаги. Именные, предъявительские и ордерные ценные бумаги. Формы выпуска ценных бумаг. Документарные и бездокументарные ценные бумаги. Эмиссионные и </w:t>
      </w:r>
      <w:proofErr w:type="spellStart"/>
      <w:r w:rsidRPr="00D97A46">
        <w:rPr>
          <w:lang w:val="ru-RU"/>
        </w:rPr>
        <w:t>неэмиссионные</w:t>
      </w:r>
      <w:proofErr w:type="spellEnd"/>
      <w:r w:rsidRPr="00D97A46">
        <w:rPr>
          <w:lang w:val="ru-RU"/>
        </w:rPr>
        <w:t xml:space="preserve"> ценные бумаги. </w:t>
      </w:r>
    </w:p>
    <w:p w14:paraId="34BFBCA6" w14:textId="77777777" w:rsidR="0001577F" w:rsidRPr="00D97A46" w:rsidRDefault="0001577F" w:rsidP="0001577F">
      <w:pPr>
        <w:ind w:left="720" w:firstLine="720"/>
        <w:jc w:val="both"/>
        <w:rPr>
          <w:lang w:val="ru-RU"/>
        </w:rPr>
      </w:pPr>
    </w:p>
    <w:p w14:paraId="193F2B51" w14:textId="77777777" w:rsidR="00240359" w:rsidRPr="00D97A46" w:rsidRDefault="00240359" w:rsidP="00240359">
      <w:pPr>
        <w:ind w:left="1080" w:firstLine="360"/>
        <w:jc w:val="both"/>
        <w:rPr>
          <w:b/>
          <w:lang w:val="ru-RU"/>
        </w:rPr>
      </w:pPr>
      <w:r w:rsidRPr="00D97A46">
        <w:rPr>
          <w:b/>
          <w:lang w:val="ru-RU"/>
        </w:rPr>
        <w:t>Основная литература:</w:t>
      </w:r>
    </w:p>
    <w:p w14:paraId="686C6442" w14:textId="6897CA0A" w:rsidR="007E7134" w:rsidRPr="00D97A46" w:rsidRDefault="007E7134" w:rsidP="00CA2F1B">
      <w:pPr>
        <w:pStyle w:val="aff1"/>
        <w:numPr>
          <w:ilvl w:val="0"/>
          <w:numId w:val="14"/>
        </w:numPr>
        <w:jc w:val="both"/>
        <w:rPr>
          <w:i/>
          <w:lang w:val="ru-RU"/>
        </w:rPr>
      </w:pPr>
      <w:r w:rsidRPr="00D97A46">
        <w:rPr>
          <w:i/>
          <w:lang w:val="ru-RU"/>
        </w:rPr>
        <w:t xml:space="preserve">Рынок ценных </w:t>
      </w:r>
      <w:proofErr w:type="gramStart"/>
      <w:r w:rsidRPr="00D97A46">
        <w:rPr>
          <w:i/>
          <w:lang w:val="ru-RU"/>
        </w:rPr>
        <w:t>бумаг :</w:t>
      </w:r>
      <w:proofErr w:type="gramEnd"/>
      <w:r w:rsidRPr="00D97A46">
        <w:rPr>
          <w:i/>
          <w:lang w:val="ru-RU"/>
        </w:rPr>
        <w:t xml:space="preserve"> учебник для вузов / Н. И. </w:t>
      </w:r>
      <w:proofErr w:type="spellStart"/>
      <w:r w:rsidRPr="00D97A46">
        <w:rPr>
          <w:i/>
          <w:lang w:val="ru-RU"/>
        </w:rPr>
        <w:t>Берзон</w:t>
      </w:r>
      <w:proofErr w:type="spellEnd"/>
      <w:r w:rsidRPr="00D97A46">
        <w:rPr>
          <w:i/>
          <w:lang w:val="ru-RU"/>
        </w:rPr>
        <w:t xml:space="preserve"> [и др.] ; под общей редакцией Н. И. </w:t>
      </w:r>
      <w:proofErr w:type="spellStart"/>
      <w:r w:rsidRPr="00D97A46">
        <w:rPr>
          <w:i/>
          <w:lang w:val="ru-RU"/>
        </w:rPr>
        <w:t>Берзона</w:t>
      </w:r>
      <w:proofErr w:type="spellEnd"/>
      <w:r w:rsidRPr="00D97A46">
        <w:rPr>
          <w:i/>
          <w:lang w:val="ru-RU"/>
        </w:rPr>
        <w:t>. — 5-е изд., перераб</w:t>
      </w:r>
      <w:proofErr w:type="gramStart"/>
      <w:r w:rsidRPr="00D97A46">
        <w:rPr>
          <w:i/>
          <w:lang w:val="ru-RU"/>
        </w:rPr>
        <w:t>.</w:t>
      </w:r>
      <w:proofErr w:type="gramEnd"/>
      <w:r w:rsidRPr="00D97A46">
        <w:rPr>
          <w:i/>
          <w:lang w:val="ru-RU"/>
        </w:rPr>
        <w:t xml:space="preserve"> и доп. — Москва: Издательство Юрайт, 2023. — 514 с. — (Высшее образование). Глава 1. Рынок ценных бумаг в системе финансовых отношений (стр. 13–27), Глава 2. Секьюритизация финансовых рынков и финансовых активов (стр. 28–46). — ISBN 978-5-534-11196-5. — Текст: электронный // Образовательная платформа Юрайт [сайт].</w:t>
      </w:r>
    </w:p>
    <w:p w14:paraId="15C9898E" w14:textId="77777777" w:rsidR="00E7122F" w:rsidRPr="00D97A46" w:rsidRDefault="00E7122F" w:rsidP="00E7122F">
      <w:pPr>
        <w:pStyle w:val="aff1"/>
        <w:numPr>
          <w:ilvl w:val="0"/>
          <w:numId w:val="14"/>
        </w:numPr>
        <w:spacing w:after="240"/>
        <w:jc w:val="both"/>
        <w:rPr>
          <w:i/>
          <w:lang w:val="ru-RU" w:eastAsia="ru-RU"/>
        </w:rPr>
      </w:pPr>
      <w:r w:rsidRPr="00D97A46">
        <w:rPr>
          <w:i/>
          <w:lang w:val="ru-RU"/>
        </w:rPr>
        <w:lastRenderedPageBreak/>
        <w:t>Чалдаева, Л. А.  Рынок ценных бумаг: учебник для вузов / Л. А. Чалдаева, А. А. Килячков. — 7-е изд., перераб</w:t>
      </w:r>
      <w:proofErr w:type="gramStart"/>
      <w:r w:rsidRPr="00D97A46">
        <w:rPr>
          <w:i/>
          <w:lang w:val="ru-RU"/>
        </w:rPr>
        <w:t>.</w:t>
      </w:r>
      <w:proofErr w:type="gramEnd"/>
      <w:r w:rsidRPr="00D97A46">
        <w:rPr>
          <w:i/>
          <w:lang w:val="ru-RU"/>
        </w:rPr>
        <w:t xml:space="preserve"> и доп. — Москва: Издательство Юрайт, 2023. — 381 с. — (Высшее образование). Глава 1. Основные понятия рынка ценных бумаг (стр. 10-29</w:t>
      </w:r>
      <w:proofErr w:type="gramStart"/>
      <w:r w:rsidRPr="00D97A46">
        <w:rPr>
          <w:i/>
          <w:lang w:val="ru-RU"/>
        </w:rPr>
        <w:t>),—</w:t>
      </w:r>
      <w:proofErr w:type="gramEnd"/>
      <w:r w:rsidRPr="00D97A46">
        <w:rPr>
          <w:i/>
          <w:lang w:val="ru-RU"/>
        </w:rPr>
        <w:t xml:space="preserve"> ISBN 978-5-534-08142-8. — Текст: электронный // Образовательная платформа Юрайт [сайт]. — URL: https://urait.ru/bcode/510541</w:t>
      </w:r>
    </w:p>
    <w:p w14:paraId="7E8B6622" w14:textId="77777777" w:rsidR="00480A09" w:rsidRPr="00D97A46" w:rsidRDefault="00480A09" w:rsidP="00480A09">
      <w:pPr>
        <w:ind w:left="1418"/>
        <w:rPr>
          <w:b/>
          <w:i/>
          <w:lang w:val="ru-RU"/>
        </w:rPr>
      </w:pPr>
      <w:r w:rsidRPr="00D97A46">
        <w:rPr>
          <w:b/>
          <w:i/>
          <w:lang w:val="ru-RU"/>
        </w:rPr>
        <w:t>Дополнительная литература по данному блоку</w:t>
      </w:r>
    </w:p>
    <w:p w14:paraId="44DA2A60" w14:textId="77777777" w:rsidR="00480A09" w:rsidRPr="00D97A46" w:rsidRDefault="00480A09" w:rsidP="005B19B5">
      <w:pPr>
        <w:pStyle w:val="aff1"/>
        <w:numPr>
          <w:ilvl w:val="0"/>
          <w:numId w:val="14"/>
        </w:numPr>
        <w:jc w:val="both"/>
        <w:rPr>
          <w:i/>
          <w:lang w:val="ru-RU" w:eastAsia="ru-RU"/>
        </w:rPr>
      </w:pPr>
      <w:r w:rsidRPr="00D97A46">
        <w:rPr>
          <w:i/>
          <w:lang w:val="ru-RU"/>
        </w:rPr>
        <w:t>Алешина А.В., Булгаков А.Л. «Финансовые рынки. Часть 1. Регулирование финансовых рынков». Учебник с грифом ФГАУ "ФИРО". М, изд. "Научный консультант", 2017г., 318 с., Глава 5 «Основные направления международного регулирования финансовых рынков» (стр. 203- 215).</w:t>
      </w:r>
    </w:p>
    <w:p w14:paraId="009880D1" w14:textId="77777777" w:rsidR="00480A09" w:rsidRPr="00D97A46" w:rsidRDefault="00480A09" w:rsidP="005B19B5">
      <w:pPr>
        <w:numPr>
          <w:ilvl w:val="0"/>
          <w:numId w:val="14"/>
        </w:numPr>
        <w:suppressAutoHyphens w:val="0"/>
        <w:jc w:val="both"/>
        <w:rPr>
          <w:i/>
          <w:sz w:val="22"/>
          <w:szCs w:val="22"/>
          <w:lang w:val="ru-RU"/>
        </w:rPr>
      </w:pPr>
      <w:r w:rsidRPr="00D97A46">
        <w:rPr>
          <w:i/>
          <w:sz w:val="22"/>
          <w:szCs w:val="22"/>
          <w:lang w:val="ru-RU"/>
        </w:rPr>
        <w:t>Скиннер Крис. "</w:t>
      </w:r>
      <w:proofErr w:type="spellStart"/>
      <w:r w:rsidRPr="00D97A46">
        <w:rPr>
          <w:i/>
          <w:sz w:val="22"/>
          <w:szCs w:val="22"/>
        </w:rPr>
        <w:t>ValueWeb</w:t>
      </w:r>
      <w:proofErr w:type="spellEnd"/>
      <w:r w:rsidRPr="00D97A46">
        <w:rPr>
          <w:i/>
          <w:sz w:val="22"/>
          <w:szCs w:val="22"/>
          <w:lang w:val="ru-RU"/>
        </w:rPr>
        <w:t xml:space="preserve">. Как финтех-компании используют </w:t>
      </w:r>
      <w:proofErr w:type="spellStart"/>
      <w:r w:rsidRPr="00D97A46">
        <w:rPr>
          <w:i/>
          <w:sz w:val="22"/>
          <w:szCs w:val="22"/>
          <w:lang w:val="ru-RU"/>
        </w:rPr>
        <w:t>блокчейн</w:t>
      </w:r>
      <w:proofErr w:type="spellEnd"/>
      <w:r w:rsidRPr="00D97A46">
        <w:rPr>
          <w:i/>
          <w:sz w:val="22"/>
          <w:szCs w:val="22"/>
          <w:lang w:val="ru-RU"/>
        </w:rPr>
        <w:t xml:space="preserve"> и мобильные технологии для создания интернета ценностей", М., изд. Манн, Иванов, И Иванов и Фербер, 2017, 416 стр.</w:t>
      </w:r>
    </w:p>
    <w:p w14:paraId="75928087" w14:textId="77777777" w:rsidR="00480A09" w:rsidRPr="00D97A46" w:rsidRDefault="00480A09" w:rsidP="005B19B5">
      <w:pPr>
        <w:numPr>
          <w:ilvl w:val="0"/>
          <w:numId w:val="14"/>
        </w:numPr>
        <w:suppressAutoHyphens w:val="0"/>
        <w:jc w:val="both"/>
        <w:rPr>
          <w:sz w:val="22"/>
          <w:szCs w:val="22"/>
          <w:lang w:val="ru-RU"/>
        </w:rPr>
      </w:pPr>
      <w:r w:rsidRPr="00D97A46">
        <w:rPr>
          <w:i/>
          <w:lang w:val="ru-RU"/>
        </w:rPr>
        <w:t xml:space="preserve">Скиннер Крис. "Цифровой банк. Как создать цифровой банк или стать им", М., изд. Манна, Иванов и Фербер, 2015, стр. 320, часть 1 "Цифровые банки". </w:t>
      </w:r>
    </w:p>
    <w:p w14:paraId="1059BA80" w14:textId="77777777" w:rsidR="00480A09" w:rsidRPr="00D97A46" w:rsidRDefault="00480A09" w:rsidP="005B19B5">
      <w:pPr>
        <w:numPr>
          <w:ilvl w:val="0"/>
          <w:numId w:val="14"/>
        </w:numPr>
        <w:suppressAutoHyphens w:val="0"/>
        <w:jc w:val="both"/>
        <w:rPr>
          <w:i/>
          <w:lang w:val="ru-RU"/>
        </w:rPr>
      </w:pPr>
      <w:proofErr w:type="spellStart"/>
      <w:r w:rsidRPr="00D97A46">
        <w:rPr>
          <w:i/>
          <w:sz w:val="22"/>
          <w:szCs w:val="22"/>
          <w:lang w:val="ru-RU"/>
        </w:rPr>
        <w:t>Чишти</w:t>
      </w:r>
      <w:proofErr w:type="spellEnd"/>
      <w:r w:rsidRPr="00D97A46">
        <w:rPr>
          <w:i/>
          <w:sz w:val="22"/>
          <w:szCs w:val="22"/>
          <w:lang w:val="ru-RU"/>
        </w:rPr>
        <w:t xml:space="preserve"> </w:t>
      </w:r>
      <w:proofErr w:type="spellStart"/>
      <w:r w:rsidRPr="00D97A46">
        <w:rPr>
          <w:i/>
          <w:sz w:val="22"/>
          <w:szCs w:val="22"/>
          <w:lang w:val="ru-RU"/>
        </w:rPr>
        <w:t>Сюзан</w:t>
      </w:r>
      <w:proofErr w:type="spellEnd"/>
      <w:r w:rsidRPr="00D97A46">
        <w:rPr>
          <w:i/>
          <w:sz w:val="22"/>
          <w:szCs w:val="22"/>
          <w:lang w:val="ru-RU"/>
        </w:rPr>
        <w:t xml:space="preserve">, </w:t>
      </w:r>
      <w:proofErr w:type="spellStart"/>
      <w:r w:rsidRPr="00D97A46">
        <w:rPr>
          <w:i/>
          <w:sz w:val="22"/>
          <w:szCs w:val="22"/>
          <w:lang w:val="ru-RU"/>
        </w:rPr>
        <w:t>Барберис</w:t>
      </w:r>
      <w:proofErr w:type="spellEnd"/>
      <w:r w:rsidRPr="00D97A46">
        <w:rPr>
          <w:i/>
          <w:sz w:val="22"/>
          <w:szCs w:val="22"/>
          <w:lang w:val="ru-RU"/>
        </w:rPr>
        <w:t xml:space="preserve"> Янош. "Финтех. Путеводитель по новейшим финансовым технологиям", М., изд. Альпина </w:t>
      </w:r>
      <w:proofErr w:type="spellStart"/>
      <w:r w:rsidRPr="00D97A46">
        <w:rPr>
          <w:i/>
          <w:sz w:val="22"/>
          <w:szCs w:val="22"/>
          <w:lang w:val="ru-RU"/>
        </w:rPr>
        <w:t>Паблишер</w:t>
      </w:r>
      <w:proofErr w:type="spellEnd"/>
      <w:r w:rsidRPr="00D97A46">
        <w:rPr>
          <w:i/>
          <w:sz w:val="22"/>
          <w:szCs w:val="22"/>
          <w:lang w:val="ru-RU"/>
        </w:rPr>
        <w:t>, 2017, стр. 343, глава 5 "Финтех решения", глава 6 "Капитал и инвестиции".</w:t>
      </w:r>
    </w:p>
    <w:p w14:paraId="53F5F378" w14:textId="77777777" w:rsidR="00E7122F" w:rsidRPr="00D97A46" w:rsidRDefault="00480A09" w:rsidP="00E7122F">
      <w:pPr>
        <w:pStyle w:val="aff1"/>
        <w:numPr>
          <w:ilvl w:val="0"/>
          <w:numId w:val="14"/>
        </w:numPr>
        <w:spacing w:after="240"/>
        <w:jc w:val="both"/>
        <w:rPr>
          <w:i/>
          <w:lang w:val="ru-RU" w:eastAsia="ru-RU"/>
        </w:rPr>
      </w:pPr>
      <w:proofErr w:type="spellStart"/>
      <w:r w:rsidRPr="00D97A46">
        <w:rPr>
          <w:i/>
          <w:lang w:val="ru-RU"/>
        </w:rPr>
        <w:t>Эскиндаров</w:t>
      </w:r>
      <w:proofErr w:type="spellEnd"/>
      <w:r w:rsidRPr="00D97A46">
        <w:rPr>
          <w:i/>
          <w:lang w:val="ru-RU"/>
        </w:rPr>
        <w:t xml:space="preserve"> М.А. «Международный финансовый рынок. Учебник и практикум для бакалавриата и магистратуры», под общ. Ред. </w:t>
      </w:r>
      <w:proofErr w:type="spellStart"/>
      <w:r w:rsidRPr="00D97A46">
        <w:rPr>
          <w:i/>
          <w:lang w:val="ru-RU"/>
        </w:rPr>
        <w:t>Эскиндарова</w:t>
      </w:r>
      <w:proofErr w:type="spellEnd"/>
      <w:r w:rsidRPr="00D97A46">
        <w:rPr>
          <w:i/>
          <w:lang w:val="ru-RU"/>
        </w:rPr>
        <w:t xml:space="preserve"> М.А., </w:t>
      </w:r>
      <w:proofErr w:type="spellStart"/>
      <w:r w:rsidRPr="00D97A46">
        <w:rPr>
          <w:i/>
          <w:lang w:val="ru-RU"/>
        </w:rPr>
        <w:t>Звоновой</w:t>
      </w:r>
      <w:proofErr w:type="spellEnd"/>
      <w:r w:rsidRPr="00D97A46">
        <w:rPr>
          <w:i/>
          <w:lang w:val="ru-RU"/>
        </w:rPr>
        <w:t xml:space="preserve"> Е.А., М., изд. Юрайт, 20</w:t>
      </w:r>
      <w:r w:rsidR="00EC0DD4" w:rsidRPr="00D97A46">
        <w:rPr>
          <w:i/>
          <w:lang w:val="ru-RU"/>
        </w:rPr>
        <w:t>24</w:t>
      </w:r>
      <w:r w:rsidRPr="00D97A46">
        <w:rPr>
          <w:i/>
          <w:lang w:val="ru-RU"/>
        </w:rPr>
        <w:t>, стр. 4</w:t>
      </w:r>
      <w:r w:rsidR="00EC0DD4" w:rsidRPr="00D97A46">
        <w:rPr>
          <w:i/>
          <w:lang w:val="ru-RU"/>
        </w:rPr>
        <w:t>30</w:t>
      </w:r>
      <w:r w:rsidRPr="00D97A46">
        <w:rPr>
          <w:i/>
          <w:lang w:val="ru-RU"/>
        </w:rPr>
        <w:t>, Глава 1. Международный финансовый рынок в современной глобальной экономике (стр. 13-</w:t>
      </w:r>
      <w:r w:rsidR="00EC0DD4" w:rsidRPr="00D97A46">
        <w:rPr>
          <w:i/>
          <w:lang w:val="ru-RU"/>
        </w:rPr>
        <w:t>38</w:t>
      </w:r>
      <w:r w:rsidRPr="00D97A46">
        <w:rPr>
          <w:i/>
          <w:lang w:val="ru-RU"/>
        </w:rPr>
        <w:t xml:space="preserve">), Глава 12. «Платежная инфраструктура международного финансового рынка» (стр. </w:t>
      </w:r>
      <w:r w:rsidR="00EC0DD4" w:rsidRPr="00D97A46">
        <w:rPr>
          <w:i/>
          <w:lang w:val="ru-RU"/>
        </w:rPr>
        <w:t>260</w:t>
      </w:r>
      <w:r w:rsidRPr="00D97A46">
        <w:rPr>
          <w:i/>
          <w:lang w:val="ru-RU"/>
        </w:rPr>
        <w:t>-2</w:t>
      </w:r>
      <w:r w:rsidR="00EC0DD4" w:rsidRPr="00D97A46">
        <w:rPr>
          <w:i/>
          <w:lang w:val="ru-RU"/>
        </w:rPr>
        <w:t>78</w:t>
      </w:r>
      <w:r w:rsidRPr="00D97A46">
        <w:rPr>
          <w:i/>
          <w:lang w:val="ru-RU"/>
        </w:rPr>
        <w:t>), Глава 14. «Кризисы международного финансового рынка» (стр. 3</w:t>
      </w:r>
      <w:r w:rsidR="00EC0DD4" w:rsidRPr="00D97A46">
        <w:rPr>
          <w:i/>
          <w:lang w:val="ru-RU"/>
        </w:rPr>
        <w:t>02</w:t>
      </w:r>
      <w:r w:rsidRPr="00D97A46">
        <w:rPr>
          <w:i/>
          <w:lang w:val="ru-RU"/>
        </w:rPr>
        <w:t>-3</w:t>
      </w:r>
      <w:r w:rsidR="00EC0DD4" w:rsidRPr="00D97A46">
        <w:rPr>
          <w:i/>
          <w:lang w:val="ru-RU"/>
        </w:rPr>
        <w:t>20</w:t>
      </w:r>
      <w:r w:rsidRPr="00D97A46">
        <w:rPr>
          <w:i/>
          <w:lang w:val="ru-RU"/>
        </w:rPr>
        <w:t>).</w:t>
      </w:r>
      <w:r w:rsidRPr="00D97A46">
        <w:rPr>
          <w:i/>
          <w:lang w:val="ru-RU" w:eastAsia="ru-RU"/>
        </w:rPr>
        <w:t xml:space="preserve"> </w:t>
      </w:r>
    </w:p>
    <w:p w14:paraId="4412F523" w14:textId="1EB37159" w:rsidR="00E7122F" w:rsidRPr="00D97A46" w:rsidRDefault="00753E7A" w:rsidP="009F480D">
      <w:pPr>
        <w:pStyle w:val="aff1"/>
        <w:numPr>
          <w:ilvl w:val="0"/>
          <w:numId w:val="14"/>
        </w:numPr>
        <w:spacing w:after="240"/>
        <w:jc w:val="both"/>
        <w:rPr>
          <w:i/>
          <w:lang w:val="ru-RU" w:eastAsia="ru-RU"/>
        </w:rPr>
      </w:pPr>
      <w:r w:rsidRPr="00D97A46">
        <w:rPr>
          <w:lang w:val="ru-RU" w:eastAsia="ru-RU"/>
        </w:rPr>
        <w:t xml:space="preserve">Брюховецкая С.В., Рубцов Б.Б., Финансовые рынки (для бакалавров). Учебник c электронным приложением, М., издательство: </w:t>
      </w:r>
      <w:proofErr w:type="spellStart"/>
      <w:r w:rsidRPr="00D97A46">
        <w:rPr>
          <w:lang w:val="ru-RU" w:eastAsia="ru-RU"/>
        </w:rPr>
        <w:t>КноРусЮ</w:t>
      </w:r>
      <w:proofErr w:type="spellEnd"/>
      <w:r w:rsidRPr="00D97A46">
        <w:rPr>
          <w:lang w:val="ru-RU" w:eastAsia="ru-RU"/>
        </w:rPr>
        <w:t xml:space="preserve"> серия: </w:t>
      </w:r>
      <w:proofErr w:type="spellStart"/>
      <w:r w:rsidRPr="00D97A46">
        <w:rPr>
          <w:lang w:val="ru-RU" w:eastAsia="ru-RU"/>
        </w:rPr>
        <w:t>Бакалавриат</w:t>
      </w:r>
      <w:proofErr w:type="spellEnd"/>
      <w:r w:rsidRPr="00D97A46">
        <w:rPr>
          <w:lang w:val="ru-RU" w:eastAsia="ru-RU"/>
        </w:rPr>
        <w:t xml:space="preserve">, 2023 г., стр. 462, </w:t>
      </w:r>
      <w:r w:rsidR="00E7122F" w:rsidRPr="00D97A46">
        <w:rPr>
          <w:i/>
          <w:lang w:val="ru-RU" w:eastAsia="ru-RU"/>
        </w:rPr>
        <w:t>Глава 1 «Понятие финансового рынка» (стр. 12-24), Глава 2 «Структура финансовых рынков» (стр. 25-33).</w:t>
      </w:r>
    </w:p>
    <w:p w14:paraId="26531F8D" w14:textId="77777777" w:rsidR="00E7122F" w:rsidRPr="00D97A46" w:rsidRDefault="00E7122F" w:rsidP="00E7122F">
      <w:pPr>
        <w:rPr>
          <w:i/>
          <w:lang w:val="ru-RU"/>
        </w:rPr>
      </w:pPr>
    </w:p>
    <w:p w14:paraId="59265B75" w14:textId="6220F768" w:rsidR="00B44CFE" w:rsidRPr="00D97A46" w:rsidRDefault="00240359" w:rsidP="00B44CFE">
      <w:pPr>
        <w:ind w:left="720"/>
        <w:jc w:val="both"/>
        <w:rPr>
          <w:b/>
          <w:lang w:val="ru-RU"/>
        </w:rPr>
      </w:pPr>
      <w:r w:rsidRPr="00D97A46">
        <w:rPr>
          <w:b/>
          <w:lang w:val="ru-RU"/>
        </w:rPr>
        <w:t xml:space="preserve">Тема 2. </w:t>
      </w:r>
      <w:r w:rsidR="00B44CFE" w:rsidRPr="00D97A46">
        <w:rPr>
          <w:b/>
          <w:lang w:val="ru-RU"/>
        </w:rPr>
        <w:t>Инфраструктура рынка ценных бумаг (</w:t>
      </w:r>
      <w:r w:rsidR="00EA3847">
        <w:rPr>
          <w:b/>
          <w:lang w:val="ru-RU"/>
        </w:rPr>
        <w:t xml:space="preserve">2 </w:t>
      </w:r>
      <w:r w:rsidR="00B44CFE" w:rsidRPr="00D97A46">
        <w:rPr>
          <w:b/>
          <w:lang w:val="ru-RU"/>
        </w:rPr>
        <w:t xml:space="preserve">часа лекций и </w:t>
      </w:r>
      <w:r w:rsidR="00EA3847">
        <w:rPr>
          <w:b/>
          <w:lang w:val="ru-RU"/>
        </w:rPr>
        <w:t>2</w:t>
      </w:r>
      <w:r w:rsidR="00B44CFE" w:rsidRPr="00D97A46">
        <w:rPr>
          <w:b/>
          <w:lang w:val="ru-RU"/>
        </w:rPr>
        <w:t xml:space="preserve"> часа семинаров)</w:t>
      </w:r>
    </w:p>
    <w:p w14:paraId="2F8F825A" w14:textId="77777777" w:rsidR="00123A80" w:rsidRPr="00D97A46" w:rsidRDefault="00123A80" w:rsidP="00123A80">
      <w:pPr>
        <w:ind w:left="720" w:firstLine="720"/>
        <w:jc w:val="both"/>
        <w:rPr>
          <w:i/>
          <w:lang w:val="ru-RU"/>
        </w:rPr>
      </w:pPr>
      <w:r w:rsidRPr="00D97A46">
        <w:rPr>
          <w:i/>
          <w:lang w:val="ru-RU"/>
        </w:rPr>
        <w:t>Центральный банк России как главный финансовый регулятор на рынке ценных бумаг</w:t>
      </w:r>
    </w:p>
    <w:p w14:paraId="2F889149" w14:textId="77777777" w:rsidR="00123A80" w:rsidRPr="00D97A46" w:rsidRDefault="00123A80" w:rsidP="00123A80">
      <w:pPr>
        <w:ind w:left="720" w:firstLine="720"/>
        <w:jc w:val="both"/>
        <w:rPr>
          <w:lang w:val="ru-RU"/>
        </w:rPr>
      </w:pPr>
      <w:r w:rsidRPr="00D97A46">
        <w:rPr>
          <w:lang w:val="ru-RU"/>
        </w:rPr>
        <w:t xml:space="preserve">Роль Центрального банка России как основного регулятора на рынке ценных бумаг. </w:t>
      </w:r>
    </w:p>
    <w:p w14:paraId="253A6826" w14:textId="77777777" w:rsidR="000D7381" w:rsidRPr="00D97A46" w:rsidRDefault="000D7381" w:rsidP="00123A80">
      <w:pPr>
        <w:ind w:left="720" w:firstLine="720"/>
        <w:jc w:val="both"/>
        <w:rPr>
          <w:lang w:val="ru-RU"/>
        </w:rPr>
      </w:pPr>
      <w:r w:rsidRPr="00D97A46">
        <w:rPr>
          <w:lang w:val="ru-RU"/>
        </w:rPr>
        <w:t>Регистрация выпусков эмиссионных ценных бумаг Центральным банком.</w:t>
      </w:r>
    </w:p>
    <w:p w14:paraId="4CBA5059" w14:textId="77777777" w:rsidR="00123A80" w:rsidRPr="00D97A46" w:rsidRDefault="00123A80" w:rsidP="00123A80">
      <w:pPr>
        <w:ind w:left="720" w:firstLine="720"/>
        <w:jc w:val="both"/>
        <w:rPr>
          <w:lang w:val="ru-RU"/>
        </w:rPr>
      </w:pPr>
      <w:r w:rsidRPr="00D97A46">
        <w:rPr>
          <w:lang w:val="ru-RU"/>
        </w:rPr>
        <w:t>Инсайдерские сделки, манипулирование ценами и иные недобросовестные практики торговли финансовыми инструментами: что это такое, последствия совершения таких операций, ответственность.</w:t>
      </w:r>
    </w:p>
    <w:p w14:paraId="50E1D73C" w14:textId="77777777" w:rsidR="00196863" w:rsidRPr="00D97A46" w:rsidRDefault="00196863" w:rsidP="00B44CFE">
      <w:pPr>
        <w:ind w:left="720" w:firstLine="720"/>
        <w:jc w:val="both"/>
        <w:rPr>
          <w:i/>
          <w:lang w:val="ru-RU"/>
        </w:rPr>
      </w:pPr>
      <w:r w:rsidRPr="00D97A46">
        <w:rPr>
          <w:i/>
          <w:lang w:val="ru-RU"/>
        </w:rPr>
        <w:t>Профессиональные посредники на рынке ценных бумаг.</w:t>
      </w:r>
    </w:p>
    <w:p w14:paraId="030AFCE8" w14:textId="77777777" w:rsidR="00B44CFE" w:rsidRPr="00D97A46" w:rsidRDefault="00B44CFE" w:rsidP="00B44CFE">
      <w:pPr>
        <w:ind w:left="720" w:firstLine="720"/>
        <w:jc w:val="both"/>
        <w:rPr>
          <w:lang w:val="ru-RU"/>
        </w:rPr>
      </w:pPr>
      <w:r w:rsidRPr="00D97A46">
        <w:rPr>
          <w:lang w:val="ru-RU"/>
        </w:rPr>
        <w:t xml:space="preserve">Фондовая биржа как организатор торгов финансовыми активами. Функции биржи, правила листинга на бирже, основные участники биржи: брокеры и дилеры. Кто такие </w:t>
      </w:r>
      <w:proofErr w:type="spellStart"/>
      <w:r w:rsidRPr="00D97A46">
        <w:rPr>
          <w:lang w:val="ru-RU"/>
        </w:rPr>
        <w:t>маркет-мейкеры</w:t>
      </w:r>
      <w:proofErr w:type="spellEnd"/>
      <w:r w:rsidRPr="00D97A46">
        <w:rPr>
          <w:lang w:val="ru-RU"/>
        </w:rPr>
        <w:t xml:space="preserve"> и их роль в поддержании ликвидности на рынке. Основные биржевые площадки: рынок акций, рынок облигаций, валютный рынок, товарный рынок, срочный рынок и иные биржевые площадки. Какие существуют правила торгов на бирже: сделки с центральным контрагентом и без центрального контрагента - какие между ними отличия и финансовые последствия. Виды биржевых аукционов и установление биржевой цены. Основные биржевые индексы: их способы подсчета и отличия. Виды биржевых сделок: сделки "спот" и срочные биржевые сделки. Биржевые фьючерсы и опционы. </w:t>
      </w:r>
    </w:p>
    <w:p w14:paraId="5794F72B" w14:textId="77777777" w:rsidR="00B44CFE" w:rsidRPr="00D97A46" w:rsidRDefault="00B44CFE" w:rsidP="00B44CFE">
      <w:pPr>
        <w:ind w:left="720" w:firstLine="720"/>
        <w:jc w:val="both"/>
        <w:rPr>
          <w:lang w:val="ru-RU"/>
        </w:rPr>
      </w:pPr>
      <w:r w:rsidRPr="00D97A46">
        <w:rPr>
          <w:lang w:val="ru-RU"/>
        </w:rPr>
        <w:t xml:space="preserve">Депозитарии, регистраторы и клиринговые компании: их функции на рынке как инфраструктуры рынка, организующей процедуру заключения сделки с ценными </w:t>
      </w:r>
      <w:r w:rsidRPr="00D97A46">
        <w:rPr>
          <w:lang w:val="ru-RU"/>
        </w:rPr>
        <w:lastRenderedPageBreak/>
        <w:t xml:space="preserve">бумагами. Основные риски взаимодействия клиентов с депозитариями и регистраторами. "Кражи ценных бумаг" со счетов в депозитарии и у реестродержателя: что с этим делать, методы борьбы. Крупнейшие мировые   </w:t>
      </w:r>
      <w:proofErr w:type="spellStart"/>
      <w:r w:rsidRPr="00D97A46">
        <w:rPr>
          <w:lang w:val="ru-RU"/>
        </w:rPr>
        <w:t>депозитарно</w:t>
      </w:r>
      <w:proofErr w:type="spellEnd"/>
      <w:r w:rsidRPr="00D97A46">
        <w:rPr>
          <w:lang w:val="ru-RU"/>
        </w:rPr>
        <w:t xml:space="preserve">-клиринговые компании: </w:t>
      </w:r>
      <w:r w:rsidRPr="00D97A46">
        <w:t>Euroclear</w:t>
      </w:r>
      <w:r w:rsidRPr="00D97A46">
        <w:rPr>
          <w:lang w:val="ru-RU"/>
        </w:rPr>
        <w:t xml:space="preserve"> и </w:t>
      </w:r>
      <w:proofErr w:type="spellStart"/>
      <w:r w:rsidRPr="00D97A46">
        <w:rPr>
          <w:lang w:val="ru-RU"/>
        </w:rPr>
        <w:t>Clearstream</w:t>
      </w:r>
      <w:proofErr w:type="spellEnd"/>
      <w:r w:rsidRPr="00D97A46">
        <w:rPr>
          <w:lang w:val="ru-RU"/>
        </w:rPr>
        <w:t>. «Национальный расчётный депозитарий» (НРД) России: его функции, место в системе российских депозитариев и среди международных депозитарных компаний.</w:t>
      </w:r>
    </w:p>
    <w:p w14:paraId="08DB10E2" w14:textId="77777777" w:rsidR="00196863" w:rsidRPr="00D97A46" w:rsidRDefault="00196863" w:rsidP="00196863">
      <w:pPr>
        <w:ind w:left="720" w:firstLine="720"/>
        <w:jc w:val="both"/>
        <w:rPr>
          <w:i/>
          <w:lang w:val="ru-RU"/>
        </w:rPr>
      </w:pPr>
      <w:r w:rsidRPr="00D97A46">
        <w:rPr>
          <w:i/>
          <w:lang w:val="ru-RU"/>
        </w:rPr>
        <w:t xml:space="preserve">Коммерческие банки на рынке ценных бумаг. </w:t>
      </w:r>
    </w:p>
    <w:p w14:paraId="57235391" w14:textId="77777777" w:rsidR="00196863" w:rsidRPr="00D97A46" w:rsidRDefault="00196863" w:rsidP="00196863">
      <w:pPr>
        <w:ind w:left="720" w:firstLine="720"/>
        <w:jc w:val="both"/>
        <w:rPr>
          <w:lang w:val="ru-RU"/>
        </w:rPr>
      </w:pPr>
      <w:r w:rsidRPr="00D97A46">
        <w:rPr>
          <w:lang w:val="ru-RU"/>
        </w:rPr>
        <w:t>Операции коммерческих банков с ценными бумагами.</w:t>
      </w:r>
    </w:p>
    <w:p w14:paraId="0149B4A0" w14:textId="77777777" w:rsidR="00196863" w:rsidRPr="00D97A46" w:rsidRDefault="00196863" w:rsidP="00196863">
      <w:pPr>
        <w:ind w:left="720" w:firstLine="720"/>
        <w:jc w:val="both"/>
        <w:rPr>
          <w:lang w:val="ru-RU"/>
        </w:rPr>
      </w:pPr>
      <w:r w:rsidRPr="00D97A46">
        <w:rPr>
          <w:i/>
          <w:lang w:val="ru-RU"/>
        </w:rPr>
        <w:t>Инвестиционные банки, инвестиционные компании и инвестиционные фонды.</w:t>
      </w:r>
    </w:p>
    <w:p w14:paraId="03A31487" w14:textId="77777777" w:rsidR="00196863" w:rsidRPr="00D97A46" w:rsidRDefault="00196863" w:rsidP="00196863">
      <w:pPr>
        <w:ind w:left="720" w:firstLine="720"/>
        <w:jc w:val="both"/>
        <w:rPr>
          <w:lang w:val="ru-RU"/>
        </w:rPr>
      </w:pPr>
      <w:r w:rsidRPr="00D97A46">
        <w:rPr>
          <w:lang w:val="ru-RU"/>
        </w:rPr>
        <w:t xml:space="preserve">Виды операций инвестиционных банков и компаний. Управление частным капиталом. Участие в проведении </w:t>
      </w:r>
      <w:r w:rsidRPr="00D97A46">
        <w:t>IPO</w:t>
      </w:r>
      <w:r w:rsidRPr="00D97A46">
        <w:rPr>
          <w:lang w:val="ru-RU"/>
        </w:rPr>
        <w:t xml:space="preserve"> и размещении облигаций в качестве андеррайтеров. </w:t>
      </w:r>
    </w:p>
    <w:p w14:paraId="22572D94" w14:textId="144FF18C" w:rsidR="00196863" w:rsidRPr="00D97A46" w:rsidRDefault="00196863" w:rsidP="00196863">
      <w:pPr>
        <w:ind w:left="720" w:firstLine="720"/>
        <w:jc w:val="both"/>
        <w:rPr>
          <w:lang w:val="ru-RU"/>
        </w:rPr>
      </w:pPr>
      <w:r w:rsidRPr="00D97A46">
        <w:rPr>
          <w:lang w:val="ru-RU"/>
        </w:rPr>
        <w:t xml:space="preserve">Инвестиционные фонды их виды и роль на </w:t>
      </w:r>
      <w:r w:rsidR="0063288C" w:rsidRPr="00D97A46">
        <w:rPr>
          <w:lang w:val="ru-RU"/>
        </w:rPr>
        <w:t>рынке ценных бумаг</w:t>
      </w:r>
      <w:r w:rsidRPr="00D97A46">
        <w:rPr>
          <w:lang w:val="ru-RU"/>
        </w:rPr>
        <w:t>.</w:t>
      </w:r>
      <w:r w:rsidRPr="00D97A46">
        <w:rPr>
          <w:i/>
          <w:lang w:val="ru-RU"/>
        </w:rPr>
        <w:t xml:space="preserve"> </w:t>
      </w:r>
      <w:r w:rsidRPr="00D97A46">
        <w:rPr>
          <w:lang w:val="ru-RU"/>
        </w:rPr>
        <w:t xml:space="preserve">Особенности деятельности инвестиционных фондов, типы инвесторов, с которыми могут сотрудничать инвестиционные фонды. Виды паевых инвестиционных фондов и структура их активов. Чем отличаются ПИФы для квалифицированных инвесторов от ПИФов для обычных инвесторов. Отличия и характеристики открытых, закрытых и интервальных инвестиционных фондов. Фонды акций, фонды облигаций, фонды смешанных инвестиций, фонды денежного рынка, фонды недвижимости, ипотечные фонды, фонды товарного рынка, хедж-фонды и другие тип фондов. </w:t>
      </w:r>
      <w:proofErr w:type="spellStart"/>
      <w:r w:rsidRPr="00D97A46">
        <w:rPr>
          <w:lang w:val="ru-RU"/>
        </w:rPr>
        <w:t>Exchange</w:t>
      </w:r>
      <w:proofErr w:type="spellEnd"/>
      <w:r w:rsidRPr="00D97A46">
        <w:rPr>
          <w:lang w:val="ru-RU"/>
        </w:rPr>
        <w:t xml:space="preserve"> </w:t>
      </w:r>
      <w:proofErr w:type="spellStart"/>
      <w:r w:rsidRPr="00D97A46">
        <w:rPr>
          <w:lang w:val="ru-RU"/>
        </w:rPr>
        <w:t>Traded</w:t>
      </w:r>
      <w:proofErr w:type="spellEnd"/>
      <w:r w:rsidRPr="00D97A46">
        <w:rPr>
          <w:lang w:val="ru-RU"/>
        </w:rPr>
        <w:t xml:space="preserve"> </w:t>
      </w:r>
      <w:proofErr w:type="spellStart"/>
      <w:r w:rsidRPr="00D97A46">
        <w:rPr>
          <w:lang w:val="ru-RU"/>
        </w:rPr>
        <w:t>Fund</w:t>
      </w:r>
      <w:proofErr w:type="spellEnd"/>
      <w:r w:rsidRPr="00D97A46">
        <w:rPr>
          <w:lang w:val="ru-RU"/>
        </w:rPr>
        <w:t xml:space="preserve"> (ETF) как индексный фонд, паи (акции) которого обращаются на бирже: как его использовать для инвестиций. Преимущества и недостатки инвестиционных фондов.</w:t>
      </w:r>
    </w:p>
    <w:p w14:paraId="5D161DDF" w14:textId="77777777" w:rsidR="0001577F" w:rsidRPr="00D97A46" w:rsidRDefault="0001577F" w:rsidP="0001577F">
      <w:pPr>
        <w:ind w:left="720" w:firstLine="720"/>
        <w:jc w:val="both"/>
        <w:rPr>
          <w:lang w:val="ru-RU"/>
        </w:rPr>
      </w:pPr>
      <w:r w:rsidRPr="00D97A46">
        <w:rPr>
          <w:lang w:val="ru-RU"/>
        </w:rPr>
        <w:t>Способы удостоверения и передачи прав по ценным бумагам. Цессия и индоссамент.</w:t>
      </w:r>
    </w:p>
    <w:p w14:paraId="790F5AAA" w14:textId="77777777" w:rsidR="0001577F" w:rsidRPr="00D97A46" w:rsidRDefault="0001577F" w:rsidP="00196863">
      <w:pPr>
        <w:ind w:left="720" w:firstLine="720"/>
        <w:jc w:val="both"/>
        <w:rPr>
          <w:lang w:val="ru-RU"/>
        </w:rPr>
      </w:pPr>
    </w:p>
    <w:p w14:paraId="51E0A82F" w14:textId="77777777" w:rsidR="00B44CFE" w:rsidRPr="00D97A46" w:rsidRDefault="00B44CFE" w:rsidP="00B44CFE">
      <w:pPr>
        <w:ind w:left="720" w:firstLine="720"/>
        <w:jc w:val="both"/>
        <w:rPr>
          <w:b/>
          <w:lang w:val="ru-RU"/>
        </w:rPr>
      </w:pPr>
      <w:r w:rsidRPr="00D97A46">
        <w:rPr>
          <w:b/>
          <w:lang w:val="ru-RU"/>
        </w:rPr>
        <w:t>Основная литература:</w:t>
      </w:r>
    </w:p>
    <w:p w14:paraId="54B517EB" w14:textId="156D6C36" w:rsidR="007E7134" w:rsidRPr="00D97A46" w:rsidRDefault="007E7134" w:rsidP="007E7134">
      <w:pPr>
        <w:pStyle w:val="aff1"/>
        <w:numPr>
          <w:ilvl w:val="0"/>
          <w:numId w:val="16"/>
        </w:numPr>
        <w:jc w:val="both"/>
        <w:rPr>
          <w:i/>
          <w:lang w:val="ru-RU"/>
        </w:rPr>
      </w:pPr>
      <w:r w:rsidRPr="00D97A46">
        <w:rPr>
          <w:i/>
          <w:lang w:val="ru-RU"/>
        </w:rPr>
        <w:t xml:space="preserve">Рынок ценных </w:t>
      </w:r>
      <w:r w:rsidR="00363267" w:rsidRPr="00D97A46">
        <w:rPr>
          <w:i/>
          <w:lang w:val="ru-RU"/>
        </w:rPr>
        <w:t>бумаг:</w:t>
      </w:r>
      <w:r w:rsidRPr="00D97A46">
        <w:rPr>
          <w:i/>
          <w:lang w:val="ru-RU"/>
        </w:rPr>
        <w:t xml:space="preserve"> учебник для вузов / Н. И. </w:t>
      </w:r>
      <w:proofErr w:type="spellStart"/>
      <w:r w:rsidRPr="00D97A46">
        <w:rPr>
          <w:i/>
          <w:lang w:val="ru-RU"/>
        </w:rPr>
        <w:t>Берзон</w:t>
      </w:r>
      <w:proofErr w:type="spellEnd"/>
      <w:r w:rsidRPr="00D97A46">
        <w:rPr>
          <w:i/>
          <w:lang w:val="ru-RU"/>
        </w:rPr>
        <w:t xml:space="preserve"> [и др.</w:t>
      </w:r>
      <w:proofErr w:type="gramStart"/>
      <w:r w:rsidRPr="00D97A46">
        <w:rPr>
          <w:i/>
          <w:lang w:val="ru-RU"/>
        </w:rPr>
        <w:t>] ;</w:t>
      </w:r>
      <w:proofErr w:type="gramEnd"/>
      <w:r w:rsidRPr="00D97A46">
        <w:rPr>
          <w:i/>
          <w:lang w:val="ru-RU"/>
        </w:rPr>
        <w:t xml:space="preserve"> под общей редакцией Н. И. </w:t>
      </w:r>
      <w:proofErr w:type="spellStart"/>
      <w:r w:rsidRPr="00D97A46">
        <w:rPr>
          <w:i/>
          <w:lang w:val="ru-RU"/>
        </w:rPr>
        <w:t>Берзона</w:t>
      </w:r>
      <w:proofErr w:type="spellEnd"/>
      <w:r w:rsidRPr="00D97A46">
        <w:rPr>
          <w:i/>
          <w:lang w:val="ru-RU"/>
        </w:rPr>
        <w:t>. — 5-е изд., перераб</w:t>
      </w:r>
      <w:proofErr w:type="gramStart"/>
      <w:r w:rsidRPr="00D97A46">
        <w:rPr>
          <w:i/>
          <w:lang w:val="ru-RU"/>
        </w:rPr>
        <w:t>.</w:t>
      </w:r>
      <w:proofErr w:type="gramEnd"/>
      <w:r w:rsidRPr="00D97A46">
        <w:rPr>
          <w:i/>
          <w:lang w:val="ru-RU"/>
        </w:rPr>
        <w:t xml:space="preserve"> и доп. — Москва: Издательство Юрайт, 2023. — 514 с. — (Высшее образование). Глава 9. «Профессиональные участники рынка ценных бумаг» (стр. 241–269). — ISBN 978-5-534-11196-5. — Текст: электронный // Образовательная платформа Юрайт [сайт</w:t>
      </w:r>
      <w:r w:rsidR="00363267" w:rsidRPr="00D97A46">
        <w:rPr>
          <w:i/>
          <w:lang w:val="ru-RU"/>
        </w:rPr>
        <w:t>].</w:t>
      </w:r>
    </w:p>
    <w:p w14:paraId="4768E688" w14:textId="77777777" w:rsidR="0063288C" w:rsidRPr="00D97A46" w:rsidRDefault="0063288C" w:rsidP="0063288C">
      <w:pPr>
        <w:pStyle w:val="aff1"/>
        <w:numPr>
          <w:ilvl w:val="0"/>
          <w:numId w:val="16"/>
        </w:numPr>
        <w:spacing w:after="240"/>
        <w:jc w:val="both"/>
        <w:rPr>
          <w:i/>
          <w:lang w:val="ru-RU" w:eastAsia="ru-RU"/>
        </w:rPr>
      </w:pPr>
      <w:r w:rsidRPr="00D97A46">
        <w:rPr>
          <w:i/>
          <w:lang w:val="ru-RU"/>
        </w:rPr>
        <w:t xml:space="preserve">Чалдаева, Л. А.  Рынок ценных </w:t>
      </w:r>
      <w:proofErr w:type="gramStart"/>
      <w:r w:rsidRPr="00D97A46">
        <w:rPr>
          <w:i/>
          <w:lang w:val="ru-RU"/>
        </w:rPr>
        <w:t>бумаг :</w:t>
      </w:r>
      <w:proofErr w:type="gramEnd"/>
      <w:r w:rsidRPr="00D97A46">
        <w:rPr>
          <w:i/>
          <w:lang w:val="ru-RU"/>
        </w:rPr>
        <w:t xml:space="preserve"> учебник для вузов / Л. А. Чалдаева, А. А. Килячков. — 7-е изд., перераб. и доп. — </w:t>
      </w:r>
      <w:proofErr w:type="gramStart"/>
      <w:r w:rsidRPr="00D97A46">
        <w:rPr>
          <w:i/>
          <w:lang w:val="ru-RU"/>
        </w:rPr>
        <w:t>Москва :</w:t>
      </w:r>
      <w:proofErr w:type="gramEnd"/>
      <w:r w:rsidRPr="00D97A46">
        <w:rPr>
          <w:i/>
          <w:lang w:val="ru-RU"/>
        </w:rPr>
        <w:t xml:space="preserve"> Издательство Юрайт, 2023. — 381 с. — (Высшее образование). Глава 4. Профессиональная деятельность на рынке ценных бумаг (стр. 133-188). — ISBN 978-5-534-08142-8. — </w:t>
      </w:r>
      <w:proofErr w:type="gramStart"/>
      <w:r w:rsidRPr="00D97A46">
        <w:rPr>
          <w:i/>
          <w:lang w:val="ru-RU"/>
        </w:rPr>
        <w:t>Текст :</w:t>
      </w:r>
      <w:proofErr w:type="gramEnd"/>
      <w:r w:rsidRPr="00D97A46">
        <w:rPr>
          <w:i/>
          <w:lang w:val="ru-RU"/>
        </w:rPr>
        <w:t xml:space="preserve"> электронный // Образовательная платформа Юрайт [сайт]. — URL: https://urait.ru/bcode/510541</w:t>
      </w:r>
    </w:p>
    <w:p w14:paraId="4C92FC5F" w14:textId="77777777" w:rsidR="00B44CFE" w:rsidRPr="00D97A46" w:rsidRDefault="00B44CFE" w:rsidP="00B44CFE">
      <w:pPr>
        <w:ind w:left="1440"/>
        <w:rPr>
          <w:b/>
          <w:i/>
          <w:lang w:val="ru-RU"/>
        </w:rPr>
      </w:pPr>
      <w:r w:rsidRPr="00D97A46">
        <w:rPr>
          <w:b/>
          <w:i/>
          <w:lang w:val="ru-RU"/>
        </w:rPr>
        <w:t>Дополнительная литература по данному блоку</w:t>
      </w:r>
    </w:p>
    <w:p w14:paraId="3DE8B71B" w14:textId="3D5A7B23" w:rsidR="00B44CFE" w:rsidRPr="00D97A46" w:rsidRDefault="00B44CFE" w:rsidP="00B44CFE">
      <w:pPr>
        <w:pStyle w:val="aff1"/>
        <w:numPr>
          <w:ilvl w:val="0"/>
          <w:numId w:val="16"/>
        </w:numPr>
        <w:spacing w:after="240"/>
        <w:jc w:val="both"/>
        <w:rPr>
          <w:i/>
          <w:lang w:val="ru-RU" w:eastAsia="ru-RU"/>
        </w:rPr>
      </w:pPr>
      <w:r w:rsidRPr="00D97A46">
        <w:rPr>
          <w:i/>
          <w:lang w:val="ru-RU"/>
        </w:rPr>
        <w:t>Алешина А.В., Булгаков А.Л. «Финансовые рынки. Часть 1. Регулирование финансовых рынков». Учебник с грифом ФГАУ "ФИРО". М, изд. "Научный консультант", 2017г., 318 с., Глава 4 «Инструменты и методы регулирования финансовых рынков» (стр. 104-202).</w:t>
      </w:r>
    </w:p>
    <w:p w14:paraId="164A503F" w14:textId="114849D6" w:rsidR="0063288C" w:rsidRPr="00D97A46" w:rsidRDefault="00753E7A" w:rsidP="00AC76A1">
      <w:pPr>
        <w:pStyle w:val="aff1"/>
        <w:numPr>
          <w:ilvl w:val="0"/>
          <w:numId w:val="16"/>
        </w:numPr>
        <w:spacing w:after="240"/>
        <w:jc w:val="both"/>
        <w:rPr>
          <w:i/>
          <w:lang w:val="ru-RU" w:eastAsia="ru-RU"/>
        </w:rPr>
      </w:pPr>
      <w:r w:rsidRPr="00D97A46">
        <w:rPr>
          <w:lang w:val="ru-RU" w:eastAsia="ru-RU"/>
        </w:rPr>
        <w:t xml:space="preserve">Брюховецкая С.В., Рубцов Б.Б., Финансовые рынки (для бакалавров). Учебник c электронным приложением, М., издательство: </w:t>
      </w:r>
      <w:proofErr w:type="spellStart"/>
      <w:r w:rsidRPr="00D97A46">
        <w:rPr>
          <w:lang w:val="ru-RU" w:eastAsia="ru-RU"/>
        </w:rPr>
        <w:t>КноРусЮ</w:t>
      </w:r>
      <w:proofErr w:type="spellEnd"/>
      <w:r w:rsidRPr="00D97A46">
        <w:rPr>
          <w:lang w:val="ru-RU" w:eastAsia="ru-RU"/>
        </w:rPr>
        <w:t xml:space="preserve"> серия: </w:t>
      </w:r>
      <w:proofErr w:type="spellStart"/>
      <w:r w:rsidRPr="00D97A46">
        <w:rPr>
          <w:lang w:val="ru-RU" w:eastAsia="ru-RU"/>
        </w:rPr>
        <w:t>Бакалавриат</w:t>
      </w:r>
      <w:proofErr w:type="spellEnd"/>
      <w:r w:rsidRPr="00D97A46">
        <w:rPr>
          <w:lang w:val="ru-RU" w:eastAsia="ru-RU"/>
        </w:rPr>
        <w:t xml:space="preserve">, 2023 г., стр. 462, </w:t>
      </w:r>
      <w:r w:rsidR="0063288C" w:rsidRPr="00D97A46">
        <w:rPr>
          <w:i/>
          <w:lang w:val="ru-RU" w:eastAsia="ru-RU"/>
        </w:rPr>
        <w:t>Глава 18 «Участники финансового рынка и профессиональные участники рынка ценных бумаг» (стр. 298-317), Глава 23 «Инвесторы на финансовых рынках. Институциональные инвесторы» (стр. 375-397).</w:t>
      </w:r>
    </w:p>
    <w:p w14:paraId="23C5648C" w14:textId="77777777" w:rsidR="00B956E8" w:rsidRPr="00D97A46" w:rsidRDefault="00B956E8" w:rsidP="00240359">
      <w:pPr>
        <w:ind w:left="720" w:firstLine="720"/>
        <w:rPr>
          <w:b/>
          <w:lang w:val="ru-RU"/>
        </w:rPr>
      </w:pPr>
    </w:p>
    <w:p w14:paraId="66AF0B40" w14:textId="36CD7E03" w:rsidR="00196863" w:rsidRPr="00D97A46" w:rsidRDefault="00196863" w:rsidP="00196863">
      <w:pPr>
        <w:ind w:left="720"/>
        <w:jc w:val="both"/>
        <w:rPr>
          <w:b/>
          <w:lang w:val="ru-RU"/>
        </w:rPr>
      </w:pPr>
      <w:r w:rsidRPr="00D97A46">
        <w:rPr>
          <w:b/>
          <w:lang w:val="ru-RU"/>
        </w:rPr>
        <w:t>Тема 3. Облигации: понятие, ценообразование. Риск дефолта и процентный риск по облигациям (</w:t>
      </w:r>
      <w:r w:rsidR="00EA3847">
        <w:rPr>
          <w:b/>
          <w:lang w:val="ru-RU"/>
        </w:rPr>
        <w:t>2</w:t>
      </w:r>
      <w:r w:rsidRPr="00D97A46">
        <w:rPr>
          <w:b/>
          <w:lang w:val="ru-RU"/>
        </w:rPr>
        <w:t xml:space="preserve"> часа лекций и </w:t>
      </w:r>
      <w:r w:rsidR="00EA3847">
        <w:rPr>
          <w:b/>
          <w:lang w:val="ru-RU"/>
        </w:rPr>
        <w:t>2</w:t>
      </w:r>
      <w:r w:rsidRPr="00D97A46">
        <w:rPr>
          <w:b/>
          <w:lang w:val="ru-RU"/>
        </w:rPr>
        <w:t xml:space="preserve"> часа семинаров)</w:t>
      </w:r>
    </w:p>
    <w:p w14:paraId="644F7F86" w14:textId="4CDC5930" w:rsidR="00196863" w:rsidRPr="00D97A46" w:rsidRDefault="00196863" w:rsidP="00196863">
      <w:pPr>
        <w:ind w:left="720" w:firstLine="720"/>
        <w:jc w:val="both"/>
        <w:rPr>
          <w:lang w:val="ru-RU"/>
        </w:rPr>
      </w:pPr>
      <w:r w:rsidRPr="00D97A46">
        <w:rPr>
          <w:lang w:val="ru-RU"/>
        </w:rPr>
        <w:t xml:space="preserve">Эмиссия облигаций как один из способов финансирования бизнеса. </w:t>
      </w:r>
      <w:r w:rsidR="002F3E1F" w:rsidRPr="00D97A46">
        <w:rPr>
          <w:lang w:val="ru-RU"/>
        </w:rPr>
        <w:t>Понятие и</w:t>
      </w:r>
      <w:r w:rsidRPr="00D97A46">
        <w:rPr>
          <w:lang w:val="ru-RU"/>
        </w:rPr>
        <w:t xml:space="preserve"> виды облигаций, условия облигационных займов, процедура эмиссии разных видов </w:t>
      </w:r>
      <w:r w:rsidRPr="00D97A46">
        <w:rPr>
          <w:lang w:val="ru-RU"/>
        </w:rPr>
        <w:lastRenderedPageBreak/>
        <w:t>облигаций. Сравнительный анализ затрат по обслуживанию кредита и облигационного займа.</w:t>
      </w:r>
    </w:p>
    <w:p w14:paraId="58DC1963" w14:textId="3422FE75" w:rsidR="00D776A5" w:rsidRPr="00D97A46" w:rsidRDefault="00D776A5" w:rsidP="00196863">
      <w:pPr>
        <w:ind w:left="720" w:firstLine="720"/>
        <w:jc w:val="both"/>
        <w:rPr>
          <w:lang w:val="ru-RU"/>
        </w:rPr>
      </w:pPr>
      <w:r w:rsidRPr="00D97A46">
        <w:rPr>
          <w:lang w:val="ru-RU"/>
        </w:rPr>
        <w:t>Ломбардный список ценных бумаг</w:t>
      </w:r>
      <w:r w:rsidR="0063288C" w:rsidRPr="00D97A46">
        <w:rPr>
          <w:lang w:val="ru-RU"/>
        </w:rPr>
        <w:t xml:space="preserve"> Центрального Банка России</w:t>
      </w:r>
      <w:r w:rsidRPr="00D97A46">
        <w:rPr>
          <w:lang w:val="ru-RU"/>
        </w:rPr>
        <w:t xml:space="preserve">: его влияние на ликвидность облигаций. </w:t>
      </w:r>
    </w:p>
    <w:p w14:paraId="0EC6BF6A" w14:textId="77777777" w:rsidR="00B21E51" w:rsidRPr="00D97A46" w:rsidRDefault="00B21E51" w:rsidP="00B21E51">
      <w:pPr>
        <w:ind w:left="720" w:firstLine="720"/>
        <w:jc w:val="both"/>
        <w:rPr>
          <w:lang w:val="ru-RU"/>
        </w:rPr>
      </w:pPr>
      <w:r w:rsidRPr="00D97A46">
        <w:rPr>
          <w:lang w:val="ru-RU"/>
        </w:rPr>
        <w:t>Общие подходы к оценке цены отчуждения облигации. Особенности оценки облигаций. Взаимосвязь основных параметров облигаций. Оценка составляющих отдачи облигации.</w:t>
      </w:r>
    </w:p>
    <w:p w14:paraId="108799D9" w14:textId="77777777" w:rsidR="0063288C" w:rsidRPr="00D97A46" w:rsidRDefault="0063288C" w:rsidP="0063288C">
      <w:pPr>
        <w:ind w:left="720" w:firstLine="720"/>
        <w:jc w:val="both"/>
        <w:rPr>
          <w:lang w:val="ru-RU"/>
        </w:rPr>
      </w:pPr>
      <w:r w:rsidRPr="00D97A46">
        <w:rPr>
          <w:lang w:val="ru-RU"/>
        </w:rPr>
        <w:t>Порядок обращения и погашения облигаций банка. Размеры и порядок выплаты доходов по облигациям. Номинальная стоимость облигации. Курс облигации. Рыночная цена облигации. Текущая доходность облигации. Полная доходность облигации к погашению. Рейтинги облигаций и других видов ценных бумаг.  Формирование рыночной цены облигации, доходность к погашению облигации. Зависимость между рыночной ценой и доходностью облигации к погашению.</w:t>
      </w:r>
    </w:p>
    <w:p w14:paraId="0715607E" w14:textId="1AAC2B7A" w:rsidR="00196863" w:rsidRPr="00D97A46" w:rsidRDefault="00B21E51" w:rsidP="00B21E51">
      <w:pPr>
        <w:ind w:left="720" w:firstLine="720"/>
        <w:jc w:val="both"/>
        <w:rPr>
          <w:lang w:val="ru-RU"/>
        </w:rPr>
      </w:pPr>
      <w:r w:rsidRPr="00D97A46">
        <w:rPr>
          <w:lang w:val="ru-RU"/>
        </w:rPr>
        <w:t xml:space="preserve">Волатильность и </w:t>
      </w:r>
      <w:proofErr w:type="spellStart"/>
      <w:r w:rsidRPr="00D97A46">
        <w:rPr>
          <w:lang w:val="ru-RU"/>
        </w:rPr>
        <w:t>дюрация</w:t>
      </w:r>
      <w:proofErr w:type="spellEnd"/>
      <w:r w:rsidRPr="00D97A46">
        <w:rPr>
          <w:lang w:val="ru-RU"/>
        </w:rPr>
        <w:t xml:space="preserve"> облигации. Волатильность цены облигации. Дюрация облигации: понятие и основные свойства. Использование дюрации для оценки риска облигаций</w:t>
      </w:r>
    </w:p>
    <w:p w14:paraId="1D502A2F" w14:textId="77777777" w:rsidR="000D7381" w:rsidRPr="00D97A46" w:rsidRDefault="000D7381" w:rsidP="00196863">
      <w:pPr>
        <w:ind w:left="720" w:firstLine="720"/>
        <w:jc w:val="both"/>
        <w:rPr>
          <w:lang w:val="ru-RU"/>
        </w:rPr>
      </w:pPr>
    </w:p>
    <w:p w14:paraId="276F0858" w14:textId="77777777" w:rsidR="00196863" w:rsidRPr="00D97A46" w:rsidRDefault="00196863" w:rsidP="00196863">
      <w:pPr>
        <w:ind w:left="720" w:firstLine="720"/>
        <w:jc w:val="both"/>
        <w:rPr>
          <w:b/>
          <w:lang w:val="ru-RU"/>
        </w:rPr>
      </w:pPr>
      <w:r w:rsidRPr="00D97A46">
        <w:rPr>
          <w:b/>
          <w:lang w:val="ru-RU"/>
        </w:rPr>
        <w:t>Основная литература:</w:t>
      </w:r>
    </w:p>
    <w:p w14:paraId="06F78EEE" w14:textId="523F90ED" w:rsidR="00363267" w:rsidRPr="00D97A46" w:rsidRDefault="00363267" w:rsidP="00363267">
      <w:pPr>
        <w:pStyle w:val="aff1"/>
        <w:numPr>
          <w:ilvl w:val="0"/>
          <w:numId w:val="13"/>
        </w:numPr>
        <w:jc w:val="both"/>
        <w:rPr>
          <w:i/>
          <w:lang w:val="ru-RU"/>
        </w:rPr>
      </w:pPr>
      <w:r w:rsidRPr="00D97A46">
        <w:rPr>
          <w:i/>
          <w:lang w:val="ru-RU"/>
        </w:rPr>
        <w:t xml:space="preserve">Рынок ценных </w:t>
      </w:r>
      <w:proofErr w:type="gramStart"/>
      <w:r w:rsidRPr="00D97A46">
        <w:rPr>
          <w:i/>
          <w:lang w:val="ru-RU"/>
        </w:rPr>
        <w:t>бумаг :</w:t>
      </w:r>
      <w:proofErr w:type="gramEnd"/>
      <w:r w:rsidRPr="00D97A46">
        <w:rPr>
          <w:i/>
          <w:lang w:val="ru-RU"/>
        </w:rPr>
        <w:t xml:space="preserve"> учебник для вузов / Н. И. </w:t>
      </w:r>
      <w:proofErr w:type="spellStart"/>
      <w:r w:rsidRPr="00D97A46">
        <w:rPr>
          <w:i/>
          <w:lang w:val="ru-RU"/>
        </w:rPr>
        <w:t>Берзон</w:t>
      </w:r>
      <w:proofErr w:type="spellEnd"/>
      <w:r w:rsidRPr="00D97A46">
        <w:rPr>
          <w:i/>
          <w:lang w:val="ru-RU"/>
        </w:rPr>
        <w:t xml:space="preserve"> [и др.] ; под общей редакцией Н. И. </w:t>
      </w:r>
      <w:proofErr w:type="spellStart"/>
      <w:r w:rsidRPr="00D97A46">
        <w:rPr>
          <w:i/>
          <w:lang w:val="ru-RU"/>
        </w:rPr>
        <w:t>Берзона</w:t>
      </w:r>
      <w:proofErr w:type="spellEnd"/>
      <w:r w:rsidRPr="00D97A46">
        <w:rPr>
          <w:i/>
          <w:lang w:val="ru-RU"/>
        </w:rPr>
        <w:t>. — 5-е изд., перераб</w:t>
      </w:r>
      <w:proofErr w:type="gramStart"/>
      <w:r w:rsidRPr="00D97A46">
        <w:rPr>
          <w:i/>
          <w:lang w:val="ru-RU"/>
        </w:rPr>
        <w:t>.</w:t>
      </w:r>
      <w:proofErr w:type="gramEnd"/>
      <w:r w:rsidRPr="00D97A46">
        <w:rPr>
          <w:i/>
          <w:lang w:val="ru-RU"/>
        </w:rPr>
        <w:t xml:space="preserve"> и доп. — Москва: Издательство Юрайт, 2023. — 514 с. — (Высшее образование). Глава 3. «Виды ценных бумаг». (стр. 47-58), Глава 4. «Акции» (стр. 59-102), Глава 5. «Облигации» (стр. 103-129), Глава 7. «</w:t>
      </w:r>
      <w:proofErr w:type="spellStart"/>
      <w:r w:rsidRPr="00D97A46">
        <w:rPr>
          <w:i/>
          <w:lang w:val="ru-RU"/>
        </w:rPr>
        <w:t>Неэмиссионные</w:t>
      </w:r>
      <w:proofErr w:type="spellEnd"/>
      <w:r w:rsidRPr="00D97A46">
        <w:rPr>
          <w:i/>
          <w:lang w:val="ru-RU"/>
        </w:rPr>
        <w:t xml:space="preserve"> ценные бумаги» (стр. 158-2</w:t>
      </w:r>
      <w:r w:rsidR="00461D1C" w:rsidRPr="00D97A46">
        <w:rPr>
          <w:i/>
          <w:lang w:val="ru-RU"/>
        </w:rPr>
        <w:t>17</w:t>
      </w:r>
      <w:r w:rsidRPr="00D97A46">
        <w:rPr>
          <w:i/>
          <w:lang w:val="ru-RU"/>
        </w:rPr>
        <w:t xml:space="preserve">), Глава 10. «Производные финансовые </w:t>
      </w:r>
      <w:proofErr w:type="gramStart"/>
      <w:r w:rsidRPr="00D97A46">
        <w:rPr>
          <w:i/>
          <w:lang w:val="ru-RU"/>
        </w:rPr>
        <w:t>инструменты»  (</w:t>
      </w:r>
      <w:proofErr w:type="gramEnd"/>
      <w:r w:rsidRPr="00D97A46">
        <w:rPr>
          <w:i/>
          <w:lang w:val="ru-RU"/>
        </w:rPr>
        <w:t>стр. 270-29</w:t>
      </w:r>
      <w:r w:rsidR="00461D1C" w:rsidRPr="00D97A46">
        <w:rPr>
          <w:i/>
          <w:lang w:val="ru-RU"/>
        </w:rPr>
        <w:t>8</w:t>
      </w:r>
      <w:r w:rsidRPr="00D97A46">
        <w:rPr>
          <w:i/>
          <w:lang w:val="ru-RU"/>
        </w:rPr>
        <w:t>). — ISBN 978-5-534-11196-5. — Текст: электронный // Образовательная платформа Юрайт [сайт].</w:t>
      </w:r>
    </w:p>
    <w:p w14:paraId="5B92C588" w14:textId="77777777" w:rsidR="00461D1C" w:rsidRPr="00D97A46" w:rsidRDefault="00461D1C" w:rsidP="00461D1C">
      <w:pPr>
        <w:pStyle w:val="aff1"/>
        <w:ind w:left="2160"/>
        <w:jc w:val="both"/>
        <w:rPr>
          <w:b/>
          <w:i/>
          <w:lang w:val="ru-RU"/>
        </w:rPr>
      </w:pPr>
    </w:p>
    <w:p w14:paraId="36321936" w14:textId="07762C6B" w:rsidR="00D0326A" w:rsidRPr="00D97A46" w:rsidRDefault="00D0326A" w:rsidP="00461D1C">
      <w:pPr>
        <w:pStyle w:val="aff1"/>
        <w:ind w:left="1418"/>
        <w:jc w:val="both"/>
        <w:rPr>
          <w:i/>
          <w:lang w:val="ru-RU"/>
        </w:rPr>
      </w:pPr>
      <w:r w:rsidRPr="00D97A46">
        <w:rPr>
          <w:b/>
          <w:i/>
          <w:lang w:val="ru-RU"/>
        </w:rPr>
        <w:t>Дополнительная литература по данному блоку</w:t>
      </w:r>
    </w:p>
    <w:p w14:paraId="3AFDFB71" w14:textId="77777777" w:rsidR="00D0326A" w:rsidRPr="00D97A46" w:rsidRDefault="00D0326A" w:rsidP="00D0326A">
      <w:pPr>
        <w:pStyle w:val="aff1"/>
        <w:numPr>
          <w:ilvl w:val="0"/>
          <w:numId w:val="13"/>
        </w:numPr>
        <w:jc w:val="both"/>
        <w:rPr>
          <w:i/>
          <w:lang w:val="ru-RU"/>
        </w:rPr>
      </w:pPr>
      <w:proofErr w:type="spellStart"/>
      <w:r w:rsidRPr="00D97A46">
        <w:rPr>
          <w:i/>
          <w:lang w:val="ru-RU"/>
        </w:rPr>
        <w:t>Аскинадзи</w:t>
      </w:r>
      <w:proofErr w:type="spellEnd"/>
      <w:r w:rsidRPr="00D97A46">
        <w:rPr>
          <w:i/>
          <w:lang w:val="ru-RU"/>
        </w:rPr>
        <w:t xml:space="preserve">, В. М.  </w:t>
      </w:r>
      <w:proofErr w:type="gramStart"/>
      <w:r w:rsidRPr="00D97A46">
        <w:rPr>
          <w:i/>
          <w:lang w:val="ru-RU"/>
        </w:rPr>
        <w:t>Инвестиции :</w:t>
      </w:r>
      <w:proofErr w:type="gramEnd"/>
      <w:r w:rsidRPr="00D97A46">
        <w:rPr>
          <w:i/>
          <w:lang w:val="ru-RU"/>
        </w:rPr>
        <w:t xml:space="preserve"> учебник для вузов / В. М. </w:t>
      </w:r>
      <w:proofErr w:type="spellStart"/>
      <w:r w:rsidRPr="00D97A46">
        <w:rPr>
          <w:i/>
          <w:lang w:val="ru-RU"/>
        </w:rPr>
        <w:t>Аскинадзи</w:t>
      </w:r>
      <w:proofErr w:type="spellEnd"/>
      <w:r w:rsidRPr="00D97A46">
        <w:rPr>
          <w:i/>
          <w:lang w:val="ru-RU"/>
        </w:rPr>
        <w:t xml:space="preserve">, В. Ф. Максимова. — 3-е изд., перераб. и доп. — </w:t>
      </w:r>
      <w:proofErr w:type="gramStart"/>
      <w:r w:rsidRPr="00D97A46">
        <w:rPr>
          <w:i/>
          <w:lang w:val="ru-RU"/>
        </w:rPr>
        <w:t>Москва :</w:t>
      </w:r>
      <w:proofErr w:type="gramEnd"/>
      <w:r w:rsidRPr="00D97A46">
        <w:rPr>
          <w:i/>
          <w:lang w:val="ru-RU"/>
        </w:rPr>
        <w:t xml:space="preserve"> Издательство Юрайт, 2023. — 386 с. — (Высшее образование). — ISBN 978-5-534-17743-5. — </w:t>
      </w:r>
      <w:proofErr w:type="gramStart"/>
      <w:r w:rsidRPr="00D97A46">
        <w:rPr>
          <w:i/>
          <w:lang w:val="ru-RU"/>
        </w:rPr>
        <w:t>Текст :</w:t>
      </w:r>
      <w:proofErr w:type="gramEnd"/>
      <w:r w:rsidRPr="00D97A46">
        <w:rPr>
          <w:i/>
          <w:lang w:val="ru-RU"/>
        </w:rPr>
        <w:t xml:space="preserve"> электронный // Образовательная платформа Юрайт [сайт]. — URL: </w:t>
      </w:r>
      <w:hyperlink r:id="rId15" w:history="1">
        <w:r w:rsidRPr="00D97A46">
          <w:rPr>
            <w:rStyle w:val="afc"/>
            <w:i/>
            <w:lang w:val="ru-RU"/>
          </w:rPr>
          <w:t>https://urait.ru/bcode/533657</w:t>
        </w:r>
      </w:hyperlink>
      <w:r w:rsidR="00224B53" w:rsidRPr="00D97A46">
        <w:rPr>
          <w:i/>
          <w:lang w:val="ru-RU"/>
        </w:rPr>
        <w:t>, Тема 4. «Управление портфелем облигаций», стр. 171-226.</w:t>
      </w:r>
    </w:p>
    <w:p w14:paraId="3CA3FB30" w14:textId="77777777" w:rsidR="00D0326A" w:rsidRPr="00D97A46" w:rsidRDefault="00D0326A" w:rsidP="00D0326A">
      <w:pPr>
        <w:jc w:val="both"/>
        <w:rPr>
          <w:i/>
          <w:lang w:val="ru-RU"/>
        </w:rPr>
      </w:pPr>
      <w:r w:rsidRPr="00D97A46">
        <w:rPr>
          <w:i/>
          <w:lang w:val="ru-RU"/>
        </w:rPr>
        <w:t xml:space="preserve"> </w:t>
      </w:r>
    </w:p>
    <w:p w14:paraId="2C05CCDC" w14:textId="77777777" w:rsidR="00AB5A93" w:rsidRPr="00D97A46" w:rsidRDefault="00AB5A93" w:rsidP="00240359">
      <w:pPr>
        <w:ind w:left="720" w:firstLine="720"/>
        <w:rPr>
          <w:b/>
          <w:lang w:val="ru-RU"/>
        </w:rPr>
      </w:pPr>
    </w:p>
    <w:p w14:paraId="7590D482" w14:textId="360ADFF2" w:rsidR="00196863" w:rsidRPr="00D97A46" w:rsidRDefault="00196863" w:rsidP="00196863">
      <w:pPr>
        <w:ind w:left="720"/>
        <w:jc w:val="both"/>
        <w:rPr>
          <w:b/>
          <w:lang w:val="ru-RU"/>
        </w:rPr>
      </w:pPr>
      <w:r w:rsidRPr="00D97A46">
        <w:rPr>
          <w:b/>
          <w:lang w:val="ru-RU"/>
        </w:rPr>
        <w:t>Тема 4. Акции: понятие, ценообразование. (</w:t>
      </w:r>
      <w:r w:rsidR="00EA3847">
        <w:rPr>
          <w:b/>
          <w:lang w:val="ru-RU"/>
        </w:rPr>
        <w:t>2</w:t>
      </w:r>
      <w:r w:rsidRPr="00D97A46">
        <w:rPr>
          <w:b/>
          <w:lang w:val="ru-RU"/>
        </w:rPr>
        <w:t xml:space="preserve"> часа лекций и </w:t>
      </w:r>
      <w:r w:rsidR="00EA3847">
        <w:rPr>
          <w:b/>
          <w:lang w:val="ru-RU"/>
        </w:rPr>
        <w:t>2</w:t>
      </w:r>
      <w:r w:rsidRPr="00D97A46">
        <w:rPr>
          <w:b/>
          <w:lang w:val="ru-RU"/>
        </w:rPr>
        <w:t xml:space="preserve"> часа семинаров)</w:t>
      </w:r>
    </w:p>
    <w:p w14:paraId="50356F18" w14:textId="77777777" w:rsidR="00196863" w:rsidRPr="00D97A46" w:rsidRDefault="00196863" w:rsidP="00196863">
      <w:pPr>
        <w:rPr>
          <w:b/>
          <w:sz w:val="20"/>
          <w:szCs w:val="20"/>
          <w:lang w:val="ru-RU"/>
        </w:rPr>
      </w:pPr>
    </w:p>
    <w:p w14:paraId="2CF3CCE7" w14:textId="77777777" w:rsidR="005C5A9C" w:rsidRPr="00D97A46" w:rsidRDefault="00196863" w:rsidP="00196863">
      <w:pPr>
        <w:ind w:left="720" w:firstLine="720"/>
        <w:jc w:val="both"/>
        <w:rPr>
          <w:lang w:val="ru-RU"/>
        </w:rPr>
      </w:pPr>
      <w:r w:rsidRPr="00D97A46">
        <w:rPr>
          <w:lang w:val="ru-RU"/>
        </w:rPr>
        <w:t xml:space="preserve">Привлечение финансирования в компанию с помощью акционерного капитала. Понятие и виды акций. </w:t>
      </w:r>
      <w:r w:rsidR="005C5A9C" w:rsidRPr="00D97A46">
        <w:rPr>
          <w:lang w:val="ru-RU"/>
        </w:rPr>
        <w:t xml:space="preserve">Обыкновеннее и привилегированные акции. </w:t>
      </w:r>
      <w:r w:rsidRPr="00D97A46">
        <w:rPr>
          <w:lang w:val="ru-RU"/>
        </w:rPr>
        <w:t xml:space="preserve">Права, которые получает акционер, владеющий разными видами акций.  </w:t>
      </w:r>
      <w:r w:rsidR="005C5A9C" w:rsidRPr="00D97A46">
        <w:rPr>
          <w:lang w:val="ru-RU"/>
        </w:rPr>
        <w:t>Дивидендная политика акционерных обществ.</w:t>
      </w:r>
    </w:p>
    <w:p w14:paraId="200883F3" w14:textId="77777777" w:rsidR="00196863" w:rsidRPr="00D97A46" w:rsidRDefault="00196863" w:rsidP="00196863">
      <w:pPr>
        <w:ind w:left="720" w:firstLine="720"/>
        <w:jc w:val="both"/>
        <w:rPr>
          <w:lang w:val="ru-RU"/>
        </w:rPr>
      </w:pPr>
      <w:r w:rsidRPr="00D97A46">
        <w:rPr>
          <w:lang w:val="ru-RU"/>
        </w:rPr>
        <w:t xml:space="preserve">Проблема "агентских конфликтов".  Принципы ограниченной ответственности учредителей в компании: как это работает, есть ли это в действительности. Последствия для руководителей компаний, членов советов директоров в случае банкротства компании. Субсидиарная ответственность руководства компании при банкротстве компании. Процедура эмиссии акций, особенности </w:t>
      </w:r>
      <w:r w:rsidRPr="00D97A46">
        <w:t>IPO</w:t>
      </w:r>
      <w:r w:rsidRPr="00D97A46">
        <w:rPr>
          <w:lang w:val="ru-RU"/>
        </w:rPr>
        <w:t xml:space="preserve"> и </w:t>
      </w:r>
      <w:r w:rsidRPr="00D97A46">
        <w:t>SPO</w:t>
      </w:r>
      <w:r w:rsidRPr="00D97A46">
        <w:rPr>
          <w:lang w:val="ru-RU"/>
        </w:rPr>
        <w:t>. Американские и глобальные депозитарные расписки: их виды, условия выпуска и обращения.</w:t>
      </w:r>
    </w:p>
    <w:p w14:paraId="01BAC671" w14:textId="77777777" w:rsidR="00707311" w:rsidRPr="00D97A46" w:rsidRDefault="00707311" w:rsidP="00707311">
      <w:pPr>
        <w:suppressAutoHyphens w:val="0"/>
        <w:ind w:left="709" w:firstLine="709"/>
        <w:jc w:val="both"/>
        <w:rPr>
          <w:lang w:val="ru-RU"/>
        </w:rPr>
      </w:pPr>
      <w:r w:rsidRPr="00D97A46">
        <w:rPr>
          <w:lang w:val="ru-RU"/>
        </w:rPr>
        <w:t xml:space="preserve">В каких случаях для компании будет эффективно привлечение финансирования с помощью выпуска акций. Каким требованиям должна отвечать компания, претендующая на </w:t>
      </w:r>
      <w:r w:rsidRPr="00D97A46">
        <w:t>IPO</w:t>
      </w:r>
      <w:r w:rsidRPr="00D97A46">
        <w:rPr>
          <w:lang w:val="ru-RU"/>
        </w:rPr>
        <w:t xml:space="preserve">. Стоимость и сроки проведения </w:t>
      </w:r>
      <w:r w:rsidRPr="00D97A46">
        <w:t>IPO</w:t>
      </w:r>
      <w:r w:rsidRPr="00D97A46">
        <w:rPr>
          <w:lang w:val="ru-RU"/>
        </w:rPr>
        <w:t xml:space="preserve"> на российских и зарубежных биржах. Роль банков-андеррайтеров при эмиссии акций и облигаций начиная от оценки ценных бумаг для целей проведения </w:t>
      </w:r>
      <w:r w:rsidRPr="00D97A46">
        <w:t>IPO</w:t>
      </w:r>
      <w:r w:rsidRPr="00D97A46">
        <w:rPr>
          <w:lang w:val="ru-RU"/>
        </w:rPr>
        <w:t xml:space="preserve">, включая юридическое сопровождение </w:t>
      </w:r>
      <w:r w:rsidRPr="00D97A46">
        <w:t>IPO</w:t>
      </w:r>
      <w:r w:rsidRPr="00D97A46">
        <w:rPr>
          <w:lang w:val="ru-RU"/>
        </w:rPr>
        <w:t xml:space="preserve">, рекламу планируемого </w:t>
      </w:r>
      <w:r w:rsidRPr="00D97A46">
        <w:t>IPO</w:t>
      </w:r>
      <w:r w:rsidRPr="00D97A46">
        <w:rPr>
          <w:lang w:val="ru-RU"/>
        </w:rPr>
        <w:t xml:space="preserve"> среди потенциальных инвесторов и при "подписке" на размещаемые </w:t>
      </w:r>
      <w:r w:rsidRPr="00D97A46">
        <w:rPr>
          <w:lang w:val="ru-RU"/>
        </w:rPr>
        <w:lastRenderedPageBreak/>
        <w:t xml:space="preserve">ценные бумаги. Подготовительная работа перед проведением </w:t>
      </w:r>
      <w:r w:rsidRPr="00D97A46">
        <w:t>IPO</w:t>
      </w:r>
      <w:r w:rsidRPr="00D97A46">
        <w:rPr>
          <w:lang w:val="ru-RU"/>
        </w:rPr>
        <w:t xml:space="preserve"> и грамотная структуризация активов компании, как фактор, способствующий успешному проведению </w:t>
      </w:r>
      <w:r w:rsidRPr="00D97A46">
        <w:t>IPO</w:t>
      </w:r>
      <w:r w:rsidRPr="00D97A46">
        <w:rPr>
          <w:lang w:val="ru-RU"/>
        </w:rPr>
        <w:t xml:space="preserve">. Роль дивидендной политики компании в повышении привлекательности акций компании. Корпоративное управление в компании и его влияние на оценку инвесторами привлекательности акций. Взаимоотношения миноритарных и мажоритарных акционеров и влияние такого взаимодействия на стоимость компании и стоимость привлекаемого финансирования. Что такое "акционерное соглашение": российский примеры. Как предотвратить конфликт между акционерами при принятии решений в компании. </w:t>
      </w:r>
    </w:p>
    <w:p w14:paraId="755B8343" w14:textId="77777777" w:rsidR="00707311" w:rsidRPr="00D97A46" w:rsidRDefault="00707311" w:rsidP="00707311">
      <w:pPr>
        <w:ind w:left="720" w:firstLine="720"/>
        <w:jc w:val="both"/>
        <w:rPr>
          <w:b/>
          <w:lang w:val="ru-RU"/>
        </w:rPr>
      </w:pPr>
    </w:p>
    <w:p w14:paraId="52C7939B" w14:textId="77777777" w:rsidR="00707311" w:rsidRPr="00D97A46" w:rsidRDefault="00707311" w:rsidP="00707311">
      <w:pPr>
        <w:ind w:left="720" w:firstLine="720"/>
        <w:jc w:val="both"/>
        <w:rPr>
          <w:b/>
          <w:lang w:val="ru-RU"/>
        </w:rPr>
      </w:pPr>
      <w:r w:rsidRPr="00D97A46">
        <w:rPr>
          <w:b/>
          <w:lang w:val="ru-RU"/>
        </w:rPr>
        <w:t>Основная литература:</w:t>
      </w:r>
    </w:p>
    <w:p w14:paraId="4D76923A" w14:textId="77777777" w:rsidR="00707311" w:rsidRPr="00D97A46" w:rsidRDefault="00707311" w:rsidP="00707311">
      <w:pPr>
        <w:ind w:left="720" w:firstLine="720"/>
        <w:jc w:val="both"/>
        <w:rPr>
          <w:i/>
          <w:lang w:val="ru-RU"/>
        </w:rPr>
      </w:pPr>
      <w:r w:rsidRPr="00D97A46">
        <w:rPr>
          <w:i/>
          <w:lang w:val="ru-RU"/>
        </w:rPr>
        <w:t>Учебники, учебные пособия, монографии с указанием глав (страниц), статьи</w:t>
      </w:r>
    </w:p>
    <w:p w14:paraId="6CD7B208" w14:textId="4D1D4B78" w:rsidR="00707311" w:rsidRPr="00D97A46" w:rsidRDefault="00593B5A" w:rsidP="00593B5A">
      <w:pPr>
        <w:pStyle w:val="aff1"/>
        <w:numPr>
          <w:ilvl w:val="0"/>
          <w:numId w:val="15"/>
        </w:numPr>
        <w:jc w:val="both"/>
        <w:rPr>
          <w:i/>
          <w:lang w:val="ru-RU"/>
        </w:rPr>
      </w:pPr>
      <w:r w:rsidRPr="00D97A46">
        <w:rPr>
          <w:i/>
          <w:lang w:val="ru-RU"/>
        </w:rPr>
        <w:t xml:space="preserve">Рынок ценных бумаг: учебник для вузов / Н. И. </w:t>
      </w:r>
      <w:proofErr w:type="spellStart"/>
      <w:r w:rsidRPr="00D97A46">
        <w:rPr>
          <w:i/>
          <w:lang w:val="ru-RU"/>
        </w:rPr>
        <w:t>Берзон</w:t>
      </w:r>
      <w:proofErr w:type="spellEnd"/>
      <w:r w:rsidRPr="00D97A46">
        <w:rPr>
          <w:i/>
          <w:lang w:val="ru-RU"/>
        </w:rPr>
        <w:t xml:space="preserve"> [и др.</w:t>
      </w:r>
      <w:proofErr w:type="gramStart"/>
      <w:r w:rsidRPr="00D97A46">
        <w:rPr>
          <w:i/>
          <w:lang w:val="ru-RU"/>
        </w:rPr>
        <w:t>] ;</w:t>
      </w:r>
      <w:proofErr w:type="gramEnd"/>
      <w:r w:rsidRPr="00D97A46">
        <w:rPr>
          <w:i/>
          <w:lang w:val="ru-RU"/>
        </w:rPr>
        <w:t xml:space="preserve"> под общей редакцией Н. И. </w:t>
      </w:r>
      <w:proofErr w:type="spellStart"/>
      <w:r w:rsidRPr="00D97A46">
        <w:rPr>
          <w:i/>
          <w:lang w:val="ru-RU"/>
        </w:rPr>
        <w:t>Берзона</w:t>
      </w:r>
      <w:proofErr w:type="spellEnd"/>
      <w:r w:rsidRPr="00D97A46">
        <w:rPr>
          <w:i/>
          <w:lang w:val="ru-RU"/>
        </w:rPr>
        <w:t>. — 5-е изд., перераб</w:t>
      </w:r>
      <w:proofErr w:type="gramStart"/>
      <w:r w:rsidRPr="00D97A46">
        <w:rPr>
          <w:i/>
          <w:lang w:val="ru-RU"/>
        </w:rPr>
        <w:t>.</w:t>
      </w:r>
      <w:proofErr w:type="gramEnd"/>
      <w:r w:rsidRPr="00D97A46">
        <w:rPr>
          <w:i/>
          <w:lang w:val="ru-RU"/>
        </w:rPr>
        <w:t xml:space="preserve"> и доп. — Москва: Издательство Юрайт, 2023. — 514 с. — (Высшее образование). Глава 4. «Акции» (стр. 59–102). — ISBN 978-5-534-11196-5. — Текст: электронный // Образовательная платформа Юрайт [сайт].</w:t>
      </w:r>
    </w:p>
    <w:p w14:paraId="29D5D1CC" w14:textId="77777777" w:rsidR="00707311" w:rsidRPr="00D97A46" w:rsidRDefault="00707311" w:rsidP="00707311">
      <w:pPr>
        <w:ind w:left="1440"/>
        <w:rPr>
          <w:b/>
          <w:iCs/>
          <w:lang w:val="ru-RU"/>
        </w:rPr>
      </w:pPr>
      <w:r w:rsidRPr="00D97A46">
        <w:rPr>
          <w:b/>
          <w:iCs/>
          <w:lang w:val="ru-RU"/>
        </w:rPr>
        <w:t>Дополнительная литература по данному блоку</w:t>
      </w:r>
    </w:p>
    <w:p w14:paraId="36F0C252" w14:textId="77777777" w:rsidR="00292859" w:rsidRPr="00D97A46" w:rsidRDefault="00877F8E" w:rsidP="00A94249">
      <w:pPr>
        <w:pStyle w:val="aff1"/>
        <w:numPr>
          <w:ilvl w:val="0"/>
          <w:numId w:val="15"/>
        </w:numPr>
        <w:spacing w:after="240"/>
        <w:jc w:val="both"/>
        <w:rPr>
          <w:i/>
          <w:lang w:val="ru-RU"/>
        </w:rPr>
      </w:pPr>
      <w:proofErr w:type="spellStart"/>
      <w:r w:rsidRPr="00D97A46">
        <w:rPr>
          <w:i/>
          <w:lang w:val="ru-RU"/>
        </w:rPr>
        <w:t>Аскинадзи</w:t>
      </w:r>
      <w:proofErr w:type="spellEnd"/>
      <w:r w:rsidRPr="00D97A46">
        <w:rPr>
          <w:i/>
          <w:lang w:val="ru-RU"/>
        </w:rPr>
        <w:t xml:space="preserve">, В. М.  </w:t>
      </w:r>
      <w:proofErr w:type="gramStart"/>
      <w:r w:rsidRPr="00D97A46">
        <w:rPr>
          <w:i/>
          <w:lang w:val="ru-RU"/>
        </w:rPr>
        <w:t>Инвестиции :</w:t>
      </w:r>
      <w:proofErr w:type="gramEnd"/>
      <w:r w:rsidRPr="00D97A46">
        <w:rPr>
          <w:i/>
          <w:lang w:val="ru-RU"/>
        </w:rPr>
        <w:t xml:space="preserve"> учебник для вузов / В. М. </w:t>
      </w:r>
      <w:proofErr w:type="spellStart"/>
      <w:r w:rsidRPr="00D97A46">
        <w:rPr>
          <w:i/>
          <w:lang w:val="ru-RU"/>
        </w:rPr>
        <w:t>Аскинадзи</w:t>
      </w:r>
      <w:proofErr w:type="spellEnd"/>
      <w:r w:rsidRPr="00D97A46">
        <w:rPr>
          <w:i/>
          <w:lang w:val="ru-RU"/>
        </w:rPr>
        <w:t xml:space="preserve">, В. Ф. Максимова. — 3-е изд., перераб. и доп. — </w:t>
      </w:r>
      <w:proofErr w:type="gramStart"/>
      <w:r w:rsidRPr="00D97A46">
        <w:rPr>
          <w:i/>
          <w:lang w:val="ru-RU"/>
        </w:rPr>
        <w:t>Москва :</w:t>
      </w:r>
      <w:proofErr w:type="gramEnd"/>
      <w:r w:rsidRPr="00D97A46">
        <w:rPr>
          <w:i/>
          <w:lang w:val="ru-RU"/>
        </w:rPr>
        <w:t xml:space="preserve"> Издательство Юрайт, 2023. — 386 с. — (Высшее образование). — ISBN 978-5-534-17743-5. — </w:t>
      </w:r>
      <w:proofErr w:type="gramStart"/>
      <w:r w:rsidRPr="00D97A46">
        <w:rPr>
          <w:i/>
          <w:lang w:val="ru-RU"/>
        </w:rPr>
        <w:t>Текст :</w:t>
      </w:r>
      <w:proofErr w:type="gramEnd"/>
      <w:r w:rsidRPr="00D97A46">
        <w:rPr>
          <w:i/>
          <w:lang w:val="ru-RU"/>
        </w:rPr>
        <w:t xml:space="preserve"> электронный // Образовательная платформа Юрайт [сайт]. — URL: </w:t>
      </w:r>
      <w:hyperlink r:id="rId16" w:history="1">
        <w:r w:rsidRPr="00D97A46">
          <w:rPr>
            <w:rStyle w:val="afc"/>
            <w:i/>
            <w:lang w:val="ru-RU"/>
          </w:rPr>
          <w:t>https://urait.ru/bcode/533657</w:t>
        </w:r>
      </w:hyperlink>
      <w:r w:rsidRPr="00D97A46">
        <w:rPr>
          <w:i/>
          <w:lang w:val="ru-RU"/>
        </w:rPr>
        <w:t>, Тема 3. «Инвестиционный портфель акций и его оптимизация», стр. 105-171.</w:t>
      </w:r>
    </w:p>
    <w:p w14:paraId="0B585E5F" w14:textId="64779128" w:rsidR="00707311" w:rsidRPr="00D97A46" w:rsidRDefault="002F3E1F" w:rsidP="00A94249">
      <w:pPr>
        <w:pStyle w:val="aff1"/>
        <w:numPr>
          <w:ilvl w:val="0"/>
          <w:numId w:val="15"/>
        </w:numPr>
        <w:spacing w:after="240"/>
        <w:jc w:val="both"/>
        <w:rPr>
          <w:i/>
          <w:lang w:val="ru-RU"/>
        </w:rPr>
      </w:pPr>
      <w:r w:rsidRPr="00D97A46">
        <w:rPr>
          <w:i/>
          <w:lang w:val="ru-RU"/>
        </w:rPr>
        <w:t xml:space="preserve">Чалдаева, Л. А.  Рынок ценных </w:t>
      </w:r>
      <w:r w:rsidR="005D0121" w:rsidRPr="00D97A46">
        <w:rPr>
          <w:i/>
          <w:lang w:val="ru-RU"/>
        </w:rPr>
        <w:t>бумаг:</w:t>
      </w:r>
      <w:r w:rsidRPr="00D97A46">
        <w:rPr>
          <w:i/>
          <w:lang w:val="ru-RU"/>
        </w:rPr>
        <w:t xml:space="preserve"> учебник для вузов / Л. А. Чалдаева, А. А. Килячков. — 7-е изд., перераб. и доп. — </w:t>
      </w:r>
      <w:proofErr w:type="gramStart"/>
      <w:r w:rsidRPr="00D97A46">
        <w:rPr>
          <w:i/>
          <w:lang w:val="ru-RU"/>
        </w:rPr>
        <w:t>Москва :</w:t>
      </w:r>
      <w:proofErr w:type="gramEnd"/>
      <w:r w:rsidRPr="00D97A46">
        <w:rPr>
          <w:i/>
          <w:lang w:val="ru-RU"/>
        </w:rPr>
        <w:t xml:space="preserve"> Издательство Юрайт, 2023. — 381 с. — (Высшее образование). Глава 7. Основы финансовых вычислений на рынке ценных бумаг</w:t>
      </w:r>
      <w:r w:rsidR="005D0121" w:rsidRPr="00D97A46">
        <w:rPr>
          <w:i/>
          <w:lang w:val="ru-RU"/>
        </w:rPr>
        <w:t xml:space="preserve"> (стр.312-332) </w:t>
      </w:r>
      <w:r w:rsidRPr="00D97A46">
        <w:rPr>
          <w:i/>
          <w:lang w:val="ru-RU"/>
        </w:rPr>
        <w:t xml:space="preserve">— ISBN 978-5-534-08142-8. — </w:t>
      </w:r>
      <w:proofErr w:type="gramStart"/>
      <w:r w:rsidRPr="00D97A46">
        <w:rPr>
          <w:i/>
          <w:lang w:val="ru-RU"/>
        </w:rPr>
        <w:t>Текст :</w:t>
      </w:r>
      <w:proofErr w:type="gramEnd"/>
      <w:r w:rsidRPr="00D97A46">
        <w:rPr>
          <w:i/>
          <w:lang w:val="ru-RU"/>
        </w:rPr>
        <w:t xml:space="preserve"> электронный // Образовательная платформа Юрайт [сайт]. — URL: </w:t>
      </w:r>
      <w:hyperlink r:id="rId17" w:history="1">
        <w:r w:rsidR="000979F6" w:rsidRPr="00D97A46">
          <w:rPr>
            <w:rStyle w:val="afc"/>
            <w:i/>
            <w:lang w:val="ru-RU"/>
          </w:rPr>
          <w:t>https://urait.ru/bcode/510541</w:t>
        </w:r>
      </w:hyperlink>
    </w:p>
    <w:p w14:paraId="2DC56B36" w14:textId="25DE0BD5" w:rsidR="000979F6" w:rsidRPr="00D97A46" w:rsidRDefault="000979F6" w:rsidP="00C76E15">
      <w:pPr>
        <w:pStyle w:val="aff1"/>
        <w:numPr>
          <w:ilvl w:val="0"/>
          <w:numId w:val="15"/>
        </w:numPr>
        <w:spacing w:after="240"/>
        <w:jc w:val="both"/>
        <w:rPr>
          <w:i/>
        </w:rPr>
      </w:pPr>
      <w:proofErr w:type="spellStart"/>
      <w:r w:rsidRPr="00D97A46">
        <w:rPr>
          <w:i/>
          <w:lang w:val="ru-RU"/>
        </w:rPr>
        <w:t>Ливермор</w:t>
      </w:r>
      <w:proofErr w:type="spellEnd"/>
      <w:r w:rsidRPr="00D97A46">
        <w:rPr>
          <w:i/>
          <w:lang w:val="ru-RU"/>
        </w:rPr>
        <w:t xml:space="preserve"> Джесси, </w:t>
      </w:r>
      <w:proofErr w:type="spellStart"/>
      <w:r w:rsidRPr="00D97A46">
        <w:rPr>
          <w:i/>
          <w:lang w:val="ru-RU"/>
        </w:rPr>
        <w:t>Смиттен</w:t>
      </w:r>
      <w:proofErr w:type="spellEnd"/>
      <w:r w:rsidRPr="00D97A46">
        <w:rPr>
          <w:i/>
          <w:lang w:val="ru-RU"/>
        </w:rPr>
        <w:t xml:space="preserve"> Ричард. Торговля акциями. Классическая формула </w:t>
      </w:r>
      <w:proofErr w:type="spellStart"/>
      <w:r w:rsidRPr="00D97A46">
        <w:rPr>
          <w:i/>
          <w:lang w:val="ru-RU"/>
        </w:rPr>
        <w:t>тайминга</w:t>
      </w:r>
      <w:proofErr w:type="spellEnd"/>
      <w:r w:rsidRPr="00D97A46">
        <w:rPr>
          <w:i/>
          <w:lang w:val="ru-RU"/>
        </w:rPr>
        <w:t xml:space="preserve">, управления капиталом и эмоциями. </w:t>
      </w:r>
      <w:r w:rsidRPr="00D97A46">
        <w:rPr>
          <w:i/>
        </w:rPr>
        <w:t xml:space="preserve">How to Trade in Stocks: His own Words: The Jesse Livermore Secret Trading Formula for Understanding Timing, Money Management, and Emotional Control. </w:t>
      </w:r>
      <w:r w:rsidRPr="00D97A46">
        <w:rPr>
          <w:i/>
          <w:lang w:val="ru-RU"/>
        </w:rPr>
        <w:t>Изд. Питер, 1940, стр. 272.</w:t>
      </w:r>
    </w:p>
    <w:p w14:paraId="7D23947D" w14:textId="77777777" w:rsidR="00753E7A" w:rsidRPr="00D97A46" w:rsidRDefault="00753E7A" w:rsidP="00753E7A">
      <w:pPr>
        <w:pStyle w:val="aff1"/>
        <w:numPr>
          <w:ilvl w:val="0"/>
          <w:numId w:val="15"/>
        </w:numPr>
        <w:rPr>
          <w:i/>
          <w:lang w:val="ru-RU"/>
        </w:rPr>
      </w:pPr>
      <w:proofErr w:type="spellStart"/>
      <w:r w:rsidRPr="00D97A46">
        <w:rPr>
          <w:i/>
          <w:lang w:val="ru-RU"/>
        </w:rPr>
        <w:t>Баффет</w:t>
      </w:r>
      <w:proofErr w:type="spellEnd"/>
      <w:r w:rsidRPr="00D97A46">
        <w:rPr>
          <w:i/>
          <w:lang w:val="ru-RU"/>
        </w:rPr>
        <w:t xml:space="preserve"> Уоррен, «Эссе об инвестициях, корпоративных финансах и управлении компаниями» М., изд. Альпина </w:t>
      </w:r>
      <w:proofErr w:type="spellStart"/>
      <w:r w:rsidRPr="00D97A46">
        <w:rPr>
          <w:i/>
          <w:lang w:val="ru-RU"/>
        </w:rPr>
        <w:t>Паблишер</w:t>
      </w:r>
      <w:proofErr w:type="spellEnd"/>
      <w:r w:rsidRPr="00D97A46">
        <w:rPr>
          <w:i/>
          <w:lang w:val="ru-RU"/>
        </w:rPr>
        <w:t>, 2009, стр. 272</w:t>
      </w:r>
      <w:proofErr w:type="gramStart"/>
      <w:r w:rsidRPr="00D97A46">
        <w:rPr>
          <w:i/>
          <w:lang w:val="ru-RU"/>
        </w:rPr>
        <w:t>. ,</w:t>
      </w:r>
      <w:proofErr w:type="gramEnd"/>
      <w:r w:rsidRPr="00D97A46">
        <w:rPr>
          <w:i/>
          <w:lang w:val="ru-RU"/>
        </w:rPr>
        <w:t xml:space="preserve"> часть 2 «Корпоративное финансирование и инвестирование» (стр. 77-118), часть  3 «Альтернатива обыкновенным акциям» (стр. 119-146), Часть 4 «Обыкновенные акции» (стр. 148-169).</w:t>
      </w:r>
    </w:p>
    <w:p w14:paraId="5278BE26" w14:textId="77777777" w:rsidR="00753E7A" w:rsidRPr="00D97A46" w:rsidRDefault="00753E7A" w:rsidP="00753E7A">
      <w:pPr>
        <w:spacing w:after="240"/>
        <w:ind w:left="1440"/>
        <w:jc w:val="both"/>
        <w:rPr>
          <w:i/>
          <w:lang w:val="ru-RU"/>
        </w:rPr>
      </w:pPr>
    </w:p>
    <w:p w14:paraId="58291E87" w14:textId="4CB94CF8" w:rsidR="00196863" w:rsidRPr="00D97A46" w:rsidRDefault="00196863" w:rsidP="00196863">
      <w:pPr>
        <w:ind w:left="720" w:firstLine="720"/>
        <w:rPr>
          <w:b/>
          <w:lang w:val="ru-RU"/>
        </w:rPr>
      </w:pPr>
      <w:r w:rsidRPr="00D97A46">
        <w:rPr>
          <w:b/>
          <w:lang w:val="ru-RU"/>
        </w:rPr>
        <w:t xml:space="preserve">Тема 5. </w:t>
      </w:r>
      <w:proofErr w:type="spellStart"/>
      <w:r w:rsidR="001B7BA3" w:rsidRPr="00D97A46">
        <w:rPr>
          <w:b/>
          <w:lang w:val="ru-RU"/>
        </w:rPr>
        <w:t>Неэмиссионные</w:t>
      </w:r>
      <w:proofErr w:type="spellEnd"/>
      <w:r w:rsidR="001B7BA3" w:rsidRPr="00D97A46">
        <w:rPr>
          <w:b/>
          <w:lang w:val="ru-RU"/>
        </w:rPr>
        <w:t xml:space="preserve"> ценные бумаги, д</w:t>
      </w:r>
      <w:r w:rsidRPr="00D97A46">
        <w:rPr>
          <w:b/>
          <w:lang w:val="ru-RU"/>
        </w:rPr>
        <w:t>епозитар</w:t>
      </w:r>
      <w:r w:rsidR="001B7BA3" w:rsidRPr="00D97A46">
        <w:rPr>
          <w:b/>
          <w:lang w:val="ru-RU"/>
        </w:rPr>
        <w:t xml:space="preserve">ные расписки, опционы эмитента </w:t>
      </w:r>
      <w:r w:rsidRPr="00D97A46">
        <w:rPr>
          <w:b/>
          <w:lang w:val="ru-RU"/>
        </w:rPr>
        <w:t>и иные ценные бумаги</w:t>
      </w:r>
      <w:r w:rsidR="00E0605A" w:rsidRPr="00D97A46">
        <w:rPr>
          <w:b/>
          <w:lang w:val="ru-RU"/>
        </w:rPr>
        <w:t xml:space="preserve"> </w:t>
      </w:r>
      <w:r w:rsidR="00B937F7" w:rsidRPr="00D97A46">
        <w:rPr>
          <w:b/>
          <w:lang w:val="ru-RU"/>
        </w:rPr>
        <w:t>(</w:t>
      </w:r>
      <w:r w:rsidR="00EA3847">
        <w:rPr>
          <w:b/>
          <w:lang w:val="ru-RU"/>
        </w:rPr>
        <w:t>2</w:t>
      </w:r>
      <w:r w:rsidR="00B937F7" w:rsidRPr="00D97A46">
        <w:rPr>
          <w:b/>
          <w:lang w:val="ru-RU"/>
        </w:rPr>
        <w:t xml:space="preserve"> часа лекции и 2 часа семинаров)</w:t>
      </w:r>
    </w:p>
    <w:p w14:paraId="28A9B6A3" w14:textId="384FF5F6" w:rsidR="00352936" w:rsidRPr="00D97A46" w:rsidRDefault="00352936" w:rsidP="00196863">
      <w:pPr>
        <w:ind w:left="720" w:firstLine="720"/>
        <w:jc w:val="both"/>
        <w:rPr>
          <w:lang w:val="ru-RU"/>
        </w:rPr>
      </w:pPr>
      <w:proofErr w:type="spellStart"/>
      <w:r w:rsidRPr="00D97A46">
        <w:rPr>
          <w:lang w:val="ru-RU"/>
        </w:rPr>
        <w:t>Неэмиссионные</w:t>
      </w:r>
      <w:proofErr w:type="spellEnd"/>
      <w:r w:rsidRPr="00D97A46">
        <w:rPr>
          <w:lang w:val="ru-RU"/>
        </w:rPr>
        <w:t xml:space="preserve"> ценные бумаги: их виды, особенности, процедура выпуска и особенности регулирования.</w:t>
      </w:r>
    </w:p>
    <w:p w14:paraId="6E9BC0BF" w14:textId="04B261B6" w:rsidR="00352936" w:rsidRPr="00D97A46" w:rsidRDefault="00352936" w:rsidP="00196863">
      <w:pPr>
        <w:ind w:left="720" w:firstLine="720"/>
        <w:jc w:val="both"/>
        <w:rPr>
          <w:lang w:val="ru-RU"/>
        </w:rPr>
      </w:pPr>
      <w:r w:rsidRPr="00D97A46">
        <w:rPr>
          <w:lang w:val="ru-RU"/>
        </w:rPr>
        <w:t>Вексель, его виды, условия оформления, ситуации в которых вексель используется в настоящее время. Отличие векселя от облигации и от долговой расписки.</w:t>
      </w:r>
    </w:p>
    <w:p w14:paraId="4A5B2A87" w14:textId="33EF6B8B" w:rsidR="00352936" w:rsidRPr="00D97A46" w:rsidRDefault="00352936" w:rsidP="00196863">
      <w:pPr>
        <w:ind w:left="720" w:firstLine="720"/>
        <w:jc w:val="both"/>
        <w:rPr>
          <w:lang w:val="ru-RU"/>
        </w:rPr>
      </w:pPr>
      <w:r w:rsidRPr="00D97A46">
        <w:rPr>
          <w:lang w:val="ru-RU"/>
        </w:rPr>
        <w:t>Чек, его виды, особенности оформления, современные кейсы использования чеков.</w:t>
      </w:r>
    </w:p>
    <w:p w14:paraId="02FD8087" w14:textId="400E0FC5" w:rsidR="00352936" w:rsidRPr="00D97A46" w:rsidRDefault="00352936" w:rsidP="00196863">
      <w:pPr>
        <w:ind w:left="720" w:firstLine="720"/>
        <w:jc w:val="both"/>
        <w:rPr>
          <w:lang w:val="ru-RU"/>
        </w:rPr>
      </w:pPr>
      <w:r w:rsidRPr="00D97A46">
        <w:rPr>
          <w:lang w:val="ru-RU"/>
        </w:rPr>
        <w:t>Сберегательный и депозитный сертификаты: особенности выпуска, обращения и погашения.</w:t>
      </w:r>
    </w:p>
    <w:p w14:paraId="767FC42B" w14:textId="6A07BA6A" w:rsidR="00352936" w:rsidRPr="00D97A46" w:rsidRDefault="00352936" w:rsidP="00196863">
      <w:pPr>
        <w:ind w:left="720" w:firstLine="720"/>
        <w:jc w:val="both"/>
        <w:rPr>
          <w:lang w:val="ru-RU"/>
        </w:rPr>
      </w:pPr>
      <w:r w:rsidRPr="00D97A46">
        <w:rPr>
          <w:lang w:val="ru-RU"/>
        </w:rPr>
        <w:t>Простое и двойное складское свидетельство: особенности выпуска, кейсы, в которых используются складские свидетельства, особенности их налогообложения и современные тенденции на рынке складских свидетельств.</w:t>
      </w:r>
    </w:p>
    <w:p w14:paraId="1812E020" w14:textId="3F6EFE08" w:rsidR="00352936" w:rsidRPr="00D97A46" w:rsidRDefault="00352936" w:rsidP="00196863">
      <w:pPr>
        <w:ind w:left="720" w:firstLine="720"/>
        <w:jc w:val="both"/>
        <w:rPr>
          <w:lang w:val="ru-RU"/>
        </w:rPr>
      </w:pPr>
      <w:r w:rsidRPr="00D97A46">
        <w:rPr>
          <w:lang w:val="ru-RU"/>
        </w:rPr>
        <w:t>Коносамент: особенности оформления, в каких ситуациях используется.</w:t>
      </w:r>
    </w:p>
    <w:p w14:paraId="767CB115" w14:textId="77777777" w:rsidR="00352936" w:rsidRPr="00D97A46" w:rsidRDefault="00352936" w:rsidP="00352936">
      <w:pPr>
        <w:ind w:left="720" w:firstLine="720"/>
        <w:jc w:val="both"/>
        <w:rPr>
          <w:lang w:val="ru-RU"/>
        </w:rPr>
      </w:pPr>
      <w:r w:rsidRPr="00D97A46">
        <w:rPr>
          <w:lang w:val="ru-RU"/>
        </w:rPr>
        <w:lastRenderedPageBreak/>
        <w:t>Закладная и рынок ипотечных кредитов. Особенности оформления закладных. Права кредиторов по закладным, особенности осуществления этих прав и обеспечения долга заемщика.</w:t>
      </w:r>
    </w:p>
    <w:p w14:paraId="612145F8" w14:textId="7DDEB225" w:rsidR="004F6400" w:rsidRPr="00D97A46" w:rsidRDefault="00196863" w:rsidP="00352936">
      <w:pPr>
        <w:ind w:left="720" w:firstLine="720"/>
        <w:jc w:val="both"/>
        <w:rPr>
          <w:lang w:val="ru-RU"/>
        </w:rPr>
      </w:pPr>
      <w:r w:rsidRPr="00D97A46">
        <w:rPr>
          <w:lang w:val="ru-RU"/>
        </w:rPr>
        <w:t>Инвестиционные паи: их виды, особенности</w:t>
      </w:r>
      <w:r w:rsidR="00352936" w:rsidRPr="00D97A46">
        <w:rPr>
          <w:lang w:val="ru-RU"/>
        </w:rPr>
        <w:t xml:space="preserve"> выпуска и обращения, особенности </w:t>
      </w:r>
      <w:r w:rsidRPr="00D97A46">
        <w:rPr>
          <w:lang w:val="ru-RU"/>
        </w:rPr>
        <w:t>регулировани</w:t>
      </w:r>
      <w:r w:rsidR="00352936" w:rsidRPr="00D97A46">
        <w:rPr>
          <w:lang w:val="ru-RU"/>
        </w:rPr>
        <w:t>я</w:t>
      </w:r>
      <w:r w:rsidRPr="00D97A46">
        <w:rPr>
          <w:lang w:val="ru-RU"/>
        </w:rPr>
        <w:t xml:space="preserve">. </w:t>
      </w:r>
    </w:p>
    <w:p w14:paraId="63652276" w14:textId="51D4594E" w:rsidR="001B7BA3" w:rsidRPr="00D97A46" w:rsidRDefault="001B7BA3" w:rsidP="00352936">
      <w:pPr>
        <w:ind w:left="720" w:firstLine="720"/>
        <w:jc w:val="both"/>
        <w:rPr>
          <w:lang w:val="ru-RU"/>
        </w:rPr>
      </w:pPr>
      <w:r w:rsidRPr="00D97A46">
        <w:rPr>
          <w:lang w:val="ru-RU"/>
        </w:rPr>
        <w:t>Ипотечный сертификат участия: в каких случаях выпускается, особенности его обращения и погашения.</w:t>
      </w:r>
    </w:p>
    <w:p w14:paraId="5770C10E" w14:textId="25AC6166" w:rsidR="00196863" w:rsidRPr="00D97A46" w:rsidRDefault="00196863" w:rsidP="00196863">
      <w:pPr>
        <w:ind w:left="720" w:firstLine="720"/>
        <w:jc w:val="both"/>
        <w:rPr>
          <w:lang w:val="ru-RU"/>
        </w:rPr>
      </w:pPr>
      <w:r w:rsidRPr="00D97A46">
        <w:rPr>
          <w:lang w:val="ru-RU"/>
        </w:rPr>
        <w:t>Структурные финансовые продукты: виды, особенности, оценка инвестиционной привлекательности. Иные виды финансовых инструментов для целей инвестирования.</w:t>
      </w:r>
    </w:p>
    <w:p w14:paraId="00FC355B" w14:textId="62C1BA45" w:rsidR="00E776F7" w:rsidRPr="00D97A46" w:rsidRDefault="00E776F7" w:rsidP="00196863">
      <w:pPr>
        <w:ind w:left="720" w:firstLine="720"/>
        <w:jc w:val="both"/>
        <w:rPr>
          <w:lang w:val="ru-RU"/>
        </w:rPr>
      </w:pPr>
      <w:r w:rsidRPr="00D97A46">
        <w:rPr>
          <w:lang w:val="ru-RU"/>
        </w:rPr>
        <w:t>Депозитарные расписки: ключевые понятия и термины.</w:t>
      </w:r>
      <w:r w:rsidR="004F6400" w:rsidRPr="00D97A46">
        <w:rPr>
          <w:lang w:val="ru-RU"/>
        </w:rPr>
        <w:t xml:space="preserve"> Американские депозитарные расписки, глобальные депозитарные расписки, российские депозитарные расписки. </w:t>
      </w:r>
      <w:r w:rsidRPr="00D97A46">
        <w:rPr>
          <w:lang w:val="ru-RU"/>
        </w:rPr>
        <w:t xml:space="preserve"> </w:t>
      </w:r>
    </w:p>
    <w:p w14:paraId="0B246193" w14:textId="639A89DC" w:rsidR="00E64E3C" w:rsidRPr="00D97A46" w:rsidRDefault="001B7BA3" w:rsidP="00196863">
      <w:pPr>
        <w:ind w:left="720" w:firstLine="720"/>
        <w:jc w:val="both"/>
        <w:rPr>
          <w:lang w:val="ru-RU"/>
        </w:rPr>
      </w:pPr>
      <w:r w:rsidRPr="00D97A46">
        <w:rPr>
          <w:lang w:val="ru-RU"/>
        </w:rPr>
        <w:t>Опционы эмитента: особенности выпуска, кейсы их применения в России и за рубежом. Опционы эмитента как инструмент повышения лояльности сотрудников компании.</w:t>
      </w:r>
    </w:p>
    <w:p w14:paraId="5FDD954C" w14:textId="77777777" w:rsidR="00352936" w:rsidRPr="00D97A46" w:rsidRDefault="00352936" w:rsidP="00196863">
      <w:pPr>
        <w:ind w:left="720" w:firstLine="720"/>
        <w:jc w:val="both"/>
        <w:rPr>
          <w:lang w:val="ru-RU"/>
        </w:rPr>
      </w:pPr>
    </w:p>
    <w:p w14:paraId="185BC700" w14:textId="05232AF3" w:rsidR="00E64E3C" w:rsidRPr="00D97A46" w:rsidRDefault="00E64E3C" w:rsidP="00196863">
      <w:pPr>
        <w:ind w:left="720" w:firstLine="720"/>
        <w:jc w:val="both"/>
        <w:rPr>
          <w:b/>
          <w:bCs/>
          <w:lang w:val="ru-RU"/>
        </w:rPr>
      </w:pPr>
      <w:r w:rsidRPr="00D97A46">
        <w:rPr>
          <w:b/>
          <w:bCs/>
          <w:lang w:val="ru-RU"/>
        </w:rPr>
        <w:t>Основная литература:</w:t>
      </w:r>
    </w:p>
    <w:p w14:paraId="1B26BE34" w14:textId="77777777" w:rsidR="00E64E3C" w:rsidRPr="00D97A46" w:rsidRDefault="00E64E3C" w:rsidP="00E64E3C">
      <w:pPr>
        <w:ind w:left="720" w:firstLine="720"/>
        <w:jc w:val="both"/>
        <w:rPr>
          <w:i/>
          <w:lang w:val="ru-RU"/>
        </w:rPr>
      </w:pPr>
      <w:r w:rsidRPr="00D97A46">
        <w:rPr>
          <w:i/>
          <w:lang w:val="ru-RU"/>
        </w:rPr>
        <w:t>Учебники, учебные пособия, монографии с указанием глав (страниц), статьи</w:t>
      </w:r>
    </w:p>
    <w:p w14:paraId="31336141" w14:textId="77777777" w:rsidR="00E64E3C" w:rsidRPr="00D97A46" w:rsidRDefault="00E64E3C" w:rsidP="00196863">
      <w:pPr>
        <w:ind w:left="720" w:firstLine="720"/>
        <w:jc w:val="both"/>
        <w:rPr>
          <w:b/>
          <w:bCs/>
          <w:lang w:val="ru-RU"/>
        </w:rPr>
      </w:pPr>
    </w:p>
    <w:p w14:paraId="5F53A4DD" w14:textId="30777549" w:rsidR="005D0121" w:rsidRPr="00D97A46" w:rsidRDefault="00E64E3C" w:rsidP="005D0121">
      <w:pPr>
        <w:pStyle w:val="aff1"/>
        <w:numPr>
          <w:ilvl w:val="0"/>
          <w:numId w:val="60"/>
        </w:numPr>
        <w:ind w:hanging="742"/>
        <w:jc w:val="both"/>
        <w:rPr>
          <w:i/>
          <w:lang w:val="ru-RU"/>
        </w:rPr>
      </w:pPr>
      <w:r w:rsidRPr="00D97A46">
        <w:rPr>
          <w:i/>
          <w:lang w:val="ru-RU"/>
        </w:rPr>
        <w:t xml:space="preserve">Рынок ценных бумаг: учебник для вузов / Н. И. </w:t>
      </w:r>
      <w:proofErr w:type="spellStart"/>
      <w:r w:rsidRPr="00D97A46">
        <w:rPr>
          <w:i/>
          <w:lang w:val="ru-RU"/>
        </w:rPr>
        <w:t>Берзон</w:t>
      </w:r>
      <w:proofErr w:type="spellEnd"/>
      <w:r w:rsidRPr="00D97A46">
        <w:rPr>
          <w:i/>
          <w:lang w:val="ru-RU"/>
        </w:rPr>
        <w:t xml:space="preserve"> [и др.</w:t>
      </w:r>
      <w:proofErr w:type="gramStart"/>
      <w:r w:rsidRPr="00D97A46">
        <w:rPr>
          <w:i/>
          <w:lang w:val="ru-RU"/>
        </w:rPr>
        <w:t>] ;</w:t>
      </w:r>
      <w:proofErr w:type="gramEnd"/>
      <w:r w:rsidRPr="00D97A46">
        <w:rPr>
          <w:i/>
          <w:lang w:val="ru-RU"/>
        </w:rPr>
        <w:t xml:space="preserve"> под общей редакцией Н. И. </w:t>
      </w:r>
      <w:proofErr w:type="spellStart"/>
      <w:r w:rsidRPr="00D97A46">
        <w:rPr>
          <w:i/>
          <w:lang w:val="ru-RU"/>
        </w:rPr>
        <w:t>Берзона</w:t>
      </w:r>
      <w:proofErr w:type="spellEnd"/>
      <w:r w:rsidRPr="00D97A46">
        <w:rPr>
          <w:i/>
          <w:lang w:val="ru-RU"/>
        </w:rPr>
        <w:t>. — 5-е изд., перераб</w:t>
      </w:r>
      <w:proofErr w:type="gramStart"/>
      <w:r w:rsidRPr="00D97A46">
        <w:rPr>
          <w:i/>
          <w:lang w:val="ru-RU"/>
        </w:rPr>
        <w:t>.</w:t>
      </w:r>
      <w:proofErr w:type="gramEnd"/>
      <w:r w:rsidRPr="00D97A46">
        <w:rPr>
          <w:i/>
          <w:lang w:val="ru-RU"/>
        </w:rPr>
        <w:t xml:space="preserve"> и доп. — Москва: Издательство Юрайт, 2023. — 514 с. — (Высшее образование). </w:t>
      </w:r>
      <w:r w:rsidR="00E776F7" w:rsidRPr="00D97A46">
        <w:rPr>
          <w:i/>
          <w:lang w:val="ru-RU"/>
        </w:rPr>
        <w:t xml:space="preserve">Глава </w:t>
      </w:r>
      <w:r w:rsidR="001B7BA3" w:rsidRPr="00D97A46">
        <w:rPr>
          <w:i/>
          <w:lang w:val="ru-RU"/>
        </w:rPr>
        <w:t>7</w:t>
      </w:r>
      <w:r w:rsidR="00E776F7" w:rsidRPr="00D97A46">
        <w:rPr>
          <w:i/>
          <w:lang w:val="ru-RU"/>
        </w:rPr>
        <w:t xml:space="preserve">. </w:t>
      </w:r>
      <w:proofErr w:type="spellStart"/>
      <w:r w:rsidR="001B7BA3" w:rsidRPr="00D97A46">
        <w:rPr>
          <w:i/>
          <w:lang w:val="ru-RU"/>
        </w:rPr>
        <w:t>Неэмиссионные</w:t>
      </w:r>
      <w:proofErr w:type="spellEnd"/>
      <w:r w:rsidR="001B7BA3" w:rsidRPr="00D97A46">
        <w:rPr>
          <w:i/>
          <w:lang w:val="ru-RU"/>
        </w:rPr>
        <w:t xml:space="preserve"> ценные бумаги</w:t>
      </w:r>
      <w:r w:rsidR="00E776F7" w:rsidRPr="00D97A46">
        <w:rPr>
          <w:i/>
          <w:lang w:val="ru-RU"/>
        </w:rPr>
        <w:t xml:space="preserve"> (</w:t>
      </w:r>
      <w:proofErr w:type="spellStart"/>
      <w:r w:rsidR="00E776F7" w:rsidRPr="00D97A46">
        <w:rPr>
          <w:i/>
          <w:lang w:val="ru-RU"/>
        </w:rPr>
        <w:t>стр</w:t>
      </w:r>
      <w:proofErr w:type="spellEnd"/>
      <w:r w:rsidR="00E776F7" w:rsidRPr="00D97A46">
        <w:rPr>
          <w:i/>
          <w:lang w:val="ru-RU"/>
        </w:rPr>
        <w:t xml:space="preserve"> 13-27). </w:t>
      </w:r>
      <w:r w:rsidRPr="00D97A46">
        <w:rPr>
          <w:i/>
          <w:lang w:val="ru-RU"/>
        </w:rPr>
        <w:t xml:space="preserve">Глава </w:t>
      </w:r>
      <w:r w:rsidR="00A25110" w:rsidRPr="00D97A46">
        <w:rPr>
          <w:i/>
          <w:lang w:val="ru-RU"/>
        </w:rPr>
        <w:t>8</w:t>
      </w:r>
      <w:r w:rsidRPr="00D97A46">
        <w:rPr>
          <w:i/>
          <w:lang w:val="ru-RU"/>
        </w:rPr>
        <w:t>. «</w:t>
      </w:r>
      <w:r w:rsidR="00A25110" w:rsidRPr="00D97A46">
        <w:rPr>
          <w:i/>
          <w:lang w:val="ru-RU"/>
        </w:rPr>
        <w:t>Права, варранты, депозитарные расписки</w:t>
      </w:r>
      <w:r w:rsidRPr="00D97A46">
        <w:rPr>
          <w:i/>
          <w:lang w:val="ru-RU"/>
        </w:rPr>
        <w:t xml:space="preserve">» (стр. </w:t>
      </w:r>
      <w:r w:rsidR="001B7BA3" w:rsidRPr="00D97A46">
        <w:rPr>
          <w:i/>
          <w:lang w:val="ru-RU"/>
        </w:rPr>
        <w:t>158-218</w:t>
      </w:r>
      <w:r w:rsidRPr="00D97A46">
        <w:rPr>
          <w:i/>
          <w:lang w:val="ru-RU"/>
        </w:rPr>
        <w:t>). — ISBN 978-5-534-11196-5. — Текст: электронный // Образовательная платформа Юрайт [сайт].</w:t>
      </w:r>
    </w:p>
    <w:p w14:paraId="34261A91" w14:textId="3288F518" w:rsidR="005D0121" w:rsidRPr="00D97A46" w:rsidRDefault="005D0121" w:rsidP="005D0121">
      <w:pPr>
        <w:pStyle w:val="aff1"/>
        <w:ind w:left="1560"/>
        <w:jc w:val="both"/>
        <w:rPr>
          <w:b/>
          <w:bCs/>
          <w:i/>
          <w:lang w:val="ru-RU"/>
        </w:rPr>
      </w:pPr>
      <w:r w:rsidRPr="00D97A46">
        <w:rPr>
          <w:b/>
          <w:bCs/>
          <w:i/>
          <w:lang w:val="ru-RU"/>
        </w:rPr>
        <w:t>Дополнительная литература по данному блоку</w:t>
      </w:r>
    </w:p>
    <w:p w14:paraId="74BCC6C9" w14:textId="1A66B93E" w:rsidR="005D0121" w:rsidRPr="00D97A46" w:rsidRDefault="005D0121" w:rsidP="005D0121">
      <w:pPr>
        <w:pStyle w:val="aff1"/>
        <w:numPr>
          <w:ilvl w:val="0"/>
          <w:numId w:val="60"/>
        </w:numPr>
        <w:ind w:hanging="742"/>
        <w:jc w:val="both"/>
        <w:rPr>
          <w:i/>
          <w:lang w:val="ru-RU"/>
        </w:rPr>
      </w:pPr>
      <w:r w:rsidRPr="00D97A46">
        <w:rPr>
          <w:i/>
          <w:lang w:val="ru-RU"/>
        </w:rPr>
        <w:t xml:space="preserve">Чалдаева, Л. А.  Рынок ценных бумаг: учебник для вузов / Л. А. Чалдаева, А. А. Килячков. — 7-е изд., перераб. и доп. — </w:t>
      </w:r>
      <w:proofErr w:type="gramStart"/>
      <w:r w:rsidRPr="00D97A46">
        <w:rPr>
          <w:i/>
          <w:lang w:val="ru-RU"/>
        </w:rPr>
        <w:t>Москва :</w:t>
      </w:r>
      <w:proofErr w:type="gramEnd"/>
      <w:r w:rsidRPr="00D97A46">
        <w:rPr>
          <w:i/>
          <w:lang w:val="ru-RU"/>
        </w:rPr>
        <w:t xml:space="preserve"> Издательство Юрайт, 2023. — 381 с. — (Высшее образование). Глава 3. Производные финансовые инструменты рынка ценных бумаг (31-104). — ISBN 978-5-534-08142-8. — </w:t>
      </w:r>
      <w:proofErr w:type="gramStart"/>
      <w:r w:rsidRPr="00D97A46">
        <w:rPr>
          <w:i/>
          <w:lang w:val="ru-RU"/>
        </w:rPr>
        <w:t>Текст :</w:t>
      </w:r>
      <w:proofErr w:type="gramEnd"/>
      <w:r w:rsidRPr="00D97A46">
        <w:rPr>
          <w:i/>
          <w:lang w:val="ru-RU"/>
        </w:rPr>
        <w:t xml:space="preserve"> электронный // Образовательная платформа Юрайт [сайт]. — URL: https://urait.ru/bcode/510541</w:t>
      </w:r>
    </w:p>
    <w:p w14:paraId="1BAB08A9" w14:textId="77777777" w:rsidR="00196863" w:rsidRPr="00D97A46" w:rsidRDefault="00196863" w:rsidP="00196863">
      <w:pPr>
        <w:ind w:left="720" w:firstLine="720"/>
        <w:rPr>
          <w:lang w:val="ru-RU"/>
        </w:rPr>
      </w:pPr>
    </w:p>
    <w:p w14:paraId="33930F65" w14:textId="177A1355" w:rsidR="00196863" w:rsidRPr="00D97A46" w:rsidRDefault="00196863" w:rsidP="00196863">
      <w:pPr>
        <w:ind w:left="720" w:firstLine="720"/>
        <w:rPr>
          <w:b/>
          <w:lang w:val="ru-RU"/>
        </w:rPr>
      </w:pPr>
      <w:r w:rsidRPr="00D97A46">
        <w:rPr>
          <w:b/>
          <w:lang w:val="ru-RU"/>
        </w:rPr>
        <w:t xml:space="preserve">Тема 6. </w:t>
      </w:r>
      <w:proofErr w:type="spellStart"/>
      <w:r w:rsidR="00BA609D" w:rsidRPr="00D97A46">
        <w:rPr>
          <w:b/>
          <w:lang w:val="ru-RU"/>
        </w:rPr>
        <w:t>Деривативы</w:t>
      </w:r>
      <w:proofErr w:type="spellEnd"/>
      <w:r w:rsidR="00BA609D" w:rsidRPr="00D97A46">
        <w:rPr>
          <w:b/>
          <w:lang w:val="ru-RU"/>
        </w:rPr>
        <w:t>. Фо</w:t>
      </w:r>
      <w:r w:rsidRPr="00D97A46">
        <w:rPr>
          <w:b/>
          <w:lang w:val="ru-RU"/>
        </w:rPr>
        <w:t>рварды, фьючерсы</w:t>
      </w:r>
      <w:r w:rsidR="008605C4" w:rsidRPr="00D97A46">
        <w:rPr>
          <w:b/>
          <w:lang w:val="ru-RU"/>
        </w:rPr>
        <w:t>: п</w:t>
      </w:r>
      <w:r w:rsidRPr="00D97A46">
        <w:rPr>
          <w:b/>
          <w:lang w:val="ru-RU"/>
        </w:rPr>
        <w:t>онятие, ценообразование</w:t>
      </w:r>
      <w:r w:rsidR="00B937F7" w:rsidRPr="00D97A46">
        <w:rPr>
          <w:b/>
          <w:lang w:val="ru-RU"/>
        </w:rPr>
        <w:t xml:space="preserve"> (</w:t>
      </w:r>
      <w:r w:rsidR="00EA3847">
        <w:rPr>
          <w:b/>
          <w:lang w:val="ru-RU"/>
        </w:rPr>
        <w:t>2</w:t>
      </w:r>
      <w:r w:rsidR="00B937F7" w:rsidRPr="00D97A46">
        <w:rPr>
          <w:b/>
          <w:lang w:val="ru-RU"/>
        </w:rPr>
        <w:t xml:space="preserve"> часа лекций и </w:t>
      </w:r>
      <w:r w:rsidR="00EA3847">
        <w:rPr>
          <w:b/>
          <w:lang w:val="ru-RU"/>
        </w:rPr>
        <w:t>2</w:t>
      </w:r>
      <w:r w:rsidR="00B937F7" w:rsidRPr="00D97A46">
        <w:rPr>
          <w:b/>
          <w:lang w:val="ru-RU"/>
        </w:rPr>
        <w:t xml:space="preserve"> семинаров)</w:t>
      </w:r>
    </w:p>
    <w:p w14:paraId="2DC98B9A" w14:textId="77777777" w:rsidR="00EF4A09" w:rsidRPr="00D97A46" w:rsidRDefault="00196863" w:rsidP="00196863">
      <w:pPr>
        <w:ind w:left="720" w:firstLine="720"/>
        <w:jc w:val="both"/>
        <w:rPr>
          <w:lang w:val="ru-RU"/>
        </w:rPr>
      </w:pPr>
      <w:r w:rsidRPr="00D97A46">
        <w:rPr>
          <w:lang w:val="ru-RU"/>
        </w:rPr>
        <w:t xml:space="preserve">Основные виды деривативов: форвардные контракты, фьючерсы, опционы, свопы и иные виды деривативов. </w:t>
      </w:r>
    </w:p>
    <w:p w14:paraId="2BC2657E" w14:textId="53BFCB28" w:rsidR="00196863" w:rsidRPr="00D97A46" w:rsidRDefault="00EF4A09" w:rsidP="00196863">
      <w:pPr>
        <w:ind w:left="720" w:firstLine="720"/>
        <w:jc w:val="both"/>
        <w:rPr>
          <w:lang w:val="ru-RU"/>
        </w:rPr>
      </w:pPr>
      <w:r w:rsidRPr="00D97A46">
        <w:rPr>
          <w:lang w:val="ru-RU"/>
        </w:rPr>
        <w:t xml:space="preserve">Экономическая сущность деривативов, их функции. </w:t>
      </w:r>
      <w:r w:rsidR="00196863" w:rsidRPr="00D97A46">
        <w:rPr>
          <w:lang w:val="ru-RU"/>
        </w:rPr>
        <w:t>Условия выпуска и обращения деривативов.  Биржевые и внебиржевые деривативы. Ценообразование на рынке деривативов. Возможности использования деривативов для хеджирования рисков и спекуляции. Последние регулятивные изменения в области сделок с деривативами.</w:t>
      </w:r>
    </w:p>
    <w:p w14:paraId="1932C064" w14:textId="33C41E3E" w:rsidR="00EF4A09" w:rsidRPr="00D97A46" w:rsidRDefault="00EF4A09" w:rsidP="00196863">
      <w:pPr>
        <w:ind w:left="720" w:firstLine="720"/>
        <w:jc w:val="both"/>
        <w:rPr>
          <w:lang w:val="ru-RU"/>
        </w:rPr>
      </w:pPr>
      <w:r w:rsidRPr="00D97A46">
        <w:rPr>
          <w:lang w:val="ru-RU"/>
        </w:rPr>
        <w:t>Современное состояние рынка деривативов.</w:t>
      </w:r>
    </w:p>
    <w:p w14:paraId="05C8F47D" w14:textId="41F12B21" w:rsidR="00EF4A09" w:rsidRPr="00D97A46" w:rsidRDefault="00EF4A09" w:rsidP="00196863">
      <w:pPr>
        <w:ind w:left="720" w:firstLine="720"/>
        <w:jc w:val="both"/>
        <w:rPr>
          <w:lang w:val="ru-RU"/>
        </w:rPr>
      </w:pPr>
      <w:r w:rsidRPr="00D97A46">
        <w:rPr>
          <w:lang w:val="ru-RU"/>
        </w:rPr>
        <w:t>Сущность форвардного и фьючерсного контракта. Отличие форвардного и фьючерсного контракта, особенности их обращения. Оценка стоимости форвардного и фьючерсного контракта.</w:t>
      </w:r>
      <w:r w:rsidR="00CC0A3A" w:rsidRPr="00D97A46">
        <w:rPr>
          <w:lang w:val="ru-RU"/>
        </w:rPr>
        <w:t xml:space="preserve"> Особенности оценки рыночной стоимости валютных, процентных и индексных фьючерсов.</w:t>
      </w:r>
    </w:p>
    <w:p w14:paraId="5BBC62E8" w14:textId="77777777" w:rsidR="00196863" w:rsidRPr="00D97A46" w:rsidRDefault="00196863" w:rsidP="00196863">
      <w:pPr>
        <w:ind w:left="720" w:firstLine="720"/>
        <w:rPr>
          <w:lang w:val="ru-RU"/>
        </w:rPr>
      </w:pPr>
    </w:p>
    <w:p w14:paraId="652B5574" w14:textId="77777777" w:rsidR="00123A80" w:rsidRPr="00D97A46" w:rsidRDefault="00123A80" w:rsidP="00123A80">
      <w:pPr>
        <w:ind w:left="720" w:firstLine="720"/>
        <w:jc w:val="both"/>
        <w:rPr>
          <w:b/>
          <w:lang w:val="ru-RU"/>
        </w:rPr>
      </w:pPr>
      <w:r w:rsidRPr="00D97A46">
        <w:rPr>
          <w:b/>
          <w:lang w:val="ru-RU"/>
        </w:rPr>
        <w:t>Основная литература:</w:t>
      </w:r>
    </w:p>
    <w:p w14:paraId="4A7A2C57" w14:textId="77777777" w:rsidR="00123A80" w:rsidRPr="00D97A46" w:rsidRDefault="00123A80" w:rsidP="00123A80">
      <w:pPr>
        <w:pStyle w:val="aff1"/>
        <w:numPr>
          <w:ilvl w:val="0"/>
          <w:numId w:val="56"/>
        </w:numPr>
        <w:spacing w:after="240"/>
        <w:jc w:val="both"/>
        <w:rPr>
          <w:i/>
          <w:lang w:val="ru-RU" w:eastAsia="ru-RU"/>
        </w:rPr>
      </w:pPr>
      <w:r w:rsidRPr="00D97A46">
        <w:rPr>
          <w:i/>
          <w:lang w:val="ru-RU"/>
        </w:rPr>
        <w:t>Джон К. Халл, Опционы, фьючерсы и другие производные финансовые инструменты (</w:t>
      </w:r>
      <w:r w:rsidRPr="00D97A46">
        <w:rPr>
          <w:i/>
        </w:rPr>
        <w:t>Options</w:t>
      </w:r>
      <w:r w:rsidRPr="00D97A46">
        <w:rPr>
          <w:i/>
          <w:lang w:val="ru-RU"/>
        </w:rPr>
        <w:t xml:space="preserve">, </w:t>
      </w:r>
      <w:r w:rsidRPr="00D97A46">
        <w:rPr>
          <w:i/>
        </w:rPr>
        <w:t>Futures</w:t>
      </w:r>
      <w:r w:rsidRPr="00D97A46">
        <w:rPr>
          <w:i/>
          <w:lang w:val="ru-RU"/>
        </w:rPr>
        <w:t xml:space="preserve">, </w:t>
      </w:r>
      <w:r w:rsidRPr="00D97A46">
        <w:rPr>
          <w:i/>
        </w:rPr>
        <w:t>and</w:t>
      </w:r>
      <w:r w:rsidRPr="00D97A46">
        <w:rPr>
          <w:i/>
          <w:lang w:val="ru-RU"/>
        </w:rPr>
        <w:t xml:space="preserve"> </w:t>
      </w:r>
      <w:r w:rsidRPr="00D97A46">
        <w:rPr>
          <w:i/>
        </w:rPr>
        <w:t>Other</w:t>
      </w:r>
      <w:r w:rsidRPr="00D97A46">
        <w:rPr>
          <w:i/>
          <w:lang w:val="ru-RU"/>
        </w:rPr>
        <w:t xml:space="preserve"> </w:t>
      </w:r>
      <w:r w:rsidRPr="00D97A46">
        <w:rPr>
          <w:i/>
        </w:rPr>
        <w:t>Derivatives</w:t>
      </w:r>
      <w:r w:rsidRPr="00D97A46">
        <w:rPr>
          <w:i/>
          <w:lang w:val="ru-RU"/>
        </w:rPr>
        <w:t xml:space="preserve">), издательство: М., Вильямс, 2018 г., стр. 1072, Глава 2. «Механизм функционирования фьючерсных рынков», Глава 3. «Стратегии хеджирования с помощью фьючерсов», Глава 35. «Провалы и уроки». </w:t>
      </w:r>
    </w:p>
    <w:p w14:paraId="4C03E058" w14:textId="77777777" w:rsidR="00196863" w:rsidRPr="00D97A46" w:rsidRDefault="00196863" w:rsidP="00196863">
      <w:pPr>
        <w:ind w:left="720" w:firstLine="720"/>
        <w:rPr>
          <w:lang w:val="ru-RU"/>
        </w:rPr>
      </w:pPr>
    </w:p>
    <w:p w14:paraId="4BC26889" w14:textId="77777777" w:rsidR="00196863" w:rsidRPr="00D97A46" w:rsidRDefault="00196863" w:rsidP="00196863">
      <w:pPr>
        <w:ind w:left="1440"/>
        <w:rPr>
          <w:b/>
          <w:i/>
          <w:lang w:val="ru-RU"/>
        </w:rPr>
      </w:pPr>
      <w:r w:rsidRPr="00D97A46">
        <w:rPr>
          <w:b/>
          <w:i/>
          <w:lang w:val="ru-RU"/>
        </w:rPr>
        <w:t>Дополнительная литература по данному блоку</w:t>
      </w:r>
    </w:p>
    <w:p w14:paraId="7C311E11" w14:textId="15E31DE5" w:rsidR="00196863" w:rsidRPr="00D97A46" w:rsidRDefault="00196863" w:rsidP="00123A80">
      <w:pPr>
        <w:pStyle w:val="aff1"/>
        <w:numPr>
          <w:ilvl w:val="0"/>
          <w:numId w:val="56"/>
        </w:numPr>
        <w:jc w:val="both"/>
        <w:rPr>
          <w:i/>
          <w:lang w:val="ru-RU"/>
        </w:rPr>
      </w:pPr>
      <w:proofErr w:type="spellStart"/>
      <w:r w:rsidRPr="00D97A46">
        <w:rPr>
          <w:i/>
          <w:lang w:val="ru-RU"/>
        </w:rPr>
        <w:t>Эскиндаров</w:t>
      </w:r>
      <w:proofErr w:type="spellEnd"/>
      <w:r w:rsidRPr="00D97A46">
        <w:rPr>
          <w:i/>
          <w:lang w:val="ru-RU"/>
        </w:rPr>
        <w:t xml:space="preserve"> М.А. «Международный финансовый рынок. Учебник и практикум для бакалавриата и магистратуры», под общ. Ред. </w:t>
      </w:r>
      <w:proofErr w:type="spellStart"/>
      <w:r w:rsidRPr="00D97A46">
        <w:rPr>
          <w:i/>
          <w:lang w:val="ru-RU"/>
        </w:rPr>
        <w:t>Эскиндарова</w:t>
      </w:r>
      <w:proofErr w:type="spellEnd"/>
      <w:r w:rsidRPr="00D97A46">
        <w:rPr>
          <w:i/>
          <w:lang w:val="ru-RU"/>
        </w:rPr>
        <w:t xml:space="preserve"> М.А., </w:t>
      </w:r>
      <w:proofErr w:type="spellStart"/>
      <w:r w:rsidRPr="00D97A46">
        <w:rPr>
          <w:i/>
          <w:lang w:val="ru-RU"/>
        </w:rPr>
        <w:t>Звоновой</w:t>
      </w:r>
      <w:proofErr w:type="spellEnd"/>
      <w:r w:rsidRPr="00D97A46">
        <w:rPr>
          <w:i/>
          <w:lang w:val="ru-RU"/>
        </w:rPr>
        <w:t xml:space="preserve"> Е.А., М., изд. Юрайт, 20</w:t>
      </w:r>
      <w:r w:rsidR="00EC0DD4" w:rsidRPr="00D97A46">
        <w:rPr>
          <w:i/>
          <w:lang w:val="ru-RU"/>
        </w:rPr>
        <w:t>24</w:t>
      </w:r>
      <w:r w:rsidRPr="00D97A46">
        <w:rPr>
          <w:i/>
          <w:lang w:val="ru-RU"/>
        </w:rPr>
        <w:t>, стр. 4</w:t>
      </w:r>
      <w:r w:rsidR="00EC0DD4" w:rsidRPr="00D97A46">
        <w:rPr>
          <w:i/>
          <w:lang w:val="ru-RU"/>
        </w:rPr>
        <w:t>30</w:t>
      </w:r>
      <w:r w:rsidRPr="00D97A46">
        <w:rPr>
          <w:i/>
          <w:lang w:val="ru-RU"/>
        </w:rPr>
        <w:t>, Глава 9. «Международный рынок производных финансовы</w:t>
      </w:r>
      <w:r w:rsidR="00123A80" w:rsidRPr="00D97A46">
        <w:rPr>
          <w:i/>
          <w:lang w:val="ru-RU"/>
        </w:rPr>
        <w:t xml:space="preserve">х инструментов» (стр. </w:t>
      </w:r>
      <w:r w:rsidR="00EC0DD4" w:rsidRPr="00D97A46">
        <w:rPr>
          <w:i/>
          <w:lang w:val="ru-RU"/>
        </w:rPr>
        <w:t>198</w:t>
      </w:r>
      <w:r w:rsidR="00123A80" w:rsidRPr="00D97A46">
        <w:rPr>
          <w:i/>
          <w:lang w:val="ru-RU"/>
        </w:rPr>
        <w:t>-2</w:t>
      </w:r>
      <w:r w:rsidR="00EC0DD4" w:rsidRPr="00D97A46">
        <w:rPr>
          <w:i/>
          <w:lang w:val="ru-RU"/>
        </w:rPr>
        <w:t>15</w:t>
      </w:r>
      <w:r w:rsidR="00123A80" w:rsidRPr="00D97A46">
        <w:rPr>
          <w:i/>
          <w:lang w:val="ru-RU"/>
        </w:rPr>
        <w:t>).</w:t>
      </w:r>
    </w:p>
    <w:p w14:paraId="035B6B44" w14:textId="3114701A" w:rsidR="005160DF" w:rsidRPr="00D97A46" w:rsidRDefault="00753E7A" w:rsidP="00443486">
      <w:pPr>
        <w:pStyle w:val="aff1"/>
        <w:numPr>
          <w:ilvl w:val="0"/>
          <w:numId w:val="56"/>
        </w:numPr>
        <w:spacing w:after="240"/>
        <w:jc w:val="both"/>
        <w:rPr>
          <w:i/>
          <w:lang w:val="ru-RU" w:eastAsia="ru-RU"/>
        </w:rPr>
      </w:pPr>
      <w:r w:rsidRPr="00D97A46">
        <w:rPr>
          <w:lang w:val="ru-RU" w:eastAsia="ru-RU"/>
        </w:rPr>
        <w:t xml:space="preserve">Брюховецкая С.В., Рубцов Б.Б., Финансовые рынки (для бакалавров). Учебник c электронным приложением, М., издательство: </w:t>
      </w:r>
      <w:proofErr w:type="spellStart"/>
      <w:r w:rsidRPr="00D97A46">
        <w:rPr>
          <w:lang w:val="ru-RU" w:eastAsia="ru-RU"/>
        </w:rPr>
        <w:t>КноРусЮ</w:t>
      </w:r>
      <w:proofErr w:type="spellEnd"/>
      <w:r w:rsidRPr="00D97A46">
        <w:rPr>
          <w:lang w:val="ru-RU" w:eastAsia="ru-RU"/>
        </w:rPr>
        <w:t xml:space="preserve"> серия: </w:t>
      </w:r>
      <w:proofErr w:type="spellStart"/>
      <w:r w:rsidRPr="00D97A46">
        <w:rPr>
          <w:lang w:val="ru-RU" w:eastAsia="ru-RU"/>
        </w:rPr>
        <w:t>Бакалавриат</w:t>
      </w:r>
      <w:proofErr w:type="spellEnd"/>
      <w:r w:rsidRPr="00D97A46">
        <w:rPr>
          <w:lang w:val="ru-RU" w:eastAsia="ru-RU"/>
        </w:rPr>
        <w:t>, 2023 г., стр. 462</w:t>
      </w:r>
      <w:proofErr w:type="gramStart"/>
      <w:r w:rsidRPr="00D97A46">
        <w:rPr>
          <w:lang w:val="ru-RU" w:eastAsia="ru-RU"/>
        </w:rPr>
        <w:t xml:space="preserve">, </w:t>
      </w:r>
      <w:r w:rsidR="00196863" w:rsidRPr="00D97A46">
        <w:rPr>
          <w:i/>
          <w:lang w:val="ru-RU" w:eastAsia="ru-RU"/>
        </w:rPr>
        <w:t>,</w:t>
      </w:r>
      <w:proofErr w:type="gramEnd"/>
      <w:r w:rsidR="00196863" w:rsidRPr="00D97A46">
        <w:rPr>
          <w:i/>
          <w:lang w:val="ru-RU" w:eastAsia="ru-RU"/>
        </w:rPr>
        <w:t xml:space="preserve"> часть 3 «Рынок производных финансовых инструментов» (стр. 221-297).</w:t>
      </w:r>
    </w:p>
    <w:p w14:paraId="652EB132" w14:textId="4900ECA7" w:rsidR="00196863" w:rsidRPr="00D97A46" w:rsidRDefault="005160DF" w:rsidP="005160DF">
      <w:pPr>
        <w:pStyle w:val="aff1"/>
        <w:numPr>
          <w:ilvl w:val="0"/>
          <w:numId w:val="56"/>
        </w:numPr>
        <w:spacing w:after="240"/>
        <w:jc w:val="both"/>
        <w:rPr>
          <w:i/>
          <w:iCs/>
          <w:lang w:val="ru-RU" w:eastAsia="ru-RU"/>
        </w:rPr>
      </w:pPr>
      <w:r w:rsidRPr="00D97A46">
        <w:rPr>
          <w:i/>
          <w:iCs/>
          <w:lang w:val="ru-RU"/>
        </w:rPr>
        <w:t xml:space="preserve">Иванченко, И. С.  Производные финансовые инструменты: оценка стоимости </w:t>
      </w:r>
      <w:proofErr w:type="gramStart"/>
      <w:r w:rsidRPr="00D97A46">
        <w:rPr>
          <w:i/>
          <w:iCs/>
          <w:lang w:val="ru-RU"/>
        </w:rPr>
        <w:t>деривативов :</w:t>
      </w:r>
      <w:proofErr w:type="gramEnd"/>
      <w:r w:rsidRPr="00D97A46">
        <w:rPr>
          <w:i/>
          <w:iCs/>
          <w:lang w:val="ru-RU"/>
        </w:rPr>
        <w:t xml:space="preserve"> учебник для вузов / И. С. Иванченко. — </w:t>
      </w:r>
      <w:proofErr w:type="gramStart"/>
      <w:r w:rsidRPr="00D97A46">
        <w:rPr>
          <w:i/>
          <w:iCs/>
          <w:lang w:val="ru-RU"/>
        </w:rPr>
        <w:t>Москва :</w:t>
      </w:r>
      <w:proofErr w:type="gramEnd"/>
      <w:r w:rsidRPr="00D97A46">
        <w:rPr>
          <w:i/>
          <w:iCs/>
          <w:lang w:val="ru-RU"/>
        </w:rPr>
        <w:t xml:space="preserve"> Издательство Юрайт, 2023. — 261 с. — (Высшее образование).</w:t>
      </w:r>
      <w:r w:rsidR="00977A3E" w:rsidRPr="00D97A46">
        <w:rPr>
          <w:i/>
          <w:iCs/>
          <w:lang w:val="ru-RU"/>
        </w:rPr>
        <w:t xml:space="preserve"> Глава 4. Форвардные и фьючерсные контракты (стр. 95–126). </w:t>
      </w:r>
      <w:r w:rsidRPr="00D97A46">
        <w:rPr>
          <w:i/>
          <w:iCs/>
          <w:lang w:val="ru-RU"/>
        </w:rPr>
        <w:t xml:space="preserve"> — ISBN 978-5-534-11386-0. — </w:t>
      </w:r>
      <w:proofErr w:type="gramStart"/>
      <w:r w:rsidRPr="00D97A46">
        <w:rPr>
          <w:i/>
          <w:iCs/>
          <w:lang w:val="ru-RU"/>
        </w:rPr>
        <w:t>Текст :</w:t>
      </w:r>
      <w:proofErr w:type="gramEnd"/>
      <w:r w:rsidRPr="00D97A46">
        <w:rPr>
          <w:i/>
          <w:iCs/>
          <w:lang w:val="ru-RU"/>
        </w:rPr>
        <w:t xml:space="preserve"> электронный // Образовательная платформа Юрайт [сайт]. — URL: </w:t>
      </w:r>
      <w:hyperlink r:id="rId18" w:history="1">
        <w:r w:rsidRPr="00D97A46">
          <w:rPr>
            <w:rStyle w:val="afc"/>
            <w:i/>
            <w:iCs/>
            <w:lang w:val="ru-RU"/>
          </w:rPr>
          <w:t>https://urait.ru/bcode/518327</w:t>
        </w:r>
      </w:hyperlink>
    </w:p>
    <w:p w14:paraId="58A7316D" w14:textId="77777777" w:rsidR="00B95E91" w:rsidRPr="00D97A46" w:rsidRDefault="00B95E91" w:rsidP="00196863">
      <w:pPr>
        <w:ind w:left="720" w:firstLine="720"/>
        <w:rPr>
          <w:b/>
          <w:lang w:val="ru-RU"/>
        </w:rPr>
      </w:pPr>
    </w:p>
    <w:p w14:paraId="21FF40B2" w14:textId="058760E3" w:rsidR="00196863" w:rsidRPr="00D97A46" w:rsidRDefault="00196863" w:rsidP="00196863">
      <w:pPr>
        <w:ind w:left="720" w:firstLine="720"/>
        <w:rPr>
          <w:b/>
          <w:lang w:val="ru-RU"/>
        </w:rPr>
      </w:pPr>
      <w:r w:rsidRPr="00D97A46">
        <w:rPr>
          <w:b/>
          <w:lang w:val="ru-RU"/>
        </w:rPr>
        <w:t>Тема 7. Опционы</w:t>
      </w:r>
      <w:r w:rsidR="00297A69" w:rsidRPr="00D97A46">
        <w:rPr>
          <w:b/>
          <w:lang w:val="ru-RU"/>
        </w:rPr>
        <w:t xml:space="preserve">: понятие и ценообразование. Свопы и варранты, </w:t>
      </w:r>
      <w:r w:rsidR="00977A3E" w:rsidRPr="00D97A46">
        <w:rPr>
          <w:b/>
          <w:lang w:val="ru-RU"/>
        </w:rPr>
        <w:t>(</w:t>
      </w:r>
      <w:r w:rsidR="00EA3847">
        <w:rPr>
          <w:b/>
          <w:lang w:val="ru-RU"/>
        </w:rPr>
        <w:t>2</w:t>
      </w:r>
      <w:r w:rsidR="00977A3E" w:rsidRPr="00D97A46">
        <w:rPr>
          <w:b/>
          <w:lang w:val="ru-RU"/>
        </w:rPr>
        <w:t xml:space="preserve"> часа лекций и 2 семинаров)</w:t>
      </w:r>
    </w:p>
    <w:p w14:paraId="5861B50B" w14:textId="191BF24B" w:rsidR="00123A80" w:rsidRPr="00D97A46" w:rsidRDefault="00123A80" w:rsidP="003029C1">
      <w:pPr>
        <w:ind w:left="720" w:firstLine="720"/>
        <w:jc w:val="both"/>
        <w:rPr>
          <w:lang w:val="ru-RU"/>
        </w:rPr>
      </w:pPr>
      <w:r w:rsidRPr="00D97A46">
        <w:rPr>
          <w:lang w:val="ru-RU"/>
        </w:rPr>
        <w:t xml:space="preserve">Виды опционов. Опционы колл и пут. Американские и европейские опционы. Иные виды опционов. Дата экспирации </w:t>
      </w:r>
      <w:r w:rsidR="00ED692F" w:rsidRPr="00D97A46">
        <w:rPr>
          <w:lang w:val="ru-RU"/>
        </w:rPr>
        <w:t>опционов</w:t>
      </w:r>
      <w:r w:rsidRPr="00D97A46">
        <w:rPr>
          <w:lang w:val="ru-RU"/>
        </w:rPr>
        <w:t>.</w:t>
      </w:r>
    </w:p>
    <w:p w14:paraId="19BCAE15" w14:textId="70E912ED" w:rsidR="00A63420" w:rsidRPr="00D97A46" w:rsidRDefault="00FF5F62" w:rsidP="003029C1">
      <w:pPr>
        <w:ind w:left="720" w:firstLine="720"/>
        <w:jc w:val="both"/>
        <w:rPr>
          <w:lang w:val="ru-RU"/>
        </w:rPr>
      </w:pPr>
      <w:r w:rsidRPr="00D97A46">
        <w:rPr>
          <w:lang w:val="ru-RU"/>
        </w:rPr>
        <w:t>О</w:t>
      </w:r>
      <w:r w:rsidR="00A63420" w:rsidRPr="00D97A46">
        <w:rPr>
          <w:lang w:val="ru-RU"/>
        </w:rPr>
        <w:t>ценка стоимости стандартных опционов и экзотических опционов.</w:t>
      </w:r>
    </w:p>
    <w:p w14:paraId="60B70F5D" w14:textId="003F5C18" w:rsidR="00947BEA" w:rsidRPr="00D97A46" w:rsidRDefault="00947BEA" w:rsidP="003029C1">
      <w:pPr>
        <w:ind w:left="720" w:firstLine="720"/>
        <w:jc w:val="both"/>
        <w:rPr>
          <w:lang w:val="ru-RU"/>
        </w:rPr>
      </w:pPr>
      <w:r w:rsidRPr="00D97A46">
        <w:rPr>
          <w:lang w:val="ru-RU"/>
        </w:rPr>
        <w:t>Опционные стратегии.</w:t>
      </w:r>
    </w:p>
    <w:p w14:paraId="2B4F44A3" w14:textId="77777777" w:rsidR="00123A80" w:rsidRPr="00D97A46" w:rsidRDefault="00123A80" w:rsidP="003029C1">
      <w:pPr>
        <w:ind w:left="720" w:firstLine="720"/>
        <w:jc w:val="both"/>
        <w:rPr>
          <w:lang w:val="ru-RU"/>
        </w:rPr>
      </w:pPr>
      <w:r w:rsidRPr="00D97A46">
        <w:rPr>
          <w:lang w:val="ru-RU"/>
        </w:rPr>
        <w:t>Ликвидность на рынке опционов в России и за рубежом.</w:t>
      </w:r>
    </w:p>
    <w:p w14:paraId="1B08E4E1" w14:textId="533787F9" w:rsidR="00196863" w:rsidRPr="00D97A46" w:rsidRDefault="00123A80" w:rsidP="003029C1">
      <w:pPr>
        <w:ind w:left="720" w:firstLine="720"/>
        <w:jc w:val="both"/>
        <w:rPr>
          <w:lang w:val="ru-RU"/>
        </w:rPr>
      </w:pPr>
      <w:r w:rsidRPr="00D97A46">
        <w:rPr>
          <w:lang w:val="ru-RU"/>
        </w:rPr>
        <w:t xml:space="preserve">Хеджирование валютных рисков с использованием опционов. Кейсы использования опционов для целей хеджирования. </w:t>
      </w:r>
      <w:r w:rsidR="00A63420" w:rsidRPr="00D97A46">
        <w:rPr>
          <w:lang w:val="ru-RU"/>
        </w:rPr>
        <w:t>Российская судебная практика по опционам.</w:t>
      </w:r>
    </w:p>
    <w:p w14:paraId="3F41400A" w14:textId="531FEB12" w:rsidR="009A4901" w:rsidRPr="00D97A46" w:rsidRDefault="00297A69" w:rsidP="003029C1">
      <w:pPr>
        <w:ind w:left="720" w:firstLine="720"/>
        <w:jc w:val="both"/>
        <w:rPr>
          <w:lang w:val="ru-RU"/>
        </w:rPr>
      </w:pPr>
      <w:r w:rsidRPr="00D97A46">
        <w:rPr>
          <w:lang w:val="ru-RU"/>
        </w:rPr>
        <w:t>Свопы: их виды, классификация и оценка их стоимости. Валютные свопы, товарные свопы, процентные свопы.</w:t>
      </w:r>
    </w:p>
    <w:p w14:paraId="488FE789" w14:textId="77777777" w:rsidR="00297A69" w:rsidRPr="00D97A46" w:rsidRDefault="00297A69" w:rsidP="00196863">
      <w:pPr>
        <w:ind w:left="720" w:firstLine="720"/>
        <w:rPr>
          <w:lang w:val="ru-RU"/>
        </w:rPr>
      </w:pPr>
    </w:p>
    <w:p w14:paraId="4542913B" w14:textId="77777777" w:rsidR="009A4901" w:rsidRPr="00D97A46" w:rsidRDefault="009A4901" w:rsidP="009A4901">
      <w:pPr>
        <w:ind w:left="720" w:firstLine="720"/>
        <w:jc w:val="both"/>
        <w:rPr>
          <w:b/>
          <w:lang w:val="ru-RU"/>
        </w:rPr>
      </w:pPr>
      <w:r w:rsidRPr="00D97A46">
        <w:rPr>
          <w:b/>
          <w:lang w:val="ru-RU"/>
        </w:rPr>
        <w:t>Основная литература:</w:t>
      </w:r>
    </w:p>
    <w:p w14:paraId="25CA56DB" w14:textId="77777777" w:rsidR="009A4901" w:rsidRPr="00D97A46" w:rsidRDefault="009A4901" w:rsidP="009A4901">
      <w:pPr>
        <w:pStyle w:val="aff1"/>
        <w:numPr>
          <w:ilvl w:val="0"/>
          <w:numId w:val="58"/>
        </w:numPr>
        <w:spacing w:after="240"/>
        <w:jc w:val="both"/>
        <w:rPr>
          <w:i/>
          <w:lang w:val="ru-RU" w:eastAsia="ru-RU"/>
        </w:rPr>
      </w:pPr>
      <w:r w:rsidRPr="00D97A46">
        <w:rPr>
          <w:i/>
          <w:lang w:val="ru-RU"/>
        </w:rPr>
        <w:t>Джон К. Халл, Опционы, фьючерсы и другие производные финансовые инструменты (</w:t>
      </w:r>
      <w:r w:rsidRPr="00D97A46">
        <w:rPr>
          <w:i/>
        </w:rPr>
        <w:t>Options</w:t>
      </w:r>
      <w:r w:rsidRPr="00D97A46">
        <w:rPr>
          <w:i/>
          <w:lang w:val="ru-RU"/>
        </w:rPr>
        <w:t xml:space="preserve">, </w:t>
      </w:r>
      <w:r w:rsidRPr="00D97A46">
        <w:rPr>
          <w:i/>
        </w:rPr>
        <w:t>Futures</w:t>
      </w:r>
      <w:r w:rsidRPr="00D97A46">
        <w:rPr>
          <w:i/>
          <w:lang w:val="ru-RU"/>
        </w:rPr>
        <w:t xml:space="preserve">, </w:t>
      </w:r>
      <w:r w:rsidRPr="00D97A46">
        <w:rPr>
          <w:i/>
        </w:rPr>
        <w:t>and</w:t>
      </w:r>
      <w:r w:rsidRPr="00D97A46">
        <w:rPr>
          <w:i/>
          <w:lang w:val="ru-RU"/>
        </w:rPr>
        <w:t xml:space="preserve"> </w:t>
      </w:r>
      <w:r w:rsidRPr="00D97A46">
        <w:rPr>
          <w:i/>
        </w:rPr>
        <w:t>Other</w:t>
      </w:r>
      <w:r w:rsidRPr="00D97A46">
        <w:rPr>
          <w:i/>
          <w:lang w:val="ru-RU"/>
        </w:rPr>
        <w:t xml:space="preserve"> </w:t>
      </w:r>
      <w:r w:rsidRPr="00D97A46">
        <w:rPr>
          <w:i/>
        </w:rPr>
        <w:t>Derivatives</w:t>
      </w:r>
      <w:r w:rsidRPr="00D97A46">
        <w:rPr>
          <w:i/>
          <w:lang w:val="ru-RU"/>
        </w:rPr>
        <w:t xml:space="preserve">), издательство: М., Вильямс, 2018 г., стр. 1072, Глава 9. «Механизм функционирования опционных рынков», Глава 10. «Свойства фондовых опционов», Глава 25. «Экзотические опционы», Глава 34. «Реальные опционы», Глава 35. «Провалы и уроки». </w:t>
      </w:r>
    </w:p>
    <w:p w14:paraId="5E72E1E7" w14:textId="77777777" w:rsidR="00123A80" w:rsidRPr="00D97A46" w:rsidRDefault="00123A80" w:rsidP="00123A80">
      <w:pPr>
        <w:ind w:left="1440"/>
        <w:rPr>
          <w:b/>
          <w:i/>
          <w:lang w:val="ru-RU"/>
        </w:rPr>
      </w:pPr>
      <w:r w:rsidRPr="00D97A46">
        <w:rPr>
          <w:b/>
          <w:i/>
          <w:lang w:val="ru-RU"/>
        </w:rPr>
        <w:t>Дополнительная литература по данному блоку</w:t>
      </w:r>
    </w:p>
    <w:p w14:paraId="78514CA8" w14:textId="00799389" w:rsidR="00123A80" w:rsidRPr="00D97A46" w:rsidRDefault="00123A80" w:rsidP="009A4901">
      <w:pPr>
        <w:pStyle w:val="aff1"/>
        <w:numPr>
          <w:ilvl w:val="0"/>
          <w:numId w:val="58"/>
        </w:numPr>
        <w:jc w:val="both"/>
        <w:rPr>
          <w:i/>
          <w:lang w:val="ru-RU"/>
        </w:rPr>
      </w:pPr>
      <w:proofErr w:type="spellStart"/>
      <w:r w:rsidRPr="00D97A46">
        <w:rPr>
          <w:i/>
          <w:lang w:val="ru-RU"/>
        </w:rPr>
        <w:t>Эскиндаров</w:t>
      </w:r>
      <w:proofErr w:type="spellEnd"/>
      <w:r w:rsidRPr="00D97A46">
        <w:rPr>
          <w:i/>
          <w:lang w:val="ru-RU"/>
        </w:rPr>
        <w:t xml:space="preserve"> М.А. «Международный финансовый рынок. Учебник и практикум для бакалавриата и магистратуры», под общ. Ред. </w:t>
      </w:r>
      <w:proofErr w:type="spellStart"/>
      <w:r w:rsidRPr="00D97A46">
        <w:rPr>
          <w:i/>
          <w:lang w:val="ru-RU"/>
        </w:rPr>
        <w:t>Эскиндарова</w:t>
      </w:r>
      <w:proofErr w:type="spellEnd"/>
      <w:r w:rsidRPr="00D97A46">
        <w:rPr>
          <w:i/>
          <w:lang w:val="ru-RU"/>
        </w:rPr>
        <w:t xml:space="preserve"> М.А., </w:t>
      </w:r>
      <w:proofErr w:type="spellStart"/>
      <w:r w:rsidRPr="00D97A46">
        <w:rPr>
          <w:i/>
          <w:lang w:val="ru-RU"/>
        </w:rPr>
        <w:t>Звоновой</w:t>
      </w:r>
      <w:proofErr w:type="spellEnd"/>
      <w:r w:rsidRPr="00D97A46">
        <w:rPr>
          <w:i/>
          <w:lang w:val="ru-RU"/>
        </w:rPr>
        <w:t xml:space="preserve"> Е.А., М., изд. Юрайт, 20</w:t>
      </w:r>
      <w:r w:rsidR="00EC0DD4" w:rsidRPr="00D97A46">
        <w:rPr>
          <w:i/>
          <w:lang w:val="ru-RU"/>
        </w:rPr>
        <w:t>24</w:t>
      </w:r>
      <w:r w:rsidRPr="00D97A46">
        <w:rPr>
          <w:i/>
          <w:lang w:val="ru-RU"/>
        </w:rPr>
        <w:t>, стр. 4</w:t>
      </w:r>
      <w:r w:rsidR="00EC0DD4" w:rsidRPr="00D97A46">
        <w:rPr>
          <w:i/>
          <w:lang w:val="ru-RU"/>
        </w:rPr>
        <w:t>30</w:t>
      </w:r>
      <w:r w:rsidRPr="00D97A46">
        <w:rPr>
          <w:i/>
          <w:lang w:val="ru-RU"/>
        </w:rPr>
        <w:t xml:space="preserve">, Глава 9. «Международный рынок производных финансовых инструментов» (стр. </w:t>
      </w:r>
      <w:r w:rsidR="00B937F7" w:rsidRPr="00D97A46">
        <w:rPr>
          <w:i/>
          <w:lang w:val="ru-RU"/>
        </w:rPr>
        <w:t>198</w:t>
      </w:r>
      <w:r w:rsidRPr="00D97A46">
        <w:rPr>
          <w:i/>
          <w:lang w:val="ru-RU"/>
        </w:rPr>
        <w:t>-2</w:t>
      </w:r>
      <w:r w:rsidR="00B937F7" w:rsidRPr="00D97A46">
        <w:rPr>
          <w:i/>
          <w:lang w:val="ru-RU"/>
        </w:rPr>
        <w:t>15</w:t>
      </w:r>
      <w:r w:rsidRPr="00D97A46">
        <w:rPr>
          <w:i/>
          <w:lang w:val="ru-RU"/>
        </w:rPr>
        <w:t>), Глава 10. «Секьюритизация на международном финансовом рынке» (стр.</w:t>
      </w:r>
      <w:r w:rsidR="00B937F7" w:rsidRPr="00D97A46">
        <w:rPr>
          <w:i/>
          <w:lang w:val="ru-RU"/>
        </w:rPr>
        <w:t xml:space="preserve"> 219</w:t>
      </w:r>
      <w:r w:rsidRPr="00D97A46">
        <w:rPr>
          <w:i/>
          <w:lang w:val="ru-RU"/>
        </w:rPr>
        <w:t>-2</w:t>
      </w:r>
      <w:r w:rsidR="00B937F7" w:rsidRPr="00D97A46">
        <w:rPr>
          <w:i/>
          <w:lang w:val="ru-RU"/>
        </w:rPr>
        <w:t>35</w:t>
      </w:r>
      <w:r w:rsidRPr="00D97A46">
        <w:rPr>
          <w:i/>
          <w:lang w:val="ru-RU"/>
        </w:rPr>
        <w:t xml:space="preserve">), Глава 11. «Система рисков на международном финансовом рынке </w:t>
      </w:r>
      <w:proofErr w:type="gramStart"/>
      <w:r w:rsidRPr="00D97A46">
        <w:rPr>
          <w:i/>
          <w:lang w:val="ru-RU"/>
        </w:rPr>
        <w:t>« (</w:t>
      </w:r>
      <w:proofErr w:type="gramEnd"/>
      <w:r w:rsidRPr="00D97A46">
        <w:rPr>
          <w:i/>
          <w:lang w:val="ru-RU"/>
        </w:rPr>
        <w:t>стр. 2</w:t>
      </w:r>
      <w:r w:rsidR="00B937F7" w:rsidRPr="00D97A46">
        <w:rPr>
          <w:i/>
          <w:lang w:val="ru-RU"/>
        </w:rPr>
        <w:t>42</w:t>
      </w:r>
      <w:r w:rsidRPr="00D97A46">
        <w:rPr>
          <w:i/>
          <w:lang w:val="ru-RU"/>
        </w:rPr>
        <w:t>-2</w:t>
      </w:r>
      <w:r w:rsidR="00B937F7" w:rsidRPr="00D97A46">
        <w:rPr>
          <w:i/>
          <w:lang w:val="ru-RU"/>
        </w:rPr>
        <w:t>57</w:t>
      </w:r>
      <w:r w:rsidRPr="00D97A46">
        <w:rPr>
          <w:i/>
          <w:lang w:val="ru-RU"/>
        </w:rPr>
        <w:t>).</w:t>
      </w:r>
    </w:p>
    <w:p w14:paraId="61F6BEE4" w14:textId="5D332055" w:rsidR="00123A80" w:rsidRPr="00D97A46" w:rsidRDefault="00753E7A" w:rsidP="00DB4A19">
      <w:pPr>
        <w:pStyle w:val="aff1"/>
        <w:numPr>
          <w:ilvl w:val="0"/>
          <w:numId w:val="58"/>
        </w:numPr>
        <w:spacing w:after="240"/>
        <w:jc w:val="both"/>
        <w:rPr>
          <w:i/>
          <w:lang w:val="ru-RU" w:eastAsia="ru-RU"/>
        </w:rPr>
      </w:pPr>
      <w:r w:rsidRPr="00D97A46">
        <w:rPr>
          <w:lang w:val="ru-RU" w:eastAsia="ru-RU"/>
        </w:rPr>
        <w:t xml:space="preserve">Брюховецкая С.В., Рубцов Б.Б., Финансовые рынки (для бакалавров). Учебник c электронным приложением, М., издательство: </w:t>
      </w:r>
      <w:proofErr w:type="spellStart"/>
      <w:r w:rsidRPr="00D97A46">
        <w:rPr>
          <w:lang w:val="ru-RU" w:eastAsia="ru-RU"/>
        </w:rPr>
        <w:t>КноРусЮ</w:t>
      </w:r>
      <w:proofErr w:type="spellEnd"/>
      <w:r w:rsidRPr="00D97A46">
        <w:rPr>
          <w:lang w:val="ru-RU" w:eastAsia="ru-RU"/>
        </w:rPr>
        <w:t xml:space="preserve"> серия: </w:t>
      </w:r>
      <w:proofErr w:type="spellStart"/>
      <w:r w:rsidRPr="00D97A46">
        <w:rPr>
          <w:lang w:val="ru-RU" w:eastAsia="ru-RU"/>
        </w:rPr>
        <w:t>Бакалавриат</w:t>
      </w:r>
      <w:proofErr w:type="spellEnd"/>
      <w:r w:rsidRPr="00D97A46">
        <w:rPr>
          <w:lang w:val="ru-RU" w:eastAsia="ru-RU"/>
        </w:rPr>
        <w:t xml:space="preserve">, 2023 г., стр. 462, </w:t>
      </w:r>
      <w:r w:rsidR="00123A80" w:rsidRPr="00D97A46">
        <w:rPr>
          <w:i/>
          <w:lang w:val="ru-RU" w:eastAsia="ru-RU"/>
        </w:rPr>
        <w:t>Глава 3 «Риск и доходность финансовых активов на рынке» (стр. 34-49), часть 3 «Рынок производных финансовых инструментов» (стр. 221-297).</w:t>
      </w:r>
    </w:p>
    <w:p w14:paraId="52062664" w14:textId="1B6D2440" w:rsidR="007763B4" w:rsidRPr="00D97A46" w:rsidRDefault="007763B4" w:rsidP="007763B4">
      <w:pPr>
        <w:pStyle w:val="aff1"/>
        <w:numPr>
          <w:ilvl w:val="0"/>
          <w:numId w:val="58"/>
        </w:numPr>
        <w:spacing w:after="240"/>
        <w:jc w:val="both"/>
        <w:rPr>
          <w:rStyle w:val="afc"/>
          <w:i/>
          <w:iCs/>
          <w:color w:val="auto"/>
          <w:u w:val="none"/>
          <w:lang w:val="ru-RU" w:eastAsia="ru-RU"/>
        </w:rPr>
      </w:pPr>
      <w:r w:rsidRPr="00D97A46">
        <w:rPr>
          <w:i/>
          <w:iCs/>
          <w:lang w:val="ru-RU"/>
        </w:rPr>
        <w:lastRenderedPageBreak/>
        <w:t xml:space="preserve">Иванченко, И. С.  Производные финансовые инструменты: оценка стоимости </w:t>
      </w:r>
      <w:proofErr w:type="gramStart"/>
      <w:r w:rsidRPr="00D97A46">
        <w:rPr>
          <w:i/>
          <w:iCs/>
          <w:lang w:val="ru-RU"/>
        </w:rPr>
        <w:t>деривативов :</w:t>
      </w:r>
      <w:proofErr w:type="gramEnd"/>
      <w:r w:rsidRPr="00D97A46">
        <w:rPr>
          <w:i/>
          <w:iCs/>
          <w:lang w:val="ru-RU"/>
        </w:rPr>
        <w:t xml:space="preserve"> учебник для вузов / И. С. Иванченко. — </w:t>
      </w:r>
      <w:proofErr w:type="gramStart"/>
      <w:r w:rsidRPr="00D97A46">
        <w:rPr>
          <w:i/>
          <w:iCs/>
          <w:lang w:val="ru-RU"/>
        </w:rPr>
        <w:t>Москва :</w:t>
      </w:r>
      <w:proofErr w:type="gramEnd"/>
      <w:r w:rsidRPr="00D97A46">
        <w:rPr>
          <w:i/>
          <w:iCs/>
          <w:lang w:val="ru-RU"/>
        </w:rPr>
        <w:t xml:space="preserve"> Издательство Юрайт, 2023. — 261 с. — (Высшее образование).</w:t>
      </w:r>
      <w:r w:rsidR="00977A3E" w:rsidRPr="00D97A46">
        <w:rPr>
          <w:i/>
          <w:iCs/>
          <w:lang w:val="ru-RU"/>
        </w:rPr>
        <w:t xml:space="preserve"> Глава 5. Стандартные ванильные опционы (стр. 127–173)</w:t>
      </w:r>
      <w:r w:rsidR="005A578E" w:rsidRPr="00D97A46">
        <w:rPr>
          <w:i/>
          <w:iCs/>
          <w:lang w:val="ru-RU"/>
        </w:rPr>
        <w:t xml:space="preserve">, Глава 6. Экзотические </w:t>
      </w:r>
      <w:proofErr w:type="spellStart"/>
      <w:r w:rsidR="005A578E" w:rsidRPr="00D97A46">
        <w:rPr>
          <w:i/>
          <w:iCs/>
          <w:lang w:val="ru-RU"/>
        </w:rPr>
        <w:t>деривативы</w:t>
      </w:r>
      <w:proofErr w:type="spellEnd"/>
      <w:r w:rsidR="005A578E" w:rsidRPr="00D97A46">
        <w:rPr>
          <w:i/>
          <w:iCs/>
          <w:lang w:val="ru-RU"/>
        </w:rPr>
        <w:t xml:space="preserve"> (175-206), Глава 7. Свопы, варранты, подписные права и депозитарные расписки (стр. 208-248)</w:t>
      </w:r>
      <w:r w:rsidR="00977A3E" w:rsidRPr="00D97A46">
        <w:rPr>
          <w:i/>
          <w:iCs/>
          <w:lang w:val="ru-RU"/>
        </w:rPr>
        <w:t>.</w:t>
      </w:r>
      <w:r w:rsidRPr="00D97A46">
        <w:rPr>
          <w:i/>
          <w:iCs/>
          <w:lang w:val="ru-RU"/>
        </w:rPr>
        <w:t xml:space="preserve"> — ISBN 978-5-534-11386-0. — </w:t>
      </w:r>
      <w:proofErr w:type="gramStart"/>
      <w:r w:rsidRPr="00D97A46">
        <w:rPr>
          <w:i/>
          <w:iCs/>
          <w:lang w:val="ru-RU"/>
        </w:rPr>
        <w:t>Текст :</w:t>
      </w:r>
      <w:proofErr w:type="gramEnd"/>
      <w:r w:rsidRPr="00D97A46">
        <w:rPr>
          <w:i/>
          <w:iCs/>
          <w:lang w:val="ru-RU"/>
        </w:rPr>
        <w:t xml:space="preserve"> электронный // Образовательная платформа Юрайт [сайт]. — URL: </w:t>
      </w:r>
      <w:hyperlink r:id="rId19" w:history="1">
        <w:r w:rsidRPr="00D97A46">
          <w:rPr>
            <w:rStyle w:val="afc"/>
            <w:i/>
            <w:iCs/>
            <w:lang w:val="ru-RU"/>
          </w:rPr>
          <w:t>https://urait.ru/bcode/518327</w:t>
        </w:r>
      </w:hyperlink>
    </w:p>
    <w:p w14:paraId="4DDABA18" w14:textId="26366E9D" w:rsidR="005D0121" w:rsidRPr="00D97A46" w:rsidRDefault="005D0121" w:rsidP="007763B4">
      <w:pPr>
        <w:pStyle w:val="aff1"/>
        <w:numPr>
          <w:ilvl w:val="0"/>
          <w:numId w:val="58"/>
        </w:numPr>
        <w:spacing w:after="240"/>
        <w:jc w:val="both"/>
        <w:rPr>
          <w:i/>
          <w:lang w:val="ru-RU" w:eastAsia="ru-RU"/>
        </w:rPr>
      </w:pPr>
      <w:r w:rsidRPr="00D97A46">
        <w:rPr>
          <w:i/>
          <w:lang w:val="ru-RU"/>
        </w:rPr>
        <w:t xml:space="preserve">Чалдаева, Л. А.  Рынок ценных бумаг: учебник для вузов / Л. А. Чалдаева, А. А. Килячков. — 7-е изд., перераб. и доп. — </w:t>
      </w:r>
      <w:proofErr w:type="gramStart"/>
      <w:r w:rsidRPr="00D97A46">
        <w:rPr>
          <w:i/>
          <w:lang w:val="ru-RU"/>
        </w:rPr>
        <w:t>Москва :</w:t>
      </w:r>
      <w:proofErr w:type="gramEnd"/>
      <w:r w:rsidRPr="00D97A46">
        <w:rPr>
          <w:i/>
          <w:lang w:val="ru-RU"/>
        </w:rPr>
        <w:t xml:space="preserve"> Издательство Юрайт, 2023. — 381 с. — (Высшее образование). Глава 3. Производственные финансовые инструменты рынка ценных бумаг (106-131). — ISBN 978-5-534-08142-8. — </w:t>
      </w:r>
      <w:proofErr w:type="gramStart"/>
      <w:r w:rsidRPr="00D97A46">
        <w:rPr>
          <w:i/>
          <w:lang w:val="ru-RU"/>
        </w:rPr>
        <w:t>Текст :</w:t>
      </w:r>
      <w:proofErr w:type="gramEnd"/>
      <w:r w:rsidRPr="00D97A46">
        <w:rPr>
          <w:i/>
          <w:lang w:val="ru-RU"/>
        </w:rPr>
        <w:t xml:space="preserve"> электронный // Образовательная платформа Юрайт [сайт]. — URL: https://urait.ru/bcode/510541</w:t>
      </w:r>
    </w:p>
    <w:p w14:paraId="60CD37AE" w14:textId="77777777" w:rsidR="00123A80" w:rsidRPr="00D97A46" w:rsidRDefault="00123A80" w:rsidP="00196863">
      <w:pPr>
        <w:ind w:left="720" w:firstLine="720"/>
        <w:rPr>
          <w:lang w:val="ru-RU"/>
        </w:rPr>
      </w:pPr>
    </w:p>
    <w:p w14:paraId="3BDDF3F7" w14:textId="75CA0DB0" w:rsidR="00196863" w:rsidRPr="00D97A46" w:rsidRDefault="00196863" w:rsidP="00196863">
      <w:pPr>
        <w:ind w:left="720" w:firstLine="720"/>
        <w:rPr>
          <w:b/>
          <w:lang w:val="ru-RU"/>
        </w:rPr>
      </w:pPr>
      <w:r w:rsidRPr="00D97A46">
        <w:rPr>
          <w:b/>
          <w:lang w:val="ru-RU"/>
        </w:rPr>
        <w:t xml:space="preserve">Тема 8. </w:t>
      </w:r>
      <w:proofErr w:type="spellStart"/>
      <w:r w:rsidRPr="00D97A46">
        <w:rPr>
          <w:b/>
          <w:lang w:val="ru-RU"/>
        </w:rPr>
        <w:t>Алгоритмичная</w:t>
      </w:r>
      <w:proofErr w:type="spellEnd"/>
      <w:r w:rsidRPr="00D97A46">
        <w:rPr>
          <w:b/>
          <w:lang w:val="ru-RU"/>
        </w:rPr>
        <w:t xml:space="preserve"> торговля. Технический анализ. Фундаментальный анализ. Финтех</w:t>
      </w:r>
      <w:r w:rsidR="00EA3847">
        <w:rPr>
          <w:b/>
          <w:lang w:val="ru-RU"/>
        </w:rPr>
        <w:t xml:space="preserve"> (2</w:t>
      </w:r>
      <w:r w:rsidR="00977A3E" w:rsidRPr="00D97A46">
        <w:rPr>
          <w:b/>
          <w:lang w:val="ru-RU"/>
        </w:rPr>
        <w:t xml:space="preserve"> часа лекций и </w:t>
      </w:r>
      <w:r w:rsidR="00EA3847">
        <w:rPr>
          <w:b/>
          <w:lang w:val="ru-RU"/>
        </w:rPr>
        <w:t>2</w:t>
      </w:r>
      <w:r w:rsidR="00977A3E" w:rsidRPr="00D97A46">
        <w:rPr>
          <w:b/>
          <w:lang w:val="ru-RU"/>
        </w:rPr>
        <w:t xml:space="preserve"> семинаров)</w:t>
      </w:r>
    </w:p>
    <w:p w14:paraId="1ED97BDF" w14:textId="2493D0CA" w:rsidR="00E776F7" w:rsidRPr="00D97A46" w:rsidRDefault="00E776F7" w:rsidP="00355FF2">
      <w:pPr>
        <w:ind w:left="720" w:firstLine="720"/>
        <w:jc w:val="both"/>
        <w:rPr>
          <w:bCs/>
          <w:lang w:val="ru-RU"/>
        </w:rPr>
      </w:pPr>
      <w:r w:rsidRPr="00D97A46">
        <w:rPr>
          <w:bCs/>
          <w:lang w:val="ru-RU"/>
        </w:rPr>
        <w:t>Сравнение технического и фундаментального анализа. Этапы фундаментального анализа. Макроэкономический анализ. Отраслевой анализ. Оценка справедливой стоимости компании. Прогнозы аналитиков.</w:t>
      </w:r>
    </w:p>
    <w:p w14:paraId="55BDA149" w14:textId="597F57C5" w:rsidR="00E776F7" w:rsidRPr="00D97A46" w:rsidRDefault="00E776F7" w:rsidP="00355FF2">
      <w:pPr>
        <w:ind w:left="720" w:firstLine="720"/>
        <w:jc w:val="both"/>
        <w:rPr>
          <w:bCs/>
          <w:lang w:val="ru-RU"/>
        </w:rPr>
      </w:pPr>
      <w:r w:rsidRPr="00D97A46">
        <w:rPr>
          <w:bCs/>
          <w:lang w:val="ru-RU"/>
        </w:rPr>
        <w:t>Введение в технический анализ. Шесть постулатов теории Доу. Понятие графика в техническом анализе. Графический анализ ценных бумаг. Математические методы анализа цен ценных бумаг.</w:t>
      </w:r>
    </w:p>
    <w:p w14:paraId="4CE517D5" w14:textId="77777777" w:rsidR="00196863" w:rsidRPr="00D97A46" w:rsidRDefault="00196863" w:rsidP="00196863">
      <w:pPr>
        <w:ind w:left="720" w:firstLine="720"/>
        <w:rPr>
          <w:lang w:val="ru-RU"/>
        </w:rPr>
      </w:pPr>
    </w:p>
    <w:p w14:paraId="26E1BFFC" w14:textId="77777777" w:rsidR="004A6FE2" w:rsidRPr="00D97A46" w:rsidRDefault="004A6FE2" w:rsidP="004A6FE2">
      <w:pPr>
        <w:ind w:left="720" w:firstLine="720"/>
        <w:jc w:val="both"/>
        <w:rPr>
          <w:b/>
          <w:lang w:val="ru-RU"/>
        </w:rPr>
      </w:pPr>
      <w:r w:rsidRPr="00D97A46">
        <w:rPr>
          <w:b/>
          <w:lang w:val="ru-RU"/>
        </w:rPr>
        <w:t>Основная литература:</w:t>
      </w:r>
    </w:p>
    <w:p w14:paraId="6CF2E858" w14:textId="77777777" w:rsidR="00AF3CA0" w:rsidRPr="00D97A46" w:rsidRDefault="004A6FE2" w:rsidP="00AF3CA0">
      <w:pPr>
        <w:pStyle w:val="aff1"/>
        <w:numPr>
          <w:ilvl w:val="0"/>
          <w:numId w:val="59"/>
        </w:numPr>
        <w:rPr>
          <w:i/>
          <w:lang w:val="ru-RU"/>
        </w:rPr>
      </w:pPr>
      <w:proofErr w:type="spellStart"/>
      <w:r w:rsidRPr="00D97A46">
        <w:rPr>
          <w:i/>
          <w:lang w:val="ru-RU"/>
        </w:rPr>
        <w:t>Берзон</w:t>
      </w:r>
      <w:proofErr w:type="spellEnd"/>
      <w:r w:rsidRPr="00D97A46">
        <w:rPr>
          <w:i/>
          <w:lang w:val="ru-RU"/>
        </w:rPr>
        <w:t xml:space="preserve"> Н.И. Рынок ценных </w:t>
      </w:r>
      <w:proofErr w:type="gramStart"/>
      <w:r w:rsidRPr="00D97A46">
        <w:rPr>
          <w:i/>
          <w:lang w:val="ru-RU"/>
        </w:rPr>
        <w:t>бумаг :</w:t>
      </w:r>
      <w:proofErr w:type="gramEnd"/>
      <w:r w:rsidRPr="00D97A46">
        <w:rPr>
          <w:i/>
          <w:lang w:val="ru-RU"/>
        </w:rPr>
        <w:t xml:space="preserve"> учебник для вузов / Н. И. </w:t>
      </w:r>
      <w:proofErr w:type="spellStart"/>
      <w:r w:rsidRPr="00D97A46">
        <w:rPr>
          <w:i/>
          <w:lang w:val="ru-RU"/>
        </w:rPr>
        <w:t>Берзон</w:t>
      </w:r>
      <w:proofErr w:type="spellEnd"/>
      <w:r w:rsidRPr="00D97A46">
        <w:rPr>
          <w:i/>
          <w:lang w:val="ru-RU"/>
        </w:rPr>
        <w:t xml:space="preserve"> [и др.] ; под общей редакцией Н. И. </w:t>
      </w:r>
      <w:proofErr w:type="spellStart"/>
      <w:r w:rsidRPr="00D97A46">
        <w:rPr>
          <w:i/>
          <w:lang w:val="ru-RU"/>
        </w:rPr>
        <w:t>Берзона</w:t>
      </w:r>
      <w:proofErr w:type="spellEnd"/>
      <w:r w:rsidRPr="00D97A46">
        <w:rPr>
          <w:i/>
          <w:lang w:val="ru-RU"/>
        </w:rPr>
        <w:t xml:space="preserve">. — 5-е изд., перераб. и доп. — </w:t>
      </w:r>
      <w:proofErr w:type="gramStart"/>
      <w:r w:rsidRPr="00D97A46">
        <w:rPr>
          <w:i/>
          <w:lang w:val="ru-RU"/>
        </w:rPr>
        <w:t>Москва :</w:t>
      </w:r>
      <w:proofErr w:type="gramEnd"/>
      <w:r w:rsidRPr="00D97A46">
        <w:rPr>
          <w:i/>
          <w:lang w:val="ru-RU"/>
        </w:rPr>
        <w:t xml:space="preserve"> Издательство Юрайт, 2023. — 514 с. — (Высшее образование). — ISBN 978-5-534-11196-5. — </w:t>
      </w:r>
      <w:proofErr w:type="gramStart"/>
      <w:r w:rsidRPr="00D97A46">
        <w:rPr>
          <w:i/>
          <w:lang w:val="ru-RU"/>
        </w:rPr>
        <w:t>Текст :</w:t>
      </w:r>
      <w:proofErr w:type="gramEnd"/>
      <w:r w:rsidRPr="00D97A46">
        <w:rPr>
          <w:i/>
          <w:lang w:val="ru-RU"/>
        </w:rPr>
        <w:t xml:space="preserve"> электронный // Образовательная платформа Юрайт [сайт]. — URL: </w:t>
      </w:r>
      <w:hyperlink r:id="rId20" w:history="1">
        <w:r w:rsidR="00DA5121" w:rsidRPr="00D97A46">
          <w:rPr>
            <w:rStyle w:val="afc"/>
            <w:i/>
            <w:lang w:val="ru-RU"/>
          </w:rPr>
          <w:t>https://urait.ru/bcode/510457</w:t>
        </w:r>
      </w:hyperlink>
      <w:r w:rsidR="00DA5121" w:rsidRPr="00D97A46">
        <w:rPr>
          <w:i/>
          <w:lang w:val="ru-RU"/>
        </w:rPr>
        <w:t>, Глава 13. Основы фундаментального анализа, стр. 363-411, Глава 14. Технический анализ на рынке ценных бумаг, стр. 412-478.</w:t>
      </w:r>
    </w:p>
    <w:p w14:paraId="7627C091" w14:textId="77777777" w:rsidR="00AF3CA0" w:rsidRPr="00D97A46" w:rsidRDefault="00AF3CA0" w:rsidP="00AF3CA0">
      <w:pPr>
        <w:ind w:left="720"/>
        <w:rPr>
          <w:i/>
          <w:lang w:val="ru-RU"/>
        </w:rPr>
      </w:pPr>
      <w:r w:rsidRPr="00D97A46">
        <w:rPr>
          <w:b/>
          <w:i/>
          <w:lang w:val="ru-RU"/>
        </w:rPr>
        <w:t xml:space="preserve">Дополнительная литература по данному блоку </w:t>
      </w:r>
    </w:p>
    <w:p w14:paraId="1592D60F" w14:textId="149C9521" w:rsidR="00AF3CA0" w:rsidRPr="00D97A46" w:rsidRDefault="00AF3CA0" w:rsidP="00AF3CA0">
      <w:pPr>
        <w:pStyle w:val="aff1"/>
        <w:numPr>
          <w:ilvl w:val="0"/>
          <w:numId w:val="59"/>
        </w:numPr>
        <w:rPr>
          <w:i/>
          <w:lang w:val="ru-RU"/>
        </w:rPr>
      </w:pPr>
      <w:proofErr w:type="spellStart"/>
      <w:r w:rsidRPr="00D97A46">
        <w:rPr>
          <w:i/>
          <w:lang w:val="ru-RU"/>
        </w:rPr>
        <w:t>Кац</w:t>
      </w:r>
      <w:proofErr w:type="spellEnd"/>
      <w:r w:rsidRPr="00D97A46">
        <w:rPr>
          <w:i/>
          <w:lang w:val="ru-RU"/>
        </w:rPr>
        <w:t xml:space="preserve"> Джеффри Оуэн, Маккормик Донна. Энциклопедия</w:t>
      </w:r>
      <w:r w:rsidRPr="00D97A46">
        <w:rPr>
          <w:i/>
        </w:rPr>
        <w:t xml:space="preserve"> </w:t>
      </w:r>
      <w:r w:rsidRPr="00D97A46">
        <w:rPr>
          <w:i/>
          <w:lang w:val="ru-RU"/>
        </w:rPr>
        <w:t>торговых</w:t>
      </w:r>
      <w:r w:rsidRPr="00D97A46">
        <w:rPr>
          <w:i/>
        </w:rPr>
        <w:t xml:space="preserve"> </w:t>
      </w:r>
      <w:r w:rsidRPr="00D97A46">
        <w:rPr>
          <w:i/>
          <w:lang w:val="ru-RU"/>
        </w:rPr>
        <w:t>стратегий</w:t>
      </w:r>
      <w:r w:rsidRPr="00D97A46">
        <w:rPr>
          <w:i/>
        </w:rPr>
        <w:t xml:space="preserve">. The Encyclopedia of Trading Strategies. </w:t>
      </w:r>
      <w:proofErr w:type="spellStart"/>
      <w:r w:rsidRPr="00D97A46">
        <w:rPr>
          <w:i/>
          <w:lang w:val="ru-RU"/>
        </w:rPr>
        <w:t>Изд</w:t>
      </w:r>
      <w:proofErr w:type="spellEnd"/>
      <w:r w:rsidRPr="00D97A46">
        <w:rPr>
          <w:i/>
          <w:lang w:val="ru-RU"/>
        </w:rPr>
        <w:t xml:space="preserve"> Альпина, 2007. ISBN:</w:t>
      </w:r>
      <w:r w:rsidRPr="00D97A46">
        <w:rPr>
          <w:i/>
          <w:lang w:val="ru-RU"/>
        </w:rPr>
        <w:tab/>
        <w:t xml:space="preserve">978-5-9614-0609-2, </w:t>
      </w:r>
      <w:proofErr w:type="spellStart"/>
      <w:r w:rsidRPr="00D97A46">
        <w:rPr>
          <w:i/>
          <w:lang w:val="ru-RU"/>
        </w:rPr>
        <w:t>стр</w:t>
      </w:r>
      <w:proofErr w:type="spellEnd"/>
      <w:r w:rsidRPr="00D97A46">
        <w:rPr>
          <w:i/>
          <w:lang w:val="ru-RU"/>
        </w:rPr>
        <w:t xml:space="preserve"> 392.</w:t>
      </w:r>
    </w:p>
    <w:p w14:paraId="5611D320" w14:textId="655D1393" w:rsidR="00AF3CA0" w:rsidRPr="00D97A46" w:rsidRDefault="00453F81" w:rsidP="000979F6">
      <w:pPr>
        <w:pStyle w:val="aff1"/>
        <w:numPr>
          <w:ilvl w:val="0"/>
          <w:numId w:val="59"/>
        </w:numPr>
        <w:jc w:val="both"/>
        <w:rPr>
          <w:i/>
        </w:rPr>
      </w:pPr>
      <w:proofErr w:type="spellStart"/>
      <w:r w:rsidRPr="00D97A46">
        <w:rPr>
          <w:i/>
          <w:lang w:val="ru-RU"/>
        </w:rPr>
        <w:t>Элдер</w:t>
      </w:r>
      <w:proofErr w:type="spellEnd"/>
      <w:r w:rsidRPr="00D97A46">
        <w:rPr>
          <w:i/>
          <w:lang w:val="ru-RU"/>
        </w:rPr>
        <w:t xml:space="preserve"> А.  Самый сильный сигнал в техническом анализе. Расхождения</w:t>
      </w:r>
      <w:r w:rsidRPr="00D97A46">
        <w:rPr>
          <w:i/>
        </w:rPr>
        <w:t xml:space="preserve"> </w:t>
      </w:r>
      <w:r w:rsidRPr="00D97A46">
        <w:rPr>
          <w:i/>
          <w:lang w:val="ru-RU"/>
        </w:rPr>
        <w:t>и</w:t>
      </w:r>
      <w:r w:rsidRPr="00D97A46">
        <w:rPr>
          <w:i/>
        </w:rPr>
        <w:t xml:space="preserve"> </w:t>
      </w:r>
      <w:r w:rsidRPr="00D97A46">
        <w:rPr>
          <w:i/>
          <w:lang w:val="ru-RU"/>
        </w:rPr>
        <w:t>развороты</w:t>
      </w:r>
      <w:r w:rsidRPr="00D97A46">
        <w:rPr>
          <w:i/>
        </w:rPr>
        <w:t xml:space="preserve"> </w:t>
      </w:r>
      <w:r w:rsidRPr="00D97A46">
        <w:rPr>
          <w:i/>
          <w:lang w:val="ru-RU"/>
        </w:rPr>
        <w:t>трендов</w:t>
      </w:r>
      <w:r w:rsidRPr="00D97A46">
        <w:rPr>
          <w:i/>
        </w:rPr>
        <w:t xml:space="preserve">. Two Roads Diverged: Trading Divergences. </w:t>
      </w:r>
      <w:r w:rsidRPr="00D97A46">
        <w:rPr>
          <w:i/>
          <w:lang w:val="ru-RU"/>
        </w:rPr>
        <w:t>Изд. Альпина, 2014, 96 стр.</w:t>
      </w:r>
      <w:r w:rsidR="00CF4A83" w:rsidRPr="00D97A46">
        <w:rPr>
          <w:i/>
          <w:lang w:val="ru-RU"/>
        </w:rPr>
        <w:t xml:space="preserve"> ISBN:</w:t>
      </w:r>
      <w:r w:rsidR="00CF4A83" w:rsidRPr="00D97A46">
        <w:rPr>
          <w:i/>
          <w:lang w:val="ru-RU"/>
        </w:rPr>
        <w:tab/>
        <w:t>978-5-9614-2254-2.</w:t>
      </w:r>
    </w:p>
    <w:p w14:paraId="3EC4D641" w14:textId="0A54E713" w:rsidR="000979F6" w:rsidRPr="00D97A46" w:rsidRDefault="000979F6" w:rsidP="0059210B">
      <w:pPr>
        <w:pStyle w:val="aff1"/>
        <w:numPr>
          <w:ilvl w:val="0"/>
          <w:numId w:val="59"/>
        </w:numPr>
        <w:jc w:val="both"/>
        <w:rPr>
          <w:i/>
          <w:lang w:val="ru-RU"/>
        </w:rPr>
      </w:pPr>
      <w:proofErr w:type="spellStart"/>
      <w:r w:rsidRPr="00D97A46">
        <w:rPr>
          <w:i/>
          <w:lang w:val="ru-RU"/>
        </w:rPr>
        <w:t>Элдер</w:t>
      </w:r>
      <w:proofErr w:type="spellEnd"/>
      <w:r w:rsidRPr="00D97A46">
        <w:rPr>
          <w:i/>
          <w:lang w:val="ru-RU"/>
        </w:rPr>
        <w:t xml:space="preserve"> А. Основы биржевой торговли. Учебное пособие для участников торгов на мировых биржах, изд. </w:t>
      </w:r>
      <w:r w:rsidRPr="00D97A46">
        <w:rPr>
          <w:i/>
        </w:rPr>
        <w:t>CRP</w:t>
      </w:r>
      <w:r w:rsidRPr="00D97A46">
        <w:rPr>
          <w:i/>
          <w:lang w:val="ru-RU"/>
        </w:rPr>
        <w:t xml:space="preserve">, </w:t>
      </w:r>
      <w:proofErr w:type="spellStart"/>
      <w:r w:rsidRPr="00D97A46">
        <w:rPr>
          <w:i/>
          <w:lang w:val="ru-RU"/>
        </w:rPr>
        <w:t>стр</w:t>
      </w:r>
      <w:proofErr w:type="spellEnd"/>
      <w:r w:rsidRPr="00D97A46">
        <w:rPr>
          <w:i/>
          <w:lang w:val="ru-RU"/>
        </w:rPr>
        <w:t xml:space="preserve"> 275 </w:t>
      </w:r>
    </w:p>
    <w:p w14:paraId="76317341" w14:textId="6A2C37F4" w:rsidR="000979F6" w:rsidRPr="00D97A46" w:rsidRDefault="000979F6" w:rsidP="0059210B">
      <w:pPr>
        <w:pStyle w:val="aff1"/>
        <w:numPr>
          <w:ilvl w:val="0"/>
          <w:numId w:val="59"/>
        </w:numPr>
        <w:jc w:val="both"/>
        <w:rPr>
          <w:i/>
          <w:lang w:val="ru-RU"/>
        </w:rPr>
      </w:pPr>
      <w:proofErr w:type="spellStart"/>
      <w:r w:rsidRPr="00D97A46">
        <w:rPr>
          <w:i/>
          <w:lang w:val="ru-RU"/>
        </w:rPr>
        <w:t>Элдер</w:t>
      </w:r>
      <w:proofErr w:type="spellEnd"/>
      <w:r w:rsidRPr="00D97A46">
        <w:rPr>
          <w:i/>
          <w:lang w:val="ru-RU"/>
        </w:rPr>
        <w:t xml:space="preserve"> А. Как играть и выигрывать на бирже. Изд. Диаграмма, 2003, </w:t>
      </w:r>
      <w:proofErr w:type="spellStart"/>
      <w:r w:rsidRPr="00D97A46">
        <w:rPr>
          <w:i/>
          <w:lang w:val="ru-RU"/>
        </w:rPr>
        <w:t>стр</w:t>
      </w:r>
      <w:proofErr w:type="spellEnd"/>
      <w:r w:rsidRPr="00D97A46">
        <w:rPr>
          <w:i/>
          <w:lang w:val="ru-RU"/>
        </w:rPr>
        <w:t xml:space="preserve"> 349.</w:t>
      </w:r>
    </w:p>
    <w:p w14:paraId="7E4C2E4A" w14:textId="77777777" w:rsidR="00753E7A" w:rsidRPr="00D97A46" w:rsidRDefault="00753E7A" w:rsidP="00753E7A">
      <w:pPr>
        <w:pStyle w:val="aff1"/>
        <w:numPr>
          <w:ilvl w:val="0"/>
          <w:numId w:val="59"/>
        </w:numPr>
        <w:jc w:val="both"/>
        <w:rPr>
          <w:i/>
          <w:lang w:val="ru-RU"/>
        </w:rPr>
      </w:pPr>
      <w:proofErr w:type="spellStart"/>
      <w:r w:rsidRPr="00D97A46">
        <w:rPr>
          <w:i/>
          <w:lang w:val="ru-RU"/>
        </w:rPr>
        <w:t>Элдер</w:t>
      </w:r>
      <w:proofErr w:type="spellEnd"/>
      <w:r w:rsidRPr="00D97A46">
        <w:rPr>
          <w:i/>
          <w:lang w:val="ru-RU"/>
        </w:rPr>
        <w:t xml:space="preserve"> Александр «</w:t>
      </w:r>
      <w:proofErr w:type="spellStart"/>
      <w:r w:rsidRPr="00D97A46">
        <w:rPr>
          <w:i/>
          <w:lang w:val="ru-RU"/>
        </w:rPr>
        <w:t>Трейдинг</w:t>
      </w:r>
      <w:proofErr w:type="spellEnd"/>
      <w:r w:rsidRPr="00D97A46">
        <w:rPr>
          <w:i/>
          <w:lang w:val="ru-RU"/>
        </w:rPr>
        <w:t xml:space="preserve"> с доктором </w:t>
      </w:r>
      <w:proofErr w:type="spellStart"/>
      <w:r w:rsidRPr="00D97A46">
        <w:rPr>
          <w:i/>
          <w:lang w:val="ru-RU"/>
        </w:rPr>
        <w:t>Элдером</w:t>
      </w:r>
      <w:proofErr w:type="spellEnd"/>
      <w:r w:rsidRPr="00D97A46">
        <w:rPr>
          <w:i/>
          <w:lang w:val="ru-RU"/>
        </w:rPr>
        <w:t xml:space="preserve">. Энциклопедия биржевой игры», М., изд. Альпина </w:t>
      </w:r>
      <w:proofErr w:type="spellStart"/>
      <w:r w:rsidRPr="00D97A46">
        <w:rPr>
          <w:i/>
          <w:lang w:val="ru-RU"/>
        </w:rPr>
        <w:t>Паблишер</w:t>
      </w:r>
      <w:proofErr w:type="spellEnd"/>
      <w:r w:rsidRPr="00D97A46">
        <w:rPr>
          <w:i/>
          <w:lang w:val="ru-RU"/>
        </w:rPr>
        <w:t xml:space="preserve">, 2011, пер. </w:t>
      </w:r>
      <w:proofErr w:type="spellStart"/>
      <w:r w:rsidRPr="00D97A46">
        <w:rPr>
          <w:i/>
          <w:lang w:val="ru-RU"/>
        </w:rPr>
        <w:t>А.Семенов</w:t>
      </w:r>
      <w:proofErr w:type="spellEnd"/>
      <w:r w:rsidRPr="00D97A46">
        <w:rPr>
          <w:i/>
          <w:lang w:val="ru-RU"/>
        </w:rPr>
        <w:t xml:space="preserve">, </w:t>
      </w:r>
      <w:proofErr w:type="spellStart"/>
      <w:r w:rsidRPr="00D97A46">
        <w:rPr>
          <w:i/>
          <w:lang w:val="ru-RU"/>
        </w:rPr>
        <w:t>М.Волкова</w:t>
      </w:r>
      <w:proofErr w:type="spellEnd"/>
      <w:r w:rsidRPr="00D97A46">
        <w:rPr>
          <w:i/>
          <w:lang w:val="ru-RU"/>
        </w:rPr>
        <w:t xml:space="preserve"> (часть первая «</w:t>
      </w:r>
      <w:proofErr w:type="spellStart"/>
      <w:r w:rsidRPr="00D97A46">
        <w:rPr>
          <w:i/>
          <w:lang w:val="ru-RU"/>
        </w:rPr>
        <w:t>Трейдинг</w:t>
      </w:r>
      <w:proofErr w:type="spellEnd"/>
      <w:r w:rsidRPr="00D97A46">
        <w:rPr>
          <w:i/>
          <w:lang w:val="ru-RU"/>
        </w:rPr>
        <w:t xml:space="preserve"> </w:t>
      </w:r>
      <w:proofErr w:type="gramStart"/>
      <w:r w:rsidRPr="00D97A46">
        <w:rPr>
          <w:i/>
          <w:lang w:val="ru-RU"/>
        </w:rPr>
        <w:t>для  начинающих</w:t>
      </w:r>
      <w:proofErr w:type="gramEnd"/>
      <w:r w:rsidRPr="00D97A46">
        <w:rPr>
          <w:i/>
          <w:lang w:val="ru-RU"/>
        </w:rPr>
        <w:t>»).</w:t>
      </w:r>
    </w:p>
    <w:p w14:paraId="18F78EC9" w14:textId="7E2B12AC" w:rsidR="00CF4A83" w:rsidRPr="00D97A46" w:rsidRDefault="000979F6" w:rsidP="000979F6">
      <w:pPr>
        <w:pStyle w:val="aff1"/>
        <w:numPr>
          <w:ilvl w:val="0"/>
          <w:numId w:val="59"/>
        </w:numPr>
        <w:rPr>
          <w:i/>
          <w:lang w:val="ru-RU"/>
        </w:rPr>
      </w:pPr>
      <w:r w:rsidRPr="00D97A46">
        <w:rPr>
          <w:i/>
          <w:lang w:val="ru-RU"/>
        </w:rPr>
        <w:t xml:space="preserve">Смит Гэри. Как я играю и выигрываю на бирже. Изд. ИК Аналитика, 1999, </w:t>
      </w:r>
      <w:proofErr w:type="spellStart"/>
      <w:r w:rsidRPr="00D97A46">
        <w:rPr>
          <w:i/>
          <w:lang w:val="ru-RU"/>
        </w:rPr>
        <w:t>стрю</w:t>
      </w:r>
      <w:proofErr w:type="spellEnd"/>
      <w:r w:rsidRPr="00D97A46">
        <w:rPr>
          <w:i/>
          <w:lang w:val="ru-RU"/>
        </w:rPr>
        <w:t xml:space="preserve"> 344, ISBN: 5-93855-020-3.</w:t>
      </w:r>
    </w:p>
    <w:p w14:paraId="55783B1B" w14:textId="0AC58A76" w:rsidR="000979F6" w:rsidRPr="00D97A46" w:rsidRDefault="000979F6" w:rsidP="00BA4363">
      <w:pPr>
        <w:pStyle w:val="aff1"/>
        <w:numPr>
          <w:ilvl w:val="0"/>
          <w:numId w:val="59"/>
        </w:numPr>
        <w:rPr>
          <w:i/>
          <w:lang w:val="ru-RU"/>
        </w:rPr>
      </w:pPr>
      <w:proofErr w:type="spellStart"/>
      <w:r w:rsidRPr="00D97A46">
        <w:rPr>
          <w:i/>
          <w:lang w:val="ru-RU"/>
        </w:rPr>
        <w:t>Нисон</w:t>
      </w:r>
      <w:proofErr w:type="spellEnd"/>
      <w:r w:rsidRPr="00D97A46">
        <w:rPr>
          <w:i/>
          <w:lang w:val="ru-RU"/>
        </w:rPr>
        <w:t xml:space="preserve"> Стив. Японские свечи: графический анализ финансовых рынков. </w:t>
      </w:r>
      <w:proofErr w:type="spellStart"/>
      <w:r w:rsidRPr="00D97A46">
        <w:rPr>
          <w:i/>
          <w:lang w:val="ru-RU"/>
        </w:rPr>
        <w:t>Japanese</w:t>
      </w:r>
      <w:proofErr w:type="spellEnd"/>
      <w:r w:rsidRPr="00D97A46">
        <w:rPr>
          <w:i/>
          <w:lang w:val="ru-RU"/>
        </w:rPr>
        <w:t xml:space="preserve"> </w:t>
      </w:r>
      <w:proofErr w:type="spellStart"/>
      <w:r w:rsidRPr="00D97A46">
        <w:rPr>
          <w:i/>
          <w:lang w:val="ru-RU"/>
        </w:rPr>
        <w:t>Candlestick</w:t>
      </w:r>
      <w:proofErr w:type="spellEnd"/>
      <w:r w:rsidRPr="00D97A46">
        <w:rPr>
          <w:i/>
          <w:lang w:val="ru-RU"/>
        </w:rPr>
        <w:t xml:space="preserve"> </w:t>
      </w:r>
      <w:proofErr w:type="spellStart"/>
      <w:r w:rsidRPr="00D97A46">
        <w:rPr>
          <w:i/>
          <w:lang w:val="ru-RU"/>
        </w:rPr>
        <w:t>Charting</w:t>
      </w:r>
      <w:proofErr w:type="spellEnd"/>
      <w:r w:rsidRPr="00D97A46">
        <w:rPr>
          <w:i/>
          <w:lang w:val="ru-RU"/>
        </w:rPr>
        <w:t xml:space="preserve"> </w:t>
      </w:r>
      <w:proofErr w:type="spellStart"/>
      <w:r w:rsidRPr="00D97A46">
        <w:rPr>
          <w:i/>
          <w:lang w:val="ru-RU"/>
        </w:rPr>
        <w:t>Techniques</w:t>
      </w:r>
      <w:proofErr w:type="spellEnd"/>
      <w:r w:rsidRPr="00D97A46">
        <w:rPr>
          <w:i/>
          <w:lang w:val="ru-RU"/>
        </w:rPr>
        <w:t>, изд. Евро, 2009, стр. 348.</w:t>
      </w:r>
    </w:p>
    <w:p w14:paraId="37DCC528" w14:textId="77777777" w:rsidR="00AF3CA0" w:rsidRPr="00D97A46" w:rsidRDefault="00AF3CA0" w:rsidP="00196863">
      <w:pPr>
        <w:ind w:left="720" w:firstLine="720"/>
        <w:rPr>
          <w:lang w:val="ru-RU"/>
        </w:rPr>
      </w:pPr>
    </w:p>
    <w:p w14:paraId="77FCA03E" w14:textId="366F32A5" w:rsidR="00B44CFE" w:rsidRPr="00D97A46" w:rsidRDefault="00196863" w:rsidP="00B21E51">
      <w:pPr>
        <w:ind w:left="720" w:firstLine="720"/>
        <w:jc w:val="both"/>
        <w:rPr>
          <w:b/>
          <w:lang w:val="ru-RU"/>
        </w:rPr>
      </w:pPr>
      <w:r w:rsidRPr="00D97A46">
        <w:rPr>
          <w:b/>
          <w:lang w:val="ru-RU"/>
        </w:rPr>
        <w:t>Тема 9. Формирование инвестиционного портфеля.  Личный инвестиционный портфель</w:t>
      </w:r>
      <w:r w:rsidR="00977A3E" w:rsidRPr="00D97A46">
        <w:rPr>
          <w:b/>
          <w:lang w:val="ru-RU"/>
        </w:rPr>
        <w:t xml:space="preserve"> (</w:t>
      </w:r>
      <w:r w:rsidR="00483B82" w:rsidRPr="00D97A46">
        <w:rPr>
          <w:b/>
          <w:lang w:val="ru-RU"/>
        </w:rPr>
        <w:t>2</w:t>
      </w:r>
      <w:r w:rsidR="00977A3E" w:rsidRPr="00D97A46">
        <w:rPr>
          <w:b/>
          <w:lang w:val="ru-RU"/>
        </w:rPr>
        <w:t xml:space="preserve"> часа лекции и </w:t>
      </w:r>
      <w:r w:rsidR="00EA3847">
        <w:rPr>
          <w:b/>
          <w:lang w:val="ru-RU"/>
        </w:rPr>
        <w:t>2</w:t>
      </w:r>
      <w:bookmarkStart w:id="0" w:name="_GoBack"/>
      <w:bookmarkEnd w:id="0"/>
      <w:r w:rsidR="00977A3E" w:rsidRPr="00D97A46">
        <w:rPr>
          <w:b/>
          <w:lang w:val="ru-RU"/>
        </w:rPr>
        <w:t xml:space="preserve"> семинаров)</w:t>
      </w:r>
    </w:p>
    <w:p w14:paraId="319C6675" w14:textId="77777777" w:rsidR="00196863" w:rsidRPr="00D97A46" w:rsidRDefault="00196863" w:rsidP="00196863">
      <w:pPr>
        <w:ind w:left="720" w:firstLine="720"/>
        <w:jc w:val="both"/>
        <w:rPr>
          <w:lang w:val="ru-RU"/>
        </w:rPr>
      </w:pPr>
      <w:r w:rsidRPr="00D97A46">
        <w:rPr>
          <w:lang w:val="ru-RU"/>
        </w:rPr>
        <w:lastRenderedPageBreak/>
        <w:t>Алгоритм выбора финансового инструмента для целей инвестирования в зависимости от временного горизонта инвестирования, целей инвестирования, инвестора, экономической ситуации на рынке и иных факторов.</w:t>
      </w:r>
    </w:p>
    <w:p w14:paraId="58135AC3" w14:textId="77777777" w:rsidR="00196863" w:rsidRPr="00D97A46" w:rsidRDefault="00196863" w:rsidP="00196863">
      <w:pPr>
        <w:ind w:left="720" w:firstLine="720"/>
        <w:jc w:val="both"/>
        <w:rPr>
          <w:lang w:val="ru-RU"/>
        </w:rPr>
      </w:pPr>
      <w:r w:rsidRPr="00D97A46">
        <w:rPr>
          <w:lang w:val="ru-RU"/>
        </w:rPr>
        <w:t>Инвестиции в акции и облигации: сравнительный анализ, риски, доходность.</w:t>
      </w:r>
    </w:p>
    <w:p w14:paraId="798DD6E2" w14:textId="77777777" w:rsidR="00B21E51" w:rsidRPr="00D97A46" w:rsidRDefault="00B21E51" w:rsidP="00B21E51">
      <w:pPr>
        <w:ind w:left="720" w:firstLine="720"/>
        <w:jc w:val="both"/>
        <w:rPr>
          <w:lang w:val="ru-RU"/>
        </w:rPr>
      </w:pPr>
      <w:r w:rsidRPr="00D97A46">
        <w:rPr>
          <w:lang w:val="ru-RU"/>
        </w:rPr>
        <w:t>Формирование портфеля облигаций и управление им. Формирование портфеля и управление им с целью получения стабильного дохода. Формирование портфеля и управление им для аккумулирования требуемой суммы денег. Формирование портфеля и управление им с целью увеличения суммарной отдачи.</w:t>
      </w:r>
    </w:p>
    <w:p w14:paraId="51799975" w14:textId="77777777" w:rsidR="00196863" w:rsidRPr="00D97A46" w:rsidRDefault="00196863" w:rsidP="00196863">
      <w:pPr>
        <w:ind w:left="720" w:firstLine="720"/>
        <w:jc w:val="both"/>
        <w:rPr>
          <w:lang w:val="ru-RU"/>
        </w:rPr>
      </w:pPr>
      <w:r w:rsidRPr="00D97A46">
        <w:rPr>
          <w:lang w:val="ru-RU"/>
        </w:rPr>
        <w:t xml:space="preserve">Сравнительная оценка доходности различных финансовых инструментов на </w:t>
      </w:r>
      <w:proofErr w:type="gramStart"/>
      <w:r w:rsidRPr="00D97A46">
        <w:rPr>
          <w:lang w:val="ru-RU"/>
        </w:rPr>
        <w:t>российских  и</w:t>
      </w:r>
      <w:proofErr w:type="gramEnd"/>
      <w:r w:rsidRPr="00D97A46">
        <w:rPr>
          <w:lang w:val="ru-RU"/>
        </w:rPr>
        <w:t xml:space="preserve"> зарубежных финансовых рынках: временной анализ, оценка эффективности инвестиций.. Понятие диверсификации инвестиций и правила ее проведения. </w:t>
      </w:r>
    </w:p>
    <w:p w14:paraId="4100F2FF" w14:textId="170139D5" w:rsidR="005C0BCF" w:rsidRPr="00D97A46" w:rsidRDefault="005C0BCF" w:rsidP="005C0BCF">
      <w:pPr>
        <w:ind w:left="720" w:firstLine="720"/>
        <w:jc w:val="both"/>
        <w:rPr>
          <w:i/>
          <w:lang w:val="ru-RU"/>
        </w:rPr>
      </w:pPr>
      <w:r w:rsidRPr="00D97A46">
        <w:rPr>
          <w:i/>
          <w:lang w:val="ru-RU"/>
        </w:rPr>
        <w:t>Личны</w:t>
      </w:r>
      <w:r w:rsidR="00AF3CA0" w:rsidRPr="00D97A46">
        <w:rPr>
          <w:i/>
          <w:lang w:val="ru-RU"/>
        </w:rPr>
        <w:t>й</w:t>
      </w:r>
      <w:r w:rsidRPr="00D97A46">
        <w:rPr>
          <w:i/>
          <w:lang w:val="ru-RU"/>
        </w:rPr>
        <w:t xml:space="preserve"> инвестиционный портфель.</w:t>
      </w:r>
    </w:p>
    <w:p w14:paraId="5C770424" w14:textId="77777777" w:rsidR="005C0BCF" w:rsidRPr="00D97A46" w:rsidRDefault="005C0BCF" w:rsidP="005C0BCF">
      <w:pPr>
        <w:ind w:left="720" w:firstLine="720"/>
        <w:jc w:val="both"/>
        <w:rPr>
          <w:lang w:val="ru-RU"/>
        </w:rPr>
      </w:pPr>
      <w:r w:rsidRPr="00D97A46">
        <w:rPr>
          <w:lang w:val="ru-RU"/>
        </w:rPr>
        <w:t xml:space="preserve">Особенности принятия финансовых решений частными лицами. </w:t>
      </w:r>
    </w:p>
    <w:p w14:paraId="5CE6BB4F" w14:textId="77777777" w:rsidR="005C0BCF" w:rsidRPr="00D97A46" w:rsidRDefault="005C0BCF" w:rsidP="005C0BCF">
      <w:pPr>
        <w:ind w:left="720" w:firstLine="720"/>
        <w:jc w:val="both"/>
        <w:rPr>
          <w:lang w:val="ru-RU"/>
        </w:rPr>
      </w:pPr>
      <w:r w:rsidRPr="00D97A46">
        <w:rPr>
          <w:lang w:val="ru-RU"/>
        </w:rPr>
        <w:t>Привлечение финансирования частными лицами: инструменты, особенности использования различных инструментов, риски.</w:t>
      </w:r>
    </w:p>
    <w:p w14:paraId="1AACA490" w14:textId="77777777" w:rsidR="005C0BCF" w:rsidRPr="00D97A46" w:rsidRDefault="005C0BCF" w:rsidP="005C0BCF">
      <w:pPr>
        <w:ind w:left="720" w:firstLine="720"/>
        <w:jc w:val="both"/>
        <w:rPr>
          <w:lang w:val="ru-RU"/>
        </w:rPr>
      </w:pPr>
      <w:r w:rsidRPr="00D97A46">
        <w:rPr>
          <w:lang w:val="ru-RU"/>
        </w:rPr>
        <w:t>Инвестиционные инструменты частных лиц. Понятие квалифицированного и неквалифицированного инвестора. Регулирование инвестиционной деятельности частных лиц. Индивидуальные инвестиционные счета для частных лиц: особенности их регулирования, условия открытия и инвестиционные возможности.</w:t>
      </w:r>
    </w:p>
    <w:p w14:paraId="6C31DA23" w14:textId="77777777" w:rsidR="005C0BCF" w:rsidRPr="00D97A46" w:rsidRDefault="005C0BCF" w:rsidP="005C0BCF">
      <w:pPr>
        <w:ind w:left="720" w:firstLine="720"/>
        <w:jc w:val="both"/>
        <w:rPr>
          <w:lang w:val="ru-RU"/>
        </w:rPr>
      </w:pPr>
      <w:r w:rsidRPr="00D97A46">
        <w:rPr>
          <w:lang w:val="ru-RU"/>
        </w:rPr>
        <w:t>Долгосрочное финансовое планирование.</w:t>
      </w:r>
    </w:p>
    <w:p w14:paraId="4F8A68E6" w14:textId="77777777" w:rsidR="00196863" w:rsidRPr="00D97A46" w:rsidRDefault="00196863" w:rsidP="00196863">
      <w:pPr>
        <w:ind w:left="720" w:firstLine="720"/>
        <w:rPr>
          <w:lang w:val="ru-RU"/>
        </w:rPr>
      </w:pPr>
    </w:p>
    <w:p w14:paraId="0BE726E2" w14:textId="77777777" w:rsidR="009257F3" w:rsidRPr="00D97A46" w:rsidRDefault="009257F3" w:rsidP="009257F3">
      <w:pPr>
        <w:ind w:left="720" w:firstLine="720"/>
        <w:jc w:val="both"/>
        <w:rPr>
          <w:b/>
          <w:lang w:val="ru-RU"/>
        </w:rPr>
      </w:pPr>
      <w:r w:rsidRPr="00D97A46">
        <w:rPr>
          <w:b/>
          <w:lang w:val="ru-RU"/>
        </w:rPr>
        <w:t>Основная литература:</w:t>
      </w:r>
    </w:p>
    <w:p w14:paraId="3DCB7216" w14:textId="54ED67AE" w:rsidR="009257F3" w:rsidRPr="00D97A46" w:rsidRDefault="001563C4" w:rsidP="001563C4">
      <w:pPr>
        <w:pStyle w:val="aff1"/>
        <w:numPr>
          <w:ilvl w:val="0"/>
          <w:numId w:val="57"/>
        </w:numPr>
        <w:jc w:val="both"/>
        <w:rPr>
          <w:i/>
          <w:lang w:val="ru-RU"/>
        </w:rPr>
      </w:pPr>
      <w:r w:rsidRPr="00D97A46">
        <w:rPr>
          <w:i/>
          <w:lang w:val="ru-RU"/>
        </w:rPr>
        <w:t xml:space="preserve">Рынок ценных бумаг: учебник для вузов / Н. И. </w:t>
      </w:r>
      <w:proofErr w:type="spellStart"/>
      <w:r w:rsidRPr="00D97A46">
        <w:rPr>
          <w:i/>
          <w:lang w:val="ru-RU"/>
        </w:rPr>
        <w:t>Берзон</w:t>
      </w:r>
      <w:proofErr w:type="spellEnd"/>
      <w:r w:rsidRPr="00D97A46">
        <w:rPr>
          <w:i/>
          <w:lang w:val="ru-RU"/>
        </w:rPr>
        <w:t xml:space="preserve"> [и др.</w:t>
      </w:r>
      <w:proofErr w:type="gramStart"/>
      <w:r w:rsidRPr="00D97A46">
        <w:rPr>
          <w:i/>
          <w:lang w:val="ru-RU"/>
        </w:rPr>
        <w:t>] ;</w:t>
      </w:r>
      <w:proofErr w:type="gramEnd"/>
      <w:r w:rsidRPr="00D97A46">
        <w:rPr>
          <w:i/>
          <w:lang w:val="ru-RU"/>
        </w:rPr>
        <w:t xml:space="preserve"> под общей редакцией Н. И. </w:t>
      </w:r>
      <w:proofErr w:type="spellStart"/>
      <w:r w:rsidRPr="00D97A46">
        <w:rPr>
          <w:i/>
          <w:lang w:val="ru-RU"/>
        </w:rPr>
        <w:t>Берзона</w:t>
      </w:r>
      <w:proofErr w:type="spellEnd"/>
      <w:r w:rsidRPr="00D97A46">
        <w:rPr>
          <w:i/>
          <w:lang w:val="ru-RU"/>
        </w:rPr>
        <w:t>. — 5-е изд., перераб</w:t>
      </w:r>
      <w:proofErr w:type="gramStart"/>
      <w:r w:rsidRPr="00D97A46">
        <w:rPr>
          <w:i/>
          <w:lang w:val="ru-RU"/>
        </w:rPr>
        <w:t>.</w:t>
      </w:r>
      <w:proofErr w:type="gramEnd"/>
      <w:r w:rsidRPr="00D97A46">
        <w:rPr>
          <w:i/>
          <w:lang w:val="ru-RU"/>
        </w:rPr>
        <w:t xml:space="preserve"> и доп. — Москва: Издательство Юрайт, 2023. — 514 с. — (Высшее образование). Глава 11. «Управление портфелем ценных бумаг» (стр. 300–343). — ISBN 978-5-534-11196-5. — Текст: электронный // Образовательная платформа Юрайт [сайт].</w:t>
      </w:r>
    </w:p>
    <w:p w14:paraId="40E4827F" w14:textId="77777777" w:rsidR="009257F3" w:rsidRPr="00D97A46" w:rsidRDefault="009257F3" w:rsidP="00196863">
      <w:pPr>
        <w:ind w:left="720" w:firstLine="720"/>
        <w:rPr>
          <w:lang w:val="ru-RU"/>
        </w:rPr>
      </w:pPr>
    </w:p>
    <w:p w14:paraId="196F0713" w14:textId="77777777" w:rsidR="00224B53" w:rsidRPr="00D97A46" w:rsidRDefault="00224B53" w:rsidP="00224B53">
      <w:pPr>
        <w:ind w:left="1440"/>
        <w:rPr>
          <w:b/>
          <w:i/>
          <w:lang w:val="ru-RU"/>
        </w:rPr>
      </w:pPr>
      <w:r w:rsidRPr="00D97A46">
        <w:rPr>
          <w:b/>
          <w:i/>
          <w:lang w:val="ru-RU"/>
        </w:rPr>
        <w:t>Дополнительная литература по данному блоку</w:t>
      </w:r>
    </w:p>
    <w:p w14:paraId="536F1B93" w14:textId="77777777" w:rsidR="00224B53" w:rsidRPr="00D97A46" w:rsidRDefault="00224B53" w:rsidP="00224B53">
      <w:pPr>
        <w:pStyle w:val="aff1"/>
        <w:numPr>
          <w:ilvl w:val="0"/>
          <w:numId w:val="57"/>
        </w:numPr>
        <w:jc w:val="both"/>
        <w:rPr>
          <w:i/>
          <w:lang w:val="ru-RU"/>
        </w:rPr>
      </w:pPr>
      <w:proofErr w:type="spellStart"/>
      <w:r w:rsidRPr="00D97A46">
        <w:rPr>
          <w:i/>
          <w:lang w:val="ru-RU"/>
        </w:rPr>
        <w:t>Аскинадзи</w:t>
      </w:r>
      <w:proofErr w:type="spellEnd"/>
      <w:r w:rsidRPr="00D97A46">
        <w:rPr>
          <w:i/>
          <w:lang w:val="ru-RU"/>
        </w:rPr>
        <w:t xml:space="preserve">, В. М.  </w:t>
      </w:r>
      <w:proofErr w:type="gramStart"/>
      <w:r w:rsidRPr="00D97A46">
        <w:rPr>
          <w:i/>
          <w:lang w:val="ru-RU"/>
        </w:rPr>
        <w:t>Инвестиции :</w:t>
      </w:r>
      <w:proofErr w:type="gramEnd"/>
      <w:r w:rsidRPr="00D97A46">
        <w:rPr>
          <w:i/>
          <w:lang w:val="ru-RU"/>
        </w:rPr>
        <w:t xml:space="preserve"> учебник для вузов / В. М. </w:t>
      </w:r>
      <w:proofErr w:type="spellStart"/>
      <w:r w:rsidRPr="00D97A46">
        <w:rPr>
          <w:i/>
          <w:lang w:val="ru-RU"/>
        </w:rPr>
        <w:t>Аскинадзи</w:t>
      </w:r>
      <w:proofErr w:type="spellEnd"/>
      <w:r w:rsidRPr="00D97A46">
        <w:rPr>
          <w:i/>
          <w:lang w:val="ru-RU"/>
        </w:rPr>
        <w:t xml:space="preserve">, В. Ф. Максимова. — 3-е изд., перераб. и доп. — </w:t>
      </w:r>
      <w:proofErr w:type="gramStart"/>
      <w:r w:rsidRPr="00D97A46">
        <w:rPr>
          <w:i/>
          <w:lang w:val="ru-RU"/>
        </w:rPr>
        <w:t>Москва :</w:t>
      </w:r>
      <w:proofErr w:type="gramEnd"/>
      <w:r w:rsidRPr="00D97A46">
        <w:rPr>
          <w:i/>
          <w:lang w:val="ru-RU"/>
        </w:rPr>
        <w:t xml:space="preserve"> Издательство Юрайт, 2023. — 386 с. — (Высшее образование). — ISBN 978-5-534-17743-5. — </w:t>
      </w:r>
      <w:proofErr w:type="gramStart"/>
      <w:r w:rsidRPr="00D97A46">
        <w:rPr>
          <w:i/>
          <w:lang w:val="ru-RU"/>
        </w:rPr>
        <w:t>Текст :</w:t>
      </w:r>
      <w:proofErr w:type="gramEnd"/>
      <w:r w:rsidRPr="00D97A46">
        <w:rPr>
          <w:i/>
          <w:lang w:val="ru-RU"/>
        </w:rPr>
        <w:t xml:space="preserve"> электронный // Образовательная платформа Юрайт [сайт]. — URL: </w:t>
      </w:r>
      <w:hyperlink r:id="rId21" w:history="1">
        <w:r w:rsidRPr="00D97A46">
          <w:rPr>
            <w:rStyle w:val="afc"/>
            <w:i/>
            <w:lang w:val="ru-RU"/>
          </w:rPr>
          <w:t>https://urait.ru/bcode/533657 тема 3</w:t>
        </w:r>
      </w:hyperlink>
      <w:r w:rsidRPr="00D97A46">
        <w:rPr>
          <w:i/>
          <w:lang w:val="ru-RU"/>
        </w:rPr>
        <w:t xml:space="preserve">. «Инвестиционный портфель акций и его оптимизация, стр. 105-170, Тема 4 «Управление портфелем облигаций», стр. 171-226. </w:t>
      </w:r>
    </w:p>
    <w:p w14:paraId="6881AEAA" w14:textId="3C462974" w:rsidR="005C0BCF" w:rsidRPr="00D97A46" w:rsidRDefault="005C0BCF" w:rsidP="005C0BCF">
      <w:pPr>
        <w:pStyle w:val="aff1"/>
        <w:numPr>
          <w:ilvl w:val="0"/>
          <w:numId w:val="57"/>
        </w:numPr>
        <w:jc w:val="both"/>
        <w:rPr>
          <w:i/>
          <w:lang w:val="ru-RU"/>
        </w:rPr>
      </w:pPr>
      <w:proofErr w:type="spellStart"/>
      <w:r w:rsidRPr="00D97A46">
        <w:rPr>
          <w:i/>
          <w:lang w:val="ru-RU"/>
        </w:rPr>
        <w:t>Берзон</w:t>
      </w:r>
      <w:proofErr w:type="spellEnd"/>
      <w:r w:rsidRPr="00D97A46">
        <w:rPr>
          <w:i/>
          <w:lang w:val="ru-RU"/>
        </w:rPr>
        <w:t xml:space="preserve"> Н.И. «Финансы», учебник и практикум для академического бакалавриата, под общ. ред. </w:t>
      </w:r>
      <w:proofErr w:type="spellStart"/>
      <w:r w:rsidRPr="00D97A46">
        <w:rPr>
          <w:i/>
          <w:lang w:val="ru-RU"/>
        </w:rPr>
        <w:t>Н.И.Берзона</w:t>
      </w:r>
      <w:proofErr w:type="spellEnd"/>
      <w:r w:rsidRPr="00D97A46">
        <w:rPr>
          <w:i/>
          <w:lang w:val="ru-RU"/>
        </w:rPr>
        <w:t>, 2-е изд., пер. и доп. М., изд. Юрайт, 20</w:t>
      </w:r>
      <w:r w:rsidR="0001577F" w:rsidRPr="00D97A46">
        <w:rPr>
          <w:i/>
          <w:lang w:val="ru-RU"/>
        </w:rPr>
        <w:t>23</w:t>
      </w:r>
      <w:r w:rsidRPr="00D97A46">
        <w:rPr>
          <w:i/>
          <w:lang w:val="ru-RU"/>
        </w:rPr>
        <w:t xml:space="preserve">, стр. </w:t>
      </w:r>
      <w:r w:rsidR="0001577F" w:rsidRPr="00D97A46">
        <w:rPr>
          <w:i/>
          <w:lang w:val="ru-RU"/>
        </w:rPr>
        <w:t>540</w:t>
      </w:r>
      <w:r w:rsidRPr="00D97A46">
        <w:rPr>
          <w:i/>
          <w:lang w:val="ru-RU"/>
        </w:rPr>
        <w:t xml:space="preserve">, Глава 16. «Личные финансы» (стр. </w:t>
      </w:r>
      <w:r w:rsidR="0001577F" w:rsidRPr="00D97A46">
        <w:rPr>
          <w:i/>
          <w:lang w:val="ru-RU"/>
        </w:rPr>
        <w:t>500</w:t>
      </w:r>
      <w:r w:rsidRPr="00D97A46">
        <w:rPr>
          <w:i/>
          <w:lang w:val="ru-RU"/>
        </w:rPr>
        <w:t>-</w:t>
      </w:r>
      <w:r w:rsidR="0001577F" w:rsidRPr="00D97A46">
        <w:rPr>
          <w:i/>
          <w:lang w:val="ru-RU"/>
        </w:rPr>
        <w:t>527</w:t>
      </w:r>
      <w:r w:rsidRPr="00D97A46">
        <w:rPr>
          <w:i/>
          <w:lang w:val="ru-RU"/>
        </w:rPr>
        <w:t xml:space="preserve">). </w:t>
      </w:r>
    </w:p>
    <w:p w14:paraId="1C2DC85D" w14:textId="4D57C882" w:rsidR="005D0121" w:rsidRPr="00D97A46" w:rsidRDefault="005D0121" w:rsidP="005C0BCF">
      <w:pPr>
        <w:pStyle w:val="aff1"/>
        <w:numPr>
          <w:ilvl w:val="0"/>
          <w:numId w:val="57"/>
        </w:numPr>
        <w:jc w:val="both"/>
        <w:rPr>
          <w:i/>
          <w:lang w:val="ru-RU"/>
        </w:rPr>
      </w:pPr>
      <w:r w:rsidRPr="00D97A46">
        <w:rPr>
          <w:i/>
          <w:lang w:val="ru-RU"/>
        </w:rPr>
        <w:t xml:space="preserve">Чалдаева, Л. А.  Рынок ценных </w:t>
      </w:r>
      <w:proofErr w:type="gramStart"/>
      <w:r w:rsidRPr="00D97A46">
        <w:rPr>
          <w:i/>
          <w:lang w:val="ru-RU"/>
        </w:rPr>
        <w:t>бумаг :</w:t>
      </w:r>
      <w:proofErr w:type="gramEnd"/>
      <w:r w:rsidRPr="00D97A46">
        <w:rPr>
          <w:i/>
          <w:lang w:val="ru-RU"/>
        </w:rPr>
        <w:t xml:space="preserve"> учебник для вузов / Л. А. Чалдаева, А. А. Килячков. — 7-е изд., перераб. и доп. — </w:t>
      </w:r>
      <w:proofErr w:type="gramStart"/>
      <w:r w:rsidRPr="00D97A46">
        <w:rPr>
          <w:i/>
          <w:lang w:val="ru-RU"/>
        </w:rPr>
        <w:t>Москва :</w:t>
      </w:r>
      <w:proofErr w:type="gramEnd"/>
      <w:r w:rsidRPr="00D97A46">
        <w:rPr>
          <w:i/>
          <w:lang w:val="ru-RU"/>
        </w:rPr>
        <w:t xml:space="preserve"> Издательство Юрайт, 2023. — 381 с. — (Высшее образование). Глава 5. Эмитенты и инвесторы на рынке ценных бумаг (190-226). — ISBN 978-5-534-08142-8. — </w:t>
      </w:r>
      <w:proofErr w:type="gramStart"/>
      <w:r w:rsidRPr="00D97A46">
        <w:rPr>
          <w:i/>
          <w:lang w:val="ru-RU"/>
        </w:rPr>
        <w:t>Текст :</w:t>
      </w:r>
      <w:proofErr w:type="gramEnd"/>
      <w:r w:rsidRPr="00D97A46">
        <w:rPr>
          <w:i/>
          <w:lang w:val="ru-RU"/>
        </w:rPr>
        <w:t xml:space="preserve"> электронный // Образовательная платформа Юрайт [сайт]. — URL: </w:t>
      </w:r>
      <w:hyperlink r:id="rId22" w:history="1">
        <w:r w:rsidR="001C5032" w:rsidRPr="00D97A46">
          <w:rPr>
            <w:rStyle w:val="afc"/>
            <w:i/>
            <w:lang w:val="ru-RU"/>
          </w:rPr>
          <w:t>https://urait.ru/bcode/510541</w:t>
        </w:r>
      </w:hyperlink>
    </w:p>
    <w:p w14:paraId="7129E027" w14:textId="77777777" w:rsidR="00753E7A" w:rsidRPr="00D97A46" w:rsidRDefault="001C5032" w:rsidP="00753E7A">
      <w:pPr>
        <w:pStyle w:val="aff1"/>
        <w:numPr>
          <w:ilvl w:val="0"/>
          <w:numId w:val="57"/>
        </w:numPr>
        <w:jc w:val="both"/>
        <w:rPr>
          <w:i/>
          <w:lang w:val="ru-RU"/>
        </w:rPr>
      </w:pPr>
      <w:proofErr w:type="spellStart"/>
      <w:r w:rsidRPr="00D97A46">
        <w:rPr>
          <w:i/>
          <w:lang w:val="ru-RU"/>
        </w:rPr>
        <w:t>Биггз</w:t>
      </w:r>
      <w:proofErr w:type="spellEnd"/>
      <w:r w:rsidRPr="00D97A46">
        <w:rPr>
          <w:i/>
          <w:lang w:val="ru-RU"/>
        </w:rPr>
        <w:t xml:space="preserve"> Бартон. Вышел </w:t>
      </w:r>
      <w:proofErr w:type="spellStart"/>
      <w:r w:rsidRPr="00D97A46">
        <w:rPr>
          <w:i/>
          <w:lang w:val="ru-RU"/>
        </w:rPr>
        <w:t>хеджер</w:t>
      </w:r>
      <w:proofErr w:type="spellEnd"/>
      <w:r w:rsidRPr="00D97A46">
        <w:rPr>
          <w:i/>
          <w:lang w:val="ru-RU"/>
        </w:rPr>
        <w:t xml:space="preserve"> из тумана. Изд. Манн, Иванов, Фербер, 2012, стр. 400.</w:t>
      </w:r>
    </w:p>
    <w:p w14:paraId="0BAC7892" w14:textId="771163AD" w:rsidR="00DC6266" w:rsidRPr="00D97A46" w:rsidRDefault="00DC6266" w:rsidP="00753E7A">
      <w:pPr>
        <w:pStyle w:val="aff1"/>
        <w:numPr>
          <w:ilvl w:val="0"/>
          <w:numId w:val="57"/>
        </w:numPr>
        <w:jc w:val="both"/>
        <w:rPr>
          <w:i/>
          <w:lang w:val="ru-RU"/>
        </w:rPr>
      </w:pPr>
      <w:r w:rsidRPr="00D97A46">
        <w:rPr>
          <w:i/>
          <w:lang w:val="ru-RU"/>
        </w:rPr>
        <w:t xml:space="preserve">Малкиел </w:t>
      </w:r>
      <w:proofErr w:type="spellStart"/>
      <w:r w:rsidRPr="00D97A46">
        <w:rPr>
          <w:i/>
          <w:lang w:val="ru-RU"/>
        </w:rPr>
        <w:t>Бэртон</w:t>
      </w:r>
      <w:proofErr w:type="spellEnd"/>
      <w:r w:rsidRPr="00D97A46">
        <w:rPr>
          <w:i/>
          <w:lang w:val="ru-RU"/>
        </w:rPr>
        <w:t xml:space="preserve"> «Десять главных правил для начинающего инвестора», </w:t>
      </w:r>
      <w:proofErr w:type="gramStart"/>
      <w:r w:rsidRPr="00D97A46">
        <w:rPr>
          <w:i/>
          <w:lang w:val="ru-RU"/>
        </w:rPr>
        <w:t>М,,</w:t>
      </w:r>
      <w:proofErr w:type="gramEnd"/>
      <w:r w:rsidRPr="00D97A46">
        <w:rPr>
          <w:i/>
          <w:lang w:val="ru-RU"/>
        </w:rPr>
        <w:t xml:space="preserve"> изд. Альпина </w:t>
      </w:r>
      <w:proofErr w:type="spellStart"/>
      <w:r w:rsidRPr="00D97A46">
        <w:rPr>
          <w:i/>
          <w:lang w:val="ru-RU"/>
        </w:rPr>
        <w:t>Паблишер</w:t>
      </w:r>
      <w:proofErr w:type="spellEnd"/>
      <w:r w:rsidRPr="00D97A46">
        <w:rPr>
          <w:i/>
          <w:lang w:val="ru-RU"/>
        </w:rPr>
        <w:t>, 2016, пер. Борис Пинскер (часть 2 «Правила инвестирования).</w:t>
      </w:r>
    </w:p>
    <w:p w14:paraId="1F31DB0F" w14:textId="77777777" w:rsidR="00C22F4E" w:rsidRPr="00D97A46" w:rsidRDefault="00C22F4E" w:rsidP="001F3984">
      <w:pPr>
        <w:ind w:left="720" w:firstLine="720"/>
        <w:rPr>
          <w:b/>
          <w:lang w:val="ru-RU"/>
        </w:rPr>
      </w:pPr>
    </w:p>
    <w:p w14:paraId="56AD951B" w14:textId="77777777" w:rsidR="00240359" w:rsidRPr="00D97A46" w:rsidRDefault="00240359" w:rsidP="00303493">
      <w:pPr>
        <w:keepNext/>
        <w:numPr>
          <w:ilvl w:val="0"/>
          <w:numId w:val="6"/>
        </w:numPr>
        <w:spacing w:before="240" w:after="120" w:line="276" w:lineRule="auto"/>
        <w:jc w:val="both"/>
        <w:rPr>
          <w:b/>
          <w:bCs/>
          <w:kern w:val="1"/>
          <w:lang w:val="ru-RU"/>
        </w:rPr>
      </w:pPr>
      <w:r w:rsidRPr="00D97A46">
        <w:rPr>
          <w:b/>
          <w:bCs/>
          <w:kern w:val="1"/>
          <w:lang w:val="ru-RU"/>
        </w:rPr>
        <w:lastRenderedPageBreak/>
        <w:t>ИНФОРМАЦИОННОЕ ОБЕСПЕЧЕНИЕ ДИСЦИПЛИНЫ</w:t>
      </w:r>
    </w:p>
    <w:p w14:paraId="5C3E11A9" w14:textId="77777777" w:rsidR="00240359" w:rsidRPr="00D97A46" w:rsidRDefault="00240359" w:rsidP="006F23EA">
      <w:pPr>
        <w:spacing w:after="240"/>
        <w:ind w:firstLine="360"/>
        <w:jc w:val="both"/>
        <w:rPr>
          <w:i/>
          <w:lang w:val="ru-RU" w:eastAsia="ru-RU"/>
        </w:rPr>
      </w:pPr>
      <w:r w:rsidRPr="00D97A46">
        <w:rPr>
          <w:b/>
          <w:lang w:val="ru-RU"/>
        </w:rPr>
        <w:t>Основная литература:</w:t>
      </w:r>
      <w:r w:rsidR="00184987" w:rsidRPr="00D97A46">
        <w:rPr>
          <w:b/>
          <w:lang w:val="ru-RU"/>
        </w:rPr>
        <w:t xml:space="preserve"> </w:t>
      </w:r>
      <w:r w:rsidR="00184987" w:rsidRPr="00D97A46">
        <w:rPr>
          <w:i/>
          <w:lang w:val="ru-RU" w:eastAsia="ru-RU"/>
        </w:rPr>
        <w:t xml:space="preserve">до 2-х источников, если более </w:t>
      </w:r>
      <w:r w:rsidR="00490377" w:rsidRPr="00D97A46">
        <w:rPr>
          <w:i/>
          <w:lang w:val="ru-RU" w:eastAsia="ru-RU"/>
        </w:rPr>
        <w:t>–</w:t>
      </w:r>
      <w:r w:rsidR="00184987" w:rsidRPr="00D97A46">
        <w:rPr>
          <w:i/>
          <w:lang w:val="ru-RU" w:eastAsia="ru-RU"/>
        </w:rPr>
        <w:t xml:space="preserve"> обоснование</w:t>
      </w:r>
    </w:p>
    <w:p w14:paraId="54386CF7" w14:textId="6FA31BF5" w:rsidR="00BE4196" w:rsidRPr="00D97A46" w:rsidRDefault="001563C4" w:rsidP="001563C4">
      <w:pPr>
        <w:pStyle w:val="aff1"/>
        <w:numPr>
          <w:ilvl w:val="0"/>
          <w:numId w:val="9"/>
        </w:numPr>
        <w:ind w:firstLine="414"/>
        <w:rPr>
          <w:lang w:val="ru-RU" w:eastAsia="ru-RU"/>
        </w:rPr>
      </w:pPr>
      <w:r w:rsidRPr="00D97A46">
        <w:rPr>
          <w:lang w:val="ru-RU" w:eastAsia="ru-RU"/>
        </w:rPr>
        <w:t xml:space="preserve">Рынок ценных бумаг: учебник для вузов / Н. И. </w:t>
      </w:r>
      <w:proofErr w:type="spellStart"/>
      <w:r w:rsidRPr="00D97A46">
        <w:rPr>
          <w:lang w:val="ru-RU" w:eastAsia="ru-RU"/>
        </w:rPr>
        <w:t>Берзон</w:t>
      </w:r>
      <w:proofErr w:type="spellEnd"/>
      <w:r w:rsidRPr="00D97A46">
        <w:rPr>
          <w:lang w:val="ru-RU" w:eastAsia="ru-RU"/>
        </w:rPr>
        <w:t xml:space="preserve"> [и др.</w:t>
      </w:r>
      <w:proofErr w:type="gramStart"/>
      <w:r w:rsidRPr="00D97A46">
        <w:rPr>
          <w:lang w:val="ru-RU" w:eastAsia="ru-RU"/>
        </w:rPr>
        <w:t>] ;</w:t>
      </w:r>
      <w:proofErr w:type="gramEnd"/>
      <w:r w:rsidRPr="00D97A46">
        <w:rPr>
          <w:lang w:val="ru-RU" w:eastAsia="ru-RU"/>
        </w:rPr>
        <w:t xml:space="preserve"> под общей редакцией Н. И. </w:t>
      </w:r>
      <w:proofErr w:type="spellStart"/>
      <w:r w:rsidRPr="00D97A46">
        <w:rPr>
          <w:lang w:val="ru-RU" w:eastAsia="ru-RU"/>
        </w:rPr>
        <w:t>Берзона</w:t>
      </w:r>
      <w:proofErr w:type="spellEnd"/>
      <w:r w:rsidRPr="00D97A46">
        <w:rPr>
          <w:lang w:val="ru-RU" w:eastAsia="ru-RU"/>
        </w:rPr>
        <w:t>. — 5-е изд., перераб</w:t>
      </w:r>
      <w:proofErr w:type="gramStart"/>
      <w:r w:rsidRPr="00D97A46">
        <w:rPr>
          <w:lang w:val="ru-RU" w:eastAsia="ru-RU"/>
        </w:rPr>
        <w:t>.</w:t>
      </w:r>
      <w:proofErr w:type="gramEnd"/>
      <w:r w:rsidRPr="00D97A46">
        <w:rPr>
          <w:lang w:val="ru-RU" w:eastAsia="ru-RU"/>
        </w:rPr>
        <w:t xml:space="preserve"> и доп. — Москва: Издательство Юрайт, 2023. — 514 с. — (Высшее образование). — ISBN 978-5-534-11196-5. — Текст: электронный // Образовательная платформа Юрайт [сайт].</w:t>
      </w:r>
    </w:p>
    <w:p w14:paraId="2AF002CE" w14:textId="1BA8D726" w:rsidR="001563C4" w:rsidRPr="00D97A46" w:rsidRDefault="00BE4196" w:rsidP="001563C4">
      <w:pPr>
        <w:pStyle w:val="aff1"/>
        <w:numPr>
          <w:ilvl w:val="0"/>
          <w:numId w:val="9"/>
        </w:numPr>
        <w:spacing w:after="240"/>
        <w:ind w:firstLine="360"/>
        <w:jc w:val="both"/>
        <w:rPr>
          <w:lang w:val="ru-RU" w:eastAsia="ru-RU"/>
        </w:rPr>
      </w:pPr>
      <w:r w:rsidRPr="00D97A46">
        <w:rPr>
          <w:lang w:val="ru-RU" w:eastAsia="ru-RU"/>
        </w:rPr>
        <w:t xml:space="preserve">Брюховецкая С.В., Рубцов Б.Б., </w:t>
      </w:r>
      <w:r w:rsidR="009F05A8" w:rsidRPr="00D97A46">
        <w:rPr>
          <w:lang w:val="ru-RU" w:eastAsia="ru-RU"/>
        </w:rPr>
        <w:t xml:space="preserve">Финансовые рынки (для бакалавров). Учебник c электронным приложением, </w:t>
      </w:r>
      <w:r w:rsidRPr="00D97A46">
        <w:rPr>
          <w:lang w:val="ru-RU" w:eastAsia="ru-RU"/>
        </w:rPr>
        <w:t xml:space="preserve">М., </w:t>
      </w:r>
      <w:r w:rsidR="009F05A8" w:rsidRPr="00D97A46">
        <w:rPr>
          <w:lang w:val="ru-RU" w:eastAsia="ru-RU"/>
        </w:rPr>
        <w:t xml:space="preserve">издательство: </w:t>
      </w:r>
      <w:proofErr w:type="spellStart"/>
      <w:r w:rsidR="009F05A8" w:rsidRPr="00D97A46">
        <w:rPr>
          <w:lang w:val="ru-RU" w:eastAsia="ru-RU"/>
        </w:rPr>
        <w:t>КноРусЮ</w:t>
      </w:r>
      <w:proofErr w:type="spellEnd"/>
      <w:r w:rsidR="009F05A8" w:rsidRPr="00D97A46">
        <w:rPr>
          <w:lang w:val="ru-RU" w:eastAsia="ru-RU"/>
        </w:rPr>
        <w:t xml:space="preserve"> серия: </w:t>
      </w:r>
      <w:proofErr w:type="spellStart"/>
      <w:r w:rsidR="009F05A8" w:rsidRPr="00D97A46">
        <w:rPr>
          <w:lang w:val="ru-RU" w:eastAsia="ru-RU"/>
        </w:rPr>
        <w:t>Бакалавриат</w:t>
      </w:r>
      <w:proofErr w:type="spellEnd"/>
      <w:r w:rsidR="009F05A8" w:rsidRPr="00D97A46">
        <w:rPr>
          <w:lang w:val="ru-RU" w:eastAsia="ru-RU"/>
        </w:rPr>
        <w:t>,</w:t>
      </w:r>
      <w:r w:rsidR="00753E7A" w:rsidRPr="00D97A46">
        <w:rPr>
          <w:lang w:val="ru-RU" w:eastAsia="ru-RU"/>
        </w:rPr>
        <w:t xml:space="preserve"> </w:t>
      </w:r>
      <w:r w:rsidR="009F05A8" w:rsidRPr="00D97A46">
        <w:rPr>
          <w:lang w:val="ru-RU" w:eastAsia="ru-RU"/>
        </w:rPr>
        <w:t>20</w:t>
      </w:r>
      <w:r w:rsidR="008C1AD1" w:rsidRPr="00D97A46">
        <w:rPr>
          <w:lang w:val="ru-RU" w:eastAsia="ru-RU"/>
        </w:rPr>
        <w:t>23</w:t>
      </w:r>
      <w:r w:rsidR="009F05A8" w:rsidRPr="00D97A46">
        <w:rPr>
          <w:lang w:val="ru-RU" w:eastAsia="ru-RU"/>
        </w:rPr>
        <w:t xml:space="preserve"> г., </w:t>
      </w:r>
      <w:r w:rsidRPr="00D97A46">
        <w:rPr>
          <w:lang w:val="ru-RU" w:eastAsia="ru-RU"/>
        </w:rPr>
        <w:t xml:space="preserve">стр. </w:t>
      </w:r>
      <w:r w:rsidR="009F05A8" w:rsidRPr="00D97A46">
        <w:rPr>
          <w:lang w:val="ru-RU" w:eastAsia="ru-RU"/>
        </w:rPr>
        <w:t>46</w:t>
      </w:r>
      <w:r w:rsidR="008C1AD1" w:rsidRPr="00D97A46">
        <w:rPr>
          <w:lang w:val="ru-RU" w:eastAsia="ru-RU"/>
        </w:rPr>
        <w:t>2</w:t>
      </w:r>
      <w:r w:rsidR="009F05A8" w:rsidRPr="00D97A46">
        <w:rPr>
          <w:lang w:val="ru-RU" w:eastAsia="ru-RU"/>
        </w:rPr>
        <w:t>.</w:t>
      </w:r>
    </w:p>
    <w:p w14:paraId="69C03176" w14:textId="77777777" w:rsidR="00240359" w:rsidRPr="00D97A46" w:rsidRDefault="00240359" w:rsidP="006F23EA">
      <w:pPr>
        <w:ind w:firstLine="360"/>
        <w:jc w:val="both"/>
        <w:rPr>
          <w:b/>
          <w:lang w:val="ru-RU"/>
        </w:rPr>
      </w:pPr>
      <w:r w:rsidRPr="00D97A46">
        <w:rPr>
          <w:b/>
          <w:lang w:val="ru-RU"/>
        </w:rPr>
        <w:t>Дополнительная литература:</w:t>
      </w:r>
      <w:r w:rsidR="00184987" w:rsidRPr="00D97A46">
        <w:rPr>
          <w:b/>
          <w:lang w:val="ru-RU"/>
        </w:rPr>
        <w:t xml:space="preserve"> </w:t>
      </w:r>
      <w:r w:rsidR="00184987" w:rsidRPr="00D97A46">
        <w:rPr>
          <w:i/>
          <w:lang w:val="ru-RU" w:eastAsia="ru-RU"/>
        </w:rPr>
        <w:t>актуальные российские и зарубежные источники</w:t>
      </w:r>
    </w:p>
    <w:p w14:paraId="0508B8EE" w14:textId="77777777" w:rsidR="00900402" w:rsidRPr="00D97A46" w:rsidRDefault="00900402" w:rsidP="00303493">
      <w:pPr>
        <w:pStyle w:val="aff1"/>
        <w:numPr>
          <w:ilvl w:val="0"/>
          <w:numId w:val="11"/>
        </w:numPr>
        <w:jc w:val="both"/>
        <w:rPr>
          <w:lang w:val="ru-RU"/>
        </w:rPr>
      </w:pPr>
      <w:r w:rsidRPr="00D97A46">
        <w:rPr>
          <w:lang w:val="ru-RU"/>
        </w:rPr>
        <w:t>Алешина А.В., Булгаков А.Л. «Финансовые рынки. Часть 1. Регулирование финансовых рынков». Учебник с грифом ФГАУ "ФИРО", М, изд. "Научный консультант", 2017г., 318 с.</w:t>
      </w:r>
    </w:p>
    <w:p w14:paraId="3AAB3F61" w14:textId="77777777" w:rsidR="00900402" w:rsidRPr="00D97A46" w:rsidRDefault="00900402" w:rsidP="00753E7A">
      <w:pPr>
        <w:pStyle w:val="aff1"/>
        <w:numPr>
          <w:ilvl w:val="0"/>
          <w:numId w:val="11"/>
        </w:numPr>
        <w:spacing w:after="240"/>
        <w:jc w:val="both"/>
        <w:rPr>
          <w:i/>
          <w:lang w:val="ru-RU"/>
        </w:rPr>
      </w:pPr>
      <w:proofErr w:type="spellStart"/>
      <w:r w:rsidRPr="00D97A46">
        <w:rPr>
          <w:i/>
          <w:lang w:val="ru-RU"/>
        </w:rPr>
        <w:t>Аскинадзи</w:t>
      </w:r>
      <w:proofErr w:type="spellEnd"/>
      <w:r w:rsidRPr="00D97A46">
        <w:rPr>
          <w:i/>
          <w:lang w:val="ru-RU"/>
        </w:rPr>
        <w:t xml:space="preserve">, В. М.  </w:t>
      </w:r>
      <w:proofErr w:type="gramStart"/>
      <w:r w:rsidRPr="00D97A46">
        <w:rPr>
          <w:i/>
          <w:lang w:val="ru-RU"/>
        </w:rPr>
        <w:t>Инвестиции :</w:t>
      </w:r>
      <w:proofErr w:type="gramEnd"/>
      <w:r w:rsidRPr="00D97A46">
        <w:rPr>
          <w:i/>
          <w:lang w:val="ru-RU"/>
        </w:rPr>
        <w:t xml:space="preserve"> учебник для вузов / В. М. </w:t>
      </w:r>
      <w:proofErr w:type="spellStart"/>
      <w:r w:rsidRPr="00D97A46">
        <w:rPr>
          <w:i/>
          <w:lang w:val="ru-RU"/>
        </w:rPr>
        <w:t>Аскинадзи</w:t>
      </w:r>
      <w:proofErr w:type="spellEnd"/>
      <w:r w:rsidRPr="00D97A46">
        <w:rPr>
          <w:i/>
          <w:lang w:val="ru-RU"/>
        </w:rPr>
        <w:t xml:space="preserve">, В. Ф. Максимова. — 3-е изд., перераб. и доп. — </w:t>
      </w:r>
      <w:proofErr w:type="gramStart"/>
      <w:r w:rsidRPr="00D97A46">
        <w:rPr>
          <w:i/>
          <w:lang w:val="ru-RU"/>
        </w:rPr>
        <w:t>Москва :</w:t>
      </w:r>
      <w:proofErr w:type="gramEnd"/>
      <w:r w:rsidRPr="00D97A46">
        <w:rPr>
          <w:i/>
          <w:lang w:val="ru-RU"/>
        </w:rPr>
        <w:t xml:space="preserve"> Издательство Юрайт, 2023. — 386 с. — (Высшее образование). — ISBN 978-5-534-17743-5. — </w:t>
      </w:r>
      <w:proofErr w:type="gramStart"/>
      <w:r w:rsidRPr="00D97A46">
        <w:rPr>
          <w:i/>
          <w:lang w:val="ru-RU"/>
        </w:rPr>
        <w:t>Текст :</w:t>
      </w:r>
      <w:proofErr w:type="gramEnd"/>
      <w:r w:rsidRPr="00D97A46">
        <w:rPr>
          <w:i/>
          <w:lang w:val="ru-RU"/>
        </w:rPr>
        <w:t xml:space="preserve"> электронный // Образовательная платформа Юрайт [сайт]. — URL: </w:t>
      </w:r>
      <w:hyperlink r:id="rId23" w:history="1">
        <w:r w:rsidRPr="00D97A46">
          <w:rPr>
            <w:rStyle w:val="afc"/>
            <w:i/>
            <w:lang w:val="ru-RU"/>
          </w:rPr>
          <w:t>https://urait.ru/bcode/533657</w:t>
        </w:r>
      </w:hyperlink>
    </w:p>
    <w:p w14:paraId="56AB3990" w14:textId="77777777" w:rsidR="00900402" w:rsidRPr="00D97A46" w:rsidRDefault="00900402" w:rsidP="00303493">
      <w:pPr>
        <w:pStyle w:val="aff1"/>
        <w:numPr>
          <w:ilvl w:val="0"/>
          <w:numId w:val="11"/>
        </w:numPr>
        <w:jc w:val="both"/>
        <w:rPr>
          <w:lang w:val="ru-RU"/>
        </w:rPr>
      </w:pPr>
      <w:proofErr w:type="spellStart"/>
      <w:r w:rsidRPr="00D97A46">
        <w:rPr>
          <w:lang w:val="ru-RU"/>
        </w:rPr>
        <w:t>Баффетт</w:t>
      </w:r>
      <w:proofErr w:type="spellEnd"/>
      <w:r w:rsidRPr="00D97A46">
        <w:rPr>
          <w:lang w:val="ru-RU"/>
        </w:rPr>
        <w:t xml:space="preserve"> Уоррен, «Эссе об инвестициях, корпоративных финансах и управлении компаниями» М., изд. Альпина </w:t>
      </w:r>
      <w:proofErr w:type="spellStart"/>
      <w:r w:rsidRPr="00D97A46">
        <w:rPr>
          <w:lang w:val="ru-RU"/>
        </w:rPr>
        <w:t>Паблишер</w:t>
      </w:r>
      <w:proofErr w:type="spellEnd"/>
      <w:r w:rsidRPr="00D97A46">
        <w:rPr>
          <w:lang w:val="ru-RU"/>
        </w:rPr>
        <w:t>, 2009, стр. 272.</w:t>
      </w:r>
    </w:p>
    <w:p w14:paraId="01CC348A" w14:textId="77777777" w:rsidR="00900402" w:rsidRPr="00D97A46" w:rsidRDefault="00900402" w:rsidP="00753E7A">
      <w:pPr>
        <w:pStyle w:val="aff1"/>
        <w:numPr>
          <w:ilvl w:val="0"/>
          <w:numId w:val="11"/>
        </w:numPr>
        <w:jc w:val="both"/>
        <w:rPr>
          <w:i/>
          <w:lang w:val="ru-RU"/>
        </w:rPr>
      </w:pPr>
      <w:proofErr w:type="spellStart"/>
      <w:r w:rsidRPr="00D97A46">
        <w:rPr>
          <w:i/>
          <w:lang w:val="ru-RU"/>
        </w:rPr>
        <w:t>Берзон</w:t>
      </w:r>
      <w:proofErr w:type="spellEnd"/>
      <w:r w:rsidRPr="00D97A46">
        <w:rPr>
          <w:i/>
          <w:lang w:val="ru-RU"/>
        </w:rPr>
        <w:t xml:space="preserve"> Н.И. «Финансы», учебник и практикум для академического </w:t>
      </w:r>
      <w:proofErr w:type="spellStart"/>
      <w:r w:rsidRPr="00D97A46">
        <w:rPr>
          <w:i/>
          <w:lang w:val="ru-RU"/>
        </w:rPr>
        <w:t>бакалавриата</w:t>
      </w:r>
      <w:proofErr w:type="spellEnd"/>
      <w:r w:rsidRPr="00D97A46">
        <w:rPr>
          <w:i/>
          <w:lang w:val="ru-RU"/>
        </w:rPr>
        <w:t xml:space="preserve">, под общ. ред. </w:t>
      </w:r>
      <w:proofErr w:type="spellStart"/>
      <w:r w:rsidRPr="00D97A46">
        <w:rPr>
          <w:i/>
          <w:lang w:val="ru-RU"/>
        </w:rPr>
        <w:t>Н.И.Берзона</w:t>
      </w:r>
      <w:proofErr w:type="spellEnd"/>
      <w:r w:rsidRPr="00D97A46">
        <w:rPr>
          <w:i/>
          <w:lang w:val="ru-RU"/>
        </w:rPr>
        <w:t xml:space="preserve">, 2-е изд., пер. и доп. М., изд. Юрайт, 2023, стр. 540, Глава 16. «Личные финансы» (стр. 500-527). </w:t>
      </w:r>
    </w:p>
    <w:p w14:paraId="120842D7" w14:textId="77777777" w:rsidR="00900402" w:rsidRPr="00D97A46" w:rsidRDefault="00900402" w:rsidP="00753E7A">
      <w:pPr>
        <w:pStyle w:val="aff1"/>
        <w:numPr>
          <w:ilvl w:val="0"/>
          <w:numId w:val="11"/>
        </w:numPr>
        <w:rPr>
          <w:i/>
          <w:lang w:val="ru-RU"/>
        </w:rPr>
      </w:pPr>
      <w:proofErr w:type="spellStart"/>
      <w:r w:rsidRPr="00D97A46">
        <w:rPr>
          <w:i/>
          <w:lang w:val="ru-RU"/>
        </w:rPr>
        <w:t>Берзон</w:t>
      </w:r>
      <w:proofErr w:type="spellEnd"/>
      <w:r w:rsidRPr="00D97A46">
        <w:rPr>
          <w:i/>
          <w:lang w:val="ru-RU"/>
        </w:rPr>
        <w:t xml:space="preserve"> Н.И. Рынок ценных </w:t>
      </w:r>
      <w:proofErr w:type="gramStart"/>
      <w:r w:rsidRPr="00D97A46">
        <w:rPr>
          <w:i/>
          <w:lang w:val="ru-RU"/>
        </w:rPr>
        <w:t>бумаг :</w:t>
      </w:r>
      <w:proofErr w:type="gramEnd"/>
      <w:r w:rsidRPr="00D97A46">
        <w:rPr>
          <w:i/>
          <w:lang w:val="ru-RU"/>
        </w:rPr>
        <w:t xml:space="preserve"> учебник для вузов / Н. И. </w:t>
      </w:r>
      <w:proofErr w:type="spellStart"/>
      <w:r w:rsidRPr="00D97A46">
        <w:rPr>
          <w:i/>
          <w:lang w:val="ru-RU"/>
        </w:rPr>
        <w:t>Берзон</w:t>
      </w:r>
      <w:proofErr w:type="spellEnd"/>
      <w:r w:rsidRPr="00D97A46">
        <w:rPr>
          <w:i/>
          <w:lang w:val="ru-RU"/>
        </w:rPr>
        <w:t xml:space="preserve"> [и др.] ; под общей редакцией Н. И. </w:t>
      </w:r>
      <w:proofErr w:type="spellStart"/>
      <w:r w:rsidRPr="00D97A46">
        <w:rPr>
          <w:i/>
          <w:lang w:val="ru-RU"/>
        </w:rPr>
        <w:t>Берзона</w:t>
      </w:r>
      <w:proofErr w:type="spellEnd"/>
      <w:r w:rsidRPr="00D97A46">
        <w:rPr>
          <w:i/>
          <w:lang w:val="ru-RU"/>
        </w:rPr>
        <w:t xml:space="preserve">. — 5-е изд., перераб. и доп. — </w:t>
      </w:r>
      <w:proofErr w:type="gramStart"/>
      <w:r w:rsidRPr="00D97A46">
        <w:rPr>
          <w:i/>
          <w:lang w:val="ru-RU"/>
        </w:rPr>
        <w:t>Москва :</w:t>
      </w:r>
      <w:proofErr w:type="gramEnd"/>
      <w:r w:rsidRPr="00D97A46">
        <w:rPr>
          <w:i/>
          <w:lang w:val="ru-RU"/>
        </w:rPr>
        <w:t xml:space="preserve"> Издательство Юрайт, 2023. — 514 с. — (Высшее образование). — ISBN 978-5-534-11196-5. — </w:t>
      </w:r>
      <w:proofErr w:type="gramStart"/>
      <w:r w:rsidRPr="00D97A46">
        <w:rPr>
          <w:i/>
          <w:lang w:val="ru-RU"/>
        </w:rPr>
        <w:t>Текст :</w:t>
      </w:r>
      <w:proofErr w:type="gramEnd"/>
      <w:r w:rsidRPr="00D97A46">
        <w:rPr>
          <w:i/>
          <w:lang w:val="ru-RU"/>
        </w:rPr>
        <w:t xml:space="preserve"> электронный // Образовательная платформа Юрайт [сайт]. — URL: </w:t>
      </w:r>
      <w:hyperlink r:id="rId24" w:history="1">
        <w:r w:rsidRPr="00D97A46">
          <w:rPr>
            <w:rStyle w:val="afc"/>
            <w:i/>
            <w:lang w:val="ru-RU"/>
          </w:rPr>
          <w:t>https://urait.ru/bcode/510457</w:t>
        </w:r>
      </w:hyperlink>
      <w:r w:rsidRPr="00D97A46">
        <w:rPr>
          <w:i/>
          <w:lang w:val="ru-RU"/>
        </w:rPr>
        <w:t>,.</w:t>
      </w:r>
    </w:p>
    <w:p w14:paraId="61F8E821" w14:textId="77777777" w:rsidR="00900402" w:rsidRPr="00D97A46" w:rsidRDefault="00900402" w:rsidP="00303493">
      <w:pPr>
        <w:pStyle w:val="aff1"/>
        <w:numPr>
          <w:ilvl w:val="0"/>
          <w:numId w:val="11"/>
        </w:numPr>
        <w:jc w:val="both"/>
        <w:rPr>
          <w:lang w:val="ru-RU"/>
        </w:rPr>
      </w:pPr>
      <w:proofErr w:type="spellStart"/>
      <w:r w:rsidRPr="00D97A46">
        <w:rPr>
          <w:lang w:val="ru-RU"/>
        </w:rPr>
        <w:t>Бернстайн</w:t>
      </w:r>
      <w:proofErr w:type="spellEnd"/>
      <w:r w:rsidRPr="00D97A46">
        <w:rPr>
          <w:lang w:val="ru-RU"/>
        </w:rPr>
        <w:t xml:space="preserve"> Питер, «Против богов. Укрощение риска», М., изд. Олимп-Бизнес, 2008, стр. 400.</w:t>
      </w:r>
    </w:p>
    <w:p w14:paraId="24EE2969" w14:textId="77777777" w:rsidR="00900402" w:rsidRPr="00D97A46" w:rsidRDefault="00900402" w:rsidP="00753E7A">
      <w:pPr>
        <w:pStyle w:val="aff1"/>
        <w:numPr>
          <w:ilvl w:val="0"/>
          <w:numId w:val="11"/>
        </w:numPr>
        <w:jc w:val="both"/>
        <w:rPr>
          <w:i/>
          <w:lang w:val="ru-RU"/>
        </w:rPr>
      </w:pPr>
      <w:proofErr w:type="spellStart"/>
      <w:r w:rsidRPr="00D97A46">
        <w:rPr>
          <w:i/>
          <w:lang w:val="ru-RU"/>
        </w:rPr>
        <w:t>Биггз</w:t>
      </w:r>
      <w:proofErr w:type="spellEnd"/>
      <w:r w:rsidRPr="00D97A46">
        <w:rPr>
          <w:i/>
          <w:lang w:val="ru-RU"/>
        </w:rPr>
        <w:t xml:space="preserve"> Бартон. Вышел </w:t>
      </w:r>
      <w:proofErr w:type="spellStart"/>
      <w:r w:rsidRPr="00D97A46">
        <w:rPr>
          <w:i/>
          <w:lang w:val="ru-RU"/>
        </w:rPr>
        <w:t>хеджер</w:t>
      </w:r>
      <w:proofErr w:type="spellEnd"/>
      <w:r w:rsidRPr="00D97A46">
        <w:rPr>
          <w:i/>
          <w:lang w:val="ru-RU"/>
        </w:rPr>
        <w:t xml:space="preserve"> из тумана. Изд. Манн, Иванов, Фербер, 2012, стр. 400.</w:t>
      </w:r>
    </w:p>
    <w:p w14:paraId="5FB75871" w14:textId="77777777" w:rsidR="00900402" w:rsidRPr="00D97A46" w:rsidRDefault="00900402" w:rsidP="00753E7A">
      <w:pPr>
        <w:pStyle w:val="aff1"/>
        <w:numPr>
          <w:ilvl w:val="0"/>
          <w:numId w:val="11"/>
        </w:numPr>
        <w:spacing w:after="240"/>
        <w:jc w:val="both"/>
        <w:rPr>
          <w:i/>
          <w:lang w:val="ru-RU" w:eastAsia="ru-RU"/>
        </w:rPr>
      </w:pPr>
      <w:r w:rsidRPr="00D97A46">
        <w:rPr>
          <w:lang w:val="ru-RU" w:eastAsia="ru-RU"/>
        </w:rPr>
        <w:t xml:space="preserve">Брюховецкая С.В., Рубцов Б.Б., Финансовые рынки (для бакалавров). Учебник c электронным приложением, М., издательство: </w:t>
      </w:r>
      <w:proofErr w:type="spellStart"/>
      <w:r w:rsidRPr="00D97A46">
        <w:rPr>
          <w:lang w:val="ru-RU" w:eastAsia="ru-RU"/>
        </w:rPr>
        <w:t>КноРусЮ</w:t>
      </w:r>
      <w:proofErr w:type="spellEnd"/>
      <w:r w:rsidRPr="00D97A46">
        <w:rPr>
          <w:lang w:val="ru-RU" w:eastAsia="ru-RU"/>
        </w:rPr>
        <w:t xml:space="preserve"> серия: </w:t>
      </w:r>
      <w:proofErr w:type="spellStart"/>
      <w:r w:rsidRPr="00D97A46">
        <w:rPr>
          <w:lang w:val="ru-RU" w:eastAsia="ru-RU"/>
        </w:rPr>
        <w:t>Бакалавриат</w:t>
      </w:r>
      <w:proofErr w:type="spellEnd"/>
      <w:r w:rsidRPr="00D97A46">
        <w:rPr>
          <w:lang w:val="ru-RU" w:eastAsia="ru-RU"/>
        </w:rPr>
        <w:t>, 2023 г., стр. 462.</w:t>
      </w:r>
    </w:p>
    <w:p w14:paraId="17C8C2D7" w14:textId="77777777" w:rsidR="00900402" w:rsidRPr="00D97A46" w:rsidRDefault="00900402" w:rsidP="00303493">
      <w:pPr>
        <w:pStyle w:val="aff1"/>
        <w:numPr>
          <w:ilvl w:val="0"/>
          <w:numId w:val="11"/>
        </w:numPr>
        <w:jc w:val="both"/>
        <w:rPr>
          <w:lang w:val="ru-RU"/>
        </w:rPr>
      </w:pPr>
      <w:proofErr w:type="spellStart"/>
      <w:r w:rsidRPr="00D97A46">
        <w:rPr>
          <w:lang w:val="ru-RU"/>
        </w:rPr>
        <w:t>Вайн</w:t>
      </w:r>
      <w:proofErr w:type="spellEnd"/>
      <w:r w:rsidRPr="00D97A46">
        <w:rPr>
          <w:lang w:val="ru-RU"/>
        </w:rPr>
        <w:t xml:space="preserve"> </w:t>
      </w:r>
      <w:proofErr w:type="spellStart"/>
      <w:r w:rsidRPr="00D97A46">
        <w:rPr>
          <w:lang w:val="ru-RU"/>
        </w:rPr>
        <w:t>Саймон</w:t>
      </w:r>
      <w:proofErr w:type="spellEnd"/>
      <w:r w:rsidRPr="00D97A46">
        <w:rPr>
          <w:lang w:val="ru-RU"/>
        </w:rPr>
        <w:t xml:space="preserve"> «Инвестиции и трейдинг. Формирование индивидуального подхода к принятию инвестиционных решений», М, изд. Альпина </w:t>
      </w:r>
      <w:proofErr w:type="spellStart"/>
      <w:r w:rsidRPr="00D97A46">
        <w:rPr>
          <w:lang w:val="ru-RU"/>
        </w:rPr>
        <w:t>Паблишер</w:t>
      </w:r>
      <w:proofErr w:type="spellEnd"/>
      <w:r w:rsidRPr="00D97A46">
        <w:rPr>
          <w:lang w:val="ru-RU"/>
        </w:rPr>
        <w:t xml:space="preserve">, 2016, </w:t>
      </w:r>
    </w:p>
    <w:p w14:paraId="0BE77924" w14:textId="77777777" w:rsidR="00900402" w:rsidRPr="00D97A46" w:rsidRDefault="00900402" w:rsidP="00303493">
      <w:pPr>
        <w:pStyle w:val="aff1"/>
        <w:numPr>
          <w:ilvl w:val="0"/>
          <w:numId w:val="11"/>
        </w:numPr>
        <w:suppressAutoHyphens w:val="0"/>
        <w:jc w:val="both"/>
        <w:rPr>
          <w:lang w:val="ru-RU"/>
        </w:rPr>
      </w:pPr>
      <w:r w:rsidRPr="00D97A46">
        <w:rPr>
          <w:lang w:val="ru-RU" w:eastAsia="ru-RU"/>
        </w:rPr>
        <w:t xml:space="preserve">Вилкова Т.Б., </w:t>
      </w:r>
      <w:proofErr w:type="spellStart"/>
      <w:r w:rsidRPr="00D97A46">
        <w:rPr>
          <w:lang w:val="ru-RU" w:eastAsia="ru-RU"/>
        </w:rPr>
        <w:t>Сребник</w:t>
      </w:r>
      <w:proofErr w:type="spellEnd"/>
      <w:r w:rsidRPr="00D97A46">
        <w:rPr>
          <w:lang w:val="ru-RU" w:eastAsia="ru-RU"/>
        </w:rPr>
        <w:t xml:space="preserve"> Б.В., Финансовые рынки. Профессиональная деятельность на рынке ценных бумаг, М., издательство: Инфра-М, серия: Высшее образование, 2018г., 366 стр. </w:t>
      </w:r>
    </w:p>
    <w:p w14:paraId="4A1F150C" w14:textId="77777777" w:rsidR="00900402" w:rsidRPr="00D97A46" w:rsidRDefault="00900402" w:rsidP="00303493">
      <w:pPr>
        <w:pStyle w:val="aff1"/>
        <w:numPr>
          <w:ilvl w:val="0"/>
          <w:numId w:val="11"/>
        </w:numPr>
        <w:jc w:val="both"/>
        <w:rPr>
          <w:lang w:val="ru-RU"/>
        </w:rPr>
      </w:pPr>
      <w:proofErr w:type="spellStart"/>
      <w:proofErr w:type="gramStart"/>
      <w:r w:rsidRPr="00D97A46">
        <w:rPr>
          <w:lang w:val="ru-RU"/>
        </w:rPr>
        <w:t>Герчик</w:t>
      </w:r>
      <w:proofErr w:type="spellEnd"/>
      <w:r w:rsidRPr="00D97A46">
        <w:rPr>
          <w:lang w:val="ru-RU"/>
        </w:rPr>
        <w:t xml:space="preserve">  Александр</w:t>
      </w:r>
      <w:proofErr w:type="gramEnd"/>
      <w:r w:rsidRPr="00D97A46">
        <w:rPr>
          <w:lang w:val="ru-RU"/>
        </w:rPr>
        <w:t xml:space="preserve"> «Биржа для блондинок», М., изд. Интеллектуальная литература, 2016.</w:t>
      </w:r>
    </w:p>
    <w:p w14:paraId="25774554" w14:textId="77777777" w:rsidR="00900402" w:rsidRPr="00D97A46" w:rsidRDefault="00900402" w:rsidP="00303493">
      <w:pPr>
        <w:numPr>
          <w:ilvl w:val="0"/>
          <w:numId w:val="11"/>
        </w:numPr>
        <w:suppressAutoHyphens w:val="0"/>
        <w:jc w:val="both"/>
        <w:rPr>
          <w:lang w:val="ru-RU"/>
        </w:rPr>
      </w:pPr>
      <w:proofErr w:type="spellStart"/>
      <w:r w:rsidRPr="00D97A46">
        <w:rPr>
          <w:lang w:val="ru-RU"/>
        </w:rPr>
        <w:t>Гитман</w:t>
      </w:r>
      <w:proofErr w:type="spellEnd"/>
      <w:r w:rsidRPr="00D97A46">
        <w:rPr>
          <w:lang w:val="ru-RU"/>
        </w:rPr>
        <w:t xml:space="preserve"> Л., </w:t>
      </w:r>
      <w:proofErr w:type="spellStart"/>
      <w:r w:rsidRPr="00D97A46">
        <w:rPr>
          <w:lang w:val="ru-RU"/>
        </w:rPr>
        <w:t>Джонк</w:t>
      </w:r>
      <w:proofErr w:type="spellEnd"/>
      <w:r w:rsidRPr="00D97A46">
        <w:rPr>
          <w:lang w:val="ru-RU"/>
        </w:rPr>
        <w:t xml:space="preserve"> М. «Основы инвестирования». М., изд. Дело, 1997</w:t>
      </w:r>
    </w:p>
    <w:p w14:paraId="6BAB646E" w14:textId="77777777" w:rsidR="00900402" w:rsidRPr="00D97A46" w:rsidRDefault="00900402" w:rsidP="00303493">
      <w:pPr>
        <w:pStyle w:val="aff1"/>
        <w:numPr>
          <w:ilvl w:val="0"/>
          <w:numId w:val="11"/>
        </w:numPr>
        <w:jc w:val="both"/>
        <w:rPr>
          <w:lang w:val="ru-RU"/>
        </w:rPr>
      </w:pPr>
      <w:r w:rsidRPr="00D97A46">
        <w:rPr>
          <w:lang w:val="ru-RU"/>
        </w:rPr>
        <w:t xml:space="preserve">Грэм </w:t>
      </w:r>
      <w:proofErr w:type="gramStart"/>
      <w:r w:rsidRPr="00D97A46">
        <w:rPr>
          <w:lang w:val="ru-RU"/>
        </w:rPr>
        <w:t>Бенджамин  (</w:t>
      </w:r>
      <w:proofErr w:type="gramEnd"/>
      <w:r w:rsidRPr="00D97A46">
        <w:rPr>
          <w:lang w:val="ru-RU"/>
        </w:rPr>
        <w:t xml:space="preserve">Грэхэм Б.) «Разумный инвестор. Полное руководство по стоимостному инвестированию», М., изд. Альпина </w:t>
      </w:r>
      <w:proofErr w:type="spellStart"/>
      <w:r w:rsidRPr="00D97A46">
        <w:rPr>
          <w:lang w:val="ru-RU"/>
        </w:rPr>
        <w:t>Паблишер</w:t>
      </w:r>
      <w:proofErr w:type="spellEnd"/>
      <w:r w:rsidRPr="00D97A46">
        <w:rPr>
          <w:lang w:val="ru-RU"/>
        </w:rPr>
        <w:t>, 2014</w:t>
      </w:r>
    </w:p>
    <w:p w14:paraId="2938C3A7" w14:textId="77777777" w:rsidR="00900402" w:rsidRPr="00D97A46" w:rsidRDefault="00900402" w:rsidP="00BE0B57">
      <w:pPr>
        <w:numPr>
          <w:ilvl w:val="0"/>
          <w:numId w:val="11"/>
        </w:numPr>
        <w:suppressAutoHyphens w:val="0"/>
        <w:jc w:val="both"/>
        <w:rPr>
          <w:lang w:val="ru-RU"/>
        </w:rPr>
      </w:pPr>
      <w:r w:rsidRPr="00D97A46">
        <w:rPr>
          <w:lang w:val="ru-RU"/>
        </w:rPr>
        <w:t xml:space="preserve">Джон К. </w:t>
      </w:r>
      <w:proofErr w:type="spellStart"/>
      <w:r w:rsidRPr="00D97A46">
        <w:rPr>
          <w:lang w:val="ru-RU"/>
        </w:rPr>
        <w:t>Халл</w:t>
      </w:r>
      <w:proofErr w:type="spellEnd"/>
      <w:r w:rsidRPr="00D97A46">
        <w:rPr>
          <w:lang w:val="ru-RU"/>
        </w:rPr>
        <w:t>, Опционы, фьючерсы и другие производные финансовые инструменты (</w:t>
      </w:r>
      <w:r w:rsidRPr="00D97A46">
        <w:t>Options</w:t>
      </w:r>
      <w:r w:rsidRPr="00D97A46">
        <w:rPr>
          <w:lang w:val="ru-RU"/>
        </w:rPr>
        <w:t xml:space="preserve">, </w:t>
      </w:r>
      <w:r w:rsidRPr="00D97A46">
        <w:t>Futures</w:t>
      </w:r>
      <w:r w:rsidRPr="00D97A46">
        <w:rPr>
          <w:lang w:val="ru-RU"/>
        </w:rPr>
        <w:t xml:space="preserve">, </w:t>
      </w:r>
      <w:r w:rsidRPr="00D97A46">
        <w:t>and</w:t>
      </w:r>
      <w:r w:rsidRPr="00D97A46">
        <w:rPr>
          <w:lang w:val="ru-RU"/>
        </w:rPr>
        <w:t xml:space="preserve"> </w:t>
      </w:r>
      <w:r w:rsidRPr="00D97A46">
        <w:t>Other</w:t>
      </w:r>
      <w:r w:rsidRPr="00D97A46">
        <w:rPr>
          <w:lang w:val="ru-RU"/>
        </w:rPr>
        <w:t xml:space="preserve"> </w:t>
      </w:r>
      <w:r w:rsidRPr="00D97A46">
        <w:t>Derivatives</w:t>
      </w:r>
      <w:r w:rsidRPr="00D97A46">
        <w:rPr>
          <w:lang w:val="ru-RU"/>
        </w:rPr>
        <w:t>), издательство: М., Вильямс, 2018 г., стр. 1072.</w:t>
      </w:r>
    </w:p>
    <w:p w14:paraId="01B6A288" w14:textId="77777777" w:rsidR="00900402" w:rsidRPr="00D97A46" w:rsidRDefault="00900402" w:rsidP="00303493">
      <w:pPr>
        <w:pStyle w:val="aff1"/>
        <w:numPr>
          <w:ilvl w:val="0"/>
          <w:numId w:val="11"/>
        </w:numPr>
        <w:jc w:val="both"/>
        <w:rPr>
          <w:lang w:val="ru-RU"/>
        </w:rPr>
      </w:pPr>
      <w:r w:rsidRPr="00D97A46">
        <w:rPr>
          <w:lang w:val="ru-RU"/>
        </w:rPr>
        <w:t>Иванов Олег «Как найти деньги для вашего бизнеса. Пошаговая инструкция по привлечению инвестиций», М. изд. Манн, Иванов, Фербер (МИФ), 2016.</w:t>
      </w:r>
    </w:p>
    <w:p w14:paraId="5685EC1C" w14:textId="77777777" w:rsidR="00900402" w:rsidRPr="00D97A46" w:rsidRDefault="00900402" w:rsidP="00753E7A">
      <w:pPr>
        <w:pStyle w:val="aff1"/>
        <w:numPr>
          <w:ilvl w:val="0"/>
          <w:numId w:val="11"/>
        </w:numPr>
        <w:spacing w:after="240"/>
        <w:jc w:val="both"/>
        <w:rPr>
          <w:i/>
          <w:iCs/>
          <w:lang w:val="ru-RU" w:eastAsia="ru-RU"/>
        </w:rPr>
      </w:pPr>
      <w:r w:rsidRPr="00D97A46">
        <w:rPr>
          <w:i/>
          <w:iCs/>
          <w:lang w:val="ru-RU"/>
        </w:rPr>
        <w:t xml:space="preserve">Иванченко, И. С.  Производные финансовые инструменты: оценка стоимости </w:t>
      </w:r>
      <w:proofErr w:type="gramStart"/>
      <w:r w:rsidRPr="00D97A46">
        <w:rPr>
          <w:i/>
          <w:iCs/>
          <w:lang w:val="ru-RU"/>
        </w:rPr>
        <w:t>деривативов :</w:t>
      </w:r>
      <w:proofErr w:type="gramEnd"/>
      <w:r w:rsidRPr="00D97A46">
        <w:rPr>
          <w:i/>
          <w:iCs/>
          <w:lang w:val="ru-RU"/>
        </w:rPr>
        <w:t xml:space="preserve"> учебник для вузов / И. С. Иванченко. — </w:t>
      </w:r>
      <w:proofErr w:type="gramStart"/>
      <w:r w:rsidRPr="00D97A46">
        <w:rPr>
          <w:i/>
          <w:iCs/>
          <w:lang w:val="ru-RU"/>
        </w:rPr>
        <w:t>Москва :</w:t>
      </w:r>
      <w:proofErr w:type="gramEnd"/>
      <w:r w:rsidRPr="00D97A46">
        <w:rPr>
          <w:i/>
          <w:iCs/>
          <w:lang w:val="ru-RU"/>
        </w:rPr>
        <w:t xml:space="preserve"> Издательство Юрайт, 2023. — 261 с. — (Высшее образование).  — ISBN 978-5-534-11386-0. — </w:t>
      </w:r>
      <w:proofErr w:type="gramStart"/>
      <w:r w:rsidRPr="00D97A46">
        <w:rPr>
          <w:i/>
          <w:iCs/>
          <w:lang w:val="ru-RU"/>
        </w:rPr>
        <w:t>Текст :</w:t>
      </w:r>
      <w:proofErr w:type="gramEnd"/>
      <w:r w:rsidRPr="00D97A46">
        <w:rPr>
          <w:i/>
          <w:iCs/>
          <w:lang w:val="ru-RU"/>
        </w:rPr>
        <w:t xml:space="preserve"> электронный // Образовательная платформа Юрайт [сайт]. — URL: </w:t>
      </w:r>
      <w:hyperlink r:id="rId25" w:history="1">
        <w:r w:rsidRPr="00D97A46">
          <w:rPr>
            <w:rStyle w:val="afc"/>
            <w:i/>
            <w:iCs/>
            <w:lang w:val="ru-RU"/>
          </w:rPr>
          <w:t>https://urait.ru/bcode/518327</w:t>
        </w:r>
      </w:hyperlink>
    </w:p>
    <w:p w14:paraId="6ABFCA8F" w14:textId="77777777" w:rsidR="00900402" w:rsidRPr="00D97A46" w:rsidRDefault="00900402" w:rsidP="00303493">
      <w:pPr>
        <w:pStyle w:val="aff1"/>
        <w:numPr>
          <w:ilvl w:val="0"/>
          <w:numId w:val="11"/>
        </w:numPr>
        <w:jc w:val="both"/>
        <w:rPr>
          <w:lang w:val="ru-RU"/>
        </w:rPr>
      </w:pPr>
      <w:proofErr w:type="spellStart"/>
      <w:r w:rsidRPr="00D97A46">
        <w:rPr>
          <w:lang w:val="ru-RU"/>
        </w:rPr>
        <w:lastRenderedPageBreak/>
        <w:t>Канеман</w:t>
      </w:r>
      <w:proofErr w:type="spellEnd"/>
      <w:r w:rsidRPr="00D97A46">
        <w:rPr>
          <w:lang w:val="ru-RU"/>
        </w:rPr>
        <w:t xml:space="preserve"> Даниэль, «Думай медленно... Решай быстро», М., изд. </w:t>
      </w:r>
      <w:proofErr w:type="gramStart"/>
      <w:r w:rsidRPr="00D97A46">
        <w:rPr>
          <w:lang w:val="ru-RU"/>
        </w:rPr>
        <w:t>АСТ ,</w:t>
      </w:r>
      <w:proofErr w:type="gramEnd"/>
      <w:r w:rsidRPr="00D97A46">
        <w:rPr>
          <w:lang w:val="ru-RU"/>
        </w:rPr>
        <w:t xml:space="preserve"> </w:t>
      </w:r>
      <w:proofErr w:type="spellStart"/>
      <w:r w:rsidRPr="00D97A46">
        <w:rPr>
          <w:lang w:val="ru-RU"/>
        </w:rPr>
        <w:t>Neoclassic</w:t>
      </w:r>
      <w:proofErr w:type="spellEnd"/>
      <w:r w:rsidRPr="00D97A46">
        <w:rPr>
          <w:lang w:val="ru-RU"/>
        </w:rPr>
        <w:t>, 2017, стр. 656.</w:t>
      </w:r>
    </w:p>
    <w:p w14:paraId="5ACABF5E" w14:textId="77777777" w:rsidR="00900402" w:rsidRPr="00D97A46" w:rsidRDefault="00900402" w:rsidP="00B11ECB">
      <w:pPr>
        <w:pStyle w:val="aff1"/>
        <w:numPr>
          <w:ilvl w:val="0"/>
          <w:numId w:val="11"/>
        </w:numPr>
        <w:rPr>
          <w:i/>
          <w:lang w:val="ru-RU"/>
        </w:rPr>
      </w:pPr>
      <w:proofErr w:type="spellStart"/>
      <w:r w:rsidRPr="00D97A46">
        <w:rPr>
          <w:i/>
          <w:lang w:val="ru-RU"/>
        </w:rPr>
        <w:t>Кац</w:t>
      </w:r>
      <w:proofErr w:type="spellEnd"/>
      <w:r w:rsidRPr="00D97A46">
        <w:rPr>
          <w:i/>
          <w:lang w:val="ru-RU"/>
        </w:rPr>
        <w:t xml:space="preserve"> Джеффри Оуэн, Маккормик Донна. Энциклопедия</w:t>
      </w:r>
      <w:r w:rsidRPr="00D97A46">
        <w:rPr>
          <w:i/>
        </w:rPr>
        <w:t xml:space="preserve"> </w:t>
      </w:r>
      <w:r w:rsidRPr="00D97A46">
        <w:rPr>
          <w:i/>
          <w:lang w:val="ru-RU"/>
        </w:rPr>
        <w:t>торговых</w:t>
      </w:r>
      <w:r w:rsidRPr="00D97A46">
        <w:rPr>
          <w:i/>
        </w:rPr>
        <w:t xml:space="preserve"> </w:t>
      </w:r>
      <w:r w:rsidRPr="00D97A46">
        <w:rPr>
          <w:i/>
          <w:lang w:val="ru-RU"/>
        </w:rPr>
        <w:t>стратегий</w:t>
      </w:r>
      <w:r w:rsidRPr="00D97A46">
        <w:rPr>
          <w:i/>
        </w:rPr>
        <w:t xml:space="preserve">. The Encyclopedia of Trading Strategies. </w:t>
      </w:r>
      <w:proofErr w:type="spellStart"/>
      <w:r w:rsidRPr="00D97A46">
        <w:rPr>
          <w:i/>
          <w:lang w:val="ru-RU"/>
        </w:rPr>
        <w:t>Изд</w:t>
      </w:r>
      <w:proofErr w:type="spellEnd"/>
      <w:r w:rsidRPr="00D97A46">
        <w:rPr>
          <w:i/>
          <w:lang w:val="ru-RU"/>
        </w:rPr>
        <w:t xml:space="preserve"> Альпина, 2007. ISBN:</w:t>
      </w:r>
      <w:r w:rsidRPr="00D97A46">
        <w:rPr>
          <w:i/>
          <w:lang w:val="ru-RU"/>
        </w:rPr>
        <w:tab/>
        <w:t xml:space="preserve">978-5-9614-0609-2, </w:t>
      </w:r>
      <w:proofErr w:type="spellStart"/>
      <w:r w:rsidRPr="00D97A46">
        <w:rPr>
          <w:i/>
          <w:lang w:val="ru-RU"/>
        </w:rPr>
        <w:t>стр</w:t>
      </w:r>
      <w:proofErr w:type="spellEnd"/>
      <w:r w:rsidRPr="00D97A46">
        <w:rPr>
          <w:i/>
          <w:lang w:val="ru-RU"/>
        </w:rPr>
        <w:t xml:space="preserve"> 392.</w:t>
      </w:r>
    </w:p>
    <w:p w14:paraId="2F1C56CF" w14:textId="77777777" w:rsidR="00900402" w:rsidRPr="00D97A46" w:rsidRDefault="00900402" w:rsidP="00303493">
      <w:pPr>
        <w:pStyle w:val="aff1"/>
        <w:numPr>
          <w:ilvl w:val="0"/>
          <w:numId w:val="11"/>
        </w:numPr>
        <w:jc w:val="both"/>
        <w:rPr>
          <w:lang w:val="ru-RU"/>
        </w:rPr>
      </w:pPr>
      <w:proofErr w:type="spellStart"/>
      <w:r w:rsidRPr="00D97A46">
        <w:rPr>
          <w:lang w:val="ru-RU"/>
        </w:rPr>
        <w:t>Киндлбергер</w:t>
      </w:r>
      <w:proofErr w:type="spellEnd"/>
      <w:r w:rsidRPr="00D97A46">
        <w:rPr>
          <w:lang w:val="ru-RU"/>
        </w:rPr>
        <w:t xml:space="preserve"> Чарльз, «Мировые финансовые кризисы. Мании, паники и крахи», М., изд. Альпина </w:t>
      </w:r>
      <w:proofErr w:type="spellStart"/>
      <w:r w:rsidRPr="00D97A46">
        <w:rPr>
          <w:lang w:val="ru-RU"/>
        </w:rPr>
        <w:t>Паблишер</w:t>
      </w:r>
      <w:proofErr w:type="spellEnd"/>
      <w:r w:rsidRPr="00D97A46">
        <w:rPr>
          <w:lang w:val="ru-RU"/>
        </w:rPr>
        <w:t>, 2017, стр. 398.</w:t>
      </w:r>
    </w:p>
    <w:p w14:paraId="6D3B1EFC" w14:textId="77777777" w:rsidR="00900402" w:rsidRPr="00D97A46" w:rsidRDefault="00900402" w:rsidP="00303493">
      <w:pPr>
        <w:pStyle w:val="aff1"/>
        <w:numPr>
          <w:ilvl w:val="0"/>
          <w:numId w:val="11"/>
        </w:numPr>
        <w:jc w:val="both"/>
        <w:rPr>
          <w:lang w:val="ru-RU"/>
        </w:rPr>
      </w:pPr>
      <w:proofErr w:type="spellStart"/>
      <w:r w:rsidRPr="00D97A46">
        <w:rPr>
          <w:lang w:val="ru-RU"/>
        </w:rPr>
        <w:t>Лейн</w:t>
      </w:r>
      <w:proofErr w:type="spellEnd"/>
      <w:r w:rsidRPr="00D97A46">
        <w:rPr>
          <w:lang w:val="ru-RU"/>
        </w:rPr>
        <w:t xml:space="preserve"> </w:t>
      </w:r>
      <w:proofErr w:type="spellStart"/>
      <w:r w:rsidRPr="00D97A46">
        <w:rPr>
          <w:lang w:val="ru-RU"/>
        </w:rPr>
        <w:t>Рэндалл</w:t>
      </w:r>
      <w:proofErr w:type="spellEnd"/>
      <w:r w:rsidRPr="00D97A46">
        <w:rPr>
          <w:lang w:val="ru-RU"/>
        </w:rPr>
        <w:t>. Нулевые или 10 лет безумия. Уолл-стрит глазами очевидца. М., изд. Альпина Бизнес Бук, 2011.</w:t>
      </w:r>
    </w:p>
    <w:p w14:paraId="102096F2" w14:textId="77777777" w:rsidR="00900402" w:rsidRPr="00D97A46" w:rsidRDefault="00900402" w:rsidP="00303493">
      <w:pPr>
        <w:pStyle w:val="aff1"/>
        <w:numPr>
          <w:ilvl w:val="0"/>
          <w:numId w:val="11"/>
        </w:numPr>
        <w:jc w:val="both"/>
        <w:rPr>
          <w:lang w:val="ru-RU"/>
        </w:rPr>
      </w:pPr>
      <w:r w:rsidRPr="00D97A46">
        <w:rPr>
          <w:lang w:val="ru-RU"/>
        </w:rPr>
        <w:t xml:space="preserve">Лефевр Эдвин «Воспоминания биржевого спекулянта», М., изд. </w:t>
      </w:r>
      <w:proofErr w:type="spellStart"/>
      <w:r w:rsidRPr="00D97A46">
        <w:rPr>
          <w:lang w:val="ru-RU"/>
        </w:rPr>
        <w:t>Поппури</w:t>
      </w:r>
      <w:proofErr w:type="spellEnd"/>
      <w:r w:rsidRPr="00D97A46">
        <w:rPr>
          <w:lang w:val="ru-RU"/>
        </w:rPr>
        <w:t>, 2018, стр. 320.</w:t>
      </w:r>
    </w:p>
    <w:p w14:paraId="4D4B7CE2" w14:textId="77777777" w:rsidR="00900402" w:rsidRPr="00D97A46" w:rsidRDefault="00900402" w:rsidP="00B11ECB">
      <w:pPr>
        <w:pStyle w:val="aff1"/>
        <w:numPr>
          <w:ilvl w:val="0"/>
          <w:numId w:val="11"/>
        </w:numPr>
        <w:spacing w:after="240"/>
        <w:jc w:val="both"/>
        <w:rPr>
          <w:i/>
        </w:rPr>
      </w:pPr>
      <w:proofErr w:type="spellStart"/>
      <w:r w:rsidRPr="00D97A46">
        <w:rPr>
          <w:i/>
          <w:lang w:val="ru-RU"/>
        </w:rPr>
        <w:t>Ливермор</w:t>
      </w:r>
      <w:proofErr w:type="spellEnd"/>
      <w:r w:rsidRPr="00D97A46">
        <w:rPr>
          <w:i/>
          <w:lang w:val="ru-RU"/>
        </w:rPr>
        <w:t xml:space="preserve"> Джесси, </w:t>
      </w:r>
      <w:proofErr w:type="spellStart"/>
      <w:r w:rsidRPr="00D97A46">
        <w:rPr>
          <w:i/>
          <w:lang w:val="ru-RU"/>
        </w:rPr>
        <w:t>Смиттен</w:t>
      </w:r>
      <w:proofErr w:type="spellEnd"/>
      <w:r w:rsidRPr="00D97A46">
        <w:rPr>
          <w:i/>
          <w:lang w:val="ru-RU"/>
        </w:rPr>
        <w:t xml:space="preserve"> Ричард. Торговля акциями. Классическая формула </w:t>
      </w:r>
      <w:proofErr w:type="spellStart"/>
      <w:r w:rsidRPr="00D97A46">
        <w:rPr>
          <w:i/>
          <w:lang w:val="ru-RU"/>
        </w:rPr>
        <w:t>тайминга</w:t>
      </w:r>
      <w:proofErr w:type="spellEnd"/>
      <w:r w:rsidRPr="00D97A46">
        <w:rPr>
          <w:i/>
          <w:lang w:val="ru-RU"/>
        </w:rPr>
        <w:t xml:space="preserve">, управления капиталом и эмоциями. </w:t>
      </w:r>
      <w:r w:rsidRPr="00D97A46">
        <w:rPr>
          <w:i/>
        </w:rPr>
        <w:t xml:space="preserve">How to Trade in Stocks: His own Words: The Jesse Livermore Secret Trading Formula for Understanding Timing, Money Management, and Emotional Control. </w:t>
      </w:r>
      <w:r w:rsidRPr="00D97A46">
        <w:rPr>
          <w:i/>
          <w:lang w:val="ru-RU"/>
        </w:rPr>
        <w:t>Изд. Питер, 1940, стр. 272.</w:t>
      </w:r>
    </w:p>
    <w:p w14:paraId="6402C211" w14:textId="77777777" w:rsidR="00900402" w:rsidRPr="00D97A46" w:rsidRDefault="00900402" w:rsidP="00303493">
      <w:pPr>
        <w:pStyle w:val="aff1"/>
        <w:numPr>
          <w:ilvl w:val="0"/>
          <w:numId w:val="11"/>
        </w:numPr>
        <w:jc w:val="both"/>
        <w:rPr>
          <w:lang w:val="ru-RU"/>
        </w:rPr>
      </w:pPr>
      <w:r w:rsidRPr="00D97A46">
        <w:rPr>
          <w:lang w:val="ru-RU"/>
        </w:rPr>
        <w:t xml:space="preserve">Линч Питер, «Переиграть Уолл-стрит», М., изд. Альпина </w:t>
      </w:r>
      <w:proofErr w:type="spellStart"/>
      <w:r w:rsidRPr="00D97A46">
        <w:rPr>
          <w:lang w:val="ru-RU"/>
        </w:rPr>
        <w:t>Паблишер</w:t>
      </w:r>
      <w:proofErr w:type="spellEnd"/>
      <w:r w:rsidRPr="00D97A46">
        <w:rPr>
          <w:lang w:val="ru-RU"/>
        </w:rPr>
        <w:t>, 2011, стр. 323.</w:t>
      </w:r>
    </w:p>
    <w:p w14:paraId="58DBE974" w14:textId="77777777" w:rsidR="00900402" w:rsidRPr="00D97A46" w:rsidRDefault="00900402" w:rsidP="00303493">
      <w:pPr>
        <w:numPr>
          <w:ilvl w:val="0"/>
          <w:numId w:val="11"/>
        </w:numPr>
        <w:suppressAutoHyphens w:val="0"/>
        <w:jc w:val="both"/>
        <w:rPr>
          <w:lang w:val="ru-RU"/>
        </w:rPr>
      </w:pPr>
      <w:r w:rsidRPr="00D97A46">
        <w:rPr>
          <w:lang w:val="ru-RU"/>
        </w:rPr>
        <w:t>Льюис Майкл «</w:t>
      </w:r>
      <w:r w:rsidRPr="00D97A46">
        <w:t>Flash</w:t>
      </w:r>
      <w:r w:rsidRPr="00D97A46">
        <w:rPr>
          <w:lang w:val="ru-RU"/>
        </w:rPr>
        <w:t xml:space="preserve"> </w:t>
      </w:r>
      <w:r w:rsidRPr="00D97A46">
        <w:t>Boys</w:t>
      </w:r>
      <w:r w:rsidRPr="00D97A46">
        <w:rPr>
          <w:lang w:val="ru-RU"/>
        </w:rPr>
        <w:t xml:space="preserve">. Высокочастотная революция на Уолл-стрит», М., Альпина </w:t>
      </w:r>
      <w:proofErr w:type="spellStart"/>
      <w:r w:rsidRPr="00D97A46">
        <w:rPr>
          <w:lang w:val="ru-RU"/>
        </w:rPr>
        <w:t>паблишер</w:t>
      </w:r>
      <w:proofErr w:type="spellEnd"/>
      <w:r w:rsidRPr="00D97A46">
        <w:rPr>
          <w:lang w:val="ru-RU"/>
        </w:rPr>
        <w:t>, 2015.</w:t>
      </w:r>
    </w:p>
    <w:p w14:paraId="0797FAD5" w14:textId="77777777" w:rsidR="00900402" w:rsidRPr="00D97A46" w:rsidRDefault="00900402" w:rsidP="00303493">
      <w:pPr>
        <w:numPr>
          <w:ilvl w:val="0"/>
          <w:numId w:val="11"/>
        </w:numPr>
        <w:suppressAutoHyphens w:val="0"/>
        <w:jc w:val="both"/>
        <w:rPr>
          <w:lang w:val="ru-RU"/>
        </w:rPr>
      </w:pPr>
      <w:r w:rsidRPr="00D97A46">
        <w:rPr>
          <w:lang w:val="ru-RU"/>
        </w:rPr>
        <w:t xml:space="preserve">Льюис Майкл «Большая игра на понижение. Тайные пружины финансовой катастрофы», М., Альпина </w:t>
      </w:r>
      <w:proofErr w:type="spellStart"/>
      <w:r w:rsidRPr="00D97A46">
        <w:rPr>
          <w:lang w:val="ru-RU"/>
        </w:rPr>
        <w:t>паблишер</w:t>
      </w:r>
      <w:proofErr w:type="spellEnd"/>
      <w:r w:rsidRPr="00D97A46">
        <w:rPr>
          <w:lang w:val="ru-RU"/>
        </w:rPr>
        <w:t>, 2011.</w:t>
      </w:r>
    </w:p>
    <w:p w14:paraId="6C7E823C" w14:textId="77777777" w:rsidR="00900402" w:rsidRPr="00D97A46" w:rsidRDefault="00900402" w:rsidP="00303493">
      <w:pPr>
        <w:numPr>
          <w:ilvl w:val="0"/>
          <w:numId w:val="11"/>
        </w:numPr>
        <w:suppressAutoHyphens w:val="0"/>
        <w:jc w:val="both"/>
        <w:rPr>
          <w:lang w:val="ru-RU"/>
        </w:rPr>
      </w:pPr>
      <w:r w:rsidRPr="00D97A46">
        <w:rPr>
          <w:lang w:val="ru-RU"/>
        </w:rPr>
        <w:t xml:space="preserve">Льюис Майкл «Бумеранг. Как из развитой страны превратиться в страну третьего мира», М., Альпина </w:t>
      </w:r>
      <w:proofErr w:type="spellStart"/>
      <w:r w:rsidRPr="00D97A46">
        <w:rPr>
          <w:lang w:val="ru-RU"/>
        </w:rPr>
        <w:t>паблишер</w:t>
      </w:r>
      <w:proofErr w:type="spellEnd"/>
      <w:r w:rsidRPr="00D97A46">
        <w:rPr>
          <w:lang w:val="ru-RU"/>
        </w:rPr>
        <w:t>, 2014.</w:t>
      </w:r>
    </w:p>
    <w:p w14:paraId="4C57353A" w14:textId="77777777" w:rsidR="00900402" w:rsidRPr="00D97A46" w:rsidRDefault="00900402" w:rsidP="00303493">
      <w:pPr>
        <w:pStyle w:val="aff1"/>
        <w:numPr>
          <w:ilvl w:val="0"/>
          <w:numId w:val="11"/>
        </w:numPr>
        <w:jc w:val="both"/>
        <w:rPr>
          <w:lang w:val="ru-RU"/>
        </w:rPr>
      </w:pPr>
      <w:proofErr w:type="spellStart"/>
      <w:r w:rsidRPr="00D97A46">
        <w:rPr>
          <w:lang w:val="ru-RU"/>
        </w:rPr>
        <w:t>Маккей</w:t>
      </w:r>
      <w:proofErr w:type="spellEnd"/>
      <w:r w:rsidRPr="00D97A46">
        <w:rPr>
          <w:lang w:val="ru-RU"/>
        </w:rPr>
        <w:t xml:space="preserve"> Чарльз, «Наиболее распространенные заблуждения и безумства толпы» М., изд. Альпина </w:t>
      </w:r>
      <w:proofErr w:type="spellStart"/>
      <w:r w:rsidRPr="00D97A46">
        <w:rPr>
          <w:lang w:val="ru-RU"/>
        </w:rPr>
        <w:t>Паблишер</w:t>
      </w:r>
      <w:proofErr w:type="spellEnd"/>
      <w:r w:rsidRPr="00D97A46">
        <w:rPr>
          <w:lang w:val="ru-RU"/>
        </w:rPr>
        <w:t>, 2018, стр. 6842.</w:t>
      </w:r>
    </w:p>
    <w:p w14:paraId="48A1CE9B" w14:textId="77777777" w:rsidR="00900402" w:rsidRPr="00D97A46" w:rsidRDefault="00900402" w:rsidP="00303493">
      <w:pPr>
        <w:pStyle w:val="aff1"/>
        <w:numPr>
          <w:ilvl w:val="0"/>
          <w:numId w:val="11"/>
        </w:numPr>
        <w:jc w:val="both"/>
        <w:rPr>
          <w:lang w:val="ru-RU"/>
        </w:rPr>
      </w:pPr>
      <w:r w:rsidRPr="00D97A46">
        <w:rPr>
          <w:lang w:val="ru-RU"/>
        </w:rPr>
        <w:t xml:space="preserve">Малкиел </w:t>
      </w:r>
      <w:proofErr w:type="spellStart"/>
      <w:r w:rsidRPr="00D97A46">
        <w:rPr>
          <w:lang w:val="ru-RU"/>
        </w:rPr>
        <w:t>Бэртон</w:t>
      </w:r>
      <w:proofErr w:type="spellEnd"/>
      <w:r w:rsidRPr="00D97A46">
        <w:rPr>
          <w:lang w:val="ru-RU"/>
        </w:rPr>
        <w:t xml:space="preserve"> «Десять главных правил для начинающего инвестора», </w:t>
      </w:r>
      <w:proofErr w:type="gramStart"/>
      <w:r w:rsidRPr="00D97A46">
        <w:rPr>
          <w:lang w:val="ru-RU"/>
        </w:rPr>
        <w:t>М,,</w:t>
      </w:r>
      <w:proofErr w:type="gramEnd"/>
      <w:r w:rsidRPr="00D97A46">
        <w:rPr>
          <w:lang w:val="ru-RU"/>
        </w:rPr>
        <w:t xml:space="preserve"> изд. Альпина </w:t>
      </w:r>
      <w:proofErr w:type="spellStart"/>
      <w:r w:rsidRPr="00D97A46">
        <w:rPr>
          <w:lang w:val="ru-RU"/>
        </w:rPr>
        <w:t>Паблишер</w:t>
      </w:r>
      <w:proofErr w:type="spellEnd"/>
      <w:r w:rsidRPr="00D97A46">
        <w:rPr>
          <w:lang w:val="ru-RU"/>
        </w:rPr>
        <w:t xml:space="preserve">, 2016, пер. Борис Пинскер, </w:t>
      </w:r>
    </w:p>
    <w:p w14:paraId="027FF6AA" w14:textId="77777777" w:rsidR="00900402" w:rsidRPr="00D97A46" w:rsidRDefault="00900402" w:rsidP="00303493">
      <w:pPr>
        <w:numPr>
          <w:ilvl w:val="0"/>
          <w:numId w:val="11"/>
        </w:numPr>
        <w:suppressAutoHyphens w:val="0"/>
        <w:rPr>
          <w:rStyle w:val="small1"/>
          <w:lang w:val="ru-RU"/>
        </w:rPr>
      </w:pPr>
      <w:r w:rsidRPr="00D97A46">
        <w:rPr>
          <w:rStyle w:val="small1"/>
          <w:lang w:val="ru-RU"/>
        </w:rPr>
        <w:t>Мандельброт Б., Хадсон Р.Л.</w:t>
      </w:r>
      <w:r w:rsidRPr="00D97A46">
        <w:rPr>
          <w:bCs/>
          <w:lang w:val="ru-RU"/>
        </w:rPr>
        <w:t xml:space="preserve"> «(Не) послушные рынки: фрактальная революция в финансах»</w:t>
      </w:r>
      <w:r w:rsidRPr="00D97A46">
        <w:rPr>
          <w:lang w:val="ru-RU"/>
        </w:rPr>
        <w:t>, М., изд. Вильямс, 2006</w:t>
      </w:r>
      <w:r w:rsidRPr="00D97A46">
        <w:t> </w:t>
      </w:r>
      <w:r w:rsidRPr="00D97A46">
        <w:rPr>
          <w:lang w:val="ru-RU"/>
        </w:rPr>
        <w:t xml:space="preserve">г. </w:t>
      </w:r>
    </w:p>
    <w:p w14:paraId="02268FE2" w14:textId="77777777" w:rsidR="00900402" w:rsidRPr="00D97A46" w:rsidRDefault="00900402" w:rsidP="00303493">
      <w:pPr>
        <w:numPr>
          <w:ilvl w:val="0"/>
          <w:numId w:val="11"/>
        </w:numPr>
        <w:suppressAutoHyphens w:val="0"/>
        <w:jc w:val="both"/>
        <w:rPr>
          <w:lang w:val="ru-RU"/>
        </w:rPr>
      </w:pPr>
      <w:r w:rsidRPr="00D97A46">
        <w:rPr>
          <w:lang w:val="ru-RU"/>
        </w:rPr>
        <w:t xml:space="preserve">Мартыненко Н.Н. «Банковское дело в 2 ч. Часть </w:t>
      </w:r>
      <w:proofErr w:type="gramStart"/>
      <w:r w:rsidRPr="00D97A46">
        <w:rPr>
          <w:lang w:val="ru-RU"/>
        </w:rPr>
        <w:t>1 :</w:t>
      </w:r>
      <w:proofErr w:type="gramEnd"/>
      <w:r w:rsidRPr="00D97A46">
        <w:rPr>
          <w:lang w:val="ru-RU"/>
        </w:rPr>
        <w:t xml:space="preserve"> учебник для академического бакалавриата / Н. Н. Мартыненко, О. М. Маркова, О. С. Рудакова, Н. В. Сергеева ; под редакцией Н. Н. Мартыненко. — 2-е изд., </w:t>
      </w:r>
      <w:proofErr w:type="spellStart"/>
      <w:r w:rsidRPr="00D97A46">
        <w:rPr>
          <w:lang w:val="ru-RU"/>
        </w:rPr>
        <w:t>испр</w:t>
      </w:r>
      <w:proofErr w:type="spellEnd"/>
      <w:r w:rsidRPr="00D97A46">
        <w:rPr>
          <w:lang w:val="ru-RU"/>
        </w:rPr>
        <w:t xml:space="preserve">. и доп. — </w:t>
      </w:r>
      <w:proofErr w:type="gramStart"/>
      <w:r w:rsidRPr="00D97A46">
        <w:rPr>
          <w:lang w:val="ru-RU"/>
        </w:rPr>
        <w:t>Москва :</w:t>
      </w:r>
      <w:proofErr w:type="gramEnd"/>
      <w:r w:rsidRPr="00D97A46">
        <w:rPr>
          <w:lang w:val="ru-RU"/>
        </w:rPr>
        <w:t xml:space="preserve"> Издательство Юрайт, 2019. — 217 с. </w:t>
      </w:r>
    </w:p>
    <w:p w14:paraId="1C6A8675" w14:textId="77777777" w:rsidR="00900402" w:rsidRPr="00D97A46" w:rsidRDefault="00900402" w:rsidP="00303493">
      <w:pPr>
        <w:numPr>
          <w:ilvl w:val="0"/>
          <w:numId w:val="11"/>
        </w:numPr>
        <w:suppressAutoHyphens w:val="0"/>
        <w:jc w:val="both"/>
        <w:rPr>
          <w:lang w:val="ru-RU"/>
        </w:rPr>
      </w:pPr>
      <w:r w:rsidRPr="00D97A46">
        <w:rPr>
          <w:lang w:val="ru-RU"/>
        </w:rPr>
        <w:t xml:space="preserve">Миллер Р.Л., Ван- </w:t>
      </w:r>
      <w:proofErr w:type="spellStart"/>
      <w:r w:rsidRPr="00D97A46">
        <w:rPr>
          <w:lang w:val="ru-RU"/>
        </w:rPr>
        <w:t>Хуз</w:t>
      </w:r>
      <w:proofErr w:type="spellEnd"/>
      <w:r w:rsidRPr="00D97A46">
        <w:rPr>
          <w:lang w:val="ru-RU"/>
        </w:rPr>
        <w:t xml:space="preserve"> Д.Д. Современные деньги и банковское дело. М., Инфра-М., 2000</w:t>
      </w:r>
    </w:p>
    <w:p w14:paraId="3DB4E734" w14:textId="77777777" w:rsidR="00900402" w:rsidRPr="00D97A46" w:rsidRDefault="00900402" w:rsidP="00303493">
      <w:pPr>
        <w:pStyle w:val="aff1"/>
        <w:numPr>
          <w:ilvl w:val="0"/>
          <w:numId w:val="11"/>
        </w:numPr>
        <w:suppressAutoHyphens w:val="0"/>
        <w:jc w:val="both"/>
        <w:rPr>
          <w:lang w:val="ru-RU"/>
        </w:rPr>
      </w:pPr>
      <w:r w:rsidRPr="00D97A46">
        <w:rPr>
          <w:lang w:val="ru-RU"/>
        </w:rPr>
        <w:t>Мишкин Фредерик С., «Экономическая теория денег, банковского дела и финансовых рынков» (</w:t>
      </w:r>
      <w:r w:rsidRPr="00D97A46">
        <w:t>The</w:t>
      </w:r>
      <w:r w:rsidRPr="00D97A46">
        <w:rPr>
          <w:lang w:val="ru-RU"/>
        </w:rPr>
        <w:t xml:space="preserve"> </w:t>
      </w:r>
      <w:r w:rsidRPr="00D97A46">
        <w:t>Economics</w:t>
      </w:r>
      <w:r w:rsidRPr="00D97A46">
        <w:rPr>
          <w:lang w:val="ru-RU"/>
        </w:rPr>
        <w:t xml:space="preserve"> </w:t>
      </w:r>
      <w:r w:rsidRPr="00D97A46">
        <w:t>of</w:t>
      </w:r>
      <w:r w:rsidRPr="00D97A46">
        <w:rPr>
          <w:lang w:val="ru-RU"/>
        </w:rPr>
        <w:t xml:space="preserve"> </w:t>
      </w:r>
      <w:r w:rsidRPr="00D97A46">
        <w:t>Money</w:t>
      </w:r>
      <w:r w:rsidRPr="00D97A46">
        <w:rPr>
          <w:lang w:val="ru-RU"/>
        </w:rPr>
        <w:t xml:space="preserve">, </w:t>
      </w:r>
      <w:r w:rsidRPr="00D97A46">
        <w:t>Banking</w:t>
      </w:r>
      <w:r w:rsidRPr="00D97A46">
        <w:rPr>
          <w:lang w:val="ru-RU"/>
        </w:rPr>
        <w:t xml:space="preserve">, </w:t>
      </w:r>
      <w:r w:rsidRPr="00D97A46">
        <w:t>and</w:t>
      </w:r>
      <w:r w:rsidRPr="00D97A46">
        <w:rPr>
          <w:lang w:val="ru-RU"/>
        </w:rPr>
        <w:t xml:space="preserve"> </w:t>
      </w:r>
      <w:r w:rsidRPr="00D97A46">
        <w:t>Financial</w:t>
      </w:r>
      <w:r w:rsidRPr="00D97A46">
        <w:rPr>
          <w:lang w:val="ru-RU"/>
        </w:rPr>
        <w:t xml:space="preserve"> </w:t>
      </w:r>
      <w:r w:rsidRPr="00D97A46">
        <w:t>Markets</w:t>
      </w:r>
      <w:proofErr w:type="gramStart"/>
      <w:r w:rsidRPr="00D97A46">
        <w:rPr>
          <w:lang w:val="ru-RU"/>
        </w:rPr>
        <w:t>),  М.</w:t>
      </w:r>
      <w:proofErr w:type="gramEnd"/>
      <w:r w:rsidRPr="00D97A46">
        <w:rPr>
          <w:lang w:val="ru-RU"/>
        </w:rPr>
        <w:t>, изд. Вильямс, 2006 г., стр. 880.</w:t>
      </w:r>
    </w:p>
    <w:p w14:paraId="60168AA2" w14:textId="77777777" w:rsidR="00900402" w:rsidRPr="00D97A46" w:rsidRDefault="00900402" w:rsidP="00303493">
      <w:pPr>
        <w:pStyle w:val="aff1"/>
        <w:numPr>
          <w:ilvl w:val="0"/>
          <w:numId w:val="11"/>
        </w:numPr>
        <w:jc w:val="both"/>
        <w:rPr>
          <w:lang w:val="ru-RU"/>
        </w:rPr>
      </w:pPr>
      <w:proofErr w:type="spellStart"/>
      <w:r w:rsidRPr="00D97A46">
        <w:rPr>
          <w:lang w:val="ru-RU"/>
        </w:rPr>
        <w:t>Мэлкил</w:t>
      </w:r>
      <w:proofErr w:type="spellEnd"/>
      <w:r w:rsidRPr="00D97A46">
        <w:rPr>
          <w:lang w:val="ru-RU"/>
        </w:rPr>
        <w:t xml:space="preserve"> </w:t>
      </w:r>
      <w:proofErr w:type="spellStart"/>
      <w:r w:rsidRPr="00D97A46">
        <w:rPr>
          <w:lang w:val="ru-RU"/>
        </w:rPr>
        <w:t>Бертон</w:t>
      </w:r>
      <w:proofErr w:type="spellEnd"/>
      <w:r w:rsidRPr="00D97A46">
        <w:rPr>
          <w:lang w:val="ru-RU"/>
        </w:rPr>
        <w:t xml:space="preserve">, «Случайная прогулка по Уолл-стрит», М., изд. </w:t>
      </w:r>
      <w:proofErr w:type="spellStart"/>
      <w:r w:rsidRPr="00D97A46">
        <w:rPr>
          <w:lang w:val="ru-RU"/>
        </w:rPr>
        <w:t>Поппури</w:t>
      </w:r>
      <w:proofErr w:type="spellEnd"/>
      <w:r w:rsidRPr="00D97A46">
        <w:rPr>
          <w:lang w:val="ru-RU"/>
        </w:rPr>
        <w:t xml:space="preserve">, </w:t>
      </w:r>
      <w:proofErr w:type="gramStart"/>
      <w:r w:rsidRPr="00D97A46">
        <w:rPr>
          <w:lang w:val="ru-RU"/>
        </w:rPr>
        <w:t>2006,  стр.</w:t>
      </w:r>
      <w:proofErr w:type="gramEnd"/>
      <w:r w:rsidRPr="00D97A46">
        <w:rPr>
          <w:lang w:val="ru-RU"/>
        </w:rPr>
        <w:t xml:space="preserve"> 512.</w:t>
      </w:r>
    </w:p>
    <w:p w14:paraId="5BD15366" w14:textId="77777777" w:rsidR="00900402" w:rsidRPr="00D97A46" w:rsidRDefault="00900402" w:rsidP="00B11ECB">
      <w:pPr>
        <w:pStyle w:val="aff1"/>
        <w:numPr>
          <w:ilvl w:val="0"/>
          <w:numId w:val="11"/>
        </w:numPr>
        <w:rPr>
          <w:i/>
          <w:lang w:val="ru-RU"/>
        </w:rPr>
      </w:pPr>
      <w:proofErr w:type="spellStart"/>
      <w:r w:rsidRPr="00D97A46">
        <w:rPr>
          <w:i/>
          <w:lang w:val="ru-RU"/>
        </w:rPr>
        <w:t>Нисон</w:t>
      </w:r>
      <w:proofErr w:type="spellEnd"/>
      <w:r w:rsidRPr="00D97A46">
        <w:rPr>
          <w:i/>
          <w:lang w:val="ru-RU"/>
        </w:rPr>
        <w:t xml:space="preserve"> Стив. Японские свечи: графический анализ финансовых рынков. </w:t>
      </w:r>
      <w:proofErr w:type="spellStart"/>
      <w:r w:rsidRPr="00D97A46">
        <w:rPr>
          <w:i/>
          <w:lang w:val="ru-RU"/>
        </w:rPr>
        <w:t>Japanese</w:t>
      </w:r>
      <w:proofErr w:type="spellEnd"/>
      <w:r w:rsidRPr="00D97A46">
        <w:rPr>
          <w:i/>
          <w:lang w:val="ru-RU"/>
        </w:rPr>
        <w:t xml:space="preserve"> </w:t>
      </w:r>
      <w:proofErr w:type="spellStart"/>
      <w:r w:rsidRPr="00D97A46">
        <w:rPr>
          <w:i/>
          <w:lang w:val="ru-RU"/>
        </w:rPr>
        <w:t>Candlestick</w:t>
      </w:r>
      <w:proofErr w:type="spellEnd"/>
      <w:r w:rsidRPr="00D97A46">
        <w:rPr>
          <w:i/>
          <w:lang w:val="ru-RU"/>
        </w:rPr>
        <w:t xml:space="preserve"> </w:t>
      </w:r>
      <w:proofErr w:type="spellStart"/>
      <w:r w:rsidRPr="00D97A46">
        <w:rPr>
          <w:i/>
          <w:lang w:val="ru-RU"/>
        </w:rPr>
        <w:t>Charting</w:t>
      </w:r>
      <w:proofErr w:type="spellEnd"/>
      <w:r w:rsidRPr="00D97A46">
        <w:rPr>
          <w:i/>
          <w:lang w:val="ru-RU"/>
        </w:rPr>
        <w:t xml:space="preserve"> </w:t>
      </w:r>
      <w:proofErr w:type="spellStart"/>
      <w:r w:rsidRPr="00D97A46">
        <w:rPr>
          <w:i/>
          <w:lang w:val="ru-RU"/>
        </w:rPr>
        <w:t>Techniques</w:t>
      </w:r>
      <w:proofErr w:type="spellEnd"/>
      <w:r w:rsidRPr="00D97A46">
        <w:rPr>
          <w:i/>
          <w:lang w:val="ru-RU"/>
        </w:rPr>
        <w:t>, изд. Евро, 2009, стр. 348.</w:t>
      </w:r>
    </w:p>
    <w:p w14:paraId="08795523" w14:textId="77777777" w:rsidR="00900402" w:rsidRPr="00D97A46" w:rsidRDefault="00900402" w:rsidP="005D2C55">
      <w:pPr>
        <w:numPr>
          <w:ilvl w:val="0"/>
          <w:numId w:val="11"/>
        </w:numPr>
        <w:suppressAutoHyphens w:val="0"/>
        <w:jc w:val="both"/>
        <w:rPr>
          <w:lang w:val="ru-RU"/>
        </w:rPr>
      </w:pPr>
      <w:r w:rsidRPr="00D97A46">
        <w:rPr>
          <w:lang w:val="ru-RU"/>
        </w:rPr>
        <w:t>Скиннер Крис. "</w:t>
      </w:r>
      <w:proofErr w:type="spellStart"/>
      <w:r w:rsidRPr="00D97A46">
        <w:rPr>
          <w:lang w:val="ru-RU"/>
        </w:rPr>
        <w:t>ValueWeb</w:t>
      </w:r>
      <w:proofErr w:type="spellEnd"/>
      <w:r w:rsidRPr="00D97A46">
        <w:rPr>
          <w:lang w:val="ru-RU"/>
        </w:rPr>
        <w:t xml:space="preserve">. Как финтех-компании используют </w:t>
      </w:r>
      <w:proofErr w:type="spellStart"/>
      <w:r w:rsidRPr="00D97A46">
        <w:rPr>
          <w:lang w:val="ru-RU"/>
        </w:rPr>
        <w:t>блокчейн</w:t>
      </w:r>
      <w:proofErr w:type="spellEnd"/>
      <w:r w:rsidRPr="00D97A46">
        <w:rPr>
          <w:lang w:val="ru-RU"/>
        </w:rPr>
        <w:t xml:space="preserve"> и мобильные технологии для создания интернета ценностей", М., изд. Манн, Иванов и Фербер, 2017, 416 стр.</w:t>
      </w:r>
    </w:p>
    <w:p w14:paraId="31C3D477" w14:textId="77777777" w:rsidR="00900402" w:rsidRPr="00D97A46" w:rsidRDefault="00900402" w:rsidP="005D2C55">
      <w:pPr>
        <w:numPr>
          <w:ilvl w:val="0"/>
          <w:numId w:val="11"/>
        </w:numPr>
        <w:suppressAutoHyphens w:val="0"/>
        <w:jc w:val="both"/>
        <w:rPr>
          <w:lang w:val="ru-RU"/>
        </w:rPr>
      </w:pPr>
      <w:r w:rsidRPr="00D97A46">
        <w:rPr>
          <w:lang w:val="ru-RU"/>
        </w:rPr>
        <w:t>Скиннер Крис. "Цифровой банк. Как создать цифровой банк или стать им", М., изд. Манна, Иванов и Фербер, 2015, стр. 320.</w:t>
      </w:r>
    </w:p>
    <w:p w14:paraId="40BAAE46" w14:textId="77777777" w:rsidR="00900402" w:rsidRPr="00D97A46" w:rsidRDefault="00900402" w:rsidP="00B11ECB">
      <w:pPr>
        <w:pStyle w:val="aff1"/>
        <w:numPr>
          <w:ilvl w:val="0"/>
          <w:numId w:val="11"/>
        </w:numPr>
        <w:rPr>
          <w:i/>
          <w:lang w:val="ru-RU"/>
        </w:rPr>
      </w:pPr>
      <w:r w:rsidRPr="00D97A46">
        <w:rPr>
          <w:i/>
          <w:lang w:val="ru-RU"/>
        </w:rPr>
        <w:t xml:space="preserve">Смит Гэри. Как я играю и выигрываю на бирже. Изд. ИК Аналитика, 1999, </w:t>
      </w:r>
      <w:proofErr w:type="spellStart"/>
      <w:r w:rsidRPr="00D97A46">
        <w:rPr>
          <w:i/>
          <w:lang w:val="ru-RU"/>
        </w:rPr>
        <w:t>стрю</w:t>
      </w:r>
      <w:proofErr w:type="spellEnd"/>
      <w:r w:rsidRPr="00D97A46">
        <w:rPr>
          <w:i/>
          <w:lang w:val="ru-RU"/>
        </w:rPr>
        <w:t xml:space="preserve"> 344, ISBN: 5-93855-020-3.</w:t>
      </w:r>
    </w:p>
    <w:p w14:paraId="54BC937D" w14:textId="77777777" w:rsidR="00900402" w:rsidRPr="00D97A46" w:rsidRDefault="00900402" w:rsidP="00303493">
      <w:pPr>
        <w:pStyle w:val="aff1"/>
        <w:numPr>
          <w:ilvl w:val="0"/>
          <w:numId w:val="11"/>
        </w:numPr>
        <w:jc w:val="both"/>
        <w:rPr>
          <w:lang w:val="ru-RU"/>
        </w:rPr>
      </w:pPr>
      <w:proofErr w:type="gramStart"/>
      <w:r w:rsidRPr="00D97A46">
        <w:rPr>
          <w:lang w:val="ru-RU"/>
        </w:rPr>
        <w:t>Сорос  Джордж</w:t>
      </w:r>
      <w:proofErr w:type="gramEnd"/>
      <w:r w:rsidRPr="00D97A46">
        <w:rPr>
          <w:lang w:val="ru-RU"/>
        </w:rPr>
        <w:t xml:space="preserve"> «Алхимия финансов», М. изд. Вильямс, 2013, стр. 352.</w:t>
      </w:r>
    </w:p>
    <w:p w14:paraId="6172F701" w14:textId="77777777" w:rsidR="00900402" w:rsidRPr="00D97A46" w:rsidRDefault="00900402" w:rsidP="00303493">
      <w:pPr>
        <w:numPr>
          <w:ilvl w:val="0"/>
          <w:numId w:val="11"/>
        </w:numPr>
        <w:suppressAutoHyphens w:val="0"/>
        <w:rPr>
          <w:rStyle w:val="small1"/>
          <w:lang w:val="ru-RU"/>
        </w:rPr>
      </w:pPr>
      <w:proofErr w:type="spellStart"/>
      <w:r w:rsidRPr="00D97A46">
        <w:rPr>
          <w:rStyle w:val="small1"/>
          <w:lang w:val="ru-RU"/>
        </w:rPr>
        <w:t>Станьер</w:t>
      </w:r>
      <w:proofErr w:type="spellEnd"/>
      <w:r w:rsidRPr="00D97A46">
        <w:rPr>
          <w:rStyle w:val="small1"/>
          <w:lang w:val="ru-RU"/>
        </w:rPr>
        <w:t xml:space="preserve"> П. «</w:t>
      </w:r>
      <w:r w:rsidRPr="00D97A46">
        <w:rPr>
          <w:bCs/>
          <w:lang w:val="ru-RU"/>
        </w:rPr>
        <w:t>Инвестиционные стратегии: руководство: как понимать рынки, риски, вознаграждение и поведение инвесторов»</w:t>
      </w:r>
      <w:r w:rsidRPr="00D97A46">
        <w:rPr>
          <w:lang w:val="ru-RU"/>
        </w:rPr>
        <w:t>, М., изд. Олимп-бизнес, 2009</w:t>
      </w:r>
      <w:r w:rsidRPr="00D97A46">
        <w:t> </w:t>
      </w:r>
      <w:r w:rsidRPr="00D97A46">
        <w:rPr>
          <w:lang w:val="ru-RU"/>
        </w:rPr>
        <w:t xml:space="preserve">г. </w:t>
      </w:r>
    </w:p>
    <w:p w14:paraId="127ABDFA" w14:textId="77777777" w:rsidR="00900402" w:rsidRPr="00D97A46" w:rsidRDefault="00900402" w:rsidP="00303493">
      <w:pPr>
        <w:numPr>
          <w:ilvl w:val="0"/>
          <w:numId w:val="11"/>
        </w:numPr>
        <w:suppressAutoHyphens w:val="0"/>
        <w:jc w:val="both"/>
      </w:pPr>
      <w:proofErr w:type="spellStart"/>
      <w:r w:rsidRPr="00D97A46">
        <w:rPr>
          <w:lang w:val="ru-RU"/>
        </w:rPr>
        <w:t>Талеб</w:t>
      </w:r>
      <w:proofErr w:type="spellEnd"/>
      <w:r w:rsidRPr="00D97A46">
        <w:rPr>
          <w:lang w:val="ru-RU"/>
        </w:rPr>
        <w:t xml:space="preserve"> </w:t>
      </w:r>
      <w:proofErr w:type="spellStart"/>
      <w:r w:rsidRPr="00D97A46">
        <w:rPr>
          <w:lang w:val="ru-RU"/>
        </w:rPr>
        <w:t>Нассим</w:t>
      </w:r>
      <w:proofErr w:type="spellEnd"/>
      <w:r w:rsidRPr="00D97A46">
        <w:rPr>
          <w:lang w:val="ru-RU"/>
        </w:rPr>
        <w:t xml:space="preserve"> «</w:t>
      </w:r>
      <w:proofErr w:type="spellStart"/>
      <w:r w:rsidRPr="00D97A46">
        <w:rPr>
          <w:lang w:val="ru-RU"/>
        </w:rPr>
        <w:t>Антихрупкость</w:t>
      </w:r>
      <w:proofErr w:type="spellEnd"/>
      <w:r w:rsidRPr="00D97A46">
        <w:rPr>
          <w:lang w:val="ru-RU"/>
        </w:rPr>
        <w:t xml:space="preserve">. Как извлечь выгоду из хаоса», М., изд. </w:t>
      </w:r>
      <w:proofErr w:type="spellStart"/>
      <w:r w:rsidRPr="00D97A46">
        <w:t>Колибри</w:t>
      </w:r>
      <w:proofErr w:type="spellEnd"/>
      <w:r w:rsidRPr="00D97A46">
        <w:t>, 2014.</w:t>
      </w:r>
    </w:p>
    <w:p w14:paraId="09D6E6C8" w14:textId="77777777" w:rsidR="00900402" w:rsidRPr="00D97A46" w:rsidRDefault="00900402" w:rsidP="005D2C55">
      <w:pPr>
        <w:numPr>
          <w:ilvl w:val="0"/>
          <w:numId w:val="11"/>
        </w:numPr>
        <w:suppressAutoHyphens w:val="0"/>
        <w:jc w:val="both"/>
        <w:rPr>
          <w:lang w:val="ru-RU"/>
        </w:rPr>
      </w:pPr>
      <w:proofErr w:type="spellStart"/>
      <w:r w:rsidRPr="00D97A46">
        <w:rPr>
          <w:lang w:val="ru-RU"/>
        </w:rPr>
        <w:t>Талеб</w:t>
      </w:r>
      <w:proofErr w:type="spellEnd"/>
      <w:r w:rsidRPr="00D97A46">
        <w:rPr>
          <w:lang w:val="ru-RU"/>
        </w:rPr>
        <w:t xml:space="preserve"> </w:t>
      </w:r>
      <w:proofErr w:type="spellStart"/>
      <w:r w:rsidRPr="00D97A46">
        <w:rPr>
          <w:lang w:val="ru-RU"/>
        </w:rPr>
        <w:t>Нассим</w:t>
      </w:r>
      <w:proofErr w:type="spellEnd"/>
      <w:r w:rsidRPr="00D97A46">
        <w:rPr>
          <w:lang w:val="ru-RU"/>
        </w:rPr>
        <w:t xml:space="preserve"> «Черный лебедь. Под знаком </w:t>
      </w:r>
      <w:proofErr w:type="spellStart"/>
      <w:r w:rsidRPr="00D97A46">
        <w:rPr>
          <w:lang w:val="ru-RU"/>
        </w:rPr>
        <w:t>недпресказуемости</w:t>
      </w:r>
      <w:proofErr w:type="spellEnd"/>
      <w:r w:rsidRPr="00D97A46">
        <w:rPr>
          <w:lang w:val="ru-RU"/>
        </w:rPr>
        <w:t xml:space="preserve">», М., изд. </w:t>
      </w:r>
      <w:proofErr w:type="spellStart"/>
      <w:r w:rsidRPr="00D97A46">
        <w:t>Колибри</w:t>
      </w:r>
      <w:proofErr w:type="spellEnd"/>
      <w:r w:rsidRPr="00D97A46">
        <w:t>, 2007.</w:t>
      </w:r>
    </w:p>
    <w:p w14:paraId="14603AA9" w14:textId="77777777" w:rsidR="00900402" w:rsidRPr="00D97A46" w:rsidRDefault="00900402" w:rsidP="00303493">
      <w:pPr>
        <w:pStyle w:val="aff1"/>
        <w:numPr>
          <w:ilvl w:val="0"/>
          <w:numId w:val="11"/>
        </w:numPr>
        <w:jc w:val="both"/>
        <w:rPr>
          <w:lang w:val="ru-RU"/>
        </w:rPr>
      </w:pPr>
      <w:proofErr w:type="spellStart"/>
      <w:r w:rsidRPr="00D97A46">
        <w:rPr>
          <w:lang w:val="ru-RU"/>
        </w:rPr>
        <w:t>Тапскотт</w:t>
      </w:r>
      <w:proofErr w:type="spellEnd"/>
      <w:r w:rsidRPr="00D97A46">
        <w:rPr>
          <w:lang w:val="ru-RU"/>
        </w:rPr>
        <w:t xml:space="preserve"> Дон «Технология </w:t>
      </w:r>
      <w:proofErr w:type="spellStart"/>
      <w:r w:rsidRPr="00D97A46">
        <w:rPr>
          <w:lang w:val="ru-RU"/>
        </w:rPr>
        <w:t>блокчейн</w:t>
      </w:r>
      <w:proofErr w:type="spellEnd"/>
      <w:r w:rsidRPr="00D97A46">
        <w:rPr>
          <w:lang w:val="ru-RU"/>
        </w:rPr>
        <w:t xml:space="preserve"> — то, что движет финансовой революцией сегодня», М., изд. Эксмо, 2016, пер. Екатерина </w:t>
      </w:r>
      <w:proofErr w:type="spellStart"/>
      <w:r w:rsidRPr="00D97A46">
        <w:rPr>
          <w:lang w:val="ru-RU"/>
        </w:rPr>
        <w:t>Ряхина</w:t>
      </w:r>
      <w:proofErr w:type="spellEnd"/>
      <w:r w:rsidRPr="00D97A46">
        <w:rPr>
          <w:lang w:val="ru-RU"/>
        </w:rPr>
        <w:t>.</w:t>
      </w:r>
    </w:p>
    <w:p w14:paraId="4AB71B1E" w14:textId="77777777" w:rsidR="00900402" w:rsidRPr="00D97A46" w:rsidRDefault="00900402" w:rsidP="00303493">
      <w:pPr>
        <w:pStyle w:val="aff1"/>
        <w:numPr>
          <w:ilvl w:val="0"/>
          <w:numId w:val="11"/>
        </w:numPr>
        <w:jc w:val="both"/>
        <w:rPr>
          <w:lang w:val="ru-RU"/>
        </w:rPr>
      </w:pPr>
      <w:proofErr w:type="spellStart"/>
      <w:r w:rsidRPr="00D97A46">
        <w:rPr>
          <w:lang w:val="ru-RU"/>
        </w:rPr>
        <w:t>Торп</w:t>
      </w:r>
      <w:proofErr w:type="spellEnd"/>
      <w:r w:rsidRPr="00D97A46">
        <w:rPr>
          <w:lang w:val="ru-RU"/>
        </w:rPr>
        <w:t xml:space="preserve"> Эдвард О. «Человек на все рынки. Из Лас-Вегаса на Уолл-стрит», М., изд. </w:t>
      </w:r>
      <w:proofErr w:type="spellStart"/>
      <w:r w:rsidRPr="00D97A46">
        <w:rPr>
          <w:lang w:val="ru-RU"/>
        </w:rPr>
        <w:t>КоЛибри</w:t>
      </w:r>
      <w:proofErr w:type="spellEnd"/>
      <w:r w:rsidRPr="00D97A46">
        <w:rPr>
          <w:lang w:val="ru-RU"/>
        </w:rPr>
        <w:t>, 2017, пер. Д. Прокофьев.</w:t>
      </w:r>
    </w:p>
    <w:p w14:paraId="6D9830CD" w14:textId="77777777" w:rsidR="00900402" w:rsidRPr="00D97A46" w:rsidRDefault="00900402" w:rsidP="00303493">
      <w:pPr>
        <w:numPr>
          <w:ilvl w:val="0"/>
          <w:numId w:val="11"/>
        </w:numPr>
        <w:suppressAutoHyphens w:val="0"/>
        <w:jc w:val="both"/>
        <w:rPr>
          <w:lang w:val="ru-RU"/>
        </w:rPr>
      </w:pPr>
      <w:proofErr w:type="spellStart"/>
      <w:r w:rsidRPr="00D97A46">
        <w:rPr>
          <w:lang w:val="ru-RU"/>
        </w:rPr>
        <w:lastRenderedPageBreak/>
        <w:t>Фабоцци</w:t>
      </w:r>
      <w:proofErr w:type="spellEnd"/>
      <w:r w:rsidRPr="00D97A46">
        <w:rPr>
          <w:lang w:val="ru-RU"/>
        </w:rPr>
        <w:t xml:space="preserve"> Фрэнк Дж. Рынок облигаций. Анализ и стратегии. М., изд. Альпина </w:t>
      </w:r>
      <w:proofErr w:type="spellStart"/>
      <w:r w:rsidRPr="00D97A46">
        <w:rPr>
          <w:lang w:val="ru-RU"/>
        </w:rPr>
        <w:t>Паблишер</w:t>
      </w:r>
      <w:proofErr w:type="spellEnd"/>
      <w:r w:rsidRPr="00D97A46">
        <w:rPr>
          <w:lang w:val="ru-RU"/>
        </w:rPr>
        <w:t>, 2017, стр. 1195.</w:t>
      </w:r>
    </w:p>
    <w:p w14:paraId="02951FB0" w14:textId="77777777" w:rsidR="00900402" w:rsidRPr="00D97A46" w:rsidRDefault="00900402" w:rsidP="00303493">
      <w:pPr>
        <w:pStyle w:val="aff1"/>
        <w:numPr>
          <w:ilvl w:val="0"/>
          <w:numId w:val="11"/>
        </w:numPr>
        <w:jc w:val="both"/>
        <w:rPr>
          <w:lang w:val="ru-RU"/>
        </w:rPr>
      </w:pPr>
      <w:r w:rsidRPr="00D97A46">
        <w:rPr>
          <w:lang w:val="ru-RU"/>
        </w:rPr>
        <w:t xml:space="preserve">Фишер Филип «Обыкновенные акции и необыкновенные доходы», М., издательство Альпина </w:t>
      </w:r>
      <w:proofErr w:type="spellStart"/>
      <w:r w:rsidRPr="00D97A46">
        <w:rPr>
          <w:lang w:val="ru-RU"/>
        </w:rPr>
        <w:t>Паблишер</w:t>
      </w:r>
      <w:proofErr w:type="spellEnd"/>
      <w:r w:rsidRPr="00D97A46">
        <w:rPr>
          <w:lang w:val="ru-RU"/>
        </w:rPr>
        <w:t>, 2002 г., 384 стр.</w:t>
      </w:r>
    </w:p>
    <w:p w14:paraId="2DED561D" w14:textId="77777777" w:rsidR="00900402" w:rsidRPr="00D97A46" w:rsidRDefault="00900402" w:rsidP="00B11ECB">
      <w:pPr>
        <w:pStyle w:val="aff1"/>
        <w:numPr>
          <w:ilvl w:val="0"/>
          <w:numId w:val="11"/>
        </w:numPr>
        <w:jc w:val="both"/>
        <w:rPr>
          <w:i/>
          <w:lang w:val="ru-RU"/>
        </w:rPr>
      </w:pPr>
      <w:r w:rsidRPr="00D97A46">
        <w:rPr>
          <w:i/>
          <w:lang w:val="ru-RU"/>
        </w:rPr>
        <w:t xml:space="preserve">Чалдаева, Л. А.  Рынок ценных </w:t>
      </w:r>
      <w:proofErr w:type="gramStart"/>
      <w:r w:rsidRPr="00D97A46">
        <w:rPr>
          <w:i/>
          <w:lang w:val="ru-RU"/>
        </w:rPr>
        <w:t>бумаг :</w:t>
      </w:r>
      <w:proofErr w:type="gramEnd"/>
      <w:r w:rsidRPr="00D97A46">
        <w:rPr>
          <w:i/>
          <w:lang w:val="ru-RU"/>
        </w:rPr>
        <w:t xml:space="preserve"> учебник для вузов / Л. А. Чалдаева, А. А. Килячков. — 7-е изд., перераб. и доп. — </w:t>
      </w:r>
      <w:proofErr w:type="gramStart"/>
      <w:r w:rsidRPr="00D97A46">
        <w:rPr>
          <w:i/>
          <w:lang w:val="ru-RU"/>
        </w:rPr>
        <w:t>Москва :</w:t>
      </w:r>
      <w:proofErr w:type="gramEnd"/>
      <w:r w:rsidRPr="00D97A46">
        <w:rPr>
          <w:i/>
          <w:lang w:val="ru-RU"/>
        </w:rPr>
        <w:t xml:space="preserve"> Издательство Юрайт, 2023. — 381 с. — (Высшее образование). — ISBN 978-5-534-08142-8. — </w:t>
      </w:r>
      <w:proofErr w:type="gramStart"/>
      <w:r w:rsidRPr="00D97A46">
        <w:rPr>
          <w:i/>
          <w:lang w:val="ru-RU"/>
        </w:rPr>
        <w:t>Текст :</w:t>
      </w:r>
      <w:proofErr w:type="gramEnd"/>
      <w:r w:rsidRPr="00D97A46">
        <w:rPr>
          <w:i/>
          <w:lang w:val="ru-RU"/>
        </w:rPr>
        <w:t xml:space="preserve"> электронный // Образовательная платформа Юрайт [сайт]. — URL: </w:t>
      </w:r>
      <w:hyperlink r:id="rId26" w:history="1">
        <w:r w:rsidRPr="00D97A46">
          <w:rPr>
            <w:rStyle w:val="afc"/>
            <w:i/>
            <w:lang w:val="ru-RU"/>
          </w:rPr>
          <w:t>https://urait.ru/bcode/510541</w:t>
        </w:r>
      </w:hyperlink>
    </w:p>
    <w:p w14:paraId="050D72B4" w14:textId="77777777" w:rsidR="00900402" w:rsidRPr="00D97A46" w:rsidRDefault="00900402" w:rsidP="00303493">
      <w:pPr>
        <w:numPr>
          <w:ilvl w:val="0"/>
          <w:numId w:val="11"/>
        </w:numPr>
        <w:suppressAutoHyphens w:val="0"/>
        <w:jc w:val="both"/>
        <w:rPr>
          <w:lang w:val="ru-RU"/>
        </w:rPr>
      </w:pPr>
      <w:r w:rsidRPr="00D97A46">
        <w:rPr>
          <w:lang w:val="ru-RU"/>
        </w:rPr>
        <w:t>Четыркин Е. Методы финансовых и коммерческих расчетов. М., 2006 или более новое издание этой книги «</w:t>
      </w:r>
      <w:r w:rsidRPr="00D97A46">
        <w:rPr>
          <w:bCs/>
          <w:lang w:val="ru-RU"/>
        </w:rPr>
        <w:t xml:space="preserve">Финансовая математика: Учебник для вузов» Изд. 6-е, </w:t>
      </w:r>
      <w:proofErr w:type="spellStart"/>
      <w:r w:rsidRPr="00D97A46">
        <w:rPr>
          <w:bCs/>
          <w:lang w:val="ru-RU"/>
        </w:rPr>
        <w:t>испр</w:t>
      </w:r>
      <w:proofErr w:type="spellEnd"/>
      <w:r w:rsidRPr="00D97A46">
        <w:rPr>
          <w:bCs/>
          <w:lang w:val="ru-RU"/>
        </w:rPr>
        <w:t xml:space="preserve">., </w:t>
      </w:r>
      <w:proofErr w:type="gramStart"/>
      <w:r w:rsidRPr="00D97A46">
        <w:rPr>
          <w:bCs/>
          <w:lang w:val="ru-RU"/>
        </w:rPr>
        <w:t>М,.</w:t>
      </w:r>
      <w:proofErr w:type="gramEnd"/>
      <w:r w:rsidRPr="00D97A46">
        <w:rPr>
          <w:bCs/>
          <w:lang w:val="ru-RU"/>
        </w:rPr>
        <w:t xml:space="preserve"> 2008 г.</w:t>
      </w:r>
    </w:p>
    <w:p w14:paraId="6FF6178A" w14:textId="77777777" w:rsidR="00900402" w:rsidRPr="00D97A46" w:rsidRDefault="00900402" w:rsidP="005D2C55">
      <w:pPr>
        <w:pStyle w:val="aff1"/>
        <w:numPr>
          <w:ilvl w:val="0"/>
          <w:numId w:val="11"/>
        </w:numPr>
        <w:spacing w:after="240"/>
        <w:jc w:val="both"/>
        <w:rPr>
          <w:lang w:val="ru-RU" w:eastAsia="ru-RU"/>
        </w:rPr>
      </w:pPr>
      <w:proofErr w:type="spellStart"/>
      <w:r w:rsidRPr="00D97A46">
        <w:rPr>
          <w:lang w:val="ru-RU"/>
        </w:rPr>
        <w:t>Чишти</w:t>
      </w:r>
      <w:proofErr w:type="spellEnd"/>
      <w:r w:rsidRPr="00D97A46">
        <w:rPr>
          <w:lang w:val="ru-RU"/>
        </w:rPr>
        <w:t xml:space="preserve"> </w:t>
      </w:r>
      <w:proofErr w:type="spellStart"/>
      <w:r w:rsidRPr="00D97A46">
        <w:rPr>
          <w:lang w:val="ru-RU"/>
        </w:rPr>
        <w:t>Сюзан</w:t>
      </w:r>
      <w:proofErr w:type="spellEnd"/>
      <w:r w:rsidRPr="00D97A46">
        <w:rPr>
          <w:lang w:val="ru-RU"/>
        </w:rPr>
        <w:t xml:space="preserve">, </w:t>
      </w:r>
      <w:proofErr w:type="spellStart"/>
      <w:r w:rsidRPr="00D97A46">
        <w:rPr>
          <w:lang w:val="ru-RU"/>
        </w:rPr>
        <w:t>Барберис</w:t>
      </w:r>
      <w:proofErr w:type="spellEnd"/>
      <w:r w:rsidRPr="00D97A46">
        <w:rPr>
          <w:lang w:val="ru-RU"/>
        </w:rPr>
        <w:t xml:space="preserve"> Янош. "</w:t>
      </w:r>
      <w:r w:rsidRPr="00D97A46">
        <w:rPr>
          <w:lang w:val="ru-RU" w:eastAsia="ru-RU"/>
        </w:rPr>
        <w:t xml:space="preserve">Финтех. Путеводитель по новейшим финансовым технологиям", М., изд. Альпина </w:t>
      </w:r>
      <w:proofErr w:type="spellStart"/>
      <w:r w:rsidRPr="00D97A46">
        <w:rPr>
          <w:lang w:val="ru-RU" w:eastAsia="ru-RU"/>
        </w:rPr>
        <w:t>Паблишер</w:t>
      </w:r>
      <w:proofErr w:type="spellEnd"/>
      <w:r w:rsidRPr="00D97A46">
        <w:rPr>
          <w:lang w:val="ru-RU" w:eastAsia="ru-RU"/>
        </w:rPr>
        <w:t>, 2017, стр. 343, глава 5 "Финтех решения", глава 6 "Капитал и инвестиции".</w:t>
      </w:r>
    </w:p>
    <w:p w14:paraId="4EF1F328" w14:textId="77777777" w:rsidR="00900402" w:rsidRPr="00D97A46" w:rsidRDefault="00900402" w:rsidP="005D2C55">
      <w:pPr>
        <w:pStyle w:val="aff1"/>
        <w:numPr>
          <w:ilvl w:val="0"/>
          <w:numId w:val="11"/>
        </w:numPr>
        <w:spacing w:after="240"/>
        <w:jc w:val="both"/>
        <w:rPr>
          <w:lang w:val="ru-RU" w:eastAsia="ru-RU"/>
        </w:rPr>
      </w:pPr>
      <w:proofErr w:type="spellStart"/>
      <w:r w:rsidRPr="00D97A46">
        <w:rPr>
          <w:lang w:val="ru-RU" w:eastAsia="ru-RU"/>
        </w:rPr>
        <w:t>Шамраев</w:t>
      </w:r>
      <w:proofErr w:type="spellEnd"/>
      <w:r w:rsidRPr="00D97A46">
        <w:rPr>
          <w:lang w:val="ru-RU" w:eastAsia="ru-RU"/>
        </w:rPr>
        <w:t xml:space="preserve"> А.В., "Международное и зарубежное финансовое регулирование: институты, сделки, инфраструктура: Монография" (часть 2) (под ред. А.В. </w:t>
      </w:r>
      <w:proofErr w:type="spellStart"/>
      <w:r w:rsidRPr="00D97A46">
        <w:rPr>
          <w:lang w:val="ru-RU" w:eastAsia="ru-RU"/>
        </w:rPr>
        <w:t>Шамраева</w:t>
      </w:r>
      <w:proofErr w:type="spellEnd"/>
      <w:r w:rsidRPr="00D97A46">
        <w:rPr>
          <w:lang w:val="ru-RU" w:eastAsia="ru-RU"/>
        </w:rPr>
        <w:t>), изд. "КНОРУС", "</w:t>
      </w:r>
      <w:proofErr w:type="spellStart"/>
      <w:r w:rsidRPr="00D97A46">
        <w:rPr>
          <w:lang w:val="ru-RU" w:eastAsia="ru-RU"/>
        </w:rPr>
        <w:t>ЦИПСиР</w:t>
      </w:r>
      <w:proofErr w:type="spellEnd"/>
      <w:r w:rsidRPr="00D97A46">
        <w:rPr>
          <w:lang w:val="ru-RU" w:eastAsia="ru-RU"/>
        </w:rPr>
        <w:t>", 2014.</w:t>
      </w:r>
    </w:p>
    <w:p w14:paraId="330A2045" w14:textId="77777777" w:rsidR="00900402" w:rsidRPr="00D97A46" w:rsidRDefault="00900402" w:rsidP="00303493">
      <w:pPr>
        <w:pStyle w:val="aff1"/>
        <w:numPr>
          <w:ilvl w:val="0"/>
          <w:numId w:val="11"/>
        </w:numPr>
        <w:jc w:val="both"/>
        <w:rPr>
          <w:lang w:val="ru-RU"/>
        </w:rPr>
      </w:pPr>
      <w:r w:rsidRPr="00D97A46">
        <w:rPr>
          <w:lang w:val="ru-RU"/>
        </w:rPr>
        <w:t xml:space="preserve">Шиллер Роберт «Иррациональный оптимизм. Как безрассудное поведение управляет рынками», </w:t>
      </w:r>
    </w:p>
    <w:p w14:paraId="2684CFA2" w14:textId="77777777" w:rsidR="00900402" w:rsidRPr="00D97A46" w:rsidRDefault="00900402" w:rsidP="00B11ECB">
      <w:pPr>
        <w:pStyle w:val="aff1"/>
        <w:numPr>
          <w:ilvl w:val="0"/>
          <w:numId w:val="11"/>
        </w:numPr>
        <w:jc w:val="both"/>
        <w:rPr>
          <w:i/>
        </w:rPr>
      </w:pPr>
      <w:proofErr w:type="spellStart"/>
      <w:r w:rsidRPr="00D97A46">
        <w:rPr>
          <w:i/>
          <w:lang w:val="ru-RU"/>
        </w:rPr>
        <w:t>Элдер</w:t>
      </w:r>
      <w:proofErr w:type="spellEnd"/>
      <w:r w:rsidRPr="00D97A46">
        <w:rPr>
          <w:i/>
          <w:lang w:val="ru-RU"/>
        </w:rPr>
        <w:t xml:space="preserve"> А.  Самый сильный сигнал в техническом анализе. Расхождения</w:t>
      </w:r>
      <w:r w:rsidRPr="00D97A46">
        <w:rPr>
          <w:i/>
        </w:rPr>
        <w:t xml:space="preserve"> </w:t>
      </w:r>
      <w:r w:rsidRPr="00D97A46">
        <w:rPr>
          <w:i/>
          <w:lang w:val="ru-RU"/>
        </w:rPr>
        <w:t>и</w:t>
      </w:r>
      <w:r w:rsidRPr="00D97A46">
        <w:rPr>
          <w:i/>
        </w:rPr>
        <w:t xml:space="preserve"> </w:t>
      </w:r>
      <w:r w:rsidRPr="00D97A46">
        <w:rPr>
          <w:i/>
          <w:lang w:val="ru-RU"/>
        </w:rPr>
        <w:t>развороты</w:t>
      </w:r>
      <w:r w:rsidRPr="00D97A46">
        <w:rPr>
          <w:i/>
        </w:rPr>
        <w:t xml:space="preserve"> </w:t>
      </w:r>
      <w:r w:rsidRPr="00D97A46">
        <w:rPr>
          <w:i/>
          <w:lang w:val="ru-RU"/>
        </w:rPr>
        <w:t>трендов</w:t>
      </w:r>
      <w:r w:rsidRPr="00D97A46">
        <w:rPr>
          <w:i/>
        </w:rPr>
        <w:t xml:space="preserve">. Two Roads Diverged: Trading Divergences. </w:t>
      </w:r>
      <w:r w:rsidRPr="00D97A46">
        <w:rPr>
          <w:i/>
          <w:lang w:val="ru-RU"/>
        </w:rPr>
        <w:t>Изд. Альпина, 2014, 96 стр. ISBN:</w:t>
      </w:r>
      <w:r w:rsidRPr="00D97A46">
        <w:rPr>
          <w:i/>
          <w:lang w:val="ru-RU"/>
        </w:rPr>
        <w:tab/>
        <w:t>978-5-9614-2254-2.</w:t>
      </w:r>
    </w:p>
    <w:p w14:paraId="501E4827" w14:textId="77777777" w:rsidR="00900402" w:rsidRPr="00D97A46" w:rsidRDefault="00900402" w:rsidP="00B11ECB">
      <w:pPr>
        <w:pStyle w:val="aff1"/>
        <w:numPr>
          <w:ilvl w:val="0"/>
          <w:numId w:val="11"/>
        </w:numPr>
        <w:jc w:val="both"/>
        <w:rPr>
          <w:i/>
          <w:lang w:val="ru-RU"/>
        </w:rPr>
      </w:pPr>
      <w:proofErr w:type="spellStart"/>
      <w:r w:rsidRPr="00D97A46">
        <w:rPr>
          <w:i/>
          <w:lang w:val="ru-RU"/>
        </w:rPr>
        <w:t>Элдер</w:t>
      </w:r>
      <w:proofErr w:type="spellEnd"/>
      <w:r w:rsidRPr="00D97A46">
        <w:rPr>
          <w:i/>
          <w:lang w:val="ru-RU"/>
        </w:rPr>
        <w:t xml:space="preserve"> А. Как играть и выигрывать на бирже. Изд. Диаграмма, 2003, </w:t>
      </w:r>
      <w:proofErr w:type="spellStart"/>
      <w:r w:rsidRPr="00D97A46">
        <w:rPr>
          <w:i/>
          <w:lang w:val="ru-RU"/>
        </w:rPr>
        <w:t>стр</w:t>
      </w:r>
      <w:proofErr w:type="spellEnd"/>
      <w:r w:rsidRPr="00D97A46">
        <w:rPr>
          <w:i/>
          <w:lang w:val="ru-RU"/>
        </w:rPr>
        <w:t xml:space="preserve"> 349.</w:t>
      </w:r>
    </w:p>
    <w:p w14:paraId="34C2D2E4" w14:textId="77777777" w:rsidR="00900402" w:rsidRPr="00D97A46" w:rsidRDefault="00900402" w:rsidP="00B11ECB">
      <w:pPr>
        <w:pStyle w:val="aff1"/>
        <w:numPr>
          <w:ilvl w:val="0"/>
          <w:numId w:val="11"/>
        </w:numPr>
        <w:jc w:val="both"/>
        <w:rPr>
          <w:i/>
          <w:lang w:val="ru-RU"/>
        </w:rPr>
      </w:pPr>
      <w:proofErr w:type="spellStart"/>
      <w:r w:rsidRPr="00D97A46">
        <w:rPr>
          <w:i/>
          <w:lang w:val="ru-RU"/>
        </w:rPr>
        <w:t>Элдер</w:t>
      </w:r>
      <w:proofErr w:type="spellEnd"/>
      <w:r w:rsidRPr="00D97A46">
        <w:rPr>
          <w:i/>
          <w:lang w:val="ru-RU"/>
        </w:rPr>
        <w:t xml:space="preserve"> А. Основы биржевой торговли. Учебное пособие для участников торгов на мировых биржах, изд. </w:t>
      </w:r>
      <w:r w:rsidRPr="00D97A46">
        <w:rPr>
          <w:i/>
        </w:rPr>
        <w:t>CRP</w:t>
      </w:r>
      <w:r w:rsidRPr="00D97A46">
        <w:rPr>
          <w:i/>
          <w:lang w:val="ru-RU"/>
        </w:rPr>
        <w:t xml:space="preserve">, </w:t>
      </w:r>
      <w:proofErr w:type="spellStart"/>
      <w:r w:rsidRPr="00D97A46">
        <w:rPr>
          <w:i/>
          <w:lang w:val="ru-RU"/>
        </w:rPr>
        <w:t>стр</w:t>
      </w:r>
      <w:proofErr w:type="spellEnd"/>
      <w:r w:rsidRPr="00D97A46">
        <w:rPr>
          <w:i/>
          <w:lang w:val="ru-RU"/>
        </w:rPr>
        <w:t xml:space="preserve"> 275 </w:t>
      </w:r>
    </w:p>
    <w:p w14:paraId="31213CB0" w14:textId="77777777" w:rsidR="00900402" w:rsidRPr="00D97A46" w:rsidRDefault="00900402" w:rsidP="00303493">
      <w:pPr>
        <w:pStyle w:val="aff1"/>
        <w:numPr>
          <w:ilvl w:val="0"/>
          <w:numId w:val="11"/>
        </w:numPr>
        <w:jc w:val="both"/>
        <w:rPr>
          <w:lang w:val="ru-RU"/>
        </w:rPr>
      </w:pPr>
      <w:proofErr w:type="spellStart"/>
      <w:r w:rsidRPr="00D97A46">
        <w:rPr>
          <w:lang w:val="ru-RU"/>
        </w:rPr>
        <w:t>Элдер</w:t>
      </w:r>
      <w:proofErr w:type="spellEnd"/>
      <w:r w:rsidRPr="00D97A46">
        <w:rPr>
          <w:lang w:val="ru-RU"/>
        </w:rPr>
        <w:t xml:space="preserve"> Александр «</w:t>
      </w:r>
      <w:proofErr w:type="spellStart"/>
      <w:r w:rsidRPr="00D97A46">
        <w:rPr>
          <w:lang w:val="ru-RU"/>
        </w:rPr>
        <w:t>Трейдинг</w:t>
      </w:r>
      <w:proofErr w:type="spellEnd"/>
      <w:r w:rsidRPr="00D97A46">
        <w:rPr>
          <w:lang w:val="ru-RU"/>
        </w:rPr>
        <w:t xml:space="preserve"> с доктором </w:t>
      </w:r>
      <w:proofErr w:type="spellStart"/>
      <w:r w:rsidRPr="00D97A46">
        <w:rPr>
          <w:lang w:val="ru-RU"/>
        </w:rPr>
        <w:t>Элдером</w:t>
      </w:r>
      <w:proofErr w:type="spellEnd"/>
      <w:r w:rsidRPr="00D97A46">
        <w:rPr>
          <w:lang w:val="ru-RU"/>
        </w:rPr>
        <w:t xml:space="preserve">. Энциклопедия биржевой игры», М., изд. Альпина </w:t>
      </w:r>
      <w:proofErr w:type="spellStart"/>
      <w:r w:rsidRPr="00D97A46">
        <w:rPr>
          <w:lang w:val="ru-RU"/>
        </w:rPr>
        <w:t>Паблишер</w:t>
      </w:r>
      <w:proofErr w:type="spellEnd"/>
      <w:r w:rsidRPr="00D97A46">
        <w:rPr>
          <w:lang w:val="ru-RU"/>
        </w:rPr>
        <w:t>, 2011, пер. А.Семенов, М.Волкова</w:t>
      </w:r>
    </w:p>
    <w:p w14:paraId="6321E6D4" w14:textId="77777777" w:rsidR="00900402" w:rsidRPr="00D97A46" w:rsidRDefault="00900402" w:rsidP="00303493">
      <w:pPr>
        <w:pStyle w:val="aff1"/>
        <w:numPr>
          <w:ilvl w:val="0"/>
          <w:numId w:val="11"/>
        </w:numPr>
        <w:jc w:val="both"/>
        <w:rPr>
          <w:lang w:val="ru-RU"/>
        </w:rPr>
      </w:pPr>
      <w:proofErr w:type="spellStart"/>
      <w:r w:rsidRPr="00D97A46">
        <w:rPr>
          <w:lang w:val="ru-RU"/>
        </w:rPr>
        <w:t>Эскиндаров</w:t>
      </w:r>
      <w:proofErr w:type="spellEnd"/>
      <w:r w:rsidRPr="00D97A46">
        <w:rPr>
          <w:lang w:val="ru-RU"/>
        </w:rPr>
        <w:t xml:space="preserve"> М.А. «Международный финансовый рынок. Учебник и практикум для бакалавриата и магистратуры», под общ. Ред. </w:t>
      </w:r>
      <w:proofErr w:type="spellStart"/>
      <w:r w:rsidRPr="00D97A46">
        <w:rPr>
          <w:lang w:val="ru-RU"/>
        </w:rPr>
        <w:t>Эскиндарова</w:t>
      </w:r>
      <w:proofErr w:type="spellEnd"/>
      <w:r w:rsidRPr="00D97A46">
        <w:rPr>
          <w:lang w:val="ru-RU"/>
        </w:rPr>
        <w:t xml:space="preserve"> М.А., </w:t>
      </w:r>
      <w:proofErr w:type="spellStart"/>
      <w:r w:rsidRPr="00D97A46">
        <w:rPr>
          <w:lang w:val="ru-RU"/>
        </w:rPr>
        <w:t>Звоновой</w:t>
      </w:r>
      <w:proofErr w:type="spellEnd"/>
      <w:r w:rsidRPr="00D97A46">
        <w:rPr>
          <w:lang w:val="ru-RU"/>
        </w:rPr>
        <w:t xml:space="preserve"> Е.А., М., изд. Юрайт, 2024, стр. 430.</w:t>
      </w:r>
    </w:p>
    <w:p w14:paraId="5ED854FD" w14:textId="77777777" w:rsidR="00BE4196" w:rsidRPr="00D97A46" w:rsidRDefault="00BE4196" w:rsidP="00BE4196">
      <w:pPr>
        <w:ind w:left="360"/>
        <w:jc w:val="both"/>
        <w:rPr>
          <w:lang w:val="ru-RU"/>
        </w:rPr>
      </w:pPr>
    </w:p>
    <w:p w14:paraId="62F3D9AF" w14:textId="77777777" w:rsidR="00D919AD" w:rsidRPr="00D97A46" w:rsidRDefault="00D919AD" w:rsidP="00D919AD">
      <w:pPr>
        <w:jc w:val="both"/>
        <w:rPr>
          <w:b/>
          <w:lang w:val="ru-RU"/>
        </w:rPr>
      </w:pPr>
    </w:p>
    <w:p w14:paraId="3FF2EE2F" w14:textId="77777777" w:rsidR="00FA20A5" w:rsidRPr="00D97A46" w:rsidRDefault="00FA20A5" w:rsidP="00FA20A5">
      <w:pPr>
        <w:jc w:val="both"/>
        <w:rPr>
          <w:b/>
          <w:lang w:val="ru-RU"/>
        </w:rPr>
      </w:pPr>
      <w:r w:rsidRPr="00D97A46">
        <w:rPr>
          <w:b/>
          <w:lang w:val="ru-RU"/>
        </w:rPr>
        <w:t>ЗАКОНОДАТЕЛЬНЫЕ И ИНЫЕ ПРАВОВЫЕ АКТЫ РОССИЙСКОЙ ФЕДЕРАЦИИ</w:t>
      </w:r>
    </w:p>
    <w:p w14:paraId="65A85238" w14:textId="77777777" w:rsidR="00D919AD" w:rsidRPr="00D97A46" w:rsidRDefault="00D919AD" w:rsidP="00F90156">
      <w:pPr>
        <w:numPr>
          <w:ilvl w:val="0"/>
          <w:numId w:val="10"/>
        </w:numPr>
        <w:suppressAutoHyphens w:val="0"/>
        <w:ind w:left="426" w:hanging="426"/>
        <w:jc w:val="both"/>
        <w:rPr>
          <w:snapToGrid w:val="0"/>
          <w:lang w:val="ru-RU"/>
        </w:rPr>
      </w:pPr>
      <w:r w:rsidRPr="00D97A46">
        <w:rPr>
          <w:snapToGrid w:val="0"/>
          <w:lang w:val="ru-RU"/>
        </w:rPr>
        <w:t xml:space="preserve">Гражданский кодекс Российской Федерации (части первая и вторая) (с изм. и </w:t>
      </w:r>
      <w:proofErr w:type="gramStart"/>
      <w:r w:rsidRPr="00D97A46">
        <w:rPr>
          <w:snapToGrid w:val="0"/>
          <w:lang w:val="ru-RU"/>
        </w:rPr>
        <w:t>доп..</w:t>
      </w:r>
      <w:proofErr w:type="gramEnd"/>
      <w:r w:rsidRPr="00D97A46">
        <w:rPr>
          <w:snapToGrid w:val="0"/>
          <w:lang w:val="ru-RU"/>
        </w:rPr>
        <w:t>)</w:t>
      </w:r>
    </w:p>
    <w:p w14:paraId="056723AF" w14:textId="77777777" w:rsidR="00D919AD" w:rsidRPr="00D97A46" w:rsidRDefault="00D919AD" w:rsidP="00303493">
      <w:pPr>
        <w:numPr>
          <w:ilvl w:val="0"/>
          <w:numId w:val="10"/>
        </w:numPr>
        <w:suppressAutoHyphens w:val="0"/>
        <w:ind w:left="357" w:hanging="357"/>
        <w:jc w:val="both"/>
        <w:rPr>
          <w:snapToGrid w:val="0"/>
          <w:lang w:val="ru-RU"/>
        </w:rPr>
      </w:pPr>
      <w:r w:rsidRPr="00D97A46">
        <w:rPr>
          <w:snapToGrid w:val="0"/>
          <w:lang w:val="ru-RU"/>
        </w:rPr>
        <w:t xml:space="preserve">Федеральный закон от 3 февраля 1996 г. </w:t>
      </w:r>
      <w:r w:rsidRPr="00D97A46">
        <w:rPr>
          <w:snapToGrid w:val="0"/>
        </w:rPr>
        <w:t>N</w:t>
      </w:r>
      <w:r w:rsidRPr="00D97A46">
        <w:rPr>
          <w:snapToGrid w:val="0"/>
          <w:lang w:val="ru-RU"/>
        </w:rPr>
        <w:t xml:space="preserve"> 17-ФЗ "О внесении изменений и дополнений в Закон РСФСР "О банках и банковской деятельности в РСФСР" (с изм. и доп.)</w:t>
      </w:r>
    </w:p>
    <w:p w14:paraId="60D0B548" w14:textId="77777777" w:rsidR="00D919AD" w:rsidRPr="00D97A46" w:rsidRDefault="00D919AD" w:rsidP="00303493">
      <w:pPr>
        <w:numPr>
          <w:ilvl w:val="0"/>
          <w:numId w:val="10"/>
        </w:numPr>
        <w:suppressAutoHyphens w:val="0"/>
        <w:ind w:left="357" w:hanging="357"/>
        <w:jc w:val="both"/>
        <w:rPr>
          <w:snapToGrid w:val="0"/>
          <w:lang w:val="ru-RU"/>
        </w:rPr>
      </w:pPr>
      <w:r w:rsidRPr="00D97A46">
        <w:rPr>
          <w:snapToGrid w:val="0"/>
          <w:lang w:val="ru-RU"/>
        </w:rPr>
        <w:t xml:space="preserve">Федеральный закон от 23 июня 1999 г. </w:t>
      </w:r>
      <w:r w:rsidRPr="00D97A46">
        <w:rPr>
          <w:snapToGrid w:val="0"/>
        </w:rPr>
        <w:t>N</w:t>
      </w:r>
      <w:r w:rsidRPr="00D97A46">
        <w:rPr>
          <w:snapToGrid w:val="0"/>
          <w:lang w:val="ru-RU"/>
        </w:rPr>
        <w:t xml:space="preserve"> 117-ФЗ "О защите конкуренции на рынке финансовых услуг"</w:t>
      </w:r>
    </w:p>
    <w:p w14:paraId="41C77AA6" w14:textId="77777777" w:rsidR="00D919AD" w:rsidRPr="00D97A46" w:rsidRDefault="00D919AD" w:rsidP="00303493">
      <w:pPr>
        <w:numPr>
          <w:ilvl w:val="0"/>
          <w:numId w:val="10"/>
        </w:numPr>
        <w:suppressAutoHyphens w:val="0"/>
        <w:ind w:left="357" w:hanging="357"/>
        <w:jc w:val="both"/>
        <w:rPr>
          <w:snapToGrid w:val="0"/>
          <w:lang w:val="ru-RU"/>
        </w:rPr>
      </w:pPr>
      <w:r w:rsidRPr="00D97A46">
        <w:rPr>
          <w:snapToGrid w:val="0"/>
          <w:lang w:val="ru-RU"/>
        </w:rPr>
        <w:t xml:space="preserve">Закон РФ от 9 октября 1992 г. </w:t>
      </w:r>
      <w:r w:rsidRPr="00D97A46">
        <w:rPr>
          <w:snapToGrid w:val="0"/>
        </w:rPr>
        <w:t>N</w:t>
      </w:r>
      <w:r w:rsidRPr="00D97A46">
        <w:rPr>
          <w:snapToGrid w:val="0"/>
          <w:lang w:val="ru-RU"/>
        </w:rPr>
        <w:t xml:space="preserve"> 3615-1 "О валютном регулировании и валютном контроле" (с изм. и доп.). </w:t>
      </w:r>
    </w:p>
    <w:p w14:paraId="1CB916F0" w14:textId="77777777" w:rsidR="00D919AD" w:rsidRPr="00D97A46" w:rsidRDefault="00D919AD" w:rsidP="00303493">
      <w:pPr>
        <w:numPr>
          <w:ilvl w:val="0"/>
          <w:numId w:val="10"/>
        </w:numPr>
        <w:suppressAutoHyphens w:val="0"/>
        <w:ind w:left="357" w:hanging="357"/>
        <w:jc w:val="both"/>
        <w:rPr>
          <w:snapToGrid w:val="0"/>
        </w:rPr>
      </w:pPr>
      <w:r w:rsidRPr="00D97A46">
        <w:rPr>
          <w:snapToGrid w:val="0"/>
          <w:lang w:val="ru-RU"/>
        </w:rPr>
        <w:t xml:space="preserve">Федеральный закон от 2 декабря 1990 г. </w:t>
      </w:r>
      <w:r w:rsidRPr="00D97A46">
        <w:rPr>
          <w:snapToGrid w:val="0"/>
        </w:rPr>
        <w:t>N</w:t>
      </w:r>
      <w:r w:rsidRPr="00D97A46">
        <w:rPr>
          <w:snapToGrid w:val="0"/>
          <w:lang w:val="ru-RU"/>
        </w:rPr>
        <w:t xml:space="preserve"> 394-1 "О Центральном банке Российской Федерации (Банке России)" (в ред. от 26 апреля 1995 г.) </w:t>
      </w:r>
      <w:r w:rsidRPr="00D97A46">
        <w:rPr>
          <w:snapToGrid w:val="0"/>
        </w:rPr>
        <w:t xml:space="preserve">(с </w:t>
      </w:r>
      <w:proofErr w:type="spellStart"/>
      <w:r w:rsidRPr="00D97A46">
        <w:rPr>
          <w:snapToGrid w:val="0"/>
        </w:rPr>
        <w:t>изм</w:t>
      </w:r>
      <w:proofErr w:type="spellEnd"/>
      <w:r w:rsidRPr="00D97A46">
        <w:rPr>
          <w:snapToGrid w:val="0"/>
        </w:rPr>
        <w:t xml:space="preserve">. и </w:t>
      </w:r>
      <w:proofErr w:type="spellStart"/>
      <w:proofErr w:type="gramStart"/>
      <w:r w:rsidRPr="00D97A46">
        <w:rPr>
          <w:snapToGrid w:val="0"/>
        </w:rPr>
        <w:t>доп</w:t>
      </w:r>
      <w:proofErr w:type="spellEnd"/>
      <w:r w:rsidRPr="00D97A46">
        <w:rPr>
          <w:snapToGrid w:val="0"/>
        </w:rPr>
        <w:t>..</w:t>
      </w:r>
      <w:proofErr w:type="gramEnd"/>
      <w:r w:rsidRPr="00D97A46">
        <w:rPr>
          <w:snapToGrid w:val="0"/>
        </w:rPr>
        <w:t>)</w:t>
      </w:r>
    </w:p>
    <w:p w14:paraId="03B1A67F" w14:textId="77777777" w:rsidR="00D919AD" w:rsidRPr="00D97A46" w:rsidRDefault="00D919AD" w:rsidP="00303493">
      <w:pPr>
        <w:numPr>
          <w:ilvl w:val="0"/>
          <w:numId w:val="10"/>
        </w:numPr>
        <w:suppressAutoHyphens w:val="0"/>
        <w:ind w:left="357" w:hanging="357"/>
        <w:jc w:val="both"/>
        <w:rPr>
          <w:snapToGrid w:val="0"/>
          <w:lang w:val="ru-RU"/>
        </w:rPr>
      </w:pPr>
      <w:r w:rsidRPr="00D97A46">
        <w:rPr>
          <w:snapToGrid w:val="0"/>
          <w:lang w:val="ru-RU"/>
        </w:rPr>
        <w:t xml:space="preserve">Федеральный закон от 8 июля 1999 г. </w:t>
      </w:r>
      <w:r w:rsidRPr="00D97A46">
        <w:rPr>
          <w:snapToGrid w:val="0"/>
        </w:rPr>
        <w:t>N</w:t>
      </w:r>
      <w:r w:rsidRPr="00D97A46">
        <w:rPr>
          <w:snapToGrid w:val="0"/>
          <w:lang w:val="ru-RU"/>
        </w:rPr>
        <w:t xml:space="preserve"> 144-ФЗ "О реструктуризации кредитных организаций"</w:t>
      </w:r>
    </w:p>
    <w:p w14:paraId="514CF72E" w14:textId="77777777" w:rsidR="00D919AD" w:rsidRPr="00D97A46" w:rsidRDefault="00D919AD" w:rsidP="00303493">
      <w:pPr>
        <w:numPr>
          <w:ilvl w:val="0"/>
          <w:numId w:val="10"/>
        </w:numPr>
        <w:suppressAutoHyphens w:val="0"/>
        <w:ind w:left="357" w:hanging="357"/>
        <w:jc w:val="both"/>
        <w:rPr>
          <w:snapToGrid w:val="0"/>
          <w:lang w:val="ru-RU"/>
        </w:rPr>
      </w:pPr>
      <w:r w:rsidRPr="00D97A46">
        <w:rPr>
          <w:snapToGrid w:val="0"/>
          <w:lang w:val="ru-RU"/>
        </w:rPr>
        <w:t xml:space="preserve">Федеральный закон от 26 декабря 1995 г. </w:t>
      </w:r>
      <w:r w:rsidRPr="00D97A46">
        <w:rPr>
          <w:snapToGrid w:val="0"/>
        </w:rPr>
        <w:t>N</w:t>
      </w:r>
      <w:r w:rsidRPr="00D97A46">
        <w:rPr>
          <w:snapToGrid w:val="0"/>
          <w:lang w:val="ru-RU"/>
        </w:rPr>
        <w:t xml:space="preserve"> 208-ФЗ "Об акционерных обществах" (с изм. и доп. от 13 июня 1996 г., 24 мая 1999 г.)</w:t>
      </w:r>
    </w:p>
    <w:p w14:paraId="10B37D86" w14:textId="77777777" w:rsidR="00D919AD" w:rsidRPr="00D97A46" w:rsidRDefault="00D919AD" w:rsidP="00303493">
      <w:pPr>
        <w:numPr>
          <w:ilvl w:val="0"/>
          <w:numId w:val="10"/>
        </w:numPr>
        <w:suppressAutoHyphens w:val="0"/>
        <w:ind w:left="357" w:hanging="357"/>
        <w:jc w:val="both"/>
        <w:rPr>
          <w:snapToGrid w:val="0"/>
          <w:lang w:val="ru-RU"/>
        </w:rPr>
      </w:pPr>
      <w:r w:rsidRPr="00D97A46">
        <w:rPr>
          <w:snapToGrid w:val="0"/>
          <w:lang w:val="ru-RU"/>
        </w:rPr>
        <w:t xml:space="preserve">Федеральный закон от 9 июля 1999 г. </w:t>
      </w:r>
      <w:r w:rsidRPr="00D97A46">
        <w:rPr>
          <w:snapToGrid w:val="0"/>
        </w:rPr>
        <w:t>N</w:t>
      </w:r>
      <w:r w:rsidRPr="00D97A46">
        <w:rPr>
          <w:snapToGrid w:val="0"/>
          <w:lang w:val="ru-RU"/>
        </w:rPr>
        <w:t xml:space="preserve"> 160-ФЗ "Об иностранных инвестициях в Российской Федерации"</w:t>
      </w:r>
    </w:p>
    <w:p w14:paraId="50E3410A" w14:textId="77777777" w:rsidR="00D919AD" w:rsidRPr="00D97A46" w:rsidRDefault="00D919AD" w:rsidP="00303493">
      <w:pPr>
        <w:numPr>
          <w:ilvl w:val="0"/>
          <w:numId w:val="10"/>
        </w:numPr>
        <w:suppressAutoHyphens w:val="0"/>
        <w:ind w:left="357" w:hanging="357"/>
        <w:jc w:val="both"/>
        <w:rPr>
          <w:snapToGrid w:val="0"/>
          <w:lang w:val="ru-RU"/>
        </w:rPr>
      </w:pPr>
      <w:r w:rsidRPr="00D97A46">
        <w:rPr>
          <w:snapToGrid w:val="0"/>
          <w:lang w:val="ru-RU"/>
        </w:rPr>
        <w:t xml:space="preserve">Федеральный закон от 23 июня 1999 г. </w:t>
      </w:r>
      <w:r w:rsidRPr="00D97A46">
        <w:rPr>
          <w:snapToGrid w:val="0"/>
        </w:rPr>
        <w:t>N</w:t>
      </w:r>
      <w:r w:rsidRPr="00D97A46">
        <w:rPr>
          <w:snapToGrid w:val="0"/>
          <w:lang w:val="ru-RU"/>
        </w:rPr>
        <w:t xml:space="preserve"> 117-ФЗ "О защите конкуренции на рынке финансовых услуг"</w:t>
      </w:r>
    </w:p>
    <w:p w14:paraId="394301C9" w14:textId="77777777" w:rsidR="00D919AD" w:rsidRPr="00D97A46" w:rsidRDefault="00D919AD" w:rsidP="00303493">
      <w:pPr>
        <w:numPr>
          <w:ilvl w:val="0"/>
          <w:numId w:val="10"/>
        </w:numPr>
        <w:suppressAutoHyphens w:val="0"/>
        <w:ind w:left="357" w:hanging="357"/>
        <w:jc w:val="both"/>
        <w:rPr>
          <w:snapToGrid w:val="0"/>
          <w:lang w:val="ru-RU"/>
        </w:rPr>
      </w:pPr>
      <w:r w:rsidRPr="00D97A46">
        <w:rPr>
          <w:snapToGrid w:val="0"/>
          <w:lang w:val="ru-RU"/>
        </w:rPr>
        <w:t xml:space="preserve">Федеральный закон от 7 мая 1998 г. </w:t>
      </w:r>
      <w:r w:rsidRPr="00D97A46">
        <w:rPr>
          <w:snapToGrid w:val="0"/>
        </w:rPr>
        <w:t>N</w:t>
      </w:r>
      <w:r w:rsidRPr="00D97A46">
        <w:rPr>
          <w:snapToGrid w:val="0"/>
          <w:lang w:val="ru-RU"/>
        </w:rPr>
        <w:t xml:space="preserve"> 75-ФЗ "О негосударственных пенсионных фондах"</w:t>
      </w:r>
    </w:p>
    <w:p w14:paraId="5AA85E19" w14:textId="77777777" w:rsidR="00D919AD" w:rsidRPr="00D97A46" w:rsidRDefault="00D919AD" w:rsidP="00303493">
      <w:pPr>
        <w:numPr>
          <w:ilvl w:val="0"/>
          <w:numId w:val="10"/>
        </w:numPr>
        <w:suppressAutoHyphens w:val="0"/>
        <w:ind w:left="357" w:hanging="357"/>
        <w:jc w:val="both"/>
        <w:rPr>
          <w:snapToGrid w:val="0"/>
          <w:lang w:val="ru-RU"/>
        </w:rPr>
      </w:pPr>
      <w:r w:rsidRPr="00D97A46">
        <w:rPr>
          <w:snapToGrid w:val="0"/>
          <w:lang w:val="ru-RU"/>
        </w:rPr>
        <w:t xml:space="preserve">Федеральный Закон от 22 апреля 1996 г. </w:t>
      </w:r>
      <w:r w:rsidRPr="00D97A46">
        <w:rPr>
          <w:snapToGrid w:val="0"/>
        </w:rPr>
        <w:t>N</w:t>
      </w:r>
      <w:r w:rsidRPr="00D97A46">
        <w:rPr>
          <w:snapToGrid w:val="0"/>
          <w:lang w:val="ru-RU"/>
        </w:rPr>
        <w:t xml:space="preserve"> 39-ФЗ "О рынке ценных бумаг" (с изм. и </w:t>
      </w:r>
      <w:proofErr w:type="gramStart"/>
      <w:r w:rsidRPr="00D97A46">
        <w:rPr>
          <w:snapToGrid w:val="0"/>
          <w:lang w:val="ru-RU"/>
        </w:rPr>
        <w:t>доп. )</w:t>
      </w:r>
      <w:proofErr w:type="gramEnd"/>
    </w:p>
    <w:p w14:paraId="082EDC5F" w14:textId="77777777" w:rsidR="008B041C" w:rsidRPr="00D97A46" w:rsidRDefault="008B041C" w:rsidP="008B041C">
      <w:pPr>
        <w:numPr>
          <w:ilvl w:val="0"/>
          <w:numId w:val="10"/>
        </w:numPr>
        <w:suppressAutoHyphens w:val="0"/>
        <w:ind w:left="357" w:hanging="357"/>
        <w:jc w:val="both"/>
        <w:rPr>
          <w:snapToGrid w:val="0"/>
          <w:lang w:val="ru-RU"/>
        </w:rPr>
      </w:pPr>
      <w:r w:rsidRPr="00D97A46">
        <w:rPr>
          <w:snapToGrid w:val="0"/>
          <w:lang w:val="ru-RU"/>
        </w:rPr>
        <w:lastRenderedPageBreak/>
        <w:t>Федеральный закон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(вступи</w:t>
      </w:r>
      <w:r w:rsidR="00CA043F" w:rsidRPr="00D97A46">
        <w:rPr>
          <w:snapToGrid w:val="0"/>
          <w:lang w:val="ru-RU"/>
        </w:rPr>
        <w:t>т</w:t>
      </w:r>
      <w:r w:rsidRPr="00D97A46">
        <w:rPr>
          <w:snapToGrid w:val="0"/>
          <w:lang w:val="ru-RU"/>
        </w:rPr>
        <w:t xml:space="preserve"> в силу с 01.01.2020г.)</w:t>
      </w:r>
    </w:p>
    <w:p w14:paraId="08C8E296" w14:textId="77777777" w:rsidR="00FA20A5" w:rsidRPr="00D97A46" w:rsidRDefault="00F316B5" w:rsidP="00240359">
      <w:pPr>
        <w:numPr>
          <w:ilvl w:val="0"/>
          <w:numId w:val="10"/>
        </w:numPr>
        <w:suppressAutoHyphens w:val="0"/>
        <w:ind w:left="357" w:hanging="357"/>
        <w:jc w:val="both"/>
        <w:rPr>
          <w:lang w:val="ru-RU"/>
        </w:rPr>
      </w:pPr>
      <w:r w:rsidRPr="00D97A46">
        <w:rPr>
          <w:lang w:val="ru-RU"/>
        </w:rPr>
        <w:t>Федеральный Закон "Об организации страхового дела в Российской Федерации" от 27.11.1992 N 4015-1 (последняя редакция)</w:t>
      </w:r>
    </w:p>
    <w:p w14:paraId="1DA93F34" w14:textId="77777777" w:rsidR="00FA20A5" w:rsidRPr="00D97A46" w:rsidRDefault="00FA20A5" w:rsidP="00240359">
      <w:pPr>
        <w:jc w:val="both"/>
        <w:rPr>
          <w:b/>
          <w:lang w:val="ru-RU"/>
        </w:rPr>
      </w:pPr>
    </w:p>
    <w:p w14:paraId="00EA75E7" w14:textId="77777777" w:rsidR="00F316B5" w:rsidRPr="00D97A46" w:rsidRDefault="00BC43FD" w:rsidP="00F316B5">
      <w:pPr>
        <w:jc w:val="both"/>
        <w:rPr>
          <w:b/>
          <w:lang w:val="ru-RU"/>
        </w:rPr>
      </w:pPr>
      <w:r w:rsidRPr="00D97A46">
        <w:rPr>
          <w:b/>
          <w:lang w:val="ru-RU"/>
        </w:rPr>
        <w:t xml:space="preserve">МЕЖДУНАРОДНЫЕ </w:t>
      </w:r>
      <w:r w:rsidR="00F316B5" w:rsidRPr="00D97A46">
        <w:rPr>
          <w:b/>
          <w:lang w:val="ru-RU"/>
        </w:rPr>
        <w:t xml:space="preserve">ЗАКОНОДАТЕЛЬНЫЕ И ИНЫЕ ПРАВОВЫЕ АКТЫ </w:t>
      </w:r>
    </w:p>
    <w:p w14:paraId="1A3CBBB9" w14:textId="7027B5D3" w:rsidR="00F316B5" w:rsidRPr="00D97A46" w:rsidRDefault="00F90156" w:rsidP="0039748B">
      <w:pPr>
        <w:pStyle w:val="aff1"/>
        <w:numPr>
          <w:ilvl w:val="0"/>
          <w:numId w:val="49"/>
        </w:numPr>
        <w:jc w:val="both"/>
        <w:rPr>
          <w:lang w:val="ru-RU"/>
        </w:rPr>
      </w:pPr>
      <w:r w:rsidRPr="00D97A46">
        <w:rPr>
          <w:lang w:val="ru-RU"/>
        </w:rPr>
        <w:t>Соглашение о достаточности банковского капитала</w:t>
      </w:r>
      <w:r w:rsidR="00F316B5" w:rsidRPr="00D97A46">
        <w:rPr>
          <w:lang w:val="ru-RU"/>
        </w:rPr>
        <w:t xml:space="preserve"> (Базель II) (на сайте Банка России в сети Интернет рабочий вариант перевода на русский язык документа </w:t>
      </w:r>
      <w:proofErr w:type="spellStart"/>
      <w:r w:rsidR="00F316B5" w:rsidRPr="00D97A46">
        <w:rPr>
          <w:lang w:val="ru-RU"/>
        </w:rPr>
        <w:t>Базельского</w:t>
      </w:r>
      <w:proofErr w:type="spellEnd"/>
      <w:r w:rsidR="00F316B5" w:rsidRPr="00D97A46">
        <w:rPr>
          <w:lang w:val="ru-RU"/>
        </w:rPr>
        <w:t xml:space="preserve"> комитета по банковскому надзор)</w:t>
      </w:r>
      <w:r w:rsidRPr="00D97A46">
        <w:rPr>
          <w:lang w:val="ru-RU"/>
        </w:rPr>
        <w:t xml:space="preserve"> </w:t>
      </w:r>
      <w:r w:rsidR="00F316B5" w:rsidRPr="00D97A46">
        <w:rPr>
          <w:lang w:val="ru-RU"/>
        </w:rPr>
        <w:t>"</w:t>
      </w:r>
      <w:r w:rsidR="00F316B5" w:rsidRPr="00D97A46">
        <w:t>Basel</w:t>
      </w:r>
      <w:r w:rsidR="00F316B5" w:rsidRPr="00D97A46">
        <w:rPr>
          <w:lang w:val="ru-RU"/>
        </w:rPr>
        <w:t xml:space="preserve"> </w:t>
      </w:r>
      <w:r w:rsidR="00F316B5" w:rsidRPr="00D97A46">
        <w:t>II</w:t>
      </w:r>
      <w:r w:rsidR="00F316B5" w:rsidRPr="00D97A46">
        <w:rPr>
          <w:lang w:val="ru-RU"/>
        </w:rPr>
        <w:t xml:space="preserve">: </w:t>
      </w:r>
      <w:r w:rsidR="00F316B5" w:rsidRPr="00D97A46">
        <w:t>International</w:t>
      </w:r>
      <w:r w:rsidR="00F316B5" w:rsidRPr="00D97A46">
        <w:rPr>
          <w:lang w:val="ru-RU"/>
        </w:rPr>
        <w:t xml:space="preserve"> </w:t>
      </w:r>
      <w:r w:rsidR="00F316B5" w:rsidRPr="00D97A46">
        <w:t>Convergence</w:t>
      </w:r>
      <w:r w:rsidR="00F316B5" w:rsidRPr="00D97A46">
        <w:rPr>
          <w:lang w:val="ru-RU"/>
        </w:rPr>
        <w:t xml:space="preserve"> </w:t>
      </w:r>
      <w:r w:rsidR="00F316B5" w:rsidRPr="00D97A46">
        <w:t>of</w:t>
      </w:r>
      <w:r w:rsidR="00F316B5" w:rsidRPr="00D97A46">
        <w:rPr>
          <w:lang w:val="ru-RU"/>
        </w:rPr>
        <w:t xml:space="preserve"> </w:t>
      </w:r>
      <w:r w:rsidR="00F316B5" w:rsidRPr="00D97A46">
        <w:t>Capital</w:t>
      </w:r>
      <w:r w:rsidR="00F316B5" w:rsidRPr="00D97A46">
        <w:rPr>
          <w:lang w:val="ru-RU"/>
        </w:rPr>
        <w:t xml:space="preserve"> </w:t>
      </w:r>
      <w:r w:rsidR="00F316B5" w:rsidRPr="00D97A46">
        <w:t>Measurement</w:t>
      </w:r>
      <w:r w:rsidR="00F316B5" w:rsidRPr="00D97A46">
        <w:rPr>
          <w:lang w:val="ru-RU"/>
        </w:rPr>
        <w:t xml:space="preserve"> </w:t>
      </w:r>
      <w:r w:rsidR="00F316B5" w:rsidRPr="00D97A46">
        <w:t>and</w:t>
      </w:r>
      <w:r w:rsidR="00F316B5" w:rsidRPr="00D97A46">
        <w:rPr>
          <w:lang w:val="ru-RU"/>
        </w:rPr>
        <w:t xml:space="preserve"> </w:t>
      </w:r>
      <w:r w:rsidR="00F316B5" w:rsidRPr="00D97A46">
        <w:t>Capital</w:t>
      </w:r>
      <w:r w:rsidR="00F316B5" w:rsidRPr="00D97A46">
        <w:rPr>
          <w:lang w:val="ru-RU"/>
        </w:rPr>
        <w:t xml:space="preserve"> </w:t>
      </w:r>
      <w:r w:rsidR="00F316B5" w:rsidRPr="00D97A46">
        <w:t>Standards</w:t>
      </w:r>
      <w:r w:rsidR="00F316B5" w:rsidRPr="00D97A46">
        <w:rPr>
          <w:lang w:val="ru-RU"/>
        </w:rPr>
        <w:t xml:space="preserve">: </w:t>
      </w:r>
      <w:r w:rsidR="00F316B5" w:rsidRPr="00D97A46">
        <w:t>A</w:t>
      </w:r>
      <w:r w:rsidR="00F316B5" w:rsidRPr="00D97A46">
        <w:rPr>
          <w:lang w:val="ru-RU"/>
        </w:rPr>
        <w:t xml:space="preserve"> </w:t>
      </w:r>
      <w:r w:rsidR="00F316B5" w:rsidRPr="00D97A46">
        <w:t>Revised</w:t>
      </w:r>
      <w:r w:rsidR="00F316B5" w:rsidRPr="00D97A46">
        <w:rPr>
          <w:lang w:val="ru-RU"/>
        </w:rPr>
        <w:t xml:space="preserve"> </w:t>
      </w:r>
      <w:r w:rsidR="00F316B5" w:rsidRPr="00D97A46">
        <w:t>Framework</w:t>
      </w:r>
      <w:r w:rsidR="00F316B5" w:rsidRPr="00D97A46">
        <w:rPr>
          <w:lang w:val="ru-RU"/>
        </w:rPr>
        <w:t xml:space="preserve"> - </w:t>
      </w:r>
      <w:r w:rsidR="00F316B5" w:rsidRPr="00D97A46">
        <w:t>Comprehensive</w:t>
      </w:r>
      <w:r w:rsidR="00F316B5" w:rsidRPr="00D97A46">
        <w:rPr>
          <w:lang w:val="ru-RU"/>
        </w:rPr>
        <w:t xml:space="preserve"> </w:t>
      </w:r>
      <w:r w:rsidR="00F316B5" w:rsidRPr="00D97A46">
        <w:t>Version</w:t>
      </w:r>
      <w:r w:rsidR="00F316B5" w:rsidRPr="00D97A46">
        <w:rPr>
          <w:lang w:val="ru-RU"/>
        </w:rPr>
        <w:t xml:space="preserve">" - текст Базель 2 на английском языке </w:t>
      </w:r>
      <w:r w:rsidR="00F316B5" w:rsidRPr="00D97A46">
        <w:t>https</w:t>
      </w:r>
      <w:r w:rsidR="00F316B5" w:rsidRPr="00D97A46">
        <w:rPr>
          <w:lang w:val="ru-RU"/>
        </w:rPr>
        <w:t>://</w:t>
      </w:r>
      <w:r w:rsidR="00F316B5" w:rsidRPr="00D97A46">
        <w:t>www</w:t>
      </w:r>
      <w:r w:rsidR="00F316B5" w:rsidRPr="00D97A46">
        <w:rPr>
          <w:lang w:val="ru-RU"/>
        </w:rPr>
        <w:t>.</w:t>
      </w:r>
      <w:proofErr w:type="spellStart"/>
      <w:r w:rsidR="00F316B5" w:rsidRPr="00D97A46">
        <w:t>bis</w:t>
      </w:r>
      <w:proofErr w:type="spellEnd"/>
      <w:r w:rsidR="00F316B5" w:rsidRPr="00D97A46">
        <w:rPr>
          <w:lang w:val="ru-RU"/>
        </w:rPr>
        <w:t>.</w:t>
      </w:r>
      <w:r w:rsidR="00F316B5" w:rsidRPr="00D97A46">
        <w:t>org</w:t>
      </w:r>
      <w:r w:rsidR="00F316B5" w:rsidRPr="00D97A46">
        <w:rPr>
          <w:lang w:val="ru-RU"/>
        </w:rPr>
        <w:t>/</w:t>
      </w:r>
      <w:proofErr w:type="spellStart"/>
      <w:r w:rsidR="00F316B5" w:rsidRPr="00D97A46">
        <w:t>publ</w:t>
      </w:r>
      <w:proofErr w:type="spellEnd"/>
      <w:r w:rsidR="00F316B5" w:rsidRPr="00D97A46">
        <w:rPr>
          <w:lang w:val="ru-RU"/>
        </w:rPr>
        <w:t>/</w:t>
      </w:r>
      <w:proofErr w:type="spellStart"/>
      <w:r w:rsidR="00F316B5" w:rsidRPr="00D97A46">
        <w:t>bcbs</w:t>
      </w:r>
      <w:proofErr w:type="spellEnd"/>
      <w:r w:rsidR="00F316B5" w:rsidRPr="00D97A46">
        <w:rPr>
          <w:lang w:val="ru-RU"/>
        </w:rPr>
        <w:t>128.</w:t>
      </w:r>
      <w:proofErr w:type="spellStart"/>
      <w:r w:rsidR="00F316B5" w:rsidRPr="00D97A46">
        <w:t>htm</w:t>
      </w:r>
      <w:proofErr w:type="spellEnd"/>
      <w:r w:rsidR="00F316B5" w:rsidRPr="00D97A46">
        <w:rPr>
          <w:lang w:val="ru-RU"/>
        </w:rPr>
        <w:t>)</w:t>
      </w:r>
    </w:p>
    <w:p w14:paraId="26FA7576" w14:textId="77777777" w:rsidR="00F316B5" w:rsidRPr="00D97A46" w:rsidRDefault="00F316B5" w:rsidP="00F316B5">
      <w:pPr>
        <w:pStyle w:val="aff1"/>
        <w:numPr>
          <w:ilvl w:val="0"/>
          <w:numId w:val="49"/>
        </w:numPr>
        <w:jc w:val="both"/>
      </w:pPr>
      <w:r w:rsidRPr="00D97A46">
        <w:t xml:space="preserve">«Basel III: </w:t>
      </w:r>
      <w:proofErr w:type="spellStart"/>
      <w:r w:rsidRPr="00D97A46">
        <w:t>Finalising</w:t>
      </w:r>
      <w:proofErr w:type="spellEnd"/>
      <w:r w:rsidRPr="00D97A46">
        <w:t xml:space="preserve"> post-crisis reforms» (</w:t>
      </w:r>
      <w:r w:rsidRPr="00D97A46">
        <w:rPr>
          <w:lang w:val="ru-RU"/>
        </w:rPr>
        <w:t>текст</w:t>
      </w:r>
      <w:r w:rsidRPr="00D97A46">
        <w:t xml:space="preserve"> </w:t>
      </w:r>
      <w:r w:rsidRPr="00D97A46">
        <w:rPr>
          <w:lang w:val="ru-RU"/>
        </w:rPr>
        <w:t>Базель</w:t>
      </w:r>
      <w:r w:rsidRPr="00D97A46">
        <w:t xml:space="preserve"> 3 </w:t>
      </w:r>
      <w:r w:rsidRPr="00D97A46">
        <w:rPr>
          <w:lang w:val="ru-RU"/>
        </w:rPr>
        <w:t>на</w:t>
      </w:r>
      <w:r w:rsidRPr="00D97A46">
        <w:t xml:space="preserve"> </w:t>
      </w:r>
      <w:r w:rsidRPr="00D97A46">
        <w:rPr>
          <w:lang w:val="ru-RU"/>
        </w:rPr>
        <w:t>английском</w:t>
      </w:r>
      <w:r w:rsidRPr="00D97A46">
        <w:t xml:space="preserve"> </w:t>
      </w:r>
      <w:r w:rsidRPr="00D97A46">
        <w:rPr>
          <w:lang w:val="ru-RU"/>
        </w:rPr>
        <w:t>языке</w:t>
      </w:r>
      <w:r w:rsidRPr="00D97A46">
        <w:t xml:space="preserve"> https://www.bis.org/bcbs/publ/d424.htm)</w:t>
      </w:r>
    </w:p>
    <w:p w14:paraId="7178EDC1" w14:textId="77777777" w:rsidR="00F316B5" w:rsidRPr="00D97A46" w:rsidRDefault="00F316B5" w:rsidP="00F316B5">
      <w:pPr>
        <w:pStyle w:val="aff1"/>
        <w:numPr>
          <w:ilvl w:val="0"/>
          <w:numId w:val="49"/>
        </w:numPr>
        <w:jc w:val="both"/>
        <w:rPr>
          <w:lang w:val="ru-RU"/>
        </w:rPr>
      </w:pPr>
      <w:r w:rsidRPr="00D97A46">
        <w:rPr>
          <w:lang w:val="ru-RU"/>
        </w:rPr>
        <w:t>Закон "</w:t>
      </w:r>
      <w:proofErr w:type="spellStart"/>
      <w:r w:rsidRPr="00D97A46">
        <w:rPr>
          <w:lang w:val="ru-RU"/>
        </w:rPr>
        <w:t>Сарбейнса-Оксли</w:t>
      </w:r>
      <w:proofErr w:type="spellEnd"/>
      <w:r w:rsidRPr="00D97A46">
        <w:rPr>
          <w:lang w:val="ru-RU"/>
        </w:rPr>
        <w:t xml:space="preserve"> о 2020г. Обзор положений" - перевод на английский язык осуществлен компанией </w:t>
      </w:r>
      <w:proofErr w:type="spellStart"/>
      <w:r w:rsidRPr="00D97A46">
        <w:t>ey</w:t>
      </w:r>
      <w:proofErr w:type="spellEnd"/>
      <w:r w:rsidRPr="00D97A46">
        <w:rPr>
          <w:lang w:val="ru-RU"/>
        </w:rPr>
        <w:t>.</w:t>
      </w:r>
      <w:proofErr w:type="spellStart"/>
      <w:r w:rsidRPr="00D97A46">
        <w:t>ru</w:t>
      </w:r>
      <w:proofErr w:type="spellEnd"/>
      <w:r w:rsidRPr="00D97A46">
        <w:rPr>
          <w:lang w:val="ru-RU"/>
        </w:rPr>
        <w:t xml:space="preserve"> (текст можно найти http://www.halbien-info.ru/za_rubegom/EY_Sarbanes.pdf)</w:t>
      </w:r>
    </w:p>
    <w:p w14:paraId="474606AA" w14:textId="77777777" w:rsidR="00F316B5" w:rsidRPr="00D97A46" w:rsidRDefault="00F316B5" w:rsidP="00240359">
      <w:pPr>
        <w:jc w:val="both"/>
        <w:rPr>
          <w:b/>
          <w:lang w:val="ru-RU"/>
        </w:rPr>
      </w:pPr>
    </w:p>
    <w:p w14:paraId="4B20D860" w14:textId="77777777" w:rsidR="00240359" w:rsidRPr="00D97A46" w:rsidRDefault="00184987" w:rsidP="00184987">
      <w:pPr>
        <w:spacing w:after="240"/>
        <w:ind w:firstLine="360"/>
        <w:jc w:val="both"/>
        <w:rPr>
          <w:i/>
          <w:lang w:val="ru-RU" w:eastAsia="ru-RU"/>
        </w:rPr>
      </w:pPr>
      <w:r w:rsidRPr="00D97A46">
        <w:rPr>
          <w:b/>
          <w:lang w:val="ru-RU"/>
        </w:rPr>
        <w:t xml:space="preserve">Базы данных и Интернет-ресурсы </w:t>
      </w:r>
      <w:r w:rsidRPr="00D97A46">
        <w:rPr>
          <w:i/>
          <w:lang w:val="ru-RU" w:eastAsia="ru-RU"/>
        </w:rPr>
        <w:t>(</w:t>
      </w:r>
      <w:r w:rsidR="00240359" w:rsidRPr="00D97A46">
        <w:rPr>
          <w:i/>
          <w:lang w:val="ru-RU" w:eastAsia="ru-RU"/>
        </w:rPr>
        <w:t>с указанием URL и описанием ресурса</w:t>
      </w:r>
      <w:r w:rsidRPr="00D97A46">
        <w:rPr>
          <w:i/>
          <w:lang w:val="ru-RU" w:eastAsia="ru-RU"/>
        </w:rPr>
        <w:t>)</w:t>
      </w:r>
    </w:p>
    <w:p w14:paraId="4619ABB9" w14:textId="77777777" w:rsidR="003F223D" w:rsidRPr="00D97A46" w:rsidRDefault="003F223D" w:rsidP="00184987">
      <w:pPr>
        <w:spacing w:after="240"/>
        <w:ind w:firstLine="360"/>
        <w:jc w:val="both"/>
        <w:rPr>
          <w:b/>
          <w:i/>
          <w:lang w:val="ru-RU" w:eastAsia="ru-RU"/>
        </w:rPr>
      </w:pPr>
      <w:r w:rsidRPr="00D97A46">
        <w:rPr>
          <w:b/>
          <w:i/>
          <w:lang w:val="ru-RU" w:eastAsia="ru-RU"/>
        </w:rPr>
        <w:t>Сайты государственных органов, регуляторов, саморегулируемых организаций, международных организаций в области финансов.</w:t>
      </w:r>
    </w:p>
    <w:p w14:paraId="61DDB1AB" w14:textId="77777777" w:rsidR="00806D06" w:rsidRPr="00D97A46" w:rsidRDefault="00806D06" w:rsidP="00303493">
      <w:pPr>
        <w:pStyle w:val="aff1"/>
        <w:numPr>
          <w:ilvl w:val="0"/>
          <w:numId w:val="7"/>
        </w:numPr>
        <w:spacing w:after="240"/>
        <w:jc w:val="both"/>
        <w:rPr>
          <w:i/>
          <w:lang w:val="ru-RU" w:eastAsia="ru-RU"/>
        </w:rPr>
      </w:pPr>
      <w:r w:rsidRPr="00D97A46">
        <w:rPr>
          <w:i/>
          <w:lang w:val="ru-RU" w:eastAsia="ru-RU"/>
        </w:rPr>
        <w:t>Центральн</w:t>
      </w:r>
      <w:r w:rsidR="006D078C" w:rsidRPr="00D97A46">
        <w:rPr>
          <w:i/>
          <w:lang w:val="ru-RU" w:eastAsia="ru-RU"/>
        </w:rPr>
        <w:t>ый</w:t>
      </w:r>
      <w:r w:rsidRPr="00D97A46">
        <w:rPr>
          <w:i/>
          <w:lang w:val="ru-RU" w:eastAsia="ru-RU"/>
        </w:rPr>
        <w:t xml:space="preserve"> банк России - </w:t>
      </w:r>
      <w:hyperlink r:id="rId27" w:history="1">
        <w:r w:rsidRPr="00D97A46">
          <w:rPr>
            <w:rStyle w:val="afc"/>
            <w:i/>
            <w:color w:val="auto"/>
            <w:lang w:val="ru-RU" w:eastAsia="ru-RU"/>
          </w:rPr>
          <w:t>https://cbr.ru/</w:t>
        </w:r>
      </w:hyperlink>
      <w:r w:rsidRPr="00D97A46">
        <w:rPr>
          <w:i/>
          <w:lang w:val="ru-RU" w:eastAsia="ru-RU"/>
        </w:rPr>
        <w:t xml:space="preserve"> </w:t>
      </w:r>
    </w:p>
    <w:p w14:paraId="10F5E8AE" w14:textId="77777777" w:rsidR="00806D06" w:rsidRPr="00D97A46" w:rsidRDefault="006D078C" w:rsidP="00303493">
      <w:pPr>
        <w:pStyle w:val="aff1"/>
        <w:numPr>
          <w:ilvl w:val="0"/>
          <w:numId w:val="7"/>
        </w:numPr>
        <w:spacing w:after="240"/>
        <w:jc w:val="both"/>
        <w:rPr>
          <w:i/>
          <w:lang w:val="ru-RU" w:eastAsia="ru-RU"/>
        </w:rPr>
      </w:pPr>
      <w:r w:rsidRPr="00D97A46">
        <w:rPr>
          <w:i/>
          <w:lang w:val="ru-RU" w:eastAsia="ru-RU"/>
        </w:rPr>
        <w:t xml:space="preserve">Агентство по страхованию вкладов - </w:t>
      </w:r>
      <w:hyperlink r:id="rId28" w:history="1">
        <w:r w:rsidRPr="00D97A46">
          <w:rPr>
            <w:rStyle w:val="afc"/>
            <w:i/>
            <w:color w:val="auto"/>
            <w:lang w:val="ru-RU" w:eastAsia="ru-RU"/>
          </w:rPr>
          <w:t>https://www.asv.org.ru/</w:t>
        </w:r>
      </w:hyperlink>
      <w:r w:rsidRPr="00D97A46">
        <w:rPr>
          <w:i/>
          <w:lang w:val="ru-RU" w:eastAsia="ru-RU"/>
        </w:rPr>
        <w:t xml:space="preserve"> </w:t>
      </w:r>
    </w:p>
    <w:p w14:paraId="44EC22D8" w14:textId="77777777" w:rsidR="006D078C" w:rsidRPr="00D97A46" w:rsidRDefault="006D078C" w:rsidP="00303493">
      <w:pPr>
        <w:pStyle w:val="aff1"/>
        <w:numPr>
          <w:ilvl w:val="0"/>
          <w:numId w:val="7"/>
        </w:numPr>
        <w:spacing w:after="240"/>
        <w:jc w:val="both"/>
        <w:rPr>
          <w:i/>
          <w:lang w:val="ru-RU" w:eastAsia="ru-RU"/>
        </w:rPr>
      </w:pPr>
      <w:r w:rsidRPr="00D97A46">
        <w:rPr>
          <w:i/>
          <w:lang w:val="ru-RU" w:eastAsia="ru-RU"/>
        </w:rPr>
        <w:t xml:space="preserve">Министерство финансов России - </w:t>
      </w:r>
      <w:hyperlink r:id="rId29" w:history="1">
        <w:r w:rsidRPr="00D97A46">
          <w:rPr>
            <w:rStyle w:val="afc"/>
            <w:i/>
            <w:color w:val="auto"/>
            <w:lang w:val="ru-RU" w:eastAsia="ru-RU"/>
          </w:rPr>
          <w:t>https://www.minfin.ru/ru/</w:t>
        </w:r>
      </w:hyperlink>
      <w:r w:rsidRPr="00D97A46">
        <w:rPr>
          <w:i/>
          <w:lang w:val="ru-RU" w:eastAsia="ru-RU"/>
        </w:rPr>
        <w:t xml:space="preserve"> </w:t>
      </w:r>
    </w:p>
    <w:p w14:paraId="320184D2" w14:textId="77777777" w:rsidR="006D078C" w:rsidRPr="00D97A46" w:rsidRDefault="006D078C" w:rsidP="00303493">
      <w:pPr>
        <w:pStyle w:val="aff1"/>
        <w:numPr>
          <w:ilvl w:val="0"/>
          <w:numId w:val="7"/>
        </w:numPr>
        <w:spacing w:after="240"/>
        <w:jc w:val="both"/>
        <w:rPr>
          <w:i/>
          <w:lang w:val="ru-RU" w:eastAsia="ru-RU"/>
        </w:rPr>
      </w:pPr>
      <w:r w:rsidRPr="00D97A46">
        <w:rPr>
          <w:i/>
          <w:lang w:val="ru-RU" w:eastAsia="ru-RU"/>
        </w:rPr>
        <w:t xml:space="preserve">Московская биржа - </w:t>
      </w:r>
      <w:hyperlink r:id="rId30" w:history="1">
        <w:r w:rsidRPr="00D97A46">
          <w:rPr>
            <w:rStyle w:val="afc"/>
            <w:i/>
            <w:color w:val="auto"/>
            <w:lang w:val="ru-RU" w:eastAsia="ru-RU"/>
          </w:rPr>
          <w:t>https://www.moex.com/</w:t>
        </w:r>
      </w:hyperlink>
      <w:r w:rsidRPr="00D97A46">
        <w:rPr>
          <w:i/>
          <w:lang w:val="ru-RU" w:eastAsia="ru-RU"/>
        </w:rPr>
        <w:t xml:space="preserve"> </w:t>
      </w:r>
    </w:p>
    <w:p w14:paraId="7F5149A5" w14:textId="77777777" w:rsidR="006D078C" w:rsidRPr="00D97A46" w:rsidRDefault="006D078C" w:rsidP="00303493">
      <w:pPr>
        <w:pStyle w:val="aff1"/>
        <w:numPr>
          <w:ilvl w:val="0"/>
          <w:numId w:val="7"/>
        </w:numPr>
        <w:spacing w:after="240"/>
        <w:jc w:val="both"/>
        <w:rPr>
          <w:i/>
          <w:lang w:val="ru-RU" w:eastAsia="ru-RU"/>
        </w:rPr>
      </w:pPr>
      <w:r w:rsidRPr="00D97A46">
        <w:rPr>
          <w:i/>
          <w:lang w:val="ru-RU" w:eastAsia="ru-RU"/>
        </w:rPr>
        <w:t xml:space="preserve">Мировой банк - </w:t>
      </w:r>
      <w:hyperlink r:id="rId31" w:history="1">
        <w:r w:rsidRPr="00D97A46">
          <w:rPr>
            <w:rStyle w:val="afc"/>
            <w:i/>
            <w:color w:val="auto"/>
            <w:lang w:val="ru-RU" w:eastAsia="ru-RU"/>
          </w:rPr>
          <w:t>https://www.worldbank.org/</w:t>
        </w:r>
      </w:hyperlink>
      <w:r w:rsidRPr="00D97A46">
        <w:rPr>
          <w:i/>
          <w:lang w:val="ru-RU" w:eastAsia="ru-RU"/>
        </w:rPr>
        <w:t xml:space="preserve"> </w:t>
      </w:r>
    </w:p>
    <w:p w14:paraId="6C834B94" w14:textId="77777777" w:rsidR="006D078C" w:rsidRPr="00D97A46" w:rsidRDefault="006D078C" w:rsidP="00303493">
      <w:pPr>
        <w:pStyle w:val="aff1"/>
        <w:numPr>
          <w:ilvl w:val="0"/>
          <w:numId w:val="7"/>
        </w:numPr>
        <w:spacing w:after="240"/>
        <w:jc w:val="both"/>
        <w:rPr>
          <w:i/>
          <w:lang w:val="ru-RU" w:eastAsia="ru-RU"/>
        </w:rPr>
      </w:pPr>
      <w:r w:rsidRPr="00D97A46">
        <w:rPr>
          <w:i/>
          <w:lang w:val="ru-RU" w:eastAsia="ru-RU"/>
        </w:rPr>
        <w:t xml:space="preserve">Международный валютный фонд - </w:t>
      </w:r>
      <w:hyperlink r:id="rId32" w:history="1">
        <w:r w:rsidRPr="00D97A46">
          <w:rPr>
            <w:rStyle w:val="afc"/>
            <w:i/>
            <w:color w:val="auto"/>
            <w:lang w:val="ru-RU" w:eastAsia="ru-RU"/>
          </w:rPr>
          <w:t>https://www.imf.org</w:t>
        </w:r>
      </w:hyperlink>
      <w:r w:rsidRPr="00D97A46">
        <w:rPr>
          <w:i/>
          <w:lang w:val="ru-RU" w:eastAsia="ru-RU"/>
        </w:rPr>
        <w:t xml:space="preserve">  </w:t>
      </w:r>
    </w:p>
    <w:p w14:paraId="03F76AB9" w14:textId="77777777" w:rsidR="006D078C" w:rsidRPr="00D97A46" w:rsidRDefault="006D078C" w:rsidP="00303493">
      <w:pPr>
        <w:pStyle w:val="aff1"/>
        <w:numPr>
          <w:ilvl w:val="0"/>
          <w:numId w:val="7"/>
        </w:numPr>
        <w:spacing w:after="240"/>
        <w:jc w:val="both"/>
        <w:rPr>
          <w:i/>
          <w:lang w:val="ru-RU" w:eastAsia="ru-RU"/>
        </w:rPr>
      </w:pPr>
      <w:r w:rsidRPr="00D97A46">
        <w:rPr>
          <w:i/>
          <w:lang w:val="ru-RU" w:eastAsia="ru-RU"/>
        </w:rPr>
        <w:t xml:space="preserve">Банк международных расчетов - </w:t>
      </w:r>
      <w:hyperlink r:id="rId33" w:history="1">
        <w:r w:rsidRPr="00D97A46">
          <w:rPr>
            <w:rStyle w:val="afc"/>
            <w:i/>
            <w:color w:val="auto"/>
            <w:lang w:val="ru-RU" w:eastAsia="ru-RU"/>
          </w:rPr>
          <w:t>https://www.bis.org/</w:t>
        </w:r>
      </w:hyperlink>
      <w:r w:rsidRPr="00D97A46">
        <w:rPr>
          <w:i/>
          <w:lang w:val="ru-RU" w:eastAsia="ru-RU"/>
        </w:rPr>
        <w:t xml:space="preserve"> </w:t>
      </w:r>
    </w:p>
    <w:p w14:paraId="45C5FBB8" w14:textId="77777777" w:rsidR="006D078C" w:rsidRPr="00D97A46" w:rsidRDefault="006D078C" w:rsidP="00303493">
      <w:pPr>
        <w:pStyle w:val="aff1"/>
        <w:numPr>
          <w:ilvl w:val="0"/>
          <w:numId w:val="7"/>
        </w:numPr>
        <w:spacing w:after="240"/>
        <w:jc w:val="both"/>
        <w:rPr>
          <w:i/>
          <w:lang w:val="ru-RU" w:eastAsia="ru-RU"/>
        </w:rPr>
      </w:pPr>
      <w:r w:rsidRPr="00D97A46">
        <w:rPr>
          <w:i/>
          <w:lang w:val="ru-RU" w:eastAsia="ru-RU"/>
        </w:rPr>
        <w:t xml:space="preserve">Комиссия по ценным бумагам и биржам США - </w:t>
      </w:r>
      <w:hyperlink r:id="rId34" w:history="1">
        <w:r w:rsidRPr="00D97A46">
          <w:rPr>
            <w:rStyle w:val="afc"/>
            <w:i/>
            <w:color w:val="auto"/>
            <w:lang w:val="ru-RU" w:eastAsia="ru-RU"/>
          </w:rPr>
          <w:t>https://www.sec.gov/</w:t>
        </w:r>
      </w:hyperlink>
      <w:r w:rsidRPr="00D97A46">
        <w:rPr>
          <w:i/>
          <w:lang w:val="ru-RU" w:eastAsia="ru-RU"/>
        </w:rPr>
        <w:t xml:space="preserve"> </w:t>
      </w:r>
    </w:p>
    <w:p w14:paraId="5756AABE" w14:textId="77777777" w:rsidR="006D078C" w:rsidRPr="00D97A46" w:rsidRDefault="006D078C" w:rsidP="00303493">
      <w:pPr>
        <w:pStyle w:val="aff1"/>
        <w:numPr>
          <w:ilvl w:val="0"/>
          <w:numId w:val="7"/>
        </w:numPr>
        <w:spacing w:after="240"/>
        <w:jc w:val="both"/>
        <w:rPr>
          <w:i/>
          <w:lang w:val="ru-RU" w:eastAsia="ru-RU"/>
        </w:rPr>
      </w:pPr>
      <w:r w:rsidRPr="00D97A46">
        <w:rPr>
          <w:i/>
          <w:lang w:val="ru-RU" w:eastAsia="ru-RU"/>
        </w:rPr>
        <w:t xml:space="preserve">Комиссия по торговле товарными фьючерсами США - </w:t>
      </w:r>
      <w:hyperlink r:id="rId35" w:history="1">
        <w:r w:rsidRPr="00D97A46">
          <w:rPr>
            <w:rStyle w:val="afc"/>
            <w:i/>
            <w:color w:val="auto"/>
            <w:lang w:val="ru-RU" w:eastAsia="ru-RU"/>
          </w:rPr>
          <w:t>https://www.cftc.gov/</w:t>
        </w:r>
      </w:hyperlink>
      <w:r w:rsidRPr="00D97A46">
        <w:rPr>
          <w:i/>
          <w:lang w:val="ru-RU" w:eastAsia="ru-RU"/>
        </w:rPr>
        <w:t xml:space="preserve"> </w:t>
      </w:r>
    </w:p>
    <w:p w14:paraId="32E12041" w14:textId="77777777" w:rsidR="006D078C" w:rsidRPr="00D97A46" w:rsidRDefault="006D078C" w:rsidP="00303493">
      <w:pPr>
        <w:pStyle w:val="aff1"/>
        <w:numPr>
          <w:ilvl w:val="0"/>
          <w:numId w:val="7"/>
        </w:numPr>
        <w:spacing w:before="240" w:after="240"/>
        <w:jc w:val="both"/>
        <w:rPr>
          <w:i/>
          <w:lang w:eastAsia="ru-RU"/>
        </w:rPr>
      </w:pPr>
      <w:r w:rsidRPr="00D97A46">
        <w:rPr>
          <w:i/>
          <w:lang w:val="ru-RU" w:eastAsia="ru-RU"/>
        </w:rPr>
        <w:t>Международная</w:t>
      </w:r>
      <w:r w:rsidRPr="00D97A46">
        <w:rPr>
          <w:i/>
          <w:lang w:eastAsia="ru-RU"/>
        </w:rPr>
        <w:t xml:space="preserve"> </w:t>
      </w:r>
      <w:r w:rsidRPr="00D97A46">
        <w:rPr>
          <w:i/>
          <w:lang w:val="ru-RU" w:eastAsia="ru-RU"/>
        </w:rPr>
        <w:t>ассоциация</w:t>
      </w:r>
      <w:r w:rsidRPr="00D97A46">
        <w:rPr>
          <w:i/>
          <w:lang w:eastAsia="ru-RU"/>
        </w:rPr>
        <w:t xml:space="preserve"> </w:t>
      </w:r>
      <w:r w:rsidRPr="00D97A46">
        <w:rPr>
          <w:i/>
          <w:lang w:val="ru-RU" w:eastAsia="ru-RU"/>
        </w:rPr>
        <w:t>свопов</w:t>
      </w:r>
      <w:r w:rsidRPr="00D97A46">
        <w:rPr>
          <w:i/>
          <w:lang w:eastAsia="ru-RU"/>
        </w:rPr>
        <w:t xml:space="preserve"> </w:t>
      </w:r>
      <w:r w:rsidRPr="00D97A46">
        <w:rPr>
          <w:i/>
          <w:lang w:val="ru-RU" w:eastAsia="ru-RU"/>
        </w:rPr>
        <w:t>и</w:t>
      </w:r>
      <w:r w:rsidRPr="00D97A46">
        <w:rPr>
          <w:i/>
          <w:lang w:eastAsia="ru-RU"/>
        </w:rPr>
        <w:t xml:space="preserve"> </w:t>
      </w:r>
      <w:r w:rsidRPr="00D97A46">
        <w:rPr>
          <w:i/>
          <w:lang w:val="ru-RU" w:eastAsia="ru-RU"/>
        </w:rPr>
        <w:t>деривативов</w:t>
      </w:r>
      <w:r w:rsidRPr="00D97A46">
        <w:rPr>
          <w:i/>
          <w:lang w:eastAsia="ru-RU"/>
        </w:rPr>
        <w:t xml:space="preserve"> (I</w:t>
      </w:r>
      <w:r w:rsidRPr="00D97A46">
        <w:rPr>
          <w:rFonts w:ascii="Arial" w:hAnsi="Arial" w:cs="Arial"/>
          <w:i/>
          <w:iCs/>
          <w:sz w:val="21"/>
          <w:szCs w:val="21"/>
          <w:shd w:val="clear" w:color="auto" w:fill="FFFFFF"/>
        </w:rPr>
        <w:t xml:space="preserve">nternational Swaps and Derivatives Association – ISDA) </w:t>
      </w:r>
      <w:hyperlink r:id="rId36" w:history="1">
        <w:r w:rsidRPr="00D97A46">
          <w:rPr>
            <w:rStyle w:val="afc"/>
            <w:rFonts w:ascii="Arial" w:hAnsi="Arial" w:cs="Arial"/>
            <w:i/>
            <w:iCs/>
            <w:color w:val="auto"/>
            <w:sz w:val="21"/>
            <w:szCs w:val="21"/>
            <w:shd w:val="clear" w:color="auto" w:fill="FFFFFF"/>
          </w:rPr>
          <w:t>https://www.isda.org/</w:t>
        </w:r>
      </w:hyperlink>
      <w:r w:rsidRPr="00D97A46">
        <w:rPr>
          <w:rFonts w:ascii="Arial" w:hAnsi="Arial" w:cs="Arial"/>
          <w:i/>
          <w:iCs/>
          <w:sz w:val="21"/>
          <w:szCs w:val="21"/>
          <w:shd w:val="clear" w:color="auto" w:fill="FFFFFF"/>
        </w:rPr>
        <w:t xml:space="preserve"> </w:t>
      </w:r>
    </w:p>
    <w:p w14:paraId="019F204E" w14:textId="77777777" w:rsidR="006D078C" w:rsidRPr="00D97A46" w:rsidRDefault="006D078C" w:rsidP="00303493">
      <w:pPr>
        <w:pStyle w:val="aff1"/>
        <w:numPr>
          <w:ilvl w:val="0"/>
          <w:numId w:val="7"/>
        </w:numPr>
        <w:spacing w:before="240" w:after="240"/>
        <w:jc w:val="both"/>
        <w:rPr>
          <w:i/>
          <w:lang w:val="ru-RU" w:eastAsia="ru-RU"/>
        </w:rPr>
      </w:pPr>
      <w:r w:rsidRPr="00D97A46">
        <w:rPr>
          <w:i/>
          <w:lang w:val="ru-RU" w:eastAsia="ru-RU"/>
        </w:rPr>
        <w:t xml:space="preserve">Европейский центральный банк </w:t>
      </w:r>
      <w:hyperlink r:id="rId37" w:history="1">
        <w:r w:rsidRPr="00D97A46">
          <w:rPr>
            <w:rStyle w:val="afc"/>
            <w:i/>
            <w:color w:val="auto"/>
            <w:lang w:val="ru-RU" w:eastAsia="ru-RU"/>
          </w:rPr>
          <w:t>https://www.ecb.europa.eu</w:t>
        </w:r>
      </w:hyperlink>
      <w:r w:rsidRPr="00D97A46">
        <w:rPr>
          <w:i/>
          <w:lang w:val="ru-RU" w:eastAsia="ru-RU"/>
        </w:rPr>
        <w:t xml:space="preserve"> </w:t>
      </w:r>
    </w:p>
    <w:p w14:paraId="50A6F6C6" w14:textId="77777777" w:rsidR="006D078C" w:rsidRPr="00D97A46" w:rsidRDefault="006D078C" w:rsidP="00303493">
      <w:pPr>
        <w:pStyle w:val="aff1"/>
        <w:numPr>
          <w:ilvl w:val="0"/>
          <w:numId w:val="7"/>
        </w:numPr>
        <w:spacing w:before="240" w:after="240"/>
        <w:jc w:val="both"/>
        <w:rPr>
          <w:i/>
          <w:lang w:val="ru-RU" w:eastAsia="ru-RU"/>
        </w:rPr>
      </w:pPr>
      <w:r w:rsidRPr="00D97A46">
        <w:rPr>
          <w:i/>
          <w:lang w:val="ru-RU" w:eastAsia="ru-RU"/>
        </w:rPr>
        <w:t xml:space="preserve">Европейский банк реконструкции и развития </w:t>
      </w:r>
      <w:hyperlink r:id="rId38" w:history="1">
        <w:r w:rsidRPr="00D97A46">
          <w:rPr>
            <w:rStyle w:val="afc"/>
            <w:i/>
            <w:color w:val="auto"/>
            <w:lang w:val="ru-RU" w:eastAsia="ru-RU"/>
          </w:rPr>
          <w:t>https://www.ebrd.com/home</w:t>
        </w:r>
      </w:hyperlink>
      <w:r w:rsidRPr="00D97A46">
        <w:rPr>
          <w:i/>
          <w:lang w:val="ru-RU" w:eastAsia="ru-RU"/>
        </w:rPr>
        <w:t xml:space="preserve"> </w:t>
      </w:r>
    </w:p>
    <w:p w14:paraId="3055EABD" w14:textId="77777777" w:rsidR="003F223D" w:rsidRPr="00D97A46" w:rsidRDefault="003F223D" w:rsidP="00303493">
      <w:pPr>
        <w:pStyle w:val="aff1"/>
        <w:numPr>
          <w:ilvl w:val="0"/>
          <w:numId w:val="7"/>
        </w:numPr>
        <w:spacing w:before="240" w:after="240"/>
        <w:jc w:val="both"/>
        <w:rPr>
          <w:i/>
          <w:lang w:val="ru-RU" w:eastAsia="ru-RU"/>
        </w:rPr>
      </w:pPr>
      <w:r w:rsidRPr="00D97A46">
        <w:rPr>
          <w:i/>
          <w:lang w:val="ru-RU" w:eastAsia="ru-RU"/>
        </w:rPr>
        <w:t>Европейский инвестиционной банк  (</w:t>
      </w:r>
      <w:proofErr w:type="spellStart"/>
      <w:r w:rsidRPr="00D97A46">
        <w:rPr>
          <w:i/>
          <w:lang w:val="ru-RU" w:eastAsia="ru-RU"/>
        </w:rPr>
        <w:t>European</w:t>
      </w:r>
      <w:proofErr w:type="spellEnd"/>
      <w:r w:rsidRPr="00D97A46">
        <w:rPr>
          <w:i/>
          <w:lang w:val="ru-RU" w:eastAsia="ru-RU"/>
        </w:rPr>
        <w:t xml:space="preserve"> </w:t>
      </w:r>
      <w:proofErr w:type="spellStart"/>
      <w:r w:rsidRPr="00D97A46">
        <w:rPr>
          <w:i/>
          <w:lang w:val="ru-RU" w:eastAsia="ru-RU"/>
        </w:rPr>
        <w:t>Investment</w:t>
      </w:r>
      <w:proofErr w:type="spellEnd"/>
      <w:r w:rsidRPr="00D97A46">
        <w:rPr>
          <w:i/>
          <w:lang w:val="ru-RU" w:eastAsia="ru-RU"/>
        </w:rPr>
        <w:t xml:space="preserve"> </w:t>
      </w:r>
      <w:proofErr w:type="spellStart"/>
      <w:r w:rsidRPr="00D97A46">
        <w:rPr>
          <w:i/>
          <w:lang w:val="ru-RU" w:eastAsia="ru-RU"/>
        </w:rPr>
        <w:t>Bank</w:t>
      </w:r>
      <w:proofErr w:type="spellEnd"/>
      <w:r w:rsidRPr="00D97A46">
        <w:rPr>
          <w:i/>
          <w:lang w:val="ru-RU" w:eastAsia="ru-RU"/>
        </w:rPr>
        <w:t xml:space="preserve">) - </w:t>
      </w:r>
      <w:hyperlink r:id="rId39" w:history="1">
        <w:r w:rsidRPr="00D97A46">
          <w:rPr>
            <w:rStyle w:val="afc"/>
            <w:i/>
            <w:color w:val="auto"/>
            <w:lang w:val="ru-RU" w:eastAsia="ru-RU"/>
          </w:rPr>
          <w:t>https://www.eib.org/en/</w:t>
        </w:r>
      </w:hyperlink>
      <w:r w:rsidRPr="00D97A46">
        <w:rPr>
          <w:i/>
          <w:lang w:val="ru-RU" w:eastAsia="ru-RU"/>
        </w:rPr>
        <w:t xml:space="preserve"> </w:t>
      </w:r>
    </w:p>
    <w:p w14:paraId="6B1B2DAC" w14:textId="77777777" w:rsidR="006D078C" w:rsidRPr="00D97A46" w:rsidRDefault="006D078C" w:rsidP="00303493">
      <w:pPr>
        <w:pStyle w:val="aff1"/>
        <w:numPr>
          <w:ilvl w:val="0"/>
          <w:numId w:val="7"/>
        </w:numPr>
        <w:spacing w:before="240" w:after="240"/>
        <w:jc w:val="both"/>
        <w:rPr>
          <w:i/>
          <w:lang w:val="ru-RU" w:eastAsia="ru-RU"/>
        </w:rPr>
      </w:pPr>
      <w:r w:rsidRPr="00D97A46">
        <w:rPr>
          <w:i/>
          <w:lang w:val="ru-RU" w:eastAsia="ru-RU"/>
        </w:rPr>
        <w:t xml:space="preserve">Правовая база российский нормативных актов «Гарант» - </w:t>
      </w:r>
      <w:hyperlink r:id="rId40" w:history="1">
        <w:r w:rsidR="003F223D" w:rsidRPr="00D97A46">
          <w:rPr>
            <w:rStyle w:val="afc"/>
            <w:i/>
            <w:color w:val="auto"/>
            <w:lang w:val="ru-RU" w:eastAsia="ru-RU"/>
          </w:rPr>
          <w:t>http://www.garant.ru/</w:t>
        </w:r>
      </w:hyperlink>
      <w:r w:rsidR="003F223D" w:rsidRPr="00D97A46">
        <w:rPr>
          <w:i/>
          <w:lang w:val="ru-RU" w:eastAsia="ru-RU"/>
        </w:rPr>
        <w:t xml:space="preserve"> </w:t>
      </w:r>
    </w:p>
    <w:p w14:paraId="0CB41799" w14:textId="77777777" w:rsidR="003F223D" w:rsidRPr="00D97A46" w:rsidRDefault="003F223D" w:rsidP="00303493">
      <w:pPr>
        <w:pStyle w:val="aff1"/>
        <w:numPr>
          <w:ilvl w:val="0"/>
          <w:numId w:val="7"/>
        </w:numPr>
        <w:spacing w:before="240" w:after="240"/>
        <w:jc w:val="both"/>
        <w:rPr>
          <w:i/>
          <w:lang w:val="ru-RU" w:eastAsia="ru-RU"/>
        </w:rPr>
      </w:pPr>
      <w:r w:rsidRPr="00D97A46">
        <w:rPr>
          <w:i/>
          <w:lang w:val="ru-RU" w:eastAsia="ru-RU"/>
        </w:rPr>
        <w:t xml:space="preserve">Правовая база российский нормативных актов «Консультант» - </w:t>
      </w:r>
      <w:hyperlink r:id="rId41" w:history="1">
        <w:r w:rsidRPr="00D97A46">
          <w:rPr>
            <w:rStyle w:val="afc"/>
            <w:i/>
            <w:color w:val="auto"/>
            <w:lang w:val="ru-RU" w:eastAsia="ru-RU"/>
          </w:rPr>
          <w:t>http://www.</w:t>
        </w:r>
        <w:r w:rsidRPr="00D97A46">
          <w:rPr>
            <w:rStyle w:val="afc"/>
            <w:i/>
            <w:color w:val="auto"/>
            <w:lang w:eastAsia="ru-RU"/>
          </w:rPr>
          <w:t>consultant</w:t>
        </w:r>
        <w:r w:rsidRPr="00D97A46">
          <w:rPr>
            <w:rStyle w:val="afc"/>
            <w:i/>
            <w:color w:val="auto"/>
            <w:lang w:val="ru-RU" w:eastAsia="ru-RU"/>
          </w:rPr>
          <w:t>.</w:t>
        </w:r>
        <w:proofErr w:type="spellStart"/>
        <w:r w:rsidRPr="00D97A46">
          <w:rPr>
            <w:rStyle w:val="afc"/>
            <w:i/>
            <w:color w:val="auto"/>
            <w:lang w:val="ru-RU" w:eastAsia="ru-RU"/>
          </w:rPr>
          <w:t>ru</w:t>
        </w:r>
        <w:proofErr w:type="spellEnd"/>
        <w:r w:rsidRPr="00D97A46">
          <w:rPr>
            <w:rStyle w:val="afc"/>
            <w:i/>
            <w:color w:val="auto"/>
            <w:lang w:val="ru-RU" w:eastAsia="ru-RU"/>
          </w:rPr>
          <w:t>/</w:t>
        </w:r>
      </w:hyperlink>
    </w:p>
    <w:p w14:paraId="73FA02A6" w14:textId="77777777" w:rsidR="003F223D" w:rsidRPr="00D97A46" w:rsidRDefault="003F223D" w:rsidP="00303493">
      <w:pPr>
        <w:pStyle w:val="aff1"/>
        <w:numPr>
          <w:ilvl w:val="0"/>
          <w:numId w:val="7"/>
        </w:numPr>
        <w:spacing w:before="240" w:after="240"/>
        <w:jc w:val="both"/>
        <w:rPr>
          <w:i/>
          <w:lang w:val="ru-RU" w:eastAsia="ru-RU"/>
        </w:rPr>
      </w:pPr>
      <w:r w:rsidRPr="00D97A46">
        <w:rPr>
          <w:i/>
          <w:lang w:val="ru-RU" w:eastAsia="ru-RU"/>
        </w:rPr>
        <w:t>Совет по финансовой стабильности (СФС)</w:t>
      </w:r>
      <w:r w:rsidRPr="00D97A46">
        <w:rPr>
          <w:lang w:val="ru-RU"/>
        </w:rPr>
        <w:t xml:space="preserve"> (</w:t>
      </w:r>
      <w:proofErr w:type="spellStart"/>
      <w:r w:rsidRPr="00D97A46">
        <w:rPr>
          <w:i/>
          <w:lang w:val="ru-RU" w:eastAsia="ru-RU"/>
        </w:rPr>
        <w:t>Financial</w:t>
      </w:r>
      <w:proofErr w:type="spellEnd"/>
      <w:r w:rsidRPr="00D97A46">
        <w:rPr>
          <w:i/>
          <w:lang w:val="ru-RU" w:eastAsia="ru-RU"/>
        </w:rPr>
        <w:t xml:space="preserve"> </w:t>
      </w:r>
      <w:proofErr w:type="spellStart"/>
      <w:r w:rsidRPr="00D97A46">
        <w:rPr>
          <w:i/>
          <w:lang w:val="ru-RU" w:eastAsia="ru-RU"/>
        </w:rPr>
        <w:t>Stability</w:t>
      </w:r>
      <w:proofErr w:type="spellEnd"/>
      <w:r w:rsidRPr="00D97A46">
        <w:rPr>
          <w:i/>
          <w:lang w:val="ru-RU" w:eastAsia="ru-RU"/>
        </w:rPr>
        <w:t xml:space="preserve"> </w:t>
      </w:r>
      <w:proofErr w:type="spellStart"/>
      <w:r w:rsidRPr="00D97A46">
        <w:rPr>
          <w:i/>
          <w:lang w:val="ru-RU" w:eastAsia="ru-RU"/>
        </w:rPr>
        <w:t>Board</w:t>
      </w:r>
      <w:proofErr w:type="spellEnd"/>
      <w:r w:rsidRPr="00D97A46">
        <w:rPr>
          <w:i/>
          <w:lang w:val="ru-RU" w:eastAsia="ru-RU"/>
        </w:rPr>
        <w:t xml:space="preserve"> (FSB)) </w:t>
      </w:r>
      <w:hyperlink r:id="rId42" w:history="1">
        <w:r w:rsidRPr="00D97A46">
          <w:rPr>
            <w:rStyle w:val="afc"/>
            <w:i/>
            <w:color w:val="auto"/>
            <w:lang w:val="ru-RU" w:eastAsia="ru-RU"/>
          </w:rPr>
          <w:t>https://www.fsb.org/</w:t>
        </w:r>
      </w:hyperlink>
      <w:r w:rsidRPr="00D97A46">
        <w:rPr>
          <w:i/>
          <w:lang w:val="ru-RU" w:eastAsia="ru-RU"/>
        </w:rPr>
        <w:t xml:space="preserve"> </w:t>
      </w:r>
    </w:p>
    <w:p w14:paraId="594491BD" w14:textId="77777777" w:rsidR="003F223D" w:rsidRPr="00D97A46" w:rsidRDefault="003F223D" w:rsidP="00303493">
      <w:pPr>
        <w:pStyle w:val="aff1"/>
        <w:numPr>
          <w:ilvl w:val="0"/>
          <w:numId w:val="7"/>
        </w:numPr>
        <w:spacing w:before="240" w:after="240"/>
        <w:jc w:val="both"/>
        <w:rPr>
          <w:i/>
          <w:lang w:eastAsia="ru-RU"/>
        </w:rPr>
      </w:pPr>
      <w:r w:rsidRPr="00D97A46">
        <w:rPr>
          <w:i/>
          <w:lang w:val="ru-RU" w:eastAsia="ru-RU"/>
        </w:rPr>
        <w:t>Международная</w:t>
      </w:r>
      <w:r w:rsidRPr="00D97A46">
        <w:rPr>
          <w:i/>
          <w:lang w:eastAsia="ru-RU"/>
        </w:rPr>
        <w:t xml:space="preserve"> </w:t>
      </w:r>
      <w:r w:rsidRPr="00D97A46">
        <w:rPr>
          <w:i/>
          <w:lang w:val="ru-RU" w:eastAsia="ru-RU"/>
        </w:rPr>
        <w:t>Ассоциация</w:t>
      </w:r>
      <w:r w:rsidRPr="00D97A46">
        <w:rPr>
          <w:i/>
          <w:lang w:eastAsia="ru-RU"/>
        </w:rPr>
        <w:t xml:space="preserve"> </w:t>
      </w:r>
      <w:r w:rsidRPr="00D97A46">
        <w:rPr>
          <w:i/>
          <w:lang w:val="ru-RU" w:eastAsia="ru-RU"/>
        </w:rPr>
        <w:t>органов</w:t>
      </w:r>
      <w:r w:rsidRPr="00D97A46">
        <w:rPr>
          <w:i/>
          <w:lang w:eastAsia="ru-RU"/>
        </w:rPr>
        <w:t xml:space="preserve"> </w:t>
      </w:r>
      <w:r w:rsidRPr="00D97A46">
        <w:rPr>
          <w:i/>
          <w:lang w:val="ru-RU" w:eastAsia="ru-RU"/>
        </w:rPr>
        <w:t>страхового</w:t>
      </w:r>
      <w:r w:rsidRPr="00D97A46">
        <w:rPr>
          <w:i/>
          <w:lang w:eastAsia="ru-RU"/>
        </w:rPr>
        <w:t xml:space="preserve"> </w:t>
      </w:r>
      <w:r w:rsidRPr="00D97A46">
        <w:rPr>
          <w:i/>
          <w:lang w:val="ru-RU" w:eastAsia="ru-RU"/>
        </w:rPr>
        <w:t>надзора</w:t>
      </w:r>
      <w:r w:rsidRPr="00D97A46">
        <w:rPr>
          <w:i/>
          <w:lang w:eastAsia="ru-RU"/>
        </w:rPr>
        <w:t xml:space="preserve"> (International Association of Insurance Supervisors (IAIS)) - </w:t>
      </w:r>
      <w:hyperlink r:id="rId43" w:history="1">
        <w:r w:rsidRPr="00D97A46">
          <w:rPr>
            <w:rStyle w:val="afc"/>
            <w:i/>
            <w:color w:val="auto"/>
            <w:lang w:eastAsia="ru-RU"/>
          </w:rPr>
          <w:t>http://www.iaisweb.org/home</w:t>
        </w:r>
      </w:hyperlink>
      <w:r w:rsidRPr="00D97A46">
        <w:rPr>
          <w:i/>
          <w:lang w:eastAsia="ru-RU"/>
        </w:rPr>
        <w:t xml:space="preserve"> </w:t>
      </w:r>
    </w:p>
    <w:p w14:paraId="3697EE2E" w14:textId="77777777" w:rsidR="003F223D" w:rsidRPr="00D97A46" w:rsidRDefault="003F223D" w:rsidP="00303493">
      <w:pPr>
        <w:pStyle w:val="aff1"/>
        <w:numPr>
          <w:ilvl w:val="0"/>
          <w:numId w:val="7"/>
        </w:numPr>
        <w:spacing w:before="240" w:after="240"/>
        <w:jc w:val="both"/>
        <w:rPr>
          <w:i/>
          <w:lang w:val="ru-RU" w:eastAsia="ru-RU"/>
        </w:rPr>
      </w:pPr>
      <w:r w:rsidRPr="00D97A46">
        <w:rPr>
          <w:i/>
          <w:lang w:val="ru-RU" w:eastAsia="ru-RU"/>
        </w:rPr>
        <w:t>Организация экономического сотрудничества и развития</w:t>
      </w:r>
    </w:p>
    <w:p w14:paraId="7D993179" w14:textId="77777777" w:rsidR="003F223D" w:rsidRPr="00D97A46" w:rsidRDefault="003F223D" w:rsidP="00303493">
      <w:pPr>
        <w:pStyle w:val="aff1"/>
        <w:numPr>
          <w:ilvl w:val="0"/>
          <w:numId w:val="7"/>
        </w:numPr>
        <w:spacing w:before="240" w:after="240"/>
        <w:jc w:val="both"/>
        <w:rPr>
          <w:i/>
          <w:lang w:val="ru-RU" w:eastAsia="ru-RU"/>
        </w:rPr>
      </w:pPr>
      <w:r w:rsidRPr="00D97A46">
        <w:rPr>
          <w:i/>
          <w:lang w:val="ru-RU" w:eastAsia="ru-RU"/>
        </w:rPr>
        <w:t>Международная федерация бирж</w:t>
      </w:r>
    </w:p>
    <w:p w14:paraId="790BFC32" w14:textId="77777777" w:rsidR="003F223D" w:rsidRPr="00D97A46" w:rsidRDefault="003F223D" w:rsidP="00303493">
      <w:pPr>
        <w:pStyle w:val="aff1"/>
        <w:numPr>
          <w:ilvl w:val="0"/>
          <w:numId w:val="7"/>
        </w:numPr>
        <w:spacing w:before="240" w:after="240"/>
        <w:jc w:val="both"/>
        <w:rPr>
          <w:i/>
          <w:lang w:val="ru-RU" w:eastAsia="ru-RU"/>
        </w:rPr>
      </w:pPr>
      <w:r w:rsidRPr="00D97A46">
        <w:rPr>
          <w:i/>
          <w:lang w:val="ru-RU" w:eastAsia="ru-RU"/>
        </w:rPr>
        <w:t xml:space="preserve">Ассоциация защиты информационных прав инвесторов (АЗИПИ) </w:t>
      </w:r>
      <w:hyperlink r:id="rId44" w:history="1">
        <w:r w:rsidRPr="00D97A46">
          <w:rPr>
            <w:rStyle w:val="afc"/>
            <w:i/>
            <w:color w:val="auto"/>
            <w:lang w:val="ru-RU" w:eastAsia="ru-RU"/>
          </w:rPr>
          <w:t>http://www.azipi.ru/</w:t>
        </w:r>
      </w:hyperlink>
      <w:r w:rsidRPr="00D97A46">
        <w:rPr>
          <w:i/>
          <w:lang w:val="ru-RU" w:eastAsia="ru-RU"/>
        </w:rPr>
        <w:t xml:space="preserve"> </w:t>
      </w:r>
    </w:p>
    <w:p w14:paraId="5BD6F323" w14:textId="77777777" w:rsidR="003F223D" w:rsidRPr="00D97A46" w:rsidRDefault="003F223D" w:rsidP="00303493">
      <w:pPr>
        <w:pStyle w:val="aff1"/>
        <w:numPr>
          <w:ilvl w:val="0"/>
          <w:numId w:val="7"/>
        </w:numPr>
        <w:spacing w:before="240" w:after="240"/>
        <w:jc w:val="both"/>
        <w:rPr>
          <w:i/>
          <w:lang w:eastAsia="ru-RU"/>
        </w:rPr>
      </w:pPr>
      <w:r w:rsidRPr="00D97A46">
        <w:rPr>
          <w:i/>
          <w:lang w:val="ru-RU" w:eastAsia="ru-RU"/>
        </w:rPr>
        <w:t>Агентство</w:t>
      </w:r>
      <w:r w:rsidRPr="00D97A46">
        <w:rPr>
          <w:i/>
          <w:lang w:eastAsia="ru-RU"/>
        </w:rPr>
        <w:t xml:space="preserve"> </w:t>
      </w:r>
      <w:r w:rsidRPr="00D97A46">
        <w:rPr>
          <w:i/>
          <w:lang w:val="ru-RU" w:eastAsia="ru-RU"/>
        </w:rPr>
        <w:t>по</w:t>
      </w:r>
      <w:r w:rsidRPr="00D97A46">
        <w:rPr>
          <w:i/>
          <w:lang w:eastAsia="ru-RU"/>
        </w:rPr>
        <w:t xml:space="preserve"> </w:t>
      </w:r>
      <w:r w:rsidRPr="00D97A46">
        <w:rPr>
          <w:i/>
          <w:lang w:val="ru-RU" w:eastAsia="ru-RU"/>
        </w:rPr>
        <w:t>обмену</w:t>
      </w:r>
      <w:r w:rsidRPr="00D97A46">
        <w:rPr>
          <w:i/>
          <w:lang w:eastAsia="ru-RU"/>
        </w:rPr>
        <w:t xml:space="preserve"> </w:t>
      </w:r>
      <w:r w:rsidRPr="00D97A46">
        <w:rPr>
          <w:i/>
          <w:lang w:val="ru-RU" w:eastAsia="ru-RU"/>
        </w:rPr>
        <w:t>финансовыми</w:t>
      </w:r>
      <w:r w:rsidRPr="00D97A46">
        <w:rPr>
          <w:i/>
          <w:lang w:eastAsia="ru-RU"/>
        </w:rPr>
        <w:t xml:space="preserve"> </w:t>
      </w:r>
      <w:r w:rsidRPr="00D97A46">
        <w:rPr>
          <w:i/>
          <w:lang w:val="ru-RU" w:eastAsia="ru-RU"/>
        </w:rPr>
        <w:t>технологиями</w:t>
      </w:r>
      <w:r w:rsidRPr="00D97A46">
        <w:rPr>
          <w:i/>
          <w:lang w:eastAsia="ru-RU"/>
        </w:rPr>
        <w:t xml:space="preserve"> (</w:t>
      </w:r>
      <w:r w:rsidRPr="00D97A46">
        <w:rPr>
          <w:i/>
          <w:lang w:val="ru-RU" w:eastAsia="ru-RU"/>
        </w:rPr>
        <w:t>АОФТ</w:t>
      </w:r>
      <w:r w:rsidRPr="00D97A46">
        <w:rPr>
          <w:i/>
          <w:lang w:eastAsia="ru-RU"/>
        </w:rPr>
        <w:t xml:space="preserve">, </w:t>
      </w:r>
      <w:r w:rsidRPr="00D97A46">
        <w:rPr>
          <w:i/>
          <w:lang w:val="ru-RU" w:eastAsia="ru-RU"/>
        </w:rPr>
        <w:t>Люксембург</w:t>
      </w:r>
      <w:r w:rsidRPr="00D97A46">
        <w:rPr>
          <w:i/>
          <w:lang w:eastAsia="ru-RU"/>
        </w:rPr>
        <w:t xml:space="preserve">) (The ATTF, being the French acronym of </w:t>
      </w:r>
      <w:proofErr w:type="spellStart"/>
      <w:r w:rsidRPr="00D97A46">
        <w:rPr>
          <w:i/>
          <w:lang w:eastAsia="ru-RU"/>
        </w:rPr>
        <w:t>Agence</w:t>
      </w:r>
      <w:proofErr w:type="spellEnd"/>
      <w:r w:rsidRPr="00D97A46">
        <w:rPr>
          <w:i/>
          <w:lang w:eastAsia="ru-RU"/>
        </w:rPr>
        <w:t xml:space="preserve"> de </w:t>
      </w:r>
      <w:proofErr w:type="spellStart"/>
      <w:r w:rsidRPr="00D97A46">
        <w:rPr>
          <w:i/>
          <w:lang w:eastAsia="ru-RU"/>
        </w:rPr>
        <w:t>Transfert</w:t>
      </w:r>
      <w:proofErr w:type="spellEnd"/>
      <w:r w:rsidRPr="00D97A46">
        <w:rPr>
          <w:i/>
          <w:lang w:eastAsia="ru-RU"/>
        </w:rPr>
        <w:t xml:space="preserve"> de </w:t>
      </w:r>
      <w:proofErr w:type="spellStart"/>
      <w:r w:rsidRPr="00D97A46">
        <w:rPr>
          <w:i/>
          <w:lang w:eastAsia="ru-RU"/>
        </w:rPr>
        <w:t>Technologie</w:t>
      </w:r>
      <w:proofErr w:type="spellEnd"/>
      <w:r w:rsidRPr="00D97A46">
        <w:rPr>
          <w:i/>
          <w:lang w:eastAsia="ru-RU"/>
        </w:rPr>
        <w:t xml:space="preserve"> </w:t>
      </w:r>
      <w:proofErr w:type="spellStart"/>
      <w:r w:rsidRPr="00D97A46">
        <w:rPr>
          <w:i/>
          <w:lang w:eastAsia="ru-RU"/>
        </w:rPr>
        <w:t>Financière</w:t>
      </w:r>
      <w:proofErr w:type="spellEnd"/>
      <w:r w:rsidRPr="00D97A46">
        <w:rPr>
          <w:i/>
          <w:lang w:eastAsia="ru-RU"/>
        </w:rPr>
        <w:t xml:space="preserve"> (or Financial Technology Transfer Agency in English) - </w:t>
      </w:r>
      <w:hyperlink r:id="rId45" w:history="1">
        <w:r w:rsidRPr="00D97A46">
          <w:rPr>
            <w:rStyle w:val="afc"/>
            <w:i/>
            <w:color w:val="auto"/>
            <w:lang w:eastAsia="ru-RU"/>
          </w:rPr>
          <w:t>http://www.attf.lu</w:t>
        </w:r>
      </w:hyperlink>
      <w:r w:rsidRPr="00D97A46">
        <w:rPr>
          <w:i/>
          <w:lang w:eastAsia="ru-RU"/>
        </w:rPr>
        <w:t xml:space="preserve"> </w:t>
      </w:r>
    </w:p>
    <w:p w14:paraId="603A71FC" w14:textId="77777777" w:rsidR="003F223D" w:rsidRPr="00D97A46" w:rsidRDefault="003F223D" w:rsidP="00303493">
      <w:pPr>
        <w:pStyle w:val="aff1"/>
        <w:numPr>
          <w:ilvl w:val="0"/>
          <w:numId w:val="7"/>
        </w:numPr>
        <w:spacing w:before="240" w:after="240"/>
        <w:jc w:val="both"/>
        <w:rPr>
          <w:i/>
          <w:lang w:val="ru-RU" w:eastAsia="ru-RU"/>
        </w:rPr>
      </w:pPr>
      <w:r w:rsidRPr="00D97A46">
        <w:rPr>
          <w:i/>
          <w:lang w:val="ru-RU" w:eastAsia="ru-RU"/>
        </w:rPr>
        <w:t xml:space="preserve">Российская Национальная Ассоциация S.W.I.F.T. (РОССВИФТ) - </w:t>
      </w:r>
      <w:hyperlink r:id="rId46" w:history="1">
        <w:r w:rsidRPr="00D97A46">
          <w:rPr>
            <w:rStyle w:val="afc"/>
            <w:i/>
            <w:color w:val="auto"/>
            <w:lang w:val="ru-RU" w:eastAsia="ru-RU"/>
          </w:rPr>
          <w:t>https://www.rosswift.ru/</w:t>
        </w:r>
      </w:hyperlink>
      <w:r w:rsidRPr="00D97A46">
        <w:rPr>
          <w:i/>
          <w:lang w:val="ru-RU" w:eastAsia="ru-RU"/>
        </w:rPr>
        <w:t xml:space="preserve"> </w:t>
      </w:r>
    </w:p>
    <w:p w14:paraId="3D33BC72" w14:textId="77777777" w:rsidR="003F223D" w:rsidRPr="00D97A46" w:rsidRDefault="003F223D" w:rsidP="00303493">
      <w:pPr>
        <w:pStyle w:val="aff1"/>
        <w:numPr>
          <w:ilvl w:val="0"/>
          <w:numId w:val="7"/>
        </w:numPr>
        <w:spacing w:before="240" w:after="240"/>
        <w:jc w:val="both"/>
        <w:rPr>
          <w:i/>
          <w:lang w:val="ru-RU" w:eastAsia="ru-RU"/>
        </w:rPr>
      </w:pPr>
      <w:r w:rsidRPr="00D97A46">
        <w:rPr>
          <w:i/>
          <w:lang w:val="ru-RU" w:eastAsia="ru-RU"/>
        </w:rPr>
        <w:t xml:space="preserve">Федеральная служба государственной статистики - </w:t>
      </w:r>
      <w:hyperlink r:id="rId47" w:history="1">
        <w:r w:rsidRPr="00D97A46">
          <w:rPr>
            <w:rStyle w:val="afc"/>
            <w:i/>
            <w:color w:val="auto"/>
            <w:lang w:val="ru-RU" w:eastAsia="ru-RU"/>
          </w:rPr>
          <w:t>http://www.gks.ru/</w:t>
        </w:r>
      </w:hyperlink>
      <w:r w:rsidRPr="00D97A46">
        <w:rPr>
          <w:i/>
          <w:lang w:val="ru-RU" w:eastAsia="ru-RU"/>
        </w:rPr>
        <w:t xml:space="preserve"> </w:t>
      </w:r>
    </w:p>
    <w:p w14:paraId="04D12A79" w14:textId="77777777" w:rsidR="003F223D" w:rsidRPr="00D97A46" w:rsidRDefault="003F223D" w:rsidP="00303493">
      <w:pPr>
        <w:pStyle w:val="aff1"/>
        <w:numPr>
          <w:ilvl w:val="0"/>
          <w:numId w:val="7"/>
        </w:numPr>
        <w:spacing w:before="240" w:after="240"/>
        <w:jc w:val="both"/>
        <w:rPr>
          <w:i/>
          <w:lang w:val="ru-RU" w:eastAsia="ru-RU"/>
        </w:rPr>
      </w:pPr>
      <w:r w:rsidRPr="00D97A46">
        <w:rPr>
          <w:i/>
          <w:lang w:val="ru-RU" w:eastAsia="ru-RU"/>
        </w:rPr>
        <w:t xml:space="preserve">Национальная ассоциация участников фондового рынка (НАУФОР)  </w:t>
      </w:r>
      <w:hyperlink r:id="rId48" w:history="1">
        <w:r w:rsidRPr="00D97A46">
          <w:rPr>
            <w:rStyle w:val="afc"/>
            <w:i/>
            <w:color w:val="auto"/>
            <w:lang w:val="ru-RU" w:eastAsia="ru-RU"/>
          </w:rPr>
          <w:t>https://naufor.ru/</w:t>
        </w:r>
      </w:hyperlink>
      <w:r w:rsidRPr="00D97A46">
        <w:rPr>
          <w:i/>
          <w:lang w:val="ru-RU" w:eastAsia="ru-RU"/>
        </w:rPr>
        <w:t xml:space="preserve"> </w:t>
      </w:r>
    </w:p>
    <w:p w14:paraId="67571B41" w14:textId="77777777" w:rsidR="003F223D" w:rsidRPr="00D97A46" w:rsidRDefault="003F223D" w:rsidP="00303493">
      <w:pPr>
        <w:pStyle w:val="aff1"/>
        <w:numPr>
          <w:ilvl w:val="0"/>
          <w:numId w:val="7"/>
        </w:numPr>
        <w:spacing w:before="240" w:after="240"/>
        <w:jc w:val="both"/>
        <w:rPr>
          <w:i/>
          <w:lang w:val="ru-RU" w:eastAsia="ru-RU"/>
        </w:rPr>
      </w:pPr>
      <w:r w:rsidRPr="00D97A46">
        <w:rPr>
          <w:i/>
          <w:lang w:val="ru-RU" w:eastAsia="ru-RU"/>
        </w:rPr>
        <w:t xml:space="preserve">Профессиональная ассоциация регистраторов, трансфер-агентов и депозитариев (ПАРТАД) </w:t>
      </w:r>
      <w:hyperlink r:id="rId49" w:history="1">
        <w:r w:rsidRPr="00D97A46">
          <w:rPr>
            <w:rStyle w:val="afc"/>
            <w:i/>
            <w:color w:val="auto"/>
            <w:lang w:val="ru-RU" w:eastAsia="ru-RU"/>
          </w:rPr>
          <w:t>http://partad.ru/</w:t>
        </w:r>
      </w:hyperlink>
      <w:r w:rsidRPr="00D97A46">
        <w:rPr>
          <w:i/>
          <w:lang w:val="ru-RU" w:eastAsia="ru-RU"/>
        </w:rPr>
        <w:t xml:space="preserve"> </w:t>
      </w:r>
    </w:p>
    <w:p w14:paraId="13BD6867" w14:textId="77777777" w:rsidR="003F223D" w:rsidRPr="00D97A46" w:rsidRDefault="003F223D" w:rsidP="00303493">
      <w:pPr>
        <w:pStyle w:val="aff1"/>
        <w:numPr>
          <w:ilvl w:val="0"/>
          <w:numId w:val="7"/>
        </w:numPr>
        <w:spacing w:before="240" w:after="240"/>
        <w:jc w:val="both"/>
        <w:rPr>
          <w:i/>
          <w:lang w:val="ru-RU" w:eastAsia="ru-RU"/>
        </w:rPr>
      </w:pPr>
      <w:r w:rsidRPr="00D97A46">
        <w:rPr>
          <w:i/>
          <w:lang w:val="ru-RU" w:eastAsia="ru-RU"/>
        </w:rPr>
        <w:lastRenderedPageBreak/>
        <w:t xml:space="preserve">Ассоциация участников вексельного рынка (АУВЕР) </w:t>
      </w:r>
      <w:hyperlink r:id="rId50" w:history="1">
        <w:r w:rsidRPr="00D97A46">
          <w:rPr>
            <w:rStyle w:val="afc"/>
            <w:i/>
            <w:color w:val="auto"/>
            <w:lang w:val="ru-RU" w:eastAsia="ru-RU"/>
          </w:rPr>
          <w:t>http://www.auver.ru/</w:t>
        </w:r>
      </w:hyperlink>
      <w:r w:rsidRPr="00D97A46">
        <w:rPr>
          <w:i/>
          <w:lang w:val="ru-RU" w:eastAsia="ru-RU"/>
        </w:rPr>
        <w:t xml:space="preserve"> </w:t>
      </w:r>
    </w:p>
    <w:p w14:paraId="645AFE73" w14:textId="77777777" w:rsidR="003F223D" w:rsidRPr="00D97A46" w:rsidRDefault="003F223D" w:rsidP="00303493">
      <w:pPr>
        <w:pStyle w:val="aff1"/>
        <w:numPr>
          <w:ilvl w:val="0"/>
          <w:numId w:val="7"/>
        </w:numPr>
        <w:spacing w:before="240" w:after="240"/>
        <w:jc w:val="both"/>
        <w:rPr>
          <w:i/>
          <w:lang w:val="ru-RU" w:eastAsia="ru-RU"/>
        </w:rPr>
      </w:pPr>
      <w:r w:rsidRPr="00D97A46">
        <w:rPr>
          <w:i/>
          <w:lang w:val="ru-RU" w:eastAsia="ru-RU"/>
        </w:rPr>
        <w:t xml:space="preserve">Лига кредитных союзов </w:t>
      </w:r>
      <w:hyperlink r:id="rId51" w:history="1">
        <w:r w:rsidRPr="00D97A46">
          <w:rPr>
            <w:rStyle w:val="afc"/>
            <w:i/>
            <w:color w:val="auto"/>
            <w:lang w:val="ru-RU" w:eastAsia="ru-RU"/>
          </w:rPr>
          <w:t>http://ligaks.ru/</w:t>
        </w:r>
      </w:hyperlink>
      <w:r w:rsidRPr="00D97A46">
        <w:rPr>
          <w:i/>
          <w:lang w:val="ru-RU" w:eastAsia="ru-RU"/>
        </w:rPr>
        <w:t xml:space="preserve"> </w:t>
      </w:r>
    </w:p>
    <w:p w14:paraId="11E0631D" w14:textId="77777777" w:rsidR="003F223D" w:rsidRPr="00D97A46" w:rsidRDefault="003F223D" w:rsidP="003F223D">
      <w:pPr>
        <w:spacing w:before="240" w:after="240"/>
        <w:jc w:val="both"/>
        <w:rPr>
          <w:i/>
          <w:lang w:val="ru-RU" w:eastAsia="ru-RU"/>
        </w:rPr>
      </w:pPr>
    </w:p>
    <w:p w14:paraId="68470123" w14:textId="77777777" w:rsidR="003F223D" w:rsidRPr="00D97A46" w:rsidRDefault="003F223D" w:rsidP="003F223D">
      <w:pPr>
        <w:spacing w:before="240" w:after="240"/>
        <w:jc w:val="both"/>
        <w:rPr>
          <w:i/>
          <w:lang w:val="ru-RU" w:eastAsia="ru-RU"/>
        </w:rPr>
      </w:pPr>
      <w:r w:rsidRPr="00D97A46">
        <w:rPr>
          <w:i/>
          <w:lang w:val="ru-RU" w:eastAsia="ru-RU"/>
        </w:rPr>
        <w:t>Базы данных и интернет-ресурсы информационно-аналитических агентств и СМИ по финансовой тематике</w:t>
      </w:r>
    </w:p>
    <w:p w14:paraId="07037F00" w14:textId="77777777" w:rsidR="006D151E" w:rsidRPr="00D97A46" w:rsidRDefault="006D151E" w:rsidP="00303493">
      <w:pPr>
        <w:pStyle w:val="aff1"/>
        <w:numPr>
          <w:ilvl w:val="0"/>
          <w:numId w:val="8"/>
        </w:numPr>
        <w:spacing w:after="240"/>
        <w:jc w:val="both"/>
        <w:rPr>
          <w:i/>
          <w:lang w:val="ru-RU" w:eastAsia="ru-RU"/>
        </w:rPr>
      </w:pPr>
      <w:r w:rsidRPr="00D97A46">
        <w:rPr>
          <w:i/>
          <w:lang w:val="ru-RU" w:eastAsia="ru-RU"/>
        </w:rPr>
        <w:t xml:space="preserve">Финансовый супермаркет </w:t>
      </w:r>
      <w:proofErr w:type="spellStart"/>
      <w:r w:rsidRPr="00D97A46">
        <w:rPr>
          <w:i/>
          <w:lang w:val="ru-RU" w:eastAsia="ru-RU"/>
        </w:rPr>
        <w:t>Банки.ру</w:t>
      </w:r>
      <w:proofErr w:type="spellEnd"/>
      <w:r w:rsidRPr="00D97A46">
        <w:rPr>
          <w:i/>
          <w:lang w:val="ru-RU" w:eastAsia="ru-RU"/>
        </w:rPr>
        <w:t xml:space="preserve"> - </w:t>
      </w:r>
      <w:hyperlink r:id="rId52" w:history="1">
        <w:r w:rsidRPr="00D97A46">
          <w:rPr>
            <w:rStyle w:val="afc"/>
            <w:i/>
            <w:color w:val="auto"/>
            <w:lang w:val="ru-RU" w:eastAsia="ru-RU"/>
          </w:rPr>
          <w:t>https://www.banki.ru</w:t>
        </w:r>
        <w:r w:rsidR="007C3F8D" w:rsidRPr="00D97A46">
          <w:rPr>
            <w:rStyle w:val="afc"/>
            <w:i/>
            <w:color w:val="auto"/>
            <w:lang w:val="ru-RU" w:eastAsia="ru-RU"/>
          </w:rPr>
          <w:t xml:space="preserve"> </w:t>
        </w:r>
        <w:r w:rsidRPr="00D97A46">
          <w:rPr>
            <w:rStyle w:val="afc"/>
            <w:i/>
            <w:color w:val="auto"/>
            <w:lang w:val="ru-RU" w:eastAsia="ru-RU"/>
          </w:rPr>
          <w:t>/</w:t>
        </w:r>
      </w:hyperlink>
      <w:r w:rsidRPr="00D97A46">
        <w:rPr>
          <w:i/>
          <w:lang w:val="ru-RU" w:eastAsia="ru-RU"/>
        </w:rPr>
        <w:t xml:space="preserve">  </w:t>
      </w:r>
    </w:p>
    <w:p w14:paraId="2C2BC9F7" w14:textId="77777777" w:rsidR="006D151E" w:rsidRPr="00D97A46" w:rsidRDefault="006D151E" w:rsidP="00303493">
      <w:pPr>
        <w:pStyle w:val="aff1"/>
        <w:numPr>
          <w:ilvl w:val="0"/>
          <w:numId w:val="8"/>
        </w:numPr>
        <w:spacing w:after="240"/>
        <w:jc w:val="both"/>
        <w:rPr>
          <w:i/>
          <w:lang w:val="ru-RU" w:eastAsia="ru-RU"/>
        </w:rPr>
      </w:pPr>
      <w:r w:rsidRPr="00D97A46">
        <w:rPr>
          <w:i/>
          <w:lang w:val="ru-RU" w:eastAsia="ru-RU"/>
        </w:rPr>
        <w:t xml:space="preserve">Финансовый информационно-аналитический портал </w:t>
      </w:r>
      <w:r w:rsidRPr="00D97A46">
        <w:rPr>
          <w:i/>
          <w:lang w:eastAsia="ru-RU"/>
        </w:rPr>
        <w:t>CBONDS</w:t>
      </w:r>
      <w:r w:rsidRPr="00D97A46">
        <w:rPr>
          <w:i/>
          <w:lang w:val="ru-RU" w:eastAsia="ru-RU"/>
        </w:rPr>
        <w:t xml:space="preserve">  </w:t>
      </w:r>
      <w:hyperlink r:id="rId53" w:history="1">
        <w:r w:rsidRPr="00D97A46">
          <w:rPr>
            <w:rStyle w:val="afc"/>
            <w:i/>
            <w:color w:val="auto"/>
            <w:lang w:val="ru-RU" w:eastAsia="ru-RU"/>
          </w:rPr>
          <w:t>http://ru.cbonds.info</w:t>
        </w:r>
      </w:hyperlink>
      <w:r w:rsidRPr="00D97A46">
        <w:rPr>
          <w:i/>
          <w:lang w:val="ru-RU" w:eastAsia="ru-RU"/>
        </w:rPr>
        <w:t xml:space="preserve"> </w:t>
      </w:r>
    </w:p>
    <w:p w14:paraId="26EFCD97" w14:textId="77777777" w:rsidR="006D151E" w:rsidRPr="00D97A46" w:rsidRDefault="006D151E" w:rsidP="00303493">
      <w:pPr>
        <w:pStyle w:val="aff1"/>
        <w:numPr>
          <w:ilvl w:val="0"/>
          <w:numId w:val="8"/>
        </w:numPr>
        <w:spacing w:after="240"/>
        <w:jc w:val="both"/>
        <w:rPr>
          <w:i/>
          <w:lang w:val="ru-RU" w:eastAsia="ru-RU"/>
        </w:rPr>
      </w:pPr>
      <w:r w:rsidRPr="00D97A46">
        <w:rPr>
          <w:i/>
          <w:lang w:val="ru-RU" w:eastAsia="ru-RU"/>
        </w:rPr>
        <w:t xml:space="preserve">Росбизнесконсалтинг (РБК – бизнес газета, финансовый портал, деловой канал) </w:t>
      </w:r>
      <w:hyperlink r:id="rId54" w:history="1">
        <w:r w:rsidRPr="00D97A46">
          <w:rPr>
            <w:rStyle w:val="afc"/>
            <w:i/>
            <w:color w:val="auto"/>
            <w:lang w:val="ru-RU" w:eastAsia="ru-RU"/>
          </w:rPr>
          <w:t>https://www.rbc.ru</w:t>
        </w:r>
      </w:hyperlink>
      <w:r w:rsidRPr="00D97A46">
        <w:rPr>
          <w:i/>
          <w:lang w:val="ru-RU" w:eastAsia="ru-RU"/>
        </w:rPr>
        <w:t xml:space="preserve">  и портал финансовых индикаторов и новостей </w:t>
      </w:r>
      <w:hyperlink r:id="rId55" w:history="1">
        <w:r w:rsidRPr="00D97A46">
          <w:rPr>
            <w:rStyle w:val="afc"/>
            <w:i/>
            <w:color w:val="auto"/>
            <w:lang w:val="ru-RU" w:eastAsia="ru-RU"/>
          </w:rPr>
          <w:t>https://quote.rbc.ru/</w:t>
        </w:r>
      </w:hyperlink>
      <w:r w:rsidRPr="00D97A46">
        <w:rPr>
          <w:i/>
          <w:lang w:val="ru-RU" w:eastAsia="ru-RU"/>
        </w:rPr>
        <w:t xml:space="preserve"> </w:t>
      </w:r>
    </w:p>
    <w:p w14:paraId="58AEF0EC" w14:textId="77777777" w:rsidR="006D151E" w:rsidRPr="00D97A46" w:rsidRDefault="006D151E" w:rsidP="00303493">
      <w:pPr>
        <w:pStyle w:val="aff1"/>
        <w:numPr>
          <w:ilvl w:val="0"/>
          <w:numId w:val="8"/>
        </w:numPr>
        <w:spacing w:after="240"/>
        <w:jc w:val="both"/>
        <w:rPr>
          <w:i/>
          <w:lang w:val="ru-RU" w:eastAsia="ru-RU"/>
        </w:rPr>
      </w:pPr>
      <w:r w:rsidRPr="00D97A46">
        <w:rPr>
          <w:i/>
          <w:lang w:val="ru-RU" w:eastAsia="ru-RU"/>
        </w:rPr>
        <w:t xml:space="preserve">Газета «Ведомости» </w:t>
      </w:r>
      <w:hyperlink r:id="rId56" w:history="1">
        <w:r w:rsidRPr="00D97A46">
          <w:rPr>
            <w:rStyle w:val="afc"/>
            <w:i/>
            <w:color w:val="auto"/>
            <w:lang w:val="ru-RU" w:eastAsia="ru-RU"/>
          </w:rPr>
          <w:t>https://www.vedomosti.ru/</w:t>
        </w:r>
      </w:hyperlink>
      <w:r w:rsidRPr="00D97A46">
        <w:rPr>
          <w:i/>
          <w:lang w:val="ru-RU" w:eastAsia="ru-RU"/>
        </w:rPr>
        <w:t xml:space="preserve"> </w:t>
      </w:r>
    </w:p>
    <w:p w14:paraId="4A5D6A1F" w14:textId="77777777" w:rsidR="006D151E" w:rsidRPr="00D97A46" w:rsidRDefault="006D151E" w:rsidP="00303493">
      <w:pPr>
        <w:pStyle w:val="aff1"/>
        <w:numPr>
          <w:ilvl w:val="0"/>
          <w:numId w:val="8"/>
        </w:numPr>
        <w:spacing w:after="240"/>
        <w:jc w:val="both"/>
        <w:rPr>
          <w:i/>
          <w:lang w:val="ru-RU" w:eastAsia="ru-RU"/>
        </w:rPr>
      </w:pPr>
      <w:r w:rsidRPr="00D97A46">
        <w:rPr>
          <w:i/>
          <w:lang w:val="ru-RU" w:eastAsia="ru-RU"/>
        </w:rPr>
        <w:t xml:space="preserve">Газета «Коммерсант» </w:t>
      </w:r>
      <w:hyperlink r:id="rId57" w:history="1">
        <w:r w:rsidRPr="00D97A46">
          <w:rPr>
            <w:rStyle w:val="afc"/>
            <w:i/>
            <w:color w:val="auto"/>
            <w:lang w:val="ru-RU" w:eastAsia="ru-RU"/>
          </w:rPr>
          <w:t>https://www.kommersant.ru/</w:t>
        </w:r>
      </w:hyperlink>
      <w:r w:rsidRPr="00D97A46">
        <w:rPr>
          <w:i/>
          <w:lang w:val="ru-RU" w:eastAsia="ru-RU"/>
        </w:rPr>
        <w:t xml:space="preserve"> </w:t>
      </w:r>
    </w:p>
    <w:p w14:paraId="7CBCFFAC" w14:textId="77777777" w:rsidR="008A4E5E" w:rsidRPr="00D97A46" w:rsidRDefault="008A4E5E" w:rsidP="00303493">
      <w:pPr>
        <w:pStyle w:val="aff1"/>
        <w:numPr>
          <w:ilvl w:val="0"/>
          <w:numId w:val="8"/>
        </w:numPr>
        <w:spacing w:after="240"/>
        <w:jc w:val="both"/>
        <w:rPr>
          <w:i/>
          <w:lang w:val="ru-RU" w:eastAsia="ru-RU"/>
        </w:rPr>
      </w:pPr>
      <w:r w:rsidRPr="00D97A46">
        <w:rPr>
          <w:i/>
          <w:lang w:val="ru-RU" w:eastAsia="ru-RU"/>
        </w:rPr>
        <w:t xml:space="preserve">Финансово-аналитический портал </w:t>
      </w:r>
      <w:r w:rsidRPr="00D97A46">
        <w:rPr>
          <w:i/>
          <w:lang w:eastAsia="ru-RU"/>
        </w:rPr>
        <w:t>The</w:t>
      </w:r>
      <w:r w:rsidRPr="00D97A46">
        <w:rPr>
          <w:i/>
          <w:lang w:val="ru-RU" w:eastAsia="ru-RU"/>
        </w:rPr>
        <w:t xml:space="preserve"> </w:t>
      </w:r>
      <w:r w:rsidRPr="00D97A46">
        <w:rPr>
          <w:i/>
          <w:lang w:eastAsia="ru-RU"/>
        </w:rPr>
        <w:t>Wall</w:t>
      </w:r>
      <w:r w:rsidRPr="00D97A46">
        <w:rPr>
          <w:i/>
          <w:lang w:val="ru-RU" w:eastAsia="ru-RU"/>
        </w:rPr>
        <w:t xml:space="preserve"> </w:t>
      </w:r>
      <w:r w:rsidRPr="00D97A46">
        <w:rPr>
          <w:i/>
          <w:lang w:eastAsia="ru-RU"/>
        </w:rPr>
        <w:t>Street</w:t>
      </w:r>
      <w:r w:rsidRPr="00D97A46">
        <w:rPr>
          <w:i/>
          <w:lang w:val="ru-RU" w:eastAsia="ru-RU"/>
        </w:rPr>
        <w:t xml:space="preserve"> </w:t>
      </w:r>
      <w:r w:rsidRPr="00D97A46">
        <w:rPr>
          <w:i/>
          <w:lang w:eastAsia="ru-RU"/>
        </w:rPr>
        <w:t>Journal</w:t>
      </w:r>
      <w:r w:rsidRPr="00D97A46">
        <w:rPr>
          <w:i/>
          <w:lang w:val="ru-RU" w:eastAsia="ru-RU"/>
        </w:rPr>
        <w:t xml:space="preserve"> </w:t>
      </w:r>
      <w:hyperlink r:id="rId58" w:history="1">
        <w:r w:rsidRPr="00D97A46">
          <w:rPr>
            <w:rStyle w:val="afc"/>
            <w:i/>
            <w:color w:val="auto"/>
            <w:lang w:val="ru-RU" w:eastAsia="ru-RU"/>
          </w:rPr>
          <w:t>https://www.wsj.com</w:t>
        </w:r>
      </w:hyperlink>
      <w:r w:rsidRPr="00D97A46">
        <w:rPr>
          <w:i/>
          <w:lang w:val="ru-RU" w:eastAsia="ru-RU"/>
        </w:rPr>
        <w:t xml:space="preserve"> </w:t>
      </w:r>
    </w:p>
    <w:p w14:paraId="79A97692" w14:textId="77777777" w:rsidR="006D151E" w:rsidRPr="00D97A46" w:rsidRDefault="008A4E5E" w:rsidP="00303493">
      <w:pPr>
        <w:pStyle w:val="aff1"/>
        <w:numPr>
          <w:ilvl w:val="0"/>
          <w:numId w:val="8"/>
        </w:numPr>
        <w:spacing w:after="240"/>
        <w:jc w:val="both"/>
        <w:rPr>
          <w:i/>
          <w:lang w:val="ru-RU" w:eastAsia="ru-RU"/>
        </w:rPr>
      </w:pPr>
      <w:r w:rsidRPr="00D97A46">
        <w:rPr>
          <w:i/>
          <w:lang w:val="ru-RU" w:eastAsia="ru-RU"/>
        </w:rPr>
        <w:t xml:space="preserve">Блоги трейдеров и инвесторов </w:t>
      </w:r>
      <w:r w:rsidRPr="00D97A46">
        <w:rPr>
          <w:i/>
          <w:lang w:eastAsia="ru-RU"/>
        </w:rPr>
        <w:t>SMART</w:t>
      </w:r>
      <w:r w:rsidRPr="00D97A46">
        <w:rPr>
          <w:i/>
          <w:lang w:val="ru-RU" w:eastAsia="ru-RU"/>
        </w:rPr>
        <w:t>-</w:t>
      </w:r>
      <w:r w:rsidRPr="00D97A46">
        <w:rPr>
          <w:i/>
          <w:lang w:eastAsia="ru-RU"/>
        </w:rPr>
        <w:t>LAB</w:t>
      </w:r>
      <w:r w:rsidRPr="00D97A46">
        <w:rPr>
          <w:i/>
          <w:lang w:val="ru-RU" w:eastAsia="ru-RU"/>
        </w:rPr>
        <w:t xml:space="preserve">  </w:t>
      </w:r>
      <w:hyperlink r:id="rId59" w:history="1">
        <w:r w:rsidRPr="00D97A46">
          <w:rPr>
            <w:rStyle w:val="afc"/>
            <w:i/>
            <w:color w:val="auto"/>
            <w:lang w:val="ru-RU" w:eastAsia="ru-RU"/>
          </w:rPr>
          <w:t>https://smart-lab.ru/</w:t>
        </w:r>
      </w:hyperlink>
      <w:r w:rsidRPr="00D97A46">
        <w:rPr>
          <w:i/>
          <w:lang w:val="ru-RU" w:eastAsia="ru-RU"/>
        </w:rPr>
        <w:t xml:space="preserve"> </w:t>
      </w:r>
    </w:p>
    <w:p w14:paraId="7536C070" w14:textId="77777777" w:rsidR="008A4E5E" w:rsidRPr="00D97A46" w:rsidRDefault="008A4E5E" w:rsidP="00303493">
      <w:pPr>
        <w:pStyle w:val="aff1"/>
        <w:numPr>
          <w:ilvl w:val="0"/>
          <w:numId w:val="8"/>
        </w:numPr>
        <w:spacing w:after="240"/>
        <w:jc w:val="both"/>
        <w:rPr>
          <w:i/>
          <w:lang w:val="ru-RU" w:eastAsia="ru-RU"/>
        </w:rPr>
      </w:pPr>
      <w:r w:rsidRPr="00D97A46">
        <w:rPr>
          <w:i/>
          <w:lang w:val="ru-RU" w:eastAsia="ru-RU"/>
        </w:rPr>
        <w:t xml:space="preserve">Портал финансовых котировок </w:t>
      </w:r>
      <w:r w:rsidRPr="00D97A46">
        <w:rPr>
          <w:i/>
          <w:lang w:eastAsia="ru-RU"/>
        </w:rPr>
        <w:t>INVESTING</w:t>
      </w:r>
      <w:r w:rsidRPr="00D97A46">
        <w:rPr>
          <w:i/>
          <w:lang w:val="ru-RU" w:eastAsia="ru-RU"/>
        </w:rPr>
        <w:t>.</w:t>
      </w:r>
      <w:r w:rsidRPr="00D97A46">
        <w:rPr>
          <w:i/>
          <w:lang w:eastAsia="ru-RU"/>
        </w:rPr>
        <w:t>COM</w:t>
      </w:r>
      <w:r w:rsidRPr="00D97A46">
        <w:rPr>
          <w:i/>
          <w:lang w:val="ru-RU" w:eastAsia="ru-RU"/>
        </w:rPr>
        <w:t xml:space="preserve"> </w:t>
      </w:r>
      <w:hyperlink r:id="rId60" w:history="1">
        <w:r w:rsidRPr="00D97A46">
          <w:rPr>
            <w:rStyle w:val="afc"/>
            <w:i/>
            <w:color w:val="auto"/>
            <w:lang w:val="ru-RU" w:eastAsia="ru-RU"/>
          </w:rPr>
          <w:t>https://ru.investing.com</w:t>
        </w:r>
      </w:hyperlink>
      <w:r w:rsidRPr="00D97A46">
        <w:rPr>
          <w:i/>
          <w:lang w:val="ru-RU" w:eastAsia="ru-RU"/>
        </w:rPr>
        <w:t xml:space="preserve"> </w:t>
      </w:r>
    </w:p>
    <w:p w14:paraId="50817D33" w14:textId="77777777" w:rsidR="008A4E5E" w:rsidRPr="00D97A46" w:rsidRDefault="008A4E5E" w:rsidP="00303493">
      <w:pPr>
        <w:pStyle w:val="aff1"/>
        <w:numPr>
          <w:ilvl w:val="0"/>
          <w:numId w:val="8"/>
        </w:numPr>
        <w:spacing w:after="240"/>
        <w:jc w:val="both"/>
        <w:rPr>
          <w:i/>
          <w:lang w:val="ru-RU" w:eastAsia="ru-RU"/>
        </w:rPr>
      </w:pPr>
      <w:r w:rsidRPr="00D97A46">
        <w:rPr>
          <w:i/>
          <w:lang w:val="ru-RU" w:eastAsia="ru-RU"/>
        </w:rPr>
        <w:t xml:space="preserve">Портал финансовых котировок ФИНАМ </w:t>
      </w:r>
      <w:hyperlink r:id="rId61" w:history="1">
        <w:r w:rsidRPr="00D97A46">
          <w:rPr>
            <w:rStyle w:val="afc"/>
            <w:i/>
            <w:color w:val="auto"/>
            <w:lang w:val="ru-RU" w:eastAsia="ru-RU"/>
          </w:rPr>
          <w:t>https://www.finam.ru</w:t>
        </w:r>
      </w:hyperlink>
      <w:r w:rsidRPr="00D97A46">
        <w:rPr>
          <w:i/>
          <w:lang w:val="ru-RU" w:eastAsia="ru-RU"/>
        </w:rPr>
        <w:t xml:space="preserve"> </w:t>
      </w:r>
    </w:p>
    <w:p w14:paraId="12ACF8C1" w14:textId="77777777" w:rsidR="008A4E5E" w:rsidRPr="00D97A46" w:rsidRDefault="008A4E5E" w:rsidP="00303493">
      <w:pPr>
        <w:pStyle w:val="aff1"/>
        <w:numPr>
          <w:ilvl w:val="0"/>
          <w:numId w:val="8"/>
        </w:numPr>
        <w:spacing w:after="240"/>
        <w:jc w:val="both"/>
        <w:rPr>
          <w:i/>
          <w:lang w:val="ru-RU" w:eastAsia="ru-RU"/>
        </w:rPr>
      </w:pPr>
      <w:r w:rsidRPr="00D97A46">
        <w:rPr>
          <w:i/>
          <w:lang w:val="ru-RU" w:eastAsia="ru-RU"/>
        </w:rPr>
        <w:t xml:space="preserve">Портал финансовых котировок </w:t>
      </w:r>
      <w:r w:rsidRPr="00D97A46">
        <w:rPr>
          <w:i/>
          <w:lang w:eastAsia="ru-RU"/>
        </w:rPr>
        <w:t>YAHOO</w:t>
      </w:r>
      <w:r w:rsidRPr="00D97A46">
        <w:rPr>
          <w:i/>
          <w:lang w:val="ru-RU" w:eastAsia="ru-RU"/>
        </w:rPr>
        <w:t>.</w:t>
      </w:r>
      <w:r w:rsidRPr="00D97A46">
        <w:rPr>
          <w:i/>
          <w:lang w:eastAsia="ru-RU"/>
        </w:rPr>
        <w:t>FINANCE</w:t>
      </w:r>
      <w:r w:rsidRPr="00D97A46">
        <w:rPr>
          <w:i/>
          <w:lang w:val="ru-RU" w:eastAsia="ru-RU"/>
        </w:rPr>
        <w:t xml:space="preserve">  </w:t>
      </w:r>
      <w:hyperlink r:id="rId62" w:history="1">
        <w:r w:rsidRPr="00D97A46">
          <w:rPr>
            <w:rStyle w:val="afc"/>
            <w:i/>
            <w:color w:val="auto"/>
            <w:lang w:val="ru-RU" w:eastAsia="ru-RU"/>
          </w:rPr>
          <w:t>https://finance.yahoo.com/</w:t>
        </w:r>
      </w:hyperlink>
      <w:r w:rsidRPr="00D97A46">
        <w:rPr>
          <w:i/>
          <w:lang w:val="ru-RU" w:eastAsia="ru-RU"/>
        </w:rPr>
        <w:t xml:space="preserve"> </w:t>
      </w:r>
    </w:p>
    <w:p w14:paraId="10CFB4D2" w14:textId="77777777" w:rsidR="00D20D0B" w:rsidRPr="00D97A46" w:rsidRDefault="00D20D0B" w:rsidP="00303493">
      <w:pPr>
        <w:pStyle w:val="aff1"/>
        <w:numPr>
          <w:ilvl w:val="0"/>
          <w:numId w:val="8"/>
        </w:numPr>
        <w:spacing w:after="240"/>
        <w:jc w:val="both"/>
        <w:rPr>
          <w:i/>
          <w:lang w:val="ru-RU" w:eastAsia="ru-RU"/>
        </w:rPr>
      </w:pPr>
      <w:r w:rsidRPr="00D97A46">
        <w:rPr>
          <w:i/>
          <w:lang w:val="ru-RU" w:eastAsia="ru-RU"/>
        </w:rPr>
        <w:t xml:space="preserve">Портал финансовой информации </w:t>
      </w:r>
      <w:r w:rsidRPr="00D97A46">
        <w:rPr>
          <w:i/>
          <w:lang w:eastAsia="ru-RU"/>
        </w:rPr>
        <w:t>REUTERS</w:t>
      </w:r>
      <w:r w:rsidRPr="00D97A46">
        <w:rPr>
          <w:i/>
          <w:lang w:val="ru-RU" w:eastAsia="ru-RU"/>
        </w:rPr>
        <w:t xml:space="preserve">  </w:t>
      </w:r>
      <w:hyperlink r:id="rId63" w:history="1">
        <w:r w:rsidRPr="00D97A46">
          <w:rPr>
            <w:rStyle w:val="afc"/>
            <w:i/>
            <w:color w:val="auto"/>
            <w:lang w:val="ru-RU" w:eastAsia="ru-RU"/>
          </w:rPr>
          <w:t>https://www.reuters.com/</w:t>
        </w:r>
      </w:hyperlink>
      <w:r w:rsidRPr="00D97A46">
        <w:rPr>
          <w:i/>
          <w:lang w:val="ru-RU" w:eastAsia="ru-RU"/>
        </w:rPr>
        <w:t xml:space="preserve"> </w:t>
      </w:r>
    </w:p>
    <w:p w14:paraId="0B589251" w14:textId="77777777" w:rsidR="00D20D0B" w:rsidRPr="00D97A46" w:rsidRDefault="00D20D0B" w:rsidP="00303493">
      <w:pPr>
        <w:pStyle w:val="aff1"/>
        <w:numPr>
          <w:ilvl w:val="0"/>
          <w:numId w:val="8"/>
        </w:numPr>
        <w:spacing w:after="240"/>
        <w:jc w:val="both"/>
        <w:rPr>
          <w:i/>
          <w:lang w:val="ru-RU" w:eastAsia="ru-RU"/>
        </w:rPr>
      </w:pPr>
      <w:r w:rsidRPr="00D97A46">
        <w:rPr>
          <w:i/>
          <w:lang w:val="ru-RU" w:eastAsia="ru-RU"/>
        </w:rPr>
        <w:t xml:space="preserve">Портал финансовой информации </w:t>
      </w:r>
      <w:r w:rsidRPr="00D97A46">
        <w:rPr>
          <w:i/>
          <w:lang w:eastAsia="ru-RU"/>
        </w:rPr>
        <w:t>BLOOMBERG</w:t>
      </w:r>
      <w:r w:rsidRPr="00D97A46">
        <w:rPr>
          <w:i/>
          <w:lang w:val="ru-RU" w:eastAsia="ru-RU"/>
        </w:rPr>
        <w:t xml:space="preserve">  </w:t>
      </w:r>
      <w:hyperlink r:id="rId64" w:history="1">
        <w:r w:rsidRPr="00D97A46">
          <w:rPr>
            <w:rStyle w:val="afc"/>
            <w:i/>
            <w:color w:val="auto"/>
            <w:lang w:val="ru-RU" w:eastAsia="ru-RU"/>
          </w:rPr>
          <w:t>https://www.bloomberg.com</w:t>
        </w:r>
      </w:hyperlink>
      <w:r w:rsidRPr="00D97A46">
        <w:rPr>
          <w:i/>
          <w:lang w:val="ru-RU" w:eastAsia="ru-RU"/>
        </w:rPr>
        <w:t xml:space="preserve"> </w:t>
      </w:r>
    </w:p>
    <w:p w14:paraId="5FF1DF7A" w14:textId="77777777" w:rsidR="00490377" w:rsidRPr="00D97A46" w:rsidRDefault="00490377" w:rsidP="00303493">
      <w:pPr>
        <w:pStyle w:val="aff1"/>
        <w:numPr>
          <w:ilvl w:val="0"/>
          <w:numId w:val="8"/>
        </w:numPr>
        <w:spacing w:after="240"/>
        <w:jc w:val="both"/>
        <w:rPr>
          <w:i/>
          <w:lang w:val="ru-RU" w:eastAsia="ru-RU"/>
        </w:rPr>
      </w:pPr>
      <w:r w:rsidRPr="00D97A46">
        <w:rPr>
          <w:i/>
          <w:lang w:val="ru-RU" w:eastAsia="ru-RU"/>
        </w:rPr>
        <w:t xml:space="preserve">Портал новостной и финансовой информации ИНТЕРФАКС </w:t>
      </w:r>
      <w:hyperlink r:id="rId65" w:history="1">
        <w:r w:rsidRPr="00D97A46">
          <w:rPr>
            <w:rStyle w:val="afc"/>
            <w:i/>
            <w:color w:val="auto"/>
            <w:lang w:val="ru-RU" w:eastAsia="ru-RU"/>
          </w:rPr>
          <w:t>https://www.interfax.ru/</w:t>
        </w:r>
      </w:hyperlink>
      <w:r w:rsidRPr="00D97A46">
        <w:rPr>
          <w:i/>
          <w:lang w:val="ru-RU" w:eastAsia="ru-RU"/>
        </w:rPr>
        <w:t xml:space="preserve"> </w:t>
      </w:r>
    </w:p>
    <w:p w14:paraId="5D17320C" w14:textId="77777777" w:rsidR="00490377" w:rsidRPr="00D97A46" w:rsidRDefault="00490377" w:rsidP="00303493">
      <w:pPr>
        <w:pStyle w:val="aff1"/>
        <w:numPr>
          <w:ilvl w:val="0"/>
          <w:numId w:val="8"/>
        </w:numPr>
        <w:spacing w:after="240"/>
        <w:jc w:val="both"/>
        <w:rPr>
          <w:i/>
          <w:lang w:val="ru-RU" w:eastAsia="ru-RU"/>
        </w:rPr>
      </w:pPr>
      <w:r w:rsidRPr="00D97A46">
        <w:rPr>
          <w:i/>
          <w:lang w:val="ru-RU" w:eastAsia="ru-RU"/>
        </w:rPr>
        <w:t xml:space="preserve">Деловой журнал ФОРБС </w:t>
      </w:r>
      <w:hyperlink r:id="rId66" w:history="1">
        <w:r w:rsidRPr="00D97A46">
          <w:rPr>
            <w:rStyle w:val="afc"/>
            <w:i/>
            <w:color w:val="auto"/>
            <w:lang w:val="ru-RU" w:eastAsia="ru-RU"/>
          </w:rPr>
          <w:t>https://www.forbes.ru</w:t>
        </w:r>
      </w:hyperlink>
      <w:r w:rsidRPr="00D97A46">
        <w:rPr>
          <w:i/>
          <w:lang w:val="ru-RU" w:eastAsia="ru-RU"/>
        </w:rPr>
        <w:t xml:space="preserve"> </w:t>
      </w:r>
    </w:p>
    <w:p w14:paraId="5DE7D152" w14:textId="77777777" w:rsidR="00184987" w:rsidRPr="00D97A46" w:rsidRDefault="00184987" w:rsidP="00184987">
      <w:pPr>
        <w:spacing w:after="240"/>
        <w:ind w:firstLine="360"/>
        <w:jc w:val="both"/>
        <w:rPr>
          <w:i/>
          <w:lang w:val="ru-RU" w:eastAsia="ru-RU"/>
        </w:rPr>
      </w:pPr>
    </w:p>
    <w:p w14:paraId="21562443" w14:textId="77777777" w:rsidR="00202947" w:rsidRPr="00D97A46" w:rsidRDefault="006F23EA" w:rsidP="00303493">
      <w:pPr>
        <w:keepNext/>
        <w:numPr>
          <w:ilvl w:val="0"/>
          <w:numId w:val="6"/>
        </w:numPr>
        <w:spacing w:before="240" w:after="120" w:line="276" w:lineRule="auto"/>
        <w:jc w:val="both"/>
        <w:rPr>
          <w:b/>
          <w:bCs/>
          <w:kern w:val="1"/>
          <w:lang w:val="ru-RU"/>
        </w:rPr>
      </w:pPr>
      <w:r w:rsidRPr="00D97A46">
        <w:rPr>
          <w:b/>
          <w:bCs/>
          <w:kern w:val="1"/>
          <w:lang w:val="ru-RU"/>
        </w:rPr>
        <w:t>УЧЕБНО-МЕТОДИЧЕСКОЕ ОБЕСПЕЧЕНИЕ ДИСЦИПЛИНЫ</w:t>
      </w:r>
      <w:r w:rsidR="002C6A3B" w:rsidRPr="00D97A46">
        <w:rPr>
          <w:b/>
          <w:bCs/>
          <w:kern w:val="1"/>
          <w:lang w:val="ru-RU"/>
        </w:rPr>
        <w:t xml:space="preserve"> </w:t>
      </w:r>
      <w:r w:rsidRPr="00D97A46">
        <w:rPr>
          <w:b/>
          <w:bCs/>
          <w:kern w:val="1"/>
          <w:lang w:val="ru-RU"/>
        </w:rPr>
        <w:t xml:space="preserve">(материалы для проведения контактной и самостоятельной работы) </w:t>
      </w:r>
    </w:p>
    <w:p w14:paraId="00B9E048" w14:textId="77777777" w:rsidR="00202947" w:rsidRPr="00D97A46" w:rsidRDefault="003A0D06" w:rsidP="00202947">
      <w:pPr>
        <w:keepNext/>
        <w:spacing w:before="240" w:after="120" w:line="276" w:lineRule="auto"/>
        <w:jc w:val="both"/>
        <w:rPr>
          <w:i/>
          <w:lang w:val="ru-RU" w:eastAsia="ru-RU"/>
        </w:rPr>
      </w:pPr>
      <w:r w:rsidRPr="00D97A46">
        <w:rPr>
          <w:i/>
          <w:lang w:val="ru-RU" w:eastAsia="ru-RU"/>
        </w:rPr>
        <w:t>Примеры кейсов, заданий</w:t>
      </w:r>
      <w:r w:rsidR="00202947" w:rsidRPr="00D97A46">
        <w:rPr>
          <w:i/>
          <w:lang w:val="ru-RU" w:eastAsia="ru-RU"/>
        </w:rPr>
        <w:t xml:space="preserve">, </w:t>
      </w:r>
      <w:r w:rsidRPr="00D97A46">
        <w:rPr>
          <w:i/>
          <w:lang w:val="ru-RU" w:eastAsia="ru-RU"/>
        </w:rPr>
        <w:t>тем</w:t>
      </w:r>
      <w:r w:rsidR="00202947" w:rsidRPr="00D97A46">
        <w:rPr>
          <w:i/>
          <w:lang w:val="ru-RU" w:eastAsia="ru-RU"/>
        </w:rPr>
        <w:t xml:space="preserve"> докладов и рефератов, </w:t>
      </w:r>
      <w:r w:rsidRPr="00D97A46">
        <w:rPr>
          <w:i/>
          <w:lang w:val="ru-RU" w:eastAsia="ru-RU"/>
        </w:rPr>
        <w:t>сценариев</w:t>
      </w:r>
      <w:r w:rsidR="00202947" w:rsidRPr="00D97A46">
        <w:rPr>
          <w:i/>
          <w:lang w:val="ru-RU" w:eastAsia="ru-RU"/>
        </w:rPr>
        <w:t xml:space="preserve"> игр и т.п.</w:t>
      </w:r>
    </w:p>
    <w:p w14:paraId="75DDD7A3" w14:textId="77777777" w:rsidR="006F23EA" w:rsidRPr="00D97A46" w:rsidRDefault="006F23EA" w:rsidP="006F23EA">
      <w:pPr>
        <w:ind w:left="720"/>
        <w:rPr>
          <w:b/>
          <w:i/>
          <w:lang w:val="ru-RU" w:eastAsia="ru-RU"/>
        </w:rPr>
      </w:pPr>
      <w:r w:rsidRPr="00D97A46">
        <w:rPr>
          <w:b/>
          <w:i/>
          <w:lang w:val="ru-RU" w:eastAsia="ru-RU"/>
        </w:rPr>
        <w:t>Варианты форм проведения занятий (контактной работы):</w:t>
      </w:r>
    </w:p>
    <w:p w14:paraId="5AA66BDF" w14:textId="77777777" w:rsidR="0027689D" w:rsidRPr="00D97A46" w:rsidRDefault="006F23EA" w:rsidP="00303493">
      <w:pPr>
        <w:numPr>
          <w:ilvl w:val="0"/>
          <w:numId w:val="5"/>
        </w:numPr>
        <w:spacing w:before="100" w:line="276" w:lineRule="auto"/>
        <w:jc w:val="both"/>
        <w:rPr>
          <w:i/>
          <w:lang w:val="ru-RU" w:eastAsia="ru-RU"/>
        </w:rPr>
      </w:pPr>
      <w:r w:rsidRPr="00D97A46">
        <w:rPr>
          <w:i/>
          <w:lang w:val="ru-RU" w:eastAsia="ru-RU"/>
        </w:rPr>
        <w:t xml:space="preserve">интерактивные лекции в форме диалога со студентами </w:t>
      </w:r>
    </w:p>
    <w:p w14:paraId="3D851F5B" w14:textId="77777777" w:rsidR="006F23EA" w:rsidRPr="00D97A46" w:rsidRDefault="006F23EA" w:rsidP="00303493">
      <w:pPr>
        <w:numPr>
          <w:ilvl w:val="0"/>
          <w:numId w:val="5"/>
        </w:numPr>
        <w:spacing w:before="100" w:line="276" w:lineRule="auto"/>
        <w:jc w:val="both"/>
        <w:rPr>
          <w:i/>
          <w:lang w:val="ru-RU" w:eastAsia="ru-RU"/>
        </w:rPr>
      </w:pPr>
      <w:r w:rsidRPr="00D97A46">
        <w:rPr>
          <w:i/>
          <w:lang w:val="ru-RU" w:eastAsia="ru-RU"/>
        </w:rPr>
        <w:t>мастер-классы экспертов и специалистов</w:t>
      </w:r>
    </w:p>
    <w:p w14:paraId="3710BBA1" w14:textId="77777777" w:rsidR="006F23EA" w:rsidRPr="00D97A46" w:rsidRDefault="006F23EA" w:rsidP="00303493">
      <w:pPr>
        <w:numPr>
          <w:ilvl w:val="0"/>
          <w:numId w:val="5"/>
        </w:numPr>
        <w:jc w:val="both"/>
        <w:rPr>
          <w:i/>
          <w:lang w:val="ru-RU" w:eastAsia="ru-RU"/>
        </w:rPr>
      </w:pPr>
      <w:r w:rsidRPr="00D97A46">
        <w:rPr>
          <w:i/>
          <w:lang w:val="ru-RU" w:eastAsia="ru-RU"/>
        </w:rPr>
        <w:t>встречи с представителями российских и зарубежных компаний, государственных и общественных организаций</w:t>
      </w:r>
    </w:p>
    <w:p w14:paraId="17FAD39A" w14:textId="77777777" w:rsidR="006F23EA" w:rsidRPr="00D97A46" w:rsidRDefault="006F23EA" w:rsidP="00303493">
      <w:pPr>
        <w:numPr>
          <w:ilvl w:val="0"/>
          <w:numId w:val="5"/>
        </w:numPr>
        <w:jc w:val="both"/>
        <w:rPr>
          <w:i/>
          <w:lang w:val="ru-RU" w:eastAsia="ru-RU"/>
        </w:rPr>
      </w:pPr>
      <w:r w:rsidRPr="00D97A46">
        <w:rPr>
          <w:i/>
          <w:lang w:val="ru-RU" w:eastAsia="ru-RU"/>
        </w:rPr>
        <w:t>компьютерные симуляции</w:t>
      </w:r>
    </w:p>
    <w:p w14:paraId="0C9472B2" w14:textId="77777777" w:rsidR="006F23EA" w:rsidRPr="00D97A46" w:rsidRDefault="006F23EA" w:rsidP="00303493">
      <w:pPr>
        <w:numPr>
          <w:ilvl w:val="0"/>
          <w:numId w:val="5"/>
        </w:numPr>
        <w:jc w:val="both"/>
        <w:rPr>
          <w:i/>
          <w:lang w:val="ru-RU" w:eastAsia="ru-RU"/>
        </w:rPr>
      </w:pPr>
      <w:r w:rsidRPr="00D97A46">
        <w:rPr>
          <w:i/>
          <w:lang w:val="ru-RU" w:eastAsia="ru-RU"/>
        </w:rPr>
        <w:t>деловые и ролевые игры</w:t>
      </w:r>
    </w:p>
    <w:p w14:paraId="3600CF89" w14:textId="77777777" w:rsidR="006F23EA" w:rsidRPr="00D97A46" w:rsidRDefault="006F23EA" w:rsidP="00303493">
      <w:pPr>
        <w:numPr>
          <w:ilvl w:val="0"/>
          <w:numId w:val="5"/>
        </w:numPr>
        <w:jc w:val="both"/>
        <w:rPr>
          <w:i/>
          <w:lang w:val="ru-RU" w:eastAsia="ru-RU"/>
        </w:rPr>
      </w:pPr>
      <w:r w:rsidRPr="00D97A46">
        <w:rPr>
          <w:i/>
          <w:lang w:val="ru-RU" w:eastAsia="ru-RU"/>
        </w:rPr>
        <w:t>разбор конкретных ситуаций (проектных заданий от компаний-партнеров)</w:t>
      </w:r>
    </w:p>
    <w:p w14:paraId="58268F70" w14:textId="77777777" w:rsidR="006F23EA" w:rsidRPr="00D97A46" w:rsidRDefault="006F23EA" w:rsidP="00303493">
      <w:pPr>
        <w:numPr>
          <w:ilvl w:val="0"/>
          <w:numId w:val="5"/>
        </w:numPr>
        <w:jc w:val="both"/>
        <w:rPr>
          <w:i/>
          <w:lang w:val="ru-RU" w:eastAsia="ru-RU"/>
        </w:rPr>
      </w:pPr>
      <w:r w:rsidRPr="00D97A46">
        <w:rPr>
          <w:i/>
          <w:lang w:val="ru-RU" w:eastAsia="ru-RU"/>
        </w:rPr>
        <w:t>психологические и иные тренинги</w:t>
      </w:r>
    </w:p>
    <w:p w14:paraId="5A599F44" w14:textId="77777777" w:rsidR="006F23EA" w:rsidRPr="00D97A46" w:rsidRDefault="006F23EA" w:rsidP="00303493">
      <w:pPr>
        <w:numPr>
          <w:ilvl w:val="0"/>
          <w:numId w:val="5"/>
        </w:numPr>
        <w:jc w:val="both"/>
        <w:rPr>
          <w:i/>
          <w:lang w:val="ru-RU" w:eastAsia="ru-RU"/>
        </w:rPr>
      </w:pPr>
      <w:r w:rsidRPr="00D97A46">
        <w:rPr>
          <w:i/>
          <w:lang w:val="ru-RU" w:eastAsia="ru-RU"/>
        </w:rPr>
        <w:t>другое</w:t>
      </w:r>
    </w:p>
    <w:p w14:paraId="3B3FDCE7" w14:textId="77777777" w:rsidR="006F23EA" w:rsidRPr="00D97A46" w:rsidRDefault="006F23EA" w:rsidP="006F23EA">
      <w:pPr>
        <w:rPr>
          <w:i/>
          <w:lang w:val="ru-RU"/>
        </w:rPr>
      </w:pPr>
    </w:p>
    <w:p w14:paraId="1C0A64A9" w14:textId="77777777" w:rsidR="006F23EA" w:rsidRPr="00D97A46" w:rsidRDefault="006F23EA" w:rsidP="006F23EA">
      <w:pPr>
        <w:ind w:left="720"/>
        <w:rPr>
          <w:b/>
          <w:i/>
          <w:lang w:val="ru-RU"/>
        </w:rPr>
      </w:pPr>
      <w:r w:rsidRPr="00D97A46">
        <w:rPr>
          <w:b/>
          <w:i/>
          <w:lang w:val="ru-RU"/>
        </w:rPr>
        <w:t>Варианты форм самостоятельной работы студентов:</w:t>
      </w:r>
    </w:p>
    <w:p w14:paraId="55C45998" w14:textId="77777777" w:rsidR="006E0CBF" w:rsidRPr="00D97A46" w:rsidRDefault="006E0CBF" w:rsidP="006F23EA">
      <w:pPr>
        <w:ind w:left="720"/>
        <w:rPr>
          <w:i/>
          <w:lang w:val="ru-RU"/>
        </w:rPr>
      </w:pPr>
    </w:p>
    <w:p w14:paraId="68AE10E1" w14:textId="77777777" w:rsidR="006F23EA" w:rsidRPr="00D97A46" w:rsidRDefault="006F23EA" w:rsidP="00303493">
      <w:pPr>
        <w:numPr>
          <w:ilvl w:val="0"/>
          <w:numId w:val="4"/>
        </w:numPr>
        <w:rPr>
          <w:i/>
          <w:lang w:val="ru-RU"/>
        </w:rPr>
      </w:pPr>
      <w:r w:rsidRPr="00D97A46">
        <w:rPr>
          <w:i/>
          <w:lang w:val="ru-RU"/>
        </w:rPr>
        <w:t>выполнение проекта (краткое описание задания по проекту)</w:t>
      </w:r>
    </w:p>
    <w:p w14:paraId="78CA80D2" w14:textId="77777777" w:rsidR="00E355FB" w:rsidRPr="00D97A46" w:rsidRDefault="00E355FB" w:rsidP="00D81842">
      <w:pPr>
        <w:rPr>
          <w:i/>
          <w:lang w:val="ru-RU"/>
        </w:rPr>
      </w:pPr>
    </w:p>
    <w:p w14:paraId="0BBCE683" w14:textId="77777777" w:rsidR="00D81842" w:rsidRPr="00D97A46" w:rsidRDefault="006E0CBF" w:rsidP="00B70679">
      <w:pPr>
        <w:jc w:val="both"/>
        <w:rPr>
          <w:b/>
          <w:lang w:val="ru-RU"/>
        </w:rPr>
      </w:pPr>
      <w:r w:rsidRPr="00D97A46">
        <w:rPr>
          <w:b/>
          <w:lang w:val="ru-RU"/>
        </w:rPr>
        <w:t>Выполнение проекта</w:t>
      </w:r>
      <w:r w:rsidR="00934230" w:rsidRPr="00D97A46">
        <w:rPr>
          <w:b/>
          <w:lang w:val="ru-RU"/>
        </w:rPr>
        <w:t xml:space="preserve"> (групповой кейс)</w:t>
      </w:r>
    </w:p>
    <w:p w14:paraId="68E3EA8E" w14:textId="77777777" w:rsidR="00E355FB" w:rsidRPr="00D97A46" w:rsidRDefault="00E355FB" w:rsidP="00B70679">
      <w:pPr>
        <w:jc w:val="both"/>
        <w:rPr>
          <w:lang w:val="ru-RU"/>
        </w:rPr>
      </w:pPr>
      <w:r w:rsidRPr="00D97A46">
        <w:rPr>
          <w:lang w:val="ru-RU"/>
        </w:rPr>
        <w:t>Оценка стоимости привлечения финансирования в компанию с помощью кредита или облигации.</w:t>
      </w:r>
    </w:p>
    <w:p w14:paraId="0AAA47EB" w14:textId="77777777" w:rsidR="00E355FB" w:rsidRPr="00D97A46" w:rsidRDefault="00E355FB" w:rsidP="00B70679">
      <w:pPr>
        <w:jc w:val="both"/>
        <w:rPr>
          <w:lang w:val="ru-RU"/>
        </w:rPr>
      </w:pPr>
      <w:r w:rsidRPr="00D97A46">
        <w:rPr>
          <w:lang w:val="ru-RU"/>
        </w:rPr>
        <w:t>Региональный ритейлер планирует привлечь финансирование в сумме 100 млн. рублей на 5 лет для открытия двух магазинов. Денежные средства необходимы для закупки оборудования в магазин и товаров для продажи. Ритейлер выбирает между двумя вариантами привлечения финансирования: получение кредита в банке по ставке 13% годовых на 5 лет или выпуск облигаций на бирже.</w:t>
      </w:r>
    </w:p>
    <w:p w14:paraId="4195BF4A" w14:textId="77777777" w:rsidR="00E355FB" w:rsidRPr="00D97A46" w:rsidRDefault="00E355FB" w:rsidP="00B70679">
      <w:pPr>
        <w:jc w:val="both"/>
        <w:rPr>
          <w:lang w:val="ru-RU"/>
        </w:rPr>
      </w:pPr>
      <w:r w:rsidRPr="00D97A46">
        <w:rPr>
          <w:lang w:val="ru-RU"/>
        </w:rPr>
        <w:lastRenderedPageBreak/>
        <w:t>Определите по какой ставке ритейлер предположительно сможет выпустить облигации (для оценки проведите анализ доходности облигаций, выпущенных компаниями из аналогичного сегмента, чьи облигации обращаются на Московской бирже</w:t>
      </w:r>
      <w:r w:rsidR="00C86EF2" w:rsidRPr="00D97A46">
        <w:rPr>
          <w:lang w:val="ru-RU"/>
        </w:rPr>
        <w:t>. Для расчета можно взять среднюю ставку доходности облигаций у трех компаний аналогичного сегмента</w:t>
      </w:r>
      <w:r w:rsidRPr="00D97A46">
        <w:rPr>
          <w:lang w:val="ru-RU"/>
        </w:rPr>
        <w:t>).</w:t>
      </w:r>
    </w:p>
    <w:p w14:paraId="28D84736" w14:textId="77777777" w:rsidR="00E355FB" w:rsidRPr="00D97A46" w:rsidRDefault="00A55A7A" w:rsidP="00303493">
      <w:pPr>
        <w:pStyle w:val="aff1"/>
        <w:numPr>
          <w:ilvl w:val="0"/>
          <w:numId w:val="18"/>
        </w:numPr>
        <w:jc w:val="both"/>
        <w:rPr>
          <w:lang w:val="ru-RU"/>
        </w:rPr>
      </w:pPr>
      <w:r w:rsidRPr="00D97A46">
        <w:rPr>
          <w:lang w:val="ru-RU"/>
        </w:rPr>
        <w:t>Что такое «маржин колл» по кредиту и какие риски может</w:t>
      </w:r>
      <w:r w:rsidR="00C61C5B" w:rsidRPr="00D97A46">
        <w:rPr>
          <w:lang w:val="ru-RU"/>
        </w:rPr>
        <w:t xml:space="preserve"> </w:t>
      </w:r>
      <w:r w:rsidRPr="00D97A46">
        <w:rPr>
          <w:lang w:val="ru-RU"/>
        </w:rPr>
        <w:t xml:space="preserve">нести </w:t>
      </w:r>
      <w:r w:rsidR="00C61C5B" w:rsidRPr="00D97A46">
        <w:rPr>
          <w:lang w:val="ru-RU"/>
        </w:rPr>
        <w:t xml:space="preserve">«маржин колл» </w:t>
      </w:r>
      <w:r w:rsidRPr="00D97A46">
        <w:rPr>
          <w:lang w:val="ru-RU"/>
        </w:rPr>
        <w:t>для заемщика.</w:t>
      </w:r>
    </w:p>
    <w:p w14:paraId="0C30A77B" w14:textId="77777777" w:rsidR="00A55A7A" w:rsidRPr="00D97A46" w:rsidRDefault="00A55A7A" w:rsidP="00303493">
      <w:pPr>
        <w:pStyle w:val="aff1"/>
        <w:numPr>
          <w:ilvl w:val="0"/>
          <w:numId w:val="18"/>
        </w:numPr>
        <w:jc w:val="both"/>
        <w:rPr>
          <w:lang w:val="ru-RU"/>
        </w:rPr>
      </w:pPr>
      <w:r w:rsidRPr="00D97A46">
        <w:rPr>
          <w:lang w:val="ru-RU"/>
        </w:rPr>
        <w:t>Если требуется финансирование на 100 млн. рублей на какую сумму будет требовать банк обеспечение</w:t>
      </w:r>
      <w:r w:rsidR="00C61C5B" w:rsidRPr="00D97A46">
        <w:rPr>
          <w:lang w:val="ru-RU"/>
        </w:rPr>
        <w:t xml:space="preserve"> по выданному кредиту</w:t>
      </w:r>
      <w:r w:rsidRPr="00D97A46">
        <w:rPr>
          <w:lang w:val="ru-RU"/>
        </w:rPr>
        <w:t xml:space="preserve">. Что может ритейлер предоставить банку в качестве </w:t>
      </w:r>
      <w:r w:rsidR="00173B4A" w:rsidRPr="00D97A46">
        <w:rPr>
          <w:lang w:val="ru-RU"/>
        </w:rPr>
        <w:t>обеспечения</w:t>
      </w:r>
      <w:r w:rsidRPr="00D97A46">
        <w:rPr>
          <w:lang w:val="ru-RU"/>
        </w:rPr>
        <w:t xml:space="preserve"> по кредиту. Какое обеспечение обычно предоставляют компании из аналогичного сегмента рынка.</w:t>
      </w:r>
    </w:p>
    <w:p w14:paraId="4195CA63" w14:textId="77777777" w:rsidR="00A55A7A" w:rsidRPr="00D97A46" w:rsidRDefault="00A55A7A" w:rsidP="00303493">
      <w:pPr>
        <w:pStyle w:val="aff1"/>
        <w:numPr>
          <w:ilvl w:val="0"/>
          <w:numId w:val="18"/>
        </w:numPr>
        <w:jc w:val="both"/>
        <w:rPr>
          <w:lang w:val="ru-RU"/>
        </w:rPr>
      </w:pPr>
      <w:r w:rsidRPr="00D97A46">
        <w:rPr>
          <w:lang w:val="ru-RU"/>
        </w:rPr>
        <w:t xml:space="preserve">На какую </w:t>
      </w:r>
      <w:r w:rsidR="00173B4A" w:rsidRPr="00D97A46">
        <w:rPr>
          <w:lang w:val="ru-RU"/>
        </w:rPr>
        <w:t>минимальную</w:t>
      </w:r>
      <w:r w:rsidRPr="00D97A46">
        <w:rPr>
          <w:lang w:val="ru-RU"/>
        </w:rPr>
        <w:t xml:space="preserve"> сумму компания может выпустить облигации </w:t>
      </w:r>
      <w:r w:rsidR="00173B4A" w:rsidRPr="00D97A46">
        <w:rPr>
          <w:lang w:val="ru-RU"/>
        </w:rPr>
        <w:t>согласно</w:t>
      </w:r>
      <w:r w:rsidRPr="00D97A46">
        <w:rPr>
          <w:lang w:val="ru-RU"/>
        </w:rPr>
        <w:t xml:space="preserve"> правилам биржи. На какой минимальный и максимальный срок компания может выпустить облигации.</w:t>
      </w:r>
    </w:p>
    <w:p w14:paraId="2A82145A" w14:textId="77777777" w:rsidR="00A55A7A" w:rsidRPr="00D97A46" w:rsidRDefault="00A55A7A" w:rsidP="00303493">
      <w:pPr>
        <w:pStyle w:val="aff1"/>
        <w:numPr>
          <w:ilvl w:val="0"/>
          <w:numId w:val="18"/>
        </w:numPr>
        <w:jc w:val="both"/>
        <w:rPr>
          <w:lang w:val="ru-RU"/>
        </w:rPr>
      </w:pPr>
      <w:r w:rsidRPr="00D97A46">
        <w:rPr>
          <w:lang w:val="ru-RU"/>
        </w:rPr>
        <w:t xml:space="preserve">Какие облигации компании выгоднее выпускать: биржевые облигации или обычны корпоративные </w:t>
      </w:r>
      <w:r w:rsidR="00173B4A" w:rsidRPr="00D97A46">
        <w:rPr>
          <w:lang w:val="ru-RU"/>
        </w:rPr>
        <w:t>облигации</w:t>
      </w:r>
      <w:r w:rsidRPr="00D97A46">
        <w:rPr>
          <w:lang w:val="ru-RU"/>
        </w:rPr>
        <w:t xml:space="preserve">? В чем разница условий эмиссии данных </w:t>
      </w:r>
      <w:r w:rsidR="00173B4A" w:rsidRPr="00D97A46">
        <w:rPr>
          <w:lang w:val="ru-RU"/>
        </w:rPr>
        <w:t>облигаций</w:t>
      </w:r>
      <w:r w:rsidR="00173B4A" w:rsidRPr="00D97A46">
        <w:t>?</w:t>
      </w:r>
    </w:p>
    <w:p w14:paraId="5B53991C" w14:textId="77777777" w:rsidR="00CD6A66" w:rsidRPr="00D97A46" w:rsidRDefault="00CD6A66" w:rsidP="00303493">
      <w:pPr>
        <w:pStyle w:val="aff1"/>
        <w:numPr>
          <w:ilvl w:val="0"/>
          <w:numId w:val="18"/>
        </w:numPr>
        <w:jc w:val="both"/>
        <w:rPr>
          <w:lang w:val="ru-RU"/>
        </w:rPr>
      </w:pPr>
      <w:r w:rsidRPr="00D97A46">
        <w:rPr>
          <w:lang w:val="ru-RU"/>
        </w:rPr>
        <w:t>Что такое «колл опцион» и «пут опцион», встроенный в условия выпуска облигации. Какие условия обычно «встраивают» в облигации при их эмиссии.</w:t>
      </w:r>
    </w:p>
    <w:p w14:paraId="3125ADE6" w14:textId="77777777" w:rsidR="00CD6A66" w:rsidRPr="00D97A46" w:rsidRDefault="00CD6A66" w:rsidP="00303493">
      <w:pPr>
        <w:pStyle w:val="aff1"/>
        <w:numPr>
          <w:ilvl w:val="0"/>
          <w:numId w:val="18"/>
        </w:numPr>
        <w:jc w:val="both"/>
        <w:rPr>
          <w:lang w:val="ru-RU"/>
        </w:rPr>
      </w:pPr>
      <w:r w:rsidRPr="00D97A46">
        <w:rPr>
          <w:lang w:val="ru-RU"/>
        </w:rPr>
        <w:t xml:space="preserve">Оцените расходы на привлечение финансирования в компанию с помощью получения </w:t>
      </w:r>
      <w:proofErr w:type="gramStart"/>
      <w:r w:rsidRPr="00D97A46">
        <w:rPr>
          <w:lang w:val="ru-RU"/>
        </w:rPr>
        <w:t>кредита  и</w:t>
      </w:r>
      <w:proofErr w:type="gramEnd"/>
      <w:r w:rsidRPr="00D97A46">
        <w:rPr>
          <w:lang w:val="ru-RU"/>
        </w:rPr>
        <w:t xml:space="preserve"> с помощью выпуска облигаций.</w:t>
      </w:r>
    </w:p>
    <w:p w14:paraId="0D8D2B85" w14:textId="77777777" w:rsidR="00076FD7" w:rsidRPr="00D97A46" w:rsidRDefault="00076FD7" w:rsidP="00303493">
      <w:pPr>
        <w:pStyle w:val="aff1"/>
        <w:numPr>
          <w:ilvl w:val="0"/>
          <w:numId w:val="18"/>
        </w:numPr>
        <w:jc w:val="both"/>
        <w:rPr>
          <w:lang w:val="ru-RU"/>
        </w:rPr>
      </w:pPr>
      <w:r w:rsidRPr="00D97A46">
        <w:rPr>
          <w:lang w:val="ru-RU"/>
        </w:rPr>
        <w:t xml:space="preserve">Что такое </w:t>
      </w:r>
      <w:r w:rsidRPr="00D97A46">
        <w:t>SPV</w:t>
      </w:r>
      <w:r w:rsidRPr="00D97A46">
        <w:rPr>
          <w:lang w:val="ru-RU"/>
        </w:rPr>
        <w:t>-компания и как</w:t>
      </w:r>
      <w:r w:rsidR="002F14C0" w:rsidRPr="00D97A46">
        <w:rPr>
          <w:lang w:val="ru-RU"/>
        </w:rPr>
        <w:t>ова</w:t>
      </w:r>
      <w:r w:rsidRPr="00D97A46">
        <w:rPr>
          <w:lang w:val="ru-RU"/>
        </w:rPr>
        <w:t xml:space="preserve"> ее роль при выпуске и обращении облигаций.</w:t>
      </w:r>
    </w:p>
    <w:p w14:paraId="7BCB546C" w14:textId="77777777" w:rsidR="00076FD7" w:rsidRPr="00D97A46" w:rsidRDefault="00076FD7" w:rsidP="00303493">
      <w:pPr>
        <w:pStyle w:val="aff1"/>
        <w:numPr>
          <w:ilvl w:val="0"/>
          <w:numId w:val="18"/>
        </w:numPr>
        <w:jc w:val="both"/>
        <w:rPr>
          <w:lang w:val="ru-RU"/>
        </w:rPr>
      </w:pPr>
      <w:r w:rsidRPr="00D97A46">
        <w:rPr>
          <w:lang w:val="ru-RU"/>
        </w:rPr>
        <w:t xml:space="preserve">Оцените риски банка при выдаче кредита и при покупке облигаций на бирже: что может </w:t>
      </w:r>
      <w:r w:rsidR="005C76AF" w:rsidRPr="00D97A46">
        <w:rPr>
          <w:lang w:val="ru-RU"/>
        </w:rPr>
        <w:t xml:space="preserve">быть </w:t>
      </w:r>
      <w:r w:rsidRPr="00D97A46">
        <w:rPr>
          <w:lang w:val="ru-RU"/>
        </w:rPr>
        <w:t>банку выгоднее и почему.</w:t>
      </w:r>
    </w:p>
    <w:p w14:paraId="42729B89" w14:textId="77777777" w:rsidR="00EB5150" w:rsidRPr="00D97A46" w:rsidRDefault="00EB5150" w:rsidP="00303493">
      <w:pPr>
        <w:pStyle w:val="aff1"/>
        <w:numPr>
          <w:ilvl w:val="0"/>
          <w:numId w:val="18"/>
        </w:numPr>
        <w:jc w:val="both"/>
        <w:rPr>
          <w:lang w:val="ru-RU"/>
        </w:rPr>
      </w:pPr>
      <w:r w:rsidRPr="00D97A46">
        <w:rPr>
          <w:lang w:val="ru-RU"/>
        </w:rPr>
        <w:t xml:space="preserve">Рассчитайте график платежей по </w:t>
      </w:r>
      <w:proofErr w:type="gramStart"/>
      <w:r w:rsidRPr="00D97A46">
        <w:rPr>
          <w:lang w:val="ru-RU"/>
        </w:rPr>
        <w:t xml:space="preserve">кредиту </w:t>
      </w:r>
      <w:r w:rsidR="005B5E08" w:rsidRPr="00D97A46">
        <w:rPr>
          <w:lang w:val="ru-RU"/>
        </w:rPr>
        <w:t xml:space="preserve"> и</w:t>
      </w:r>
      <w:proofErr w:type="gramEnd"/>
      <w:r w:rsidR="005B5E08" w:rsidRPr="00D97A46">
        <w:rPr>
          <w:lang w:val="ru-RU"/>
        </w:rPr>
        <w:t xml:space="preserve"> ежемесячные платежи </w:t>
      </w:r>
      <w:r w:rsidRPr="00D97A46">
        <w:rPr>
          <w:lang w:val="ru-RU"/>
        </w:rPr>
        <w:t>при заданной ставке процента, если номинал кредита погашается равными частями в течение 5 лет.</w:t>
      </w:r>
    </w:p>
    <w:p w14:paraId="41C5AA9D" w14:textId="77777777" w:rsidR="00417EFC" w:rsidRPr="00D97A46" w:rsidRDefault="00417EFC" w:rsidP="00303493">
      <w:pPr>
        <w:pStyle w:val="aff1"/>
        <w:numPr>
          <w:ilvl w:val="0"/>
          <w:numId w:val="18"/>
        </w:numPr>
        <w:jc w:val="both"/>
        <w:rPr>
          <w:lang w:val="ru-RU"/>
        </w:rPr>
      </w:pPr>
      <w:r w:rsidRPr="00D97A46">
        <w:rPr>
          <w:lang w:val="ru-RU"/>
        </w:rPr>
        <w:t xml:space="preserve">По результатам расчетов сделайте </w:t>
      </w:r>
      <w:r w:rsidR="005C76AF" w:rsidRPr="00D97A46">
        <w:rPr>
          <w:lang w:val="ru-RU"/>
        </w:rPr>
        <w:t>обоснованный</w:t>
      </w:r>
      <w:r w:rsidRPr="00D97A46">
        <w:rPr>
          <w:lang w:val="ru-RU"/>
        </w:rPr>
        <w:t xml:space="preserve"> вывод</w:t>
      </w:r>
      <w:r w:rsidR="005C76AF" w:rsidRPr="00D97A46">
        <w:rPr>
          <w:lang w:val="ru-RU"/>
        </w:rPr>
        <w:t xml:space="preserve"> о том</w:t>
      </w:r>
      <w:r w:rsidRPr="00D97A46">
        <w:rPr>
          <w:lang w:val="ru-RU"/>
        </w:rPr>
        <w:t>, какой способ финансирования выгоднее использовать региональному ритейлеру.</w:t>
      </w:r>
    </w:p>
    <w:p w14:paraId="572F2CB0" w14:textId="77777777" w:rsidR="00D81842" w:rsidRPr="00D97A46" w:rsidRDefault="00D81842" w:rsidP="00B70679">
      <w:pPr>
        <w:jc w:val="both"/>
        <w:rPr>
          <w:i/>
          <w:lang w:val="ru-RU"/>
        </w:rPr>
      </w:pPr>
    </w:p>
    <w:p w14:paraId="47D24C1B" w14:textId="77777777" w:rsidR="006F23EA" w:rsidRPr="00D97A46" w:rsidRDefault="006F23EA" w:rsidP="00303493">
      <w:pPr>
        <w:numPr>
          <w:ilvl w:val="0"/>
          <w:numId w:val="4"/>
        </w:numPr>
        <w:rPr>
          <w:i/>
          <w:lang w:val="ru-RU"/>
        </w:rPr>
      </w:pPr>
      <w:r w:rsidRPr="00D97A46">
        <w:rPr>
          <w:i/>
          <w:lang w:val="ru-RU"/>
        </w:rPr>
        <w:t>решение задач (пример)</w:t>
      </w:r>
    </w:p>
    <w:p w14:paraId="69BE7E6C" w14:textId="77777777" w:rsidR="00F37B07" w:rsidRPr="00D97A46" w:rsidRDefault="00F37B07" w:rsidP="00F37B07">
      <w:pPr>
        <w:rPr>
          <w:b/>
          <w:lang w:val="ru-RU"/>
        </w:rPr>
      </w:pPr>
      <w:r w:rsidRPr="00D97A46">
        <w:rPr>
          <w:b/>
          <w:lang w:val="ru-RU"/>
        </w:rPr>
        <w:t>Пример задачи</w:t>
      </w:r>
      <w:r w:rsidR="00E668E2" w:rsidRPr="00D97A46">
        <w:rPr>
          <w:b/>
          <w:lang w:val="ru-RU"/>
        </w:rPr>
        <w:t xml:space="preserve"> 1</w:t>
      </w:r>
      <w:r w:rsidRPr="00D97A46">
        <w:rPr>
          <w:b/>
          <w:lang w:val="ru-RU"/>
        </w:rPr>
        <w:t>.</w:t>
      </w:r>
    </w:p>
    <w:p w14:paraId="4C04F48A" w14:textId="77777777" w:rsidR="00E355FB" w:rsidRPr="00D97A46" w:rsidRDefault="00F37B07" w:rsidP="00F37B07">
      <w:pPr>
        <w:rPr>
          <w:lang w:val="ru-RU"/>
        </w:rPr>
      </w:pPr>
      <w:r w:rsidRPr="00D97A46">
        <w:rPr>
          <w:lang w:val="ru-RU"/>
        </w:rPr>
        <w:t>Гражданин России 1 сентября 201</w:t>
      </w:r>
      <w:r w:rsidR="00417EFC" w:rsidRPr="00D97A46">
        <w:rPr>
          <w:lang w:val="ru-RU"/>
        </w:rPr>
        <w:t>8</w:t>
      </w:r>
      <w:r w:rsidRPr="00D97A46">
        <w:rPr>
          <w:lang w:val="ru-RU"/>
        </w:rPr>
        <w:t xml:space="preserve"> г. вложил 250 000 руб. в паи открытого инвестиционного фонда. 1 марта 201</w:t>
      </w:r>
      <w:r w:rsidR="00417EFC" w:rsidRPr="00D97A46">
        <w:rPr>
          <w:lang w:val="ru-RU"/>
        </w:rPr>
        <w:t>9</w:t>
      </w:r>
      <w:r w:rsidRPr="00D97A46">
        <w:rPr>
          <w:lang w:val="ru-RU"/>
        </w:rPr>
        <w:t xml:space="preserve"> г. инвестиционные паи были погашены инвестором в полном объеме. Расчетная стоимость пая на дату приобретения составила 2 521,40 руб., на дату погашения – 2819,65 руб. Надбавка и скидка к расчетной стоимости инвестиционного пая были установлены в максимальном размере, предусмотренном ФЗ «Об инвестиционных фондах». </w:t>
      </w:r>
    </w:p>
    <w:p w14:paraId="75261CE9" w14:textId="77777777" w:rsidR="00417EFC" w:rsidRPr="00D97A46" w:rsidRDefault="00F37B07" w:rsidP="00F37B07">
      <w:pPr>
        <w:rPr>
          <w:lang w:val="ru-RU"/>
        </w:rPr>
      </w:pPr>
      <w:r w:rsidRPr="00D97A46">
        <w:rPr>
          <w:lang w:val="ru-RU"/>
        </w:rPr>
        <w:t xml:space="preserve">Вопросы: </w:t>
      </w:r>
    </w:p>
    <w:p w14:paraId="522FFB1F" w14:textId="77777777" w:rsidR="00E355FB" w:rsidRPr="00D97A46" w:rsidRDefault="00F37B07" w:rsidP="00303493">
      <w:pPr>
        <w:pStyle w:val="aff1"/>
        <w:numPr>
          <w:ilvl w:val="0"/>
          <w:numId w:val="19"/>
        </w:numPr>
        <w:rPr>
          <w:lang w:val="ru-RU"/>
        </w:rPr>
      </w:pPr>
      <w:r w:rsidRPr="00D97A46">
        <w:rPr>
          <w:lang w:val="ru-RU"/>
        </w:rPr>
        <w:t xml:space="preserve">Рассчитайте количество паев, приобретенное инвестором, </w:t>
      </w:r>
    </w:p>
    <w:p w14:paraId="15C1C46F" w14:textId="77777777" w:rsidR="00F37B07" w:rsidRPr="00D97A46" w:rsidRDefault="00F37B07" w:rsidP="00303493">
      <w:pPr>
        <w:pStyle w:val="aff1"/>
        <w:numPr>
          <w:ilvl w:val="0"/>
          <w:numId w:val="9"/>
        </w:numPr>
        <w:rPr>
          <w:lang w:val="ru-RU"/>
        </w:rPr>
      </w:pPr>
      <w:r w:rsidRPr="00D97A46">
        <w:rPr>
          <w:lang w:val="ru-RU"/>
        </w:rPr>
        <w:t>Определите доходность его операции (в годовом выражении, с учетом налогов).</w:t>
      </w:r>
    </w:p>
    <w:p w14:paraId="45998694" w14:textId="77777777" w:rsidR="00E668E2" w:rsidRPr="00D97A46" w:rsidRDefault="00E668E2" w:rsidP="00E668E2">
      <w:pPr>
        <w:rPr>
          <w:lang w:val="ru-RU"/>
        </w:rPr>
      </w:pPr>
    </w:p>
    <w:p w14:paraId="51743757" w14:textId="65AED266" w:rsidR="001F1EB4" w:rsidRPr="00D97A46" w:rsidRDefault="001F1EB4" w:rsidP="001F1EB4">
      <w:pPr>
        <w:jc w:val="both"/>
        <w:rPr>
          <w:b/>
          <w:lang w:val="ru-RU"/>
        </w:rPr>
      </w:pPr>
      <w:r w:rsidRPr="00D97A46">
        <w:rPr>
          <w:b/>
          <w:lang w:val="ru-RU"/>
        </w:rPr>
        <w:t xml:space="preserve">Пример задачи </w:t>
      </w:r>
      <w:r w:rsidR="00975903" w:rsidRPr="00D97A46">
        <w:rPr>
          <w:b/>
          <w:lang w:val="ru-RU"/>
        </w:rPr>
        <w:t>2</w:t>
      </w:r>
      <w:r w:rsidRPr="00D97A46">
        <w:rPr>
          <w:b/>
          <w:lang w:val="ru-RU"/>
        </w:rPr>
        <w:t xml:space="preserve">. </w:t>
      </w:r>
    </w:p>
    <w:p w14:paraId="727BE3C3" w14:textId="77777777" w:rsidR="001F1EB4" w:rsidRPr="00D97A46" w:rsidRDefault="001F1EB4" w:rsidP="001F1EB4">
      <w:pPr>
        <w:jc w:val="both"/>
        <w:rPr>
          <w:lang w:val="ru-RU"/>
        </w:rPr>
      </w:pPr>
      <w:r w:rsidRPr="00D97A46">
        <w:rPr>
          <w:lang w:val="ru-RU"/>
        </w:rPr>
        <w:t>Рассчитайте курс еврооблигации Министерства финансов Российской Федерации на 05.03.2018, если номинал облигации равен 1000$, а рыночная цена на момент закрытия торгов равна 169,1$ и купонная ставка процента равна 12,75% (данные с сайта Минфина России).</w:t>
      </w:r>
    </w:p>
    <w:p w14:paraId="15DDA3E8" w14:textId="77777777" w:rsidR="00EA078F" w:rsidRPr="00D97A46" w:rsidRDefault="00EA078F" w:rsidP="001F1EB4">
      <w:pPr>
        <w:jc w:val="both"/>
        <w:rPr>
          <w:lang w:val="ru-RU"/>
        </w:rPr>
      </w:pPr>
    </w:p>
    <w:p w14:paraId="72E5BCB1" w14:textId="3B0D4D55" w:rsidR="00EA078F" w:rsidRPr="00D97A46" w:rsidRDefault="00EA078F" w:rsidP="001F1EB4">
      <w:pPr>
        <w:jc w:val="both"/>
        <w:rPr>
          <w:b/>
          <w:lang w:val="ru-RU"/>
        </w:rPr>
      </w:pPr>
      <w:r w:rsidRPr="00D97A46">
        <w:rPr>
          <w:b/>
          <w:lang w:val="ru-RU"/>
        </w:rPr>
        <w:t xml:space="preserve">Пример задачи </w:t>
      </w:r>
      <w:r w:rsidR="00975903" w:rsidRPr="00D97A46">
        <w:rPr>
          <w:b/>
          <w:lang w:val="ru-RU"/>
        </w:rPr>
        <w:t>3</w:t>
      </w:r>
      <w:r w:rsidRPr="00D97A46">
        <w:rPr>
          <w:b/>
          <w:lang w:val="ru-RU"/>
        </w:rPr>
        <w:t>.</w:t>
      </w:r>
    </w:p>
    <w:p w14:paraId="7284C217" w14:textId="77777777" w:rsidR="00EA078F" w:rsidRPr="00D97A46" w:rsidRDefault="00EA078F" w:rsidP="001F1EB4">
      <w:pPr>
        <w:jc w:val="both"/>
        <w:rPr>
          <w:lang w:val="ru-RU"/>
        </w:rPr>
      </w:pPr>
      <w:r w:rsidRPr="00D97A46">
        <w:rPr>
          <w:lang w:val="ru-RU"/>
        </w:rPr>
        <w:t xml:space="preserve">Инвестор купил два года назад 5 летнюю отзывную облигацию с 7% купоном, выплачиваемым ежегодно. Известна следующая информация: </w:t>
      </w:r>
    </w:p>
    <w:p w14:paraId="6A16ECDB" w14:textId="77777777" w:rsidR="00EA078F" w:rsidRPr="00D97A46" w:rsidRDefault="00EA078F" w:rsidP="001F1EB4">
      <w:pPr>
        <w:jc w:val="both"/>
        <w:rPr>
          <w:lang w:val="ru-RU"/>
        </w:rPr>
      </w:pPr>
      <w:r w:rsidRPr="00D97A46">
        <w:sym w:font="Symbol" w:char="F0B7"/>
      </w:r>
      <w:r w:rsidRPr="00D97A46">
        <w:rPr>
          <w:lang w:val="ru-RU"/>
        </w:rPr>
        <w:t xml:space="preserve"> Ставка дисконтирования 10% </w:t>
      </w:r>
    </w:p>
    <w:p w14:paraId="0C897B2F" w14:textId="77777777" w:rsidR="00EA078F" w:rsidRPr="00D97A46" w:rsidRDefault="00EA078F" w:rsidP="001F1EB4">
      <w:pPr>
        <w:jc w:val="both"/>
        <w:rPr>
          <w:lang w:val="ru-RU"/>
        </w:rPr>
      </w:pPr>
      <w:r w:rsidRPr="00D97A46">
        <w:sym w:font="Symbol" w:char="F0B7"/>
      </w:r>
      <w:r w:rsidRPr="00D97A46">
        <w:rPr>
          <w:lang w:val="ru-RU"/>
        </w:rPr>
        <w:t xml:space="preserve"> Облигация может быть отозвана за год до погашения </w:t>
      </w:r>
    </w:p>
    <w:p w14:paraId="11476396" w14:textId="77777777" w:rsidR="00EA078F" w:rsidRPr="00D97A46" w:rsidRDefault="00EA078F" w:rsidP="001F1EB4">
      <w:pPr>
        <w:jc w:val="both"/>
        <w:rPr>
          <w:lang w:val="ru-RU"/>
        </w:rPr>
      </w:pPr>
      <w:r w:rsidRPr="00D97A46">
        <w:sym w:font="Symbol" w:char="F0B7"/>
      </w:r>
      <w:r w:rsidRPr="00D97A46">
        <w:rPr>
          <w:lang w:val="ru-RU"/>
        </w:rPr>
        <w:t xml:space="preserve"> Ожидаемая средняя доходность по депозитам в банках в следующем году – 9% в </w:t>
      </w:r>
      <w:proofErr w:type="gramStart"/>
      <w:r w:rsidRPr="00D97A46">
        <w:rPr>
          <w:lang w:val="ru-RU"/>
        </w:rPr>
        <w:t>год .</w:t>
      </w:r>
      <w:proofErr w:type="gramEnd"/>
    </w:p>
    <w:p w14:paraId="7AC43D17" w14:textId="77777777" w:rsidR="00EA078F" w:rsidRPr="00D97A46" w:rsidRDefault="00EA078F" w:rsidP="001F1EB4">
      <w:pPr>
        <w:jc w:val="both"/>
        <w:rPr>
          <w:lang w:val="ru-RU"/>
        </w:rPr>
      </w:pPr>
      <w:r w:rsidRPr="00D97A46">
        <w:rPr>
          <w:lang w:val="ru-RU"/>
        </w:rPr>
        <w:t xml:space="preserve">Рассчитать цену покупки облигации. </w:t>
      </w:r>
    </w:p>
    <w:p w14:paraId="5568A61F" w14:textId="77777777" w:rsidR="00EA078F" w:rsidRPr="00D97A46" w:rsidRDefault="00EA078F" w:rsidP="001F1EB4">
      <w:pPr>
        <w:jc w:val="both"/>
        <w:rPr>
          <w:lang w:val="ru-RU"/>
        </w:rPr>
      </w:pPr>
      <w:r w:rsidRPr="00D97A46">
        <w:rPr>
          <w:lang w:val="ru-RU"/>
        </w:rPr>
        <w:t xml:space="preserve">Инвестору предоставлена уникальная возможность открыть депозит по ставкам 12%. Если он верит, что облигация может быть отозвана с 50% вероятностью, стоит ли ему продать облигацию сейчас и на полученные средства сделать вклад (купоны не реинвестируется)? Изменится ли его </w:t>
      </w:r>
      <w:r w:rsidRPr="00D97A46">
        <w:rPr>
          <w:lang w:val="ru-RU"/>
        </w:rPr>
        <w:lastRenderedPageBreak/>
        <w:t>решение, если появится возможность реинвестировать купоны по ставке дисконтирования облигации?</w:t>
      </w:r>
    </w:p>
    <w:p w14:paraId="2AB9DC63" w14:textId="77777777" w:rsidR="00BF26FE" w:rsidRPr="00D97A46" w:rsidRDefault="00BF26FE" w:rsidP="00291EA9">
      <w:pPr>
        <w:jc w:val="both"/>
        <w:rPr>
          <w:lang w:val="ru-RU"/>
        </w:rPr>
      </w:pPr>
    </w:p>
    <w:p w14:paraId="374895BC" w14:textId="77777777" w:rsidR="006F23EA" w:rsidRPr="00D97A46" w:rsidRDefault="006F23EA" w:rsidP="00303493">
      <w:pPr>
        <w:numPr>
          <w:ilvl w:val="0"/>
          <w:numId w:val="4"/>
        </w:numPr>
        <w:jc w:val="both"/>
        <w:rPr>
          <w:i/>
          <w:lang w:val="ru-RU"/>
        </w:rPr>
      </w:pPr>
      <w:r w:rsidRPr="00D97A46">
        <w:rPr>
          <w:i/>
          <w:lang w:val="ru-RU"/>
        </w:rPr>
        <w:t>решение кейсов (пример)</w:t>
      </w:r>
    </w:p>
    <w:p w14:paraId="76A529FB" w14:textId="77777777" w:rsidR="00D81842" w:rsidRPr="00D97A46" w:rsidRDefault="00D81842" w:rsidP="00291EA9">
      <w:pPr>
        <w:jc w:val="both"/>
        <w:rPr>
          <w:i/>
          <w:lang w:val="ru-RU"/>
        </w:rPr>
      </w:pPr>
    </w:p>
    <w:p w14:paraId="39487679" w14:textId="77777777" w:rsidR="006E0CBF" w:rsidRPr="00D97A46" w:rsidRDefault="006E0CBF" w:rsidP="00291EA9">
      <w:pPr>
        <w:jc w:val="both"/>
        <w:rPr>
          <w:b/>
          <w:lang w:val="ru-RU"/>
        </w:rPr>
      </w:pPr>
      <w:r w:rsidRPr="00D97A46">
        <w:rPr>
          <w:b/>
          <w:lang w:val="ru-RU"/>
        </w:rPr>
        <w:t xml:space="preserve">Кейс </w:t>
      </w:r>
      <w:r w:rsidR="00A41FC4" w:rsidRPr="00D97A46">
        <w:rPr>
          <w:b/>
          <w:lang w:val="ru-RU"/>
        </w:rPr>
        <w:t>для обсуждения на семинаре</w:t>
      </w:r>
    </w:p>
    <w:p w14:paraId="2BF5D633" w14:textId="77777777" w:rsidR="006E0CBF" w:rsidRPr="00D97A46" w:rsidRDefault="006E0CBF" w:rsidP="00291EA9">
      <w:pPr>
        <w:jc w:val="both"/>
        <w:rPr>
          <w:lang w:val="ru-RU"/>
        </w:rPr>
      </w:pPr>
      <w:r w:rsidRPr="00D97A46">
        <w:rPr>
          <w:lang w:val="ru-RU"/>
        </w:rPr>
        <w:t xml:space="preserve">Проанализируйте информацию с сайта Центрального банка России из раздела «Противодействие неправомерному использованию инсайдерской информации и манипулированию рынком», «Выявленные случаи неправомерного использования инсайдерской информации и манипулирования рынком» (по материалам с сайта Центрального банка </w:t>
      </w:r>
      <w:hyperlink r:id="rId67" w:history="1">
        <w:r w:rsidRPr="00D97A46">
          <w:rPr>
            <w:rStyle w:val="afc"/>
            <w:color w:val="auto"/>
          </w:rPr>
          <w:t>http</w:t>
        </w:r>
        <w:r w:rsidRPr="00D97A46">
          <w:rPr>
            <w:rStyle w:val="afc"/>
            <w:color w:val="auto"/>
            <w:lang w:val="ru-RU"/>
          </w:rPr>
          <w:t>://</w:t>
        </w:r>
        <w:r w:rsidRPr="00D97A46">
          <w:rPr>
            <w:rStyle w:val="afc"/>
            <w:color w:val="auto"/>
          </w:rPr>
          <w:t>www</w:t>
        </w:r>
        <w:r w:rsidRPr="00D97A46">
          <w:rPr>
            <w:rStyle w:val="afc"/>
            <w:color w:val="auto"/>
            <w:lang w:val="ru-RU"/>
          </w:rPr>
          <w:t>.</w:t>
        </w:r>
        <w:proofErr w:type="spellStart"/>
        <w:r w:rsidRPr="00D97A46">
          <w:rPr>
            <w:rStyle w:val="afc"/>
            <w:color w:val="auto"/>
          </w:rPr>
          <w:t>cbr</w:t>
        </w:r>
        <w:proofErr w:type="spellEnd"/>
        <w:r w:rsidRPr="00D97A46">
          <w:rPr>
            <w:rStyle w:val="afc"/>
            <w:color w:val="auto"/>
            <w:lang w:val="ru-RU"/>
          </w:rPr>
          <w:t>.</w:t>
        </w:r>
        <w:proofErr w:type="spellStart"/>
        <w:r w:rsidRPr="00D97A46">
          <w:rPr>
            <w:rStyle w:val="afc"/>
            <w:color w:val="auto"/>
          </w:rPr>
          <w:t>ru</w:t>
        </w:r>
        <w:proofErr w:type="spellEnd"/>
        <w:r w:rsidRPr="00D97A46">
          <w:rPr>
            <w:rStyle w:val="afc"/>
            <w:color w:val="auto"/>
            <w:lang w:val="ru-RU"/>
          </w:rPr>
          <w:t>/</w:t>
        </w:r>
        <w:proofErr w:type="spellStart"/>
        <w:r w:rsidRPr="00D97A46">
          <w:rPr>
            <w:rStyle w:val="afc"/>
            <w:color w:val="auto"/>
          </w:rPr>
          <w:t>finmarket</w:t>
        </w:r>
        <w:proofErr w:type="spellEnd"/>
        <w:r w:rsidRPr="00D97A46">
          <w:rPr>
            <w:rStyle w:val="afc"/>
            <w:color w:val="auto"/>
            <w:lang w:val="ru-RU"/>
          </w:rPr>
          <w:t>/</w:t>
        </w:r>
        <w:r w:rsidRPr="00D97A46">
          <w:rPr>
            <w:rStyle w:val="afc"/>
            <w:color w:val="auto"/>
          </w:rPr>
          <w:t>inside</w:t>
        </w:r>
        <w:r w:rsidRPr="00D97A46">
          <w:rPr>
            <w:rStyle w:val="afc"/>
            <w:color w:val="auto"/>
            <w:lang w:val="ru-RU"/>
          </w:rPr>
          <w:t>/</w:t>
        </w:r>
        <w:r w:rsidRPr="00D97A46">
          <w:rPr>
            <w:rStyle w:val="afc"/>
            <w:color w:val="auto"/>
          </w:rPr>
          <w:t>inside</w:t>
        </w:r>
        <w:r w:rsidRPr="00D97A46">
          <w:rPr>
            <w:rStyle w:val="afc"/>
            <w:color w:val="auto"/>
            <w:lang w:val="ru-RU"/>
          </w:rPr>
          <w:t>_</w:t>
        </w:r>
        <w:r w:rsidRPr="00D97A46">
          <w:rPr>
            <w:rStyle w:val="afc"/>
            <w:color w:val="auto"/>
          </w:rPr>
          <w:t>detect</w:t>
        </w:r>
        <w:r w:rsidRPr="00D97A46">
          <w:rPr>
            <w:rStyle w:val="afc"/>
            <w:color w:val="auto"/>
            <w:lang w:val="ru-RU"/>
          </w:rPr>
          <w:t>/</w:t>
        </w:r>
      </w:hyperlink>
      <w:r w:rsidRPr="00D97A46">
        <w:rPr>
          <w:lang w:val="ru-RU"/>
        </w:rPr>
        <w:t xml:space="preserve">)  . 29 мая 2018 года В ходе проверки установлено, что в указанный период Иванов, действуя от имени и в интересах инвестиционной компании – нерезидента </w:t>
      </w:r>
      <w:r w:rsidRPr="00D97A46">
        <w:t>Ronin</w:t>
      </w:r>
      <w:r w:rsidRPr="00D97A46">
        <w:rPr>
          <w:lang w:val="ru-RU"/>
        </w:rPr>
        <w:t xml:space="preserve"> </w:t>
      </w:r>
      <w:r w:rsidRPr="00D97A46">
        <w:t>Europe</w:t>
      </w:r>
      <w:r w:rsidRPr="00D97A46">
        <w:rPr>
          <w:lang w:val="ru-RU"/>
        </w:rPr>
        <w:t xml:space="preserve"> </w:t>
      </w:r>
      <w:r w:rsidRPr="00D97A46">
        <w:t>Ltd</w:t>
      </w:r>
      <w:r w:rsidRPr="00D97A46">
        <w:rPr>
          <w:lang w:val="ru-RU"/>
        </w:rPr>
        <w:t xml:space="preserve">, неоднократно совершал операции с валютными инструментами с использованием инсайдерской информации. Данная информация касалась параметров поручений на продажу валютной выручки ПАО «Лукойл», включая цену продажи, объем иностранной валюты, а также время появления заявки в торговой системе Биржи. Инсайдерской информацией обладал начальник отдела </w:t>
      </w:r>
      <w:proofErr w:type="spellStart"/>
      <w:r w:rsidRPr="00D97A46">
        <w:rPr>
          <w:lang w:val="ru-RU"/>
        </w:rPr>
        <w:t>торговофинансовых</w:t>
      </w:r>
      <w:proofErr w:type="spellEnd"/>
      <w:r w:rsidRPr="00D97A46">
        <w:rPr>
          <w:lang w:val="ru-RU"/>
        </w:rPr>
        <w:t xml:space="preserve"> операций казначейства ПАО «Лукойл» Сидоров, который подавал поручения на продажу иностранной валюты в обслуживающий банк, имея возможность по своему усмотрению определять цену, объем поручения и порядок его исполнения. Получаемая Ивановым инсайдерская информация позволяла компании </w:t>
      </w:r>
      <w:r w:rsidRPr="00D97A46">
        <w:t>Ronin</w:t>
      </w:r>
      <w:r w:rsidRPr="00D97A46">
        <w:rPr>
          <w:lang w:val="ru-RU"/>
        </w:rPr>
        <w:t xml:space="preserve"> </w:t>
      </w:r>
      <w:r w:rsidRPr="00D97A46">
        <w:t>Europe</w:t>
      </w:r>
      <w:r w:rsidRPr="00D97A46">
        <w:rPr>
          <w:lang w:val="ru-RU"/>
        </w:rPr>
        <w:t xml:space="preserve"> </w:t>
      </w:r>
      <w:r w:rsidRPr="00D97A46">
        <w:t>Ltd</w:t>
      </w:r>
      <w:r w:rsidRPr="00D97A46">
        <w:rPr>
          <w:lang w:val="ru-RU"/>
        </w:rPr>
        <w:t xml:space="preserve"> совершать сделки с ПАО «Лукойл», приобретая иностранную валюту по заниженной цене. В результате неправомерного использования инсайдерской информации компания </w:t>
      </w:r>
      <w:r w:rsidRPr="00D97A46">
        <w:t>Ronin</w:t>
      </w:r>
      <w:r w:rsidRPr="00D97A46">
        <w:rPr>
          <w:lang w:val="ru-RU"/>
        </w:rPr>
        <w:t xml:space="preserve"> </w:t>
      </w:r>
      <w:r w:rsidRPr="00D97A46">
        <w:t>Europe</w:t>
      </w:r>
      <w:r w:rsidRPr="00D97A46">
        <w:rPr>
          <w:lang w:val="ru-RU"/>
        </w:rPr>
        <w:t xml:space="preserve"> </w:t>
      </w:r>
      <w:r w:rsidRPr="00D97A46">
        <w:t>Ltd</w:t>
      </w:r>
      <w:r w:rsidRPr="00D97A46">
        <w:rPr>
          <w:lang w:val="ru-RU"/>
        </w:rPr>
        <w:t xml:space="preserve"> получила излишний доход в сумме не менее 146 млн рублей. Одновременно сопоставимый по размеру ущерб причинен ПАО «Лукойл» действиями Сидорова. Банк России не располагает сведениями о том, совершались ли указанные сделки компанией </w:t>
      </w:r>
      <w:r w:rsidRPr="00D97A46">
        <w:t>Ronin</w:t>
      </w:r>
      <w:r w:rsidRPr="00D97A46">
        <w:rPr>
          <w:lang w:val="ru-RU"/>
        </w:rPr>
        <w:t xml:space="preserve"> </w:t>
      </w:r>
      <w:r w:rsidRPr="00D97A46">
        <w:t>Europe</w:t>
      </w:r>
      <w:r w:rsidRPr="00D97A46">
        <w:rPr>
          <w:lang w:val="ru-RU"/>
        </w:rPr>
        <w:t xml:space="preserve"> </w:t>
      </w:r>
      <w:r w:rsidRPr="00D97A46">
        <w:t>Ltd</w:t>
      </w:r>
      <w:r w:rsidRPr="00D97A46">
        <w:rPr>
          <w:lang w:val="ru-RU"/>
        </w:rPr>
        <w:t xml:space="preserve"> за свой счет или в интересах клиента. Реализация схемы незаконного обогащения требовала продажи ПАО «Лукойл» на торгах Биржи больших объемов иностранной валюты по искусственно заниженным ценам. В связи с тем, что это оказывало кратковременное, но значительное влияние на рыночные котировки валютных инструментов, убытки могли быть причинены также иным участникам торгов и их клиентам. Банк России направил соответствующие материалы проверки в правоохранительные органы, а также примет меры, направленные на предупреждение возникновения подобных ситуаций в деятельности организаций, через которые совершались сделки с валютными инструментами на Бирже.»</w:t>
      </w:r>
    </w:p>
    <w:p w14:paraId="11273EFE" w14:textId="77777777" w:rsidR="006E0CBF" w:rsidRPr="00D97A46" w:rsidRDefault="006E0CBF" w:rsidP="00291EA9">
      <w:pPr>
        <w:jc w:val="both"/>
        <w:rPr>
          <w:lang w:val="ru-RU"/>
        </w:rPr>
      </w:pPr>
    </w:p>
    <w:p w14:paraId="29A84F4C" w14:textId="77777777" w:rsidR="006E0CBF" w:rsidRPr="00D97A46" w:rsidRDefault="006E0CBF" w:rsidP="00291EA9">
      <w:pPr>
        <w:jc w:val="both"/>
        <w:rPr>
          <w:lang w:val="ru-RU"/>
        </w:rPr>
      </w:pPr>
      <w:r w:rsidRPr="00D97A46">
        <w:rPr>
          <w:lang w:val="ru-RU"/>
        </w:rPr>
        <w:t>Вопросы:</w:t>
      </w:r>
    </w:p>
    <w:p w14:paraId="38F6D2DA" w14:textId="6D40DA84" w:rsidR="006E0CBF" w:rsidRPr="00D97A46" w:rsidRDefault="006E0CBF" w:rsidP="00291EA9">
      <w:pPr>
        <w:jc w:val="both"/>
        <w:rPr>
          <w:lang w:val="ru-RU"/>
        </w:rPr>
      </w:pPr>
      <w:r w:rsidRPr="00D97A46">
        <w:rPr>
          <w:lang w:val="ru-RU"/>
        </w:rPr>
        <w:t xml:space="preserve">1. Проанализируйте ситуацию, сложившуюся с операциями </w:t>
      </w:r>
      <w:r w:rsidR="00975903" w:rsidRPr="00D97A46">
        <w:rPr>
          <w:lang w:val="ru-RU"/>
        </w:rPr>
        <w:t xml:space="preserve">инвесторов </w:t>
      </w:r>
      <w:r w:rsidRPr="00D97A46">
        <w:rPr>
          <w:lang w:val="ru-RU"/>
        </w:rPr>
        <w:t xml:space="preserve">в данном кейсе. </w:t>
      </w:r>
    </w:p>
    <w:p w14:paraId="7003D088" w14:textId="77777777" w:rsidR="006E0CBF" w:rsidRPr="00D97A46" w:rsidRDefault="006E0CBF" w:rsidP="00291EA9">
      <w:pPr>
        <w:jc w:val="both"/>
        <w:rPr>
          <w:lang w:val="ru-RU"/>
        </w:rPr>
      </w:pPr>
      <w:r w:rsidRPr="00D97A46">
        <w:rPr>
          <w:lang w:val="ru-RU"/>
        </w:rPr>
        <w:t xml:space="preserve">2. В чем была суть инсайдерской операции Иванова и Сидорова? </w:t>
      </w:r>
    </w:p>
    <w:p w14:paraId="5D63DB5A" w14:textId="77777777" w:rsidR="006E0CBF" w:rsidRPr="00D97A46" w:rsidRDefault="006E0CBF" w:rsidP="00291EA9">
      <w:pPr>
        <w:jc w:val="both"/>
        <w:rPr>
          <w:lang w:val="ru-RU"/>
        </w:rPr>
      </w:pPr>
      <w:r w:rsidRPr="00D97A46">
        <w:rPr>
          <w:lang w:val="ru-RU"/>
        </w:rPr>
        <w:t xml:space="preserve">3. Почему такие операции не разрешены? </w:t>
      </w:r>
    </w:p>
    <w:p w14:paraId="5AE305E7" w14:textId="77777777" w:rsidR="006E0CBF" w:rsidRPr="00D97A46" w:rsidRDefault="006E0CBF" w:rsidP="00291EA9">
      <w:pPr>
        <w:jc w:val="both"/>
        <w:rPr>
          <w:lang w:val="ru-RU"/>
        </w:rPr>
      </w:pPr>
      <w:r w:rsidRPr="00D97A46">
        <w:rPr>
          <w:lang w:val="ru-RU"/>
        </w:rPr>
        <w:t>4. Можно ли считать Сидорова инсайдером компании «Лукойл». Какие критерии отнесения лица к инсайдеру?</w:t>
      </w:r>
    </w:p>
    <w:p w14:paraId="52665292" w14:textId="77777777" w:rsidR="00A41FC4" w:rsidRPr="00D97A46" w:rsidRDefault="00A41FC4" w:rsidP="00291EA9">
      <w:pPr>
        <w:jc w:val="both"/>
        <w:rPr>
          <w:lang w:val="ru-RU"/>
        </w:rPr>
      </w:pPr>
    </w:p>
    <w:p w14:paraId="3A7A9B35" w14:textId="77777777" w:rsidR="00A41FC4" w:rsidRPr="00D97A46" w:rsidRDefault="00A41FC4" w:rsidP="00291EA9">
      <w:pPr>
        <w:jc w:val="both"/>
        <w:rPr>
          <w:b/>
          <w:lang w:val="ru-RU"/>
        </w:rPr>
      </w:pPr>
      <w:r w:rsidRPr="00D97A46">
        <w:rPr>
          <w:b/>
          <w:lang w:val="ru-RU"/>
        </w:rPr>
        <w:t>Кейс для самостоятельной подготовки и последующего обсуждения на семинаре</w:t>
      </w:r>
    </w:p>
    <w:p w14:paraId="0CA116E0" w14:textId="77777777" w:rsidR="00A41FC4" w:rsidRPr="00D97A46" w:rsidRDefault="00A41FC4" w:rsidP="00291EA9">
      <w:pPr>
        <w:jc w:val="both"/>
        <w:rPr>
          <w:lang w:val="ru-RU"/>
        </w:rPr>
      </w:pPr>
      <w:r w:rsidRPr="00D97A46">
        <w:rPr>
          <w:lang w:val="ru-RU"/>
        </w:rPr>
        <w:t xml:space="preserve">Российская компания знает, что через 3 месяца ей придется заплатить 3 миллиона евро. Текущий курс составляет 1,4500 долларов за евро. Как форвардные и опционные контракты могут использоваться компанией для хеджирования от изменения курса евро относительно доллара и относительно рубля? Какие инструменты на московской бирже можно использовать для такого хеджирования. </w:t>
      </w:r>
    </w:p>
    <w:p w14:paraId="1AF741F4" w14:textId="77777777" w:rsidR="00A41FC4" w:rsidRPr="00D97A46" w:rsidRDefault="00A41FC4" w:rsidP="00291EA9">
      <w:pPr>
        <w:jc w:val="both"/>
        <w:rPr>
          <w:lang w:val="ru-RU"/>
        </w:rPr>
      </w:pPr>
      <w:r w:rsidRPr="00D97A46">
        <w:rPr>
          <w:lang w:val="ru-RU"/>
        </w:rPr>
        <w:t>Оцените открытую позицию участников по этим инструментам на Московской бирже.</w:t>
      </w:r>
    </w:p>
    <w:p w14:paraId="1AA9F86C" w14:textId="77777777" w:rsidR="00A41FC4" w:rsidRPr="00D97A46" w:rsidRDefault="00A41FC4" w:rsidP="00291EA9">
      <w:pPr>
        <w:jc w:val="both"/>
        <w:rPr>
          <w:lang w:val="ru-RU"/>
        </w:rPr>
      </w:pPr>
      <w:r w:rsidRPr="00D97A46">
        <w:rPr>
          <w:lang w:val="ru-RU"/>
        </w:rPr>
        <w:t>Насколько ликвиден данный рынок</w:t>
      </w:r>
      <w:r w:rsidR="009B246F" w:rsidRPr="00D97A46">
        <w:rPr>
          <w:lang w:val="ru-RU"/>
        </w:rPr>
        <w:t>?</w:t>
      </w:r>
    </w:p>
    <w:p w14:paraId="05AC055B" w14:textId="77777777" w:rsidR="00A41FC4" w:rsidRPr="00D97A46" w:rsidRDefault="00A41FC4" w:rsidP="00291EA9">
      <w:pPr>
        <w:jc w:val="both"/>
        <w:rPr>
          <w:lang w:val="ru-RU"/>
        </w:rPr>
      </w:pPr>
      <w:r w:rsidRPr="00D97A46">
        <w:rPr>
          <w:lang w:val="ru-RU"/>
        </w:rPr>
        <w:t>Можно ли п</w:t>
      </w:r>
      <w:r w:rsidR="009B246F" w:rsidRPr="00D97A46">
        <w:rPr>
          <w:lang w:val="ru-RU"/>
        </w:rPr>
        <w:t>остроить стратегию хеджирования?</w:t>
      </w:r>
      <w:r w:rsidRPr="00D97A46">
        <w:rPr>
          <w:lang w:val="ru-RU"/>
        </w:rPr>
        <w:t xml:space="preserve"> Какие будут расходы на реализацию данн</w:t>
      </w:r>
      <w:r w:rsidR="009B246F" w:rsidRPr="00D97A46">
        <w:rPr>
          <w:lang w:val="ru-RU"/>
        </w:rPr>
        <w:t>ой стратегии?</w:t>
      </w:r>
    </w:p>
    <w:p w14:paraId="3356176D" w14:textId="77777777" w:rsidR="007D6F82" w:rsidRPr="00D97A46" w:rsidRDefault="007D6F82" w:rsidP="00291EA9">
      <w:pPr>
        <w:jc w:val="both"/>
        <w:rPr>
          <w:lang w:val="ru-RU"/>
        </w:rPr>
      </w:pPr>
    </w:p>
    <w:p w14:paraId="08CD8040" w14:textId="77777777" w:rsidR="007D6F82" w:rsidRPr="00D97A46" w:rsidRDefault="007D6F82" w:rsidP="00291EA9">
      <w:pPr>
        <w:jc w:val="both"/>
        <w:rPr>
          <w:b/>
          <w:lang w:val="ru-RU"/>
        </w:rPr>
      </w:pPr>
      <w:r w:rsidRPr="00D97A46">
        <w:rPr>
          <w:b/>
          <w:lang w:val="ru-RU"/>
        </w:rPr>
        <w:t>Кейс для решения.</w:t>
      </w:r>
    </w:p>
    <w:p w14:paraId="4EBDCDF2" w14:textId="77777777" w:rsidR="007D6F82" w:rsidRPr="00D97A46" w:rsidRDefault="007D6F82" w:rsidP="00291EA9">
      <w:pPr>
        <w:jc w:val="both"/>
        <w:rPr>
          <w:lang w:val="ru-RU"/>
        </w:rPr>
      </w:pPr>
      <w:r w:rsidRPr="00D97A46">
        <w:rPr>
          <w:lang w:val="ru-RU"/>
        </w:rPr>
        <w:lastRenderedPageBreak/>
        <w:t xml:space="preserve">Структурный продукт «Феникс с защитой» – реализуемый брокерской фирмой - финансовый продукт. Продукт рассчитан на инвесторов, имеющих на горизонте 1 год позитивный прогноз по мировому рынку акций, а также желающих обеспечить защиту собственных вложенных средств. Базовыми активами в структурном продукте являются акции компаний </w:t>
      </w:r>
      <w:proofErr w:type="spellStart"/>
      <w:r w:rsidRPr="00D97A46">
        <w:t>AlexionPharmaceuticals</w:t>
      </w:r>
      <w:proofErr w:type="spellEnd"/>
      <w:r w:rsidRPr="00D97A46">
        <w:rPr>
          <w:lang w:val="ru-RU"/>
        </w:rPr>
        <w:t xml:space="preserve">, </w:t>
      </w:r>
      <w:proofErr w:type="spellStart"/>
      <w:r w:rsidRPr="00D97A46">
        <w:t>CFIndustries</w:t>
      </w:r>
      <w:proofErr w:type="spellEnd"/>
      <w:r w:rsidRPr="00D97A46">
        <w:rPr>
          <w:lang w:val="ru-RU"/>
        </w:rPr>
        <w:t xml:space="preserve">, </w:t>
      </w:r>
      <w:r w:rsidRPr="00D97A46">
        <w:t>Tesla</w:t>
      </w:r>
      <w:r w:rsidRPr="00D97A46">
        <w:rPr>
          <w:lang w:val="ru-RU"/>
        </w:rPr>
        <w:t xml:space="preserve"> и МТС. У структурного продукта есть следующие параметры: портфель, начальная цена и барьер. Портфель — это набор биржевых инструментов: акции, валюта, облигации и фьючерсы. Начальная цена — это цена акций в день покупки структурного продукта. На основе начальной цены высчитывается барьер. Барьер — это нижний порог падения акций от первоначальной цены. Инвестор имеет возможность ежеквартально получать купон по продукту. Т.е. по окончанию каждого купонного периода при выполнении условий для выплаты купона, инвестору будут зачисляться средства на его брокерский счет. Каждый купонный период составляет 3 месяца. Продукт позволяет получать 14% годовых и защиту капитала на уровне 90%. Барьер совпадает с уровнем защиты и равняется 90%. Сумма входа составляет 300000 </w:t>
      </w:r>
      <w:proofErr w:type="gramStart"/>
      <w:r w:rsidRPr="00D97A46">
        <w:rPr>
          <w:lang w:val="ru-RU"/>
        </w:rPr>
        <w:t>р..</w:t>
      </w:r>
      <w:proofErr w:type="gramEnd"/>
    </w:p>
    <w:p w14:paraId="6292ADAE" w14:textId="77777777" w:rsidR="007D6F82" w:rsidRPr="00D97A46" w:rsidRDefault="007D6F82" w:rsidP="00291EA9">
      <w:pPr>
        <w:jc w:val="both"/>
        <w:rPr>
          <w:lang w:val="ru-RU"/>
        </w:rPr>
      </w:pPr>
    </w:p>
    <w:tbl>
      <w:tblPr>
        <w:tblStyle w:val="af6"/>
        <w:tblW w:w="0" w:type="auto"/>
        <w:tblLook w:val="04A0" w:firstRow="1" w:lastRow="0" w:firstColumn="1" w:lastColumn="0" w:noHBand="0" w:noVBand="1"/>
      </w:tblPr>
      <w:tblGrid>
        <w:gridCol w:w="4955"/>
        <w:gridCol w:w="4955"/>
      </w:tblGrid>
      <w:tr w:rsidR="007D6F82" w:rsidRPr="00691607" w14:paraId="071BD36C" w14:textId="77777777" w:rsidTr="007D6F82">
        <w:tc>
          <w:tcPr>
            <w:tcW w:w="4955" w:type="dxa"/>
          </w:tcPr>
          <w:p w14:paraId="301DD436" w14:textId="77777777" w:rsidR="007D6F82" w:rsidRPr="00D97A46" w:rsidRDefault="007D6F82" w:rsidP="007D6F82">
            <w:pPr>
              <w:ind w:firstLine="720"/>
              <w:jc w:val="both"/>
              <w:rPr>
                <w:lang w:val="ru-RU"/>
              </w:rPr>
            </w:pPr>
            <w:r w:rsidRPr="00D97A46">
              <w:rPr>
                <w:lang w:val="ru-RU"/>
              </w:rPr>
              <w:t>Случай №1.1: Инвестор получает купон за текущий период и предыдущие периоды, за которые купон выплачен не был ВСЕ АКТИВЫ</w:t>
            </w:r>
          </w:p>
        </w:tc>
        <w:tc>
          <w:tcPr>
            <w:tcW w:w="4955" w:type="dxa"/>
          </w:tcPr>
          <w:p w14:paraId="0362F9F5" w14:textId="77777777" w:rsidR="007D6F82" w:rsidRPr="00D97A46" w:rsidRDefault="007D6F82" w:rsidP="00291EA9">
            <w:pPr>
              <w:jc w:val="both"/>
              <w:rPr>
                <w:lang w:val="ru-RU"/>
              </w:rPr>
            </w:pPr>
            <w:r w:rsidRPr="00D97A46">
              <w:rPr>
                <w:lang w:val="ru-RU"/>
              </w:rPr>
              <w:t>Случай №1.2: Инвестор получает купон за текущий период и предыдущие периоды, за которые купон выплачен не был ВСЕ АКТИВЫ</w:t>
            </w:r>
          </w:p>
        </w:tc>
      </w:tr>
      <w:tr w:rsidR="007D6F82" w:rsidRPr="00D97A46" w14:paraId="48313B0D" w14:textId="77777777" w:rsidTr="006B29F6">
        <w:tc>
          <w:tcPr>
            <w:tcW w:w="9910" w:type="dxa"/>
            <w:gridSpan w:val="2"/>
          </w:tcPr>
          <w:p w14:paraId="518A782D" w14:textId="77777777" w:rsidR="007D6F82" w:rsidRPr="00D97A46" w:rsidRDefault="007D6F82" w:rsidP="007D6F82">
            <w:pPr>
              <w:jc w:val="center"/>
              <w:rPr>
                <w:lang w:val="ru-RU"/>
              </w:rPr>
            </w:pPr>
            <w:proofErr w:type="spellStart"/>
            <w:r w:rsidRPr="00D97A46">
              <w:t>Начальная</w:t>
            </w:r>
            <w:proofErr w:type="spellEnd"/>
            <w:r w:rsidRPr="00D97A46">
              <w:t xml:space="preserve"> </w:t>
            </w:r>
            <w:proofErr w:type="spellStart"/>
            <w:r w:rsidRPr="00D97A46">
              <w:t>цена</w:t>
            </w:r>
            <w:proofErr w:type="spellEnd"/>
            <w:r w:rsidRPr="00D97A46">
              <w:t xml:space="preserve"> </w:t>
            </w:r>
            <w:proofErr w:type="spellStart"/>
            <w:r w:rsidRPr="00D97A46">
              <w:t>актива</w:t>
            </w:r>
            <w:proofErr w:type="spellEnd"/>
          </w:p>
        </w:tc>
      </w:tr>
      <w:tr w:rsidR="007D6F82" w:rsidRPr="00691607" w14:paraId="029219F1" w14:textId="77777777" w:rsidTr="007D6F82">
        <w:tc>
          <w:tcPr>
            <w:tcW w:w="4955" w:type="dxa"/>
          </w:tcPr>
          <w:p w14:paraId="23B3405C" w14:textId="77777777" w:rsidR="007D6F82" w:rsidRPr="00D97A46" w:rsidRDefault="007D6F82" w:rsidP="007D6F82">
            <w:pPr>
              <w:ind w:firstLine="720"/>
              <w:jc w:val="both"/>
              <w:rPr>
                <w:lang w:val="ru-RU"/>
              </w:rPr>
            </w:pPr>
            <w:r w:rsidRPr="00D97A46">
              <w:rPr>
                <w:lang w:val="ru-RU"/>
              </w:rPr>
              <w:t>Случай №2: Инвестор не получает купон за текущий период и предыдущие периоды, за которые купон выплачен не был ВСЕ АКТИВЫ</w:t>
            </w:r>
          </w:p>
        </w:tc>
        <w:tc>
          <w:tcPr>
            <w:tcW w:w="4955" w:type="dxa"/>
          </w:tcPr>
          <w:p w14:paraId="2EB8CCB5" w14:textId="77777777" w:rsidR="007D6F82" w:rsidRPr="00D97A46" w:rsidRDefault="007D6F82" w:rsidP="00291EA9">
            <w:pPr>
              <w:jc w:val="both"/>
              <w:rPr>
                <w:lang w:val="ru-RU"/>
              </w:rPr>
            </w:pPr>
            <w:r w:rsidRPr="00D97A46">
              <w:rPr>
                <w:lang w:val="ru-RU"/>
              </w:rPr>
              <w:t>Случай №3: Инвестор получает 100% инвестированных средств + купон за текущий период и предыдущие периоды, за которые купон выплачен не был ВСЕ АКТИВЫ</w:t>
            </w:r>
          </w:p>
        </w:tc>
      </w:tr>
      <w:tr w:rsidR="007D6F82" w:rsidRPr="00D97A46" w14:paraId="44D4B6E1" w14:textId="77777777" w:rsidTr="006B29F6">
        <w:tc>
          <w:tcPr>
            <w:tcW w:w="9910" w:type="dxa"/>
            <w:gridSpan w:val="2"/>
          </w:tcPr>
          <w:p w14:paraId="39F9F264" w14:textId="77777777" w:rsidR="007D6F82" w:rsidRPr="00D97A46" w:rsidRDefault="007D6F82" w:rsidP="007D6F82">
            <w:pPr>
              <w:jc w:val="center"/>
              <w:rPr>
                <w:lang w:val="ru-RU"/>
              </w:rPr>
            </w:pPr>
            <w:proofErr w:type="spellStart"/>
            <w:r w:rsidRPr="00D97A46">
              <w:t>Барьер</w:t>
            </w:r>
            <w:proofErr w:type="spellEnd"/>
          </w:p>
        </w:tc>
      </w:tr>
      <w:tr w:rsidR="007D6F82" w:rsidRPr="00691607" w14:paraId="7161B7BA" w14:textId="77777777" w:rsidTr="007D6F82">
        <w:tc>
          <w:tcPr>
            <w:tcW w:w="4955" w:type="dxa"/>
          </w:tcPr>
          <w:p w14:paraId="2F78AA55" w14:textId="77777777" w:rsidR="007D6F82" w:rsidRPr="00D97A46" w:rsidRDefault="007D6F82" w:rsidP="007D6F82">
            <w:pPr>
              <w:ind w:firstLine="720"/>
              <w:jc w:val="both"/>
              <w:rPr>
                <w:lang w:val="ru-RU"/>
              </w:rPr>
            </w:pPr>
            <w:r w:rsidRPr="00D97A46">
              <w:rPr>
                <w:lang w:val="ru-RU"/>
              </w:rPr>
              <w:t>Случай №4: Инвестор получает купон за текущий период, но если все активы в следующих периодах вырастут, то он получит купон и за него ЛЮБОЙ АКТИВ</w:t>
            </w:r>
          </w:p>
        </w:tc>
        <w:tc>
          <w:tcPr>
            <w:tcW w:w="4955" w:type="dxa"/>
          </w:tcPr>
          <w:p w14:paraId="432B5B7E" w14:textId="77777777" w:rsidR="007D6F82" w:rsidRPr="00D97A46" w:rsidRDefault="007D6F82" w:rsidP="00291EA9">
            <w:pPr>
              <w:jc w:val="both"/>
              <w:rPr>
                <w:lang w:val="ru-RU"/>
              </w:rPr>
            </w:pPr>
            <w:r w:rsidRPr="00D97A46">
              <w:rPr>
                <w:lang w:val="ru-RU"/>
              </w:rPr>
              <w:t>Случай №5: Инвестор получает 90% инвестированных средств ЛЮБОЙ АКТИВ</w:t>
            </w:r>
          </w:p>
        </w:tc>
      </w:tr>
      <w:tr w:rsidR="007D6F82" w:rsidRPr="00691607" w14:paraId="0FAEA550" w14:textId="77777777" w:rsidTr="007D6F82">
        <w:tc>
          <w:tcPr>
            <w:tcW w:w="4955" w:type="dxa"/>
          </w:tcPr>
          <w:p w14:paraId="4CD25B4C" w14:textId="77777777" w:rsidR="007D6F82" w:rsidRPr="00D97A46" w:rsidRDefault="007D6F82" w:rsidP="007D6F82">
            <w:pPr>
              <w:ind w:firstLine="720"/>
              <w:jc w:val="both"/>
              <w:rPr>
                <w:lang w:val="ru-RU"/>
              </w:rPr>
            </w:pPr>
          </w:p>
        </w:tc>
        <w:tc>
          <w:tcPr>
            <w:tcW w:w="4955" w:type="dxa"/>
          </w:tcPr>
          <w:p w14:paraId="3D054ED9" w14:textId="77777777" w:rsidR="007D6F82" w:rsidRPr="00D97A46" w:rsidRDefault="007D6F82" w:rsidP="00291EA9">
            <w:pPr>
              <w:jc w:val="both"/>
              <w:rPr>
                <w:lang w:val="ru-RU"/>
              </w:rPr>
            </w:pPr>
          </w:p>
        </w:tc>
      </w:tr>
    </w:tbl>
    <w:p w14:paraId="3A08B6AB" w14:textId="77777777" w:rsidR="007D6F82" w:rsidRPr="00D97A46" w:rsidRDefault="007D6F82" w:rsidP="00291EA9">
      <w:pPr>
        <w:jc w:val="both"/>
        <w:rPr>
          <w:lang w:val="ru-RU"/>
        </w:rPr>
      </w:pPr>
    </w:p>
    <w:p w14:paraId="7B549855" w14:textId="77777777" w:rsidR="007D6F82" w:rsidRPr="00D97A46" w:rsidRDefault="007D6F82" w:rsidP="00291EA9">
      <w:pPr>
        <w:jc w:val="both"/>
        <w:rPr>
          <w:lang w:val="ru-RU"/>
        </w:rPr>
      </w:pPr>
      <w:r w:rsidRPr="00D97A46">
        <w:rPr>
          <w:lang w:val="ru-RU"/>
        </w:rPr>
        <w:t xml:space="preserve">Допустим, что инвестор Дуглас </w:t>
      </w:r>
      <w:proofErr w:type="spellStart"/>
      <w:r w:rsidRPr="00D97A46">
        <w:rPr>
          <w:lang w:val="ru-RU"/>
        </w:rPr>
        <w:t>Майклс</w:t>
      </w:r>
      <w:proofErr w:type="spellEnd"/>
      <w:r w:rsidRPr="00D97A46">
        <w:rPr>
          <w:lang w:val="ru-RU"/>
        </w:rPr>
        <w:t>, проживающий в России, решил приобрести данный структурный продукт 15.12.2016 за 300000 рублей. В таблице ниже указаны значения котировок базовых активов на 15 число каждого месяца с 15.12.2016 по 15.12.2017.</w:t>
      </w:r>
    </w:p>
    <w:p w14:paraId="7764E964" w14:textId="77777777" w:rsidR="00301FEB" w:rsidRPr="00D97A46" w:rsidRDefault="00301FEB" w:rsidP="00291EA9">
      <w:pPr>
        <w:jc w:val="both"/>
        <w:rPr>
          <w:lang w:val="ru-RU"/>
        </w:rPr>
      </w:pPr>
    </w:p>
    <w:tbl>
      <w:tblPr>
        <w:tblStyle w:val="af6"/>
        <w:tblW w:w="0" w:type="auto"/>
        <w:tblLook w:val="04A0" w:firstRow="1" w:lastRow="0" w:firstColumn="1" w:lastColumn="0" w:noHBand="0" w:noVBand="1"/>
      </w:tblPr>
      <w:tblGrid>
        <w:gridCol w:w="1869"/>
        <w:gridCol w:w="2367"/>
        <w:gridCol w:w="1869"/>
        <w:gridCol w:w="1869"/>
        <w:gridCol w:w="1869"/>
      </w:tblGrid>
      <w:tr w:rsidR="00301FEB" w:rsidRPr="00D97A46" w14:paraId="3D6D196C" w14:textId="77777777" w:rsidTr="006B29F6">
        <w:tc>
          <w:tcPr>
            <w:tcW w:w="1869" w:type="dxa"/>
          </w:tcPr>
          <w:p w14:paraId="755A8C8C" w14:textId="77777777" w:rsidR="00301FEB" w:rsidRPr="00D97A46" w:rsidRDefault="00301FEB" w:rsidP="006B29F6">
            <w:pPr>
              <w:rPr>
                <w:sz w:val="22"/>
                <w:szCs w:val="22"/>
              </w:rPr>
            </w:pPr>
            <w:proofErr w:type="spellStart"/>
            <w:r w:rsidRPr="00D97A46">
              <w:rPr>
                <w:sz w:val="22"/>
                <w:szCs w:val="22"/>
              </w:rPr>
              <w:t>Дата</w:t>
            </w:r>
            <w:proofErr w:type="spellEnd"/>
          </w:p>
        </w:tc>
        <w:tc>
          <w:tcPr>
            <w:tcW w:w="1869" w:type="dxa"/>
          </w:tcPr>
          <w:p w14:paraId="2DCED45E" w14:textId="77777777" w:rsidR="00301FEB" w:rsidRPr="00D97A46" w:rsidRDefault="00301FEB" w:rsidP="006B29F6">
            <w:pPr>
              <w:rPr>
                <w:sz w:val="22"/>
                <w:szCs w:val="22"/>
              </w:rPr>
            </w:pPr>
            <w:proofErr w:type="spellStart"/>
            <w:r w:rsidRPr="00D97A46">
              <w:rPr>
                <w:sz w:val="22"/>
                <w:szCs w:val="22"/>
              </w:rPr>
              <w:t>AlexionPharmaceuticals</w:t>
            </w:r>
            <w:proofErr w:type="spellEnd"/>
          </w:p>
        </w:tc>
        <w:tc>
          <w:tcPr>
            <w:tcW w:w="1869" w:type="dxa"/>
          </w:tcPr>
          <w:p w14:paraId="72B5D736" w14:textId="77777777" w:rsidR="00301FEB" w:rsidRPr="00D97A46" w:rsidRDefault="00301FEB" w:rsidP="006B29F6">
            <w:pPr>
              <w:rPr>
                <w:sz w:val="22"/>
                <w:szCs w:val="22"/>
              </w:rPr>
            </w:pPr>
            <w:proofErr w:type="spellStart"/>
            <w:r w:rsidRPr="00D97A46">
              <w:rPr>
                <w:sz w:val="22"/>
                <w:szCs w:val="22"/>
              </w:rPr>
              <w:t>CFIndustries</w:t>
            </w:r>
            <w:proofErr w:type="spellEnd"/>
          </w:p>
        </w:tc>
        <w:tc>
          <w:tcPr>
            <w:tcW w:w="1869" w:type="dxa"/>
          </w:tcPr>
          <w:p w14:paraId="450E343E" w14:textId="77777777" w:rsidR="00301FEB" w:rsidRPr="00D97A46" w:rsidRDefault="00301FEB" w:rsidP="006B29F6">
            <w:pPr>
              <w:rPr>
                <w:sz w:val="22"/>
                <w:szCs w:val="22"/>
              </w:rPr>
            </w:pPr>
            <w:r w:rsidRPr="00D97A46">
              <w:rPr>
                <w:sz w:val="22"/>
                <w:szCs w:val="22"/>
              </w:rPr>
              <w:t>Tesla</w:t>
            </w:r>
          </w:p>
        </w:tc>
        <w:tc>
          <w:tcPr>
            <w:tcW w:w="1869" w:type="dxa"/>
          </w:tcPr>
          <w:p w14:paraId="4CF711A7" w14:textId="77777777" w:rsidR="00301FEB" w:rsidRPr="00D97A46" w:rsidRDefault="00301FEB" w:rsidP="006B29F6">
            <w:pPr>
              <w:rPr>
                <w:sz w:val="22"/>
                <w:szCs w:val="22"/>
              </w:rPr>
            </w:pPr>
            <w:r w:rsidRPr="00D97A46">
              <w:rPr>
                <w:sz w:val="22"/>
                <w:szCs w:val="22"/>
              </w:rPr>
              <w:t>МТС</w:t>
            </w:r>
          </w:p>
        </w:tc>
      </w:tr>
      <w:tr w:rsidR="00301FEB" w:rsidRPr="00D97A46" w14:paraId="54E06980" w14:textId="77777777" w:rsidTr="006B29F6">
        <w:tc>
          <w:tcPr>
            <w:tcW w:w="1869" w:type="dxa"/>
          </w:tcPr>
          <w:p w14:paraId="1D751157" w14:textId="77777777" w:rsidR="00301FEB" w:rsidRPr="00D97A46" w:rsidRDefault="00301FEB" w:rsidP="006B29F6">
            <w:pPr>
              <w:rPr>
                <w:sz w:val="22"/>
                <w:szCs w:val="22"/>
              </w:rPr>
            </w:pPr>
            <w:r w:rsidRPr="00D97A46">
              <w:rPr>
                <w:sz w:val="22"/>
                <w:szCs w:val="22"/>
              </w:rPr>
              <w:t>15.12.2016</w:t>
            </w:r>
          </w:p>
        </w:tc>
        <w:tc>
          <w:tcPr>
            <w:tcW w:w="1869" w:type="dxa"/>
          </w:tcPr>
          <w:p w14:paraId="2F26E690" w14:textId="77777777" w:rsidR="00301FEB" w:rsidRPr="00D97A46" w:rsidRDefault="00301FEB" w:rsidP="006B29F6">
            <w:pPr>
              <w:rPr>
                <w:sz w:val="22"/>
                <w:szCs w:val="22"/>
              </w:rPr>
            </w:pPr>
            <w:r w:rsidRPr="00D97A46">
              <w:rPr>
                <w:sz w:val="22"/>
                <w:szCs w:val="22"/>
              </w:rPr>
              <w:t>116,70</w:t>
            </w:r>
          </w:p>
        </w:tc>
        <w:tc>
          <w:tcPr>
            <w:tcW w:w="1869" w:type="dxa"/>
          </w:tcPr>
          <w:p w14:paraId="0267DF62" w14:textId="77777777" w:rsidR="00301FEB" w:rsidRPr="00D97A46" w:rsidRDefault="00301FEB" w:rsidP="006B29F6">
            <w:pPr>
              <w:rPr>
                <w:sz w:val="22"/>
                <w:szCs w:val="22"/>
              </w:rPr>
            </w:pPr>
            <w:r w:rsidRPr="00D97A46">
              <w:rPr>
                <w:sz w:val="22"/>
                <w:szCs w:val="22"/>
              </w:rPr>
              <w:t>28,65</w:t>
            </w:r>
          </w:p>
        </w:tc>
        <w:tc>
          <w:tcPr>
            <w:tcW w:w="1869" w:type="dxa"/>
          </w:tcPr>
          <w:p w14:paraId="65F16780" w14:textId="77777777" w:rsidR="00301FEB" w:rsidRPr="00D97A46" w:rsidRDefault="00301FEB" w:rsidP="006B29F6">
            <w:pPr>
              <w:rPr>
                <w:sz w:val="22"/>
                <w:szCs w:val="22"/>
              </w:rPr>
            </w:pPr>
            <w:r w:rsidRPr="00D97A46">
              <w:rPr>
                <w:sz w:val="22"/>
                <w:szCs w:val="22"/>
              </w:rPr>
              <w:t>197,58</w:t>
            </w:r>
          </w:p>
        </w:tc>
        <w:tc>
          <w:tcPr>
            <w:tcW w:w="1869" w:type="dxa"/>
          </w:tcPr>
          <w:p w14:paraId="791C7C7B" w14:textId="77777777" w:rsidR="00301FEB" w:rsidRPr="00D97A46" w:rsidRDefault="00301FEB" w:rsidP="006B29F6">
            <w:pPr>
              <w:rPr>
                <w:sz w:val="22"/>
                <w:szCs w:val="22"/>
              </w:rPr>
            </w:pPr>
            <w:r w:rsidRPr="00D97A46">
              <w:rPr>
                <w:sz w:val="22"/>
                <w:szCs w:val="22"/>
              </w:rPr>
              <w:t>264,00</w:t>
            </w:r>
          </w:p>
        </w:tc>
      </w:tr>
      <w:tr w:rsidR="00301FEB" w:rsidRPr="00D97A46" w14:paraId="531E977C" w14:textId="77777777" w:rsidTr="006B29F6">
        <w:tc>
          <w:tcPr>
            <w:tcW w:w="1869" w:type="dxa"/>
          </w:tcPr>
          <w:p w14:paraId="403C4637" w14:textId="77777777" w:rsidR="00301FEB" w:rsidRPr="00D97A46" w:rsidRDefault="00301FEB" w:rsidP="006B29F6">
            <w:pPr>
              <w:rPr>
                <w:sz w:val="22"/>
                <w:szCs w:val="22"/>
              </w:rPr>
            </w:pPr>
            <w:r w:rsidRPr="00D97A46">
              <w:rPr>
                <w:sz w:val="22"/>
                <w:szCs w:val="22"/>
              </w:rPr>
              <w:t>15.01.2017</w:t>
            </w:r>
          </w:p>
        </w:tc>
        <w:tc>
          <w:tcPr>
            <w:tcW w:w="1869" w:type="dxa"/>
          </w:tcPr>
          <w:p w14:paraId="635E8957" w14:textId="77777777" w:rsidR="00301FEB" w:rsidRPr="00D97A46" w:rsidRDefault="00301FEB" w:rsidP="006B29F6">
            <w:pPr>
              <w:rPr>
                <w:sz w:val="22"/>
                <w:szCs w:val="22"/>
              </w:rPr>
            </w:pPr>
            <w:r w:rsidRPr="00D97A46">
              <w:rPr>
                <w:sz w:val="22"/>
                <w:szCs w:val="22"/>
              </w:rPr>
              <w:t>136,93</w:t>
            </w:r>
          </w:p>
        </w:tc>
        <w:tc>
          <w:tcPr>
            <w:tcW w:w="1869" w:type="dxa"/>
          </w:tcPr>
          <w:p w14:paraId="3CC7B4E2" w14:textId="77777777" w:rsidR="00301FEB" w:rsidRPr="00D97A46" w:rsidRDefault="00301FEB" w:rsidP="006B29F6">
            <w:pPr>
              <w:rPr>
                <w:sz w:val="22"/>
                <w:szCs w:val="22"/>
              </w:rPr>
            </w:pPr>
            <w:r w:rsidRPr="00D97A46">
              <w:rPr>
                <w:sz w:val="22"/>
                <w:szCs w:val="22"/>
              </w:rPr>
              <w:t>33,98</w:t>
            </w:r>
          </w:p>
        </w:tc>
        <w:tc>
          <w:tcPr>
            <w:tcW w:w="1869" w:type="dxa"/>
          </w:tcPr>
          <w:p w14:paraId="5473199E" w14:textId="77777777" w:rsidR="00301FEB" w:rsidRPr="00D97A46" w:rsidRDefault="00301FEB" w:rsidP="006B29F6">
            <w:pPr>
              <w:rPr>
                <w:sz w:val="22"/>
                <w:szCs w:val="22"/>
              </w:rPr>
            </w:pPr>
            <w:r w:rsidRPr="00D97A46">
              <w:rPr>
                <w:sz w:val="22"/>
                <w:szCs w:val="22"/>
              </w:rPr>
              <w:t>237,75</w:t>
            </w:r>
          </w:p>
        </w:tc>
        <w:tc>
          <w:tcPr>
            <w:tcW w:w="1869" w:type="dxa"/>
          </w:tcPr>
          <w:p w14:paraId="5EAAA23B" w14:textId="77777777" w:rsidR="00301FEB" w:rsidRPr="00D97A46" w:rsidRDefault="00301FEB" w:rsidP="006B29F6">
            <w:pPr>
              <w:rPr>
                <w:sz w:val="22"/>
                <w:szCs w:val="22"/>
              </w:rPr>
            </w:pPr>
            <w:r w:rsidRPr="00D97A46">
              <w:rPr>
                <w:sz w:val="22"/>
                <w:szCs w:val="22"/>
              </w:rPr>
              <w:t>262,95</w:t>
            </w:r>
          </w:p>
        </w:tc>
      </w:tr>
      <w:tr w:rsidR="00301FEB" w:rsidRPr="00D97A46" w14:paraId="1C919B00" w14:textId="77777777" w:rsidTr="006B29F6">
        <w:tc>
          <w:tcPr>
            <w:tcW w:w="1869" w:type="dxa"/>
          </w:tcPr>
          <w:p w14:paraId="57A65905" w14:textId="77777777" w:rsidR="00301FEB" w:rsidRPr="00D97A46" w:rsidRDefault="00301FEB" w:rsidP="006B29F6">
            <w:pPr>
              <w:rPr>
                <w:sz w:val="22"/>
                <w:szCs w:val="22"/>
              </w:rPr>
            </w:pPr>
            <w:r w:rsidRPr="00D97A46">
              <w:rPr>
                <w:sz w:val="22"/>
                <w:szCs w:val="22"/>
              </w:rPr>
              <w:t>15.02.2017</w:t>
            </w:r>
          </w:p>
        </w:tc>
        <w:tc>
          <w:tcPr>
            <w:tcW w:w="1869" w:type="dxa"/>
          </w:tcPr>
          <w:p w14:paraId="23B20104" w14:textId="77777777" w:rsidR="00301FEB" w:rsidRPr="00D97A46" w:rsidRDefault="00301FEB" w:rsidP="006B29F6">
            <w:pPr>
              <w:rPr>
                <w:sz w:val="22"/>
                <w:szCs w:val="22"/>
              </w:rPr>
            </w:pPr>
            <w:r w:rsidRPr="00D97A46">
              <w:rPr>
                <w:sz w:val="22"/>
                <w:szCs w:val="22"/>
              </w:rPr>
              <w:t>132,00</w:t>
            </w:r>
          </w:p>
        </w:tc>
        <w:tc>
          <w:tcPr>
            <w:tcW w:w="1869" w:type="dxa"/>
          </w:tcPr>
          <w:p w14:paraId="7EDDB504" w14:textId="77777777" w:rsidR="00301FEB" w:rsidRPr="00D97A46" w:rsidRDefault="00301FEB" w:rsidP="006B29F6">
            <w:pPr>
              <w:rPr>
                <w:sz w:val="22"/>
                <w:szCs w:val="22"/>
              </w:rPr>
            </w:pPr>
            <w:r w:rsidRPr="00D97A46">
              <w:rPr>
                <w:sz w:val="22"/>
                <w:szCs w:val="22"/>
              </w:rPr>
              <w:t>34,49</w:t>
            </w:r>
          </w:p>
        </w:tc>
        <w:tc>
          <w:tcPr>
            <w:tcW w:w="1869" w:type="dxa"/>
          </w:tcPr>
          <w:p w14:paraId="1A764DFF" w14:textId="77777777" w:rsidR="00301FEB" w:rsidRPr="00D97A46" w:rsidRDefault="00301FEB" w:rsidP="006B29F6">
            <w:pPr>
              <w:rPr>
                <w:sz w:val="22"/>
                <w:szCs w:val="22"/>
              </w:rPr>
            </w:pPr>
            <w:r w:rsidRPr="00D97A46">
              <w:rPr>
                <w:sz w:val="22"/>
                <w:szCs w:val="22"/>
              </w:rPr>
              <w:t>279,76</w:t>
            </w:r>
          </w:p>
        </w:tc>
        <w:tc>
          <w:tcPr>
            <w:tcW w:w="1869" w:type="dxa"/>
          </w:tcPr>
          <w:p w14:paraId="479AE6B5" w14:textId="77777777" w:rsidR="00301FEB" w:rsidRPr="00D97A46" w:rsidRDefault="00301FEB" w:rsidP="006B29F6">
            <w:pPr>
              <w:rPr>
                <w:sz w:val="22"/>
                <w:szCs w:val="22"/>
              </w:rPr>
            </w:pPr>
            <w:r w:rsidRPr="00D97A46">
              <w:rPr>
                <w:sz w:val="22"/>
                <w:szCs w:val="22"/>
              </w:rPr>
              <w:t>273,45</w:t>
            </w:r>
          </w:p>
        </w:tc>
      </w:tr>
      <w:tr w:rsidR="00301FEB" w:rsidRPr="00D97A46" w14:paraId="4C2B2E18" w14:textId="77777777" w:rsidTr="006B29F6">
        <w:tc>
          <w:tcPr>
            <w:tcW w:w="1869" w:type="dxa"/>
          </w:tcPr>
          <w:p w14:paraId="18F42266" w14:textId="77777777" w:rsidR="00301FEB" w:rsidRPr="00D97A46" w:rsidRDefault="00301FEB" w:rsidP="006B29F6">
            <w:pPr>
              <w:rPr>
                <w:sz w:val="22"/>
                <w:szCs w:val="22"/>
              </w:rPr>
            </w:pPr>
            <w:r w:rsidRPr="00D97A46">
              <w:rPr>
                <w:sz w:val="22"/>
                <w:szCs w:val="22"/>
              </w:rPr>
              <w:t>15.03.2017</w:t>
            </w:r>
          </w:p>
        </w:tc>
        <w:tc>
          <w:tcPr>
            <w:tcW w:w="1869" w:type="dxa"/>
          </w:tcPr>
          <w:p w14:paraId="68D85CE6" w14:textId="77777777" w:rsidR="00301FEB" w:rsidRPr="00D97A46" w:rsidRDefault="00301FEB" w:rsidP="006B29F6">
            <w:pPr>
              <w:rPr>
                <w:sz w:val="22"/>
                <w:szCs w:val="22"/>
              </w:rPr>
            </w:pPr>
            <w:r w:rsidRPr="00D97A46">
              <w:rPr>
                <w:sz w:val="22"/>
                <w:szCs w:val="22"/>
              </w:rPr>
              <w:t>122,12</w:t>
            </w:r>
          </w:p>
        </w:tc>
        <w:tc>
          <w:tcPr>
            <w:tcW w:w="1869" w:type="dxa"/>
          </w:tcPr>
          <w:p w14:paraId="4F70C616" w14:textId="77777777" w:rsidR="00301FEB" w:rsidRPr="00D97A46" w:rsidRDefault="00301FEB" w:rsidP="006B29F6">
            <w:pPr>
              <w:rPr>
                <w:sz w:val="22"/>
                <w:szCs w:val="22"/>
              </w:rPr>
            </w:pPr>
            <w:r w:rsidRPr="00D97A46">
              <w:rPr>
                <w:sz w:val="22"/>
                <w:szCs w:val="22"/>
              </w:rPr>
              <w:t>28,85</w:t>
            </w:r>
          </w:p>
        </w:tc>
        <w:tc>
          <w:tcPr>
            <w:tcW w:w="1869" w:type="dxa"/>
          </w:tcPr>
          <w:p w14:paraId="346C0E5D" w14:textId="77777777" w:rsidR="00301FEB" w:rsidRPr="00D97A46" w:rsidRDefault="00301FEB" w:rsidP="006B29F6">
            <w:pPr>
              <w:rPr>
                <w:sz w:val="22"/>
                <w:szCs w:val="22"/>
              </w:rPr>
            </w:pPr>
            <w:r w:rsidRPr="00D97A46">
              <w:rPr>
                <w:sz w:val="22"/>
                <w:szCs w:val="22"/>
              </w:rPr>
              <w:t>255,73</w:t>
            </w:r>
          </w:p>
        </w:tc>
        <w:tc>
          <w:tcPr>
            <w:tcW w:w="1869" w:type="dxa"/>
          </w:tcPr>
          <w:p w14:paraId="306FCD7E" w14:textId="77777777" w:rsidR="00301FEB" w:rsidRPr="00D97A46" w:rsidRDefault="00301FEB" w:rsidP="006B29F6">
            <w:pPr>
              <w:rPr>
                <w:sz w:val="22"/>
                <w:szCs w:val="22"/>
              </w:rPr>
            </w:pPr>
            <w:r w:rsidRPr="00D97A46">
              <w:rPr>
                <w:sz w:val="22"/>
                <w:szCs w:val="22"/>
              </w:rPr>
              <w:t>260,10</w:t>
            </w:r>
          </w:p>
        </w:tc>
      </w:tr>
      <w:tr w:rsidR="00301FEB" w:rsidRPr="00D97A46" w14:paraId="544E6E24" w14:textId="77777777" w:rsidTr="006B29F6">
        <w:tc>
          <w:tcPr>
            <w:tcW w:w="1869" w:type="dxa"/>
          </w:tcPr>
          <w:p w14:paraId="2F9427F6" w14:textId="77777777" w:rsidR="00301FEB" w:rsidRPr="00D97A46" w:rsidRDefault="00301FEB" w:rsidP="006B29F6">
            <w:pPr>
              <w:rPr>
                <w:sz w:val="22"/>
                <w:szCs w:val="22"/>
              </w:rPr>
            </w:pPr>
            <w:r w:rsidRPr="00D97A46">
              <w:rPr>
                <w:sz w:val="22"/>
                <w:szCs w:val="22"/>
              </w:rPr>
              <w:t>15.04.2017</w:t>
            </w:r>
          </w:p>
        </w:tc>
        <w:tc>
          <w:tcPr>
            <w:tcW w:w="1869" w:type="dxa"/>
          </w:tcPr>
          <w:p w14:paraId="61CDC8A7" w14:textId="77777777" w:rsidR="00301FEB" w:rsidRPr="00D97A46" w:rsidRDefault="00301FEB" w:rsidP="006B29F6">
            <w:pPr>
              <w:rPr>
                <w:sz w:val="22"/>
                <w:szCs w:val="22"/>
              </w:rPr>
            </w:pPr>
            <w:r w:rsidRPr="00D97A46">
              <w:rPr>
                <w:sz w:val="22"/>
                <w:szCs w:val="22"/>
              </w:rPr>
              <w:t>118,35</w:t>
            </w:r>
          </w:p>
        </w:tc>
        <w:tc>
          <w:tcPr>
            <w:tcW w:w="1869" w:type="dxa"/>
          </w:tcPr>
          <w:p w14:paraId="2E97A907" w14:textId="77777777" w:rsidR="00301FEB" w:rsidRPr="00D97A46" w:rsidRDefault="00301FEB" w:rsidP="006B29F6">
            <w:pPr>
              <w:rPr>
                <w:sz w:val="22"/>
                <w:szCs w:val="22"/>
              </w:rPr>
            </w:pPr>
            <w:r w:rsidRPr="00D97A46">
              <w:rPr>
                <w:sz w:val="22"/>
                <w:szCs w:val="22"/>
              </w:rPr>
              <w:t>28,42</w:t>
            </w:r>
          </w:p>
        </w:tc>
        <w:tc>
          <w:tcPr>
            <w:tcW w:w="1869" w:type="dxa"/>
          </w:tcPr>
          <w:p w14:paraId="0B3C3CC6" w14:textId="77777777" w:rsidR="00301FEB" w:rsidRPr="00D97A46" w:rsidRDefault="00301FEB" w:rsidP="006B29F6">
            <w:pPr>
              <w:rPr>
                <w:sz w:val="22"/>
                <w:szCs w:val="22"/>
              </w:rPr>
            </w:pPr>
            <w:r w:rsidRPr="00D97A46">
              <w:rPr>
                <w:sz w:val="22"/>
                <w:szCs w:val="22"/>
              </w:rPr>
              <w:t>304,00</w:t>
            </w:r>
          </w:p>
        </w:tc>
        <w:tc>
          <w:tcPr>
            <w:tcW w:w="1869" w:type="dxa"/>
          </w:tcPr>
          <w:p w14:paraId="20F4397F" w14:textId="77777777" w:rsidR="00301FEB" w:rsidRPr="00D97A46" w:rsidRDefault="00301FEB" w:rsidP="006B29F6">
            <w:pPr>
              <w:rPr>
                <w:sz w:val="22"/>
                <w:szCs w:val="22"/>
              </w:rPr>
            </w:pPr>
            <w:r w:rsidRPr="00D97A46">
              <w:rPr>
                <w:sz w:val="22"/>
                <w:szCs w:val="22"/>
              </w:rPr>
              <w:t>270,80</w:t>
            </w:r>
          </w:p>
        </w:tc>
      </w:tr>
      <w:tr w:rsidR="00301FEB" w:rsidRPr="00D97A46" w14:paraId="62DFD27B" w14:textId="77777777" w:rsidTr="006B29F6">
        <w:tc>
          <w:tcPr>
            <w:tcW w:w="1869" w:type="dxa"/>
          </w:tcPr>
          <w:p w14:paraId="5FE42CF9" w14:textId="77777777" w:rsidR="00301FEB" w:rsidRPr="00D97A46" w:rsidRDefault="00301FEB" w:rsidP="006B29F6">
            <w:pPr>
              <w:rPr>
                <w:sz w:val="22"/>
                <w:szCs w:val="22"/>
              </w:rPr>
            </w:pPr>
            <w:r w:rsidRPr="00D97A46">
              <w:rPr>
                <w:sz w:val="22"/>
                <w:szCs w:val="22"/>
              </w:rPr>
              <w:t>15.05.2017</w:t>
            </w:r>
          </w:p>
        </w:tc>
        <w:tc>
          <w:tcPr>
            <w:tcW w:w="1869" w:type="dxa"/>
          </w:tcPr>
          <w:p w14:paraId="4F9E3AC0" w14:textId="77777777" w:rsidR="00301FEB" w:rsidRPr="00D97A46" w:rsidRDefault="00301FEB" w:rsidP="006B29F6">
            <w:pPr>
              <w:rPr>
                <w:sz w:val="22"/>
                <w:szCs w:val="22"/>
              </w:rPr>
            </w:pPr>
            <w:r w:rsidRPr="00D97A46">
              <w:rPr>
                <w:sz w:val="22"/>
                <w:szCs w:val="22"/>
              </w:rPr>
              <w:t>120,93</w:t>
            </w:r>
          </w:p>
        </w:tc>
        <w:tc>
          <w:tcPr>
            <w:tcW w:w="1869" w:type="dxa"/>
          </w:tcPr>
          <w:p w14:paraId="0440BFFB" w14:textId="77777777" w:rsidR="00301FEB" w:rsidRPr="00D97A46" w:rsidRDefault="00301FEB" w:rsidP="006B29F6">
            <w:pPr>
              <w:rPr>
                <w:sz w:val="22"/>
                <w:szCs w:val="22"/>
              </w:rPr>
            </w:pPr>
            <w:r w:rsidRPr="00D97A46">
              <w:rPr>
                <w:sz w:val="22"/>
                <w:szCs w:val="22"/>
              </w:rPr>
              <w:t>27,74</w:t>
            </w:r>
          </w:p>
        </w:tc>
        <w:tc>
          <w:tcPr>
            <w:tcW w:w="1869" w:type="dxa"/>
          </w:tcPr>
          <w:p w14:paraId="4311A6B2" w14:textId="77777777" w:rsidR="00301FEB" w:rsidRPr="00D97A46" w:rsidRDefault="00301FEB" w:rsidP="006B29F6">
            <w:pPr>
              <w:rPr>
                <w:sz w:val="22"/>
                <w:szCs w:val="22"/>
              </w:rPr>
            </w:pPr>
            <w:r w:rsidRPr="00D97A46">
              <w:rPr>
                <w:sz w:val="22"/>
                <w:szCs w:val="22"/>
              </w:rPr>
              <w:t>315,88</w:t>
            </w:r>
          </w:p>
        </w:tc>
        <w:tc>
          <w:tcPr>
            <w:tcW w:w="1869" w:type="dxa"/>
          </w:tcPr>
          <w:p w14:paraId="1734E271" w14:textId="77777777" w:rsidR="00301FEB" w:rsidRPr="00D97A46" w:rsidRDefault="00301FEB" w:rsidP="006B29F6">
            <w:pPr>
              <w:rPr>
                <w:sz w:val="22"/>
                <w:szCs w:val="22"/>
              </w:rPr>
            </w:pPr>
            <w:r w:rsidRPr="00D97A46">
              <w:rPr>
                <w:sz w:val="22"/>
                <w:szCs w:val="22"/>
              </w:rPr>
              <w:t>246,50</w:t>
            </w:r>
          </w:p>
        </w:tc>
      </w:tr>
      <w:tr w:rsidR="00301FEB" w:rsidRPr="00D97A46" w14:paraId="01BD0EC4" w14:textId="77777777" w:rsidTr="006B29F6">
        <w:tc>
          <w:tcPr>
            <w:tcW w:w="1869" w:type="dxa"/>
          </w:tcPr>
          <w:p w14:paraId="3F9A92D3" w14:textId="77777777" w:rsidR="00301FEB" w:rsidRPr="00D97A46" w:rsidRDefault="00301FEB" w:rsidP="006B29F6">
            <w:pPr>
              <w:rPr>
                <w:sz w:val="22"/>
                <w:szCs w:val="22"/>
              </w:rPr>
            </w:pPr>
            <w:r w:rsidRPr="00D97A46">
              <w:rPr>
                <w:sz w:val="22"/>
                <w:szCs w:val="22"/>
              </w:rPr>
              <w:t>15.06.2017</w:t>
            </w:r>
          </w:p>
        </w:tc>
        <w:tc>
          <w:tcPr>
            <w:tcW w:w="1869" w:type="dxa"/>
          </w:tcPr>
          <w:p w14:paraId="27FF6FD6" w14:textId="77777777" w:rsidR="00301FEB" w:rsidRPr="00D97A46" w:rsidRDefault="00301FEB" w:rsidP="006B29F6">
            <w:pPr>
              <w:rPr>
                <w:sz w:val="22"/>
                <w:szCs w:val="22"/>
              </w:rPr>
            </w:pPr>
            <w:r w:rsidRPr="00D97A46">
              <w:rPr>
                <w:sz w:val="22"/>
                <w:szCs w:val="22"/>
              </w:rPr>
              <w:t>117,98</w:t>
            </w:r>
          </w:p>
        </w:tc>
        <w:tc>
          <w:tcPr>
            <w:tcW w:w="1869" w:type="dxa"/>
          </w:tcPr>
          <w:p w14:paraId="0D722DA7" w14:textId="77777777" w:rsidR="00301FEB" w:rsidRPr="00D97A46" w:rsidRDefault="00301FEB" w:rsidP="006B29F6">
            <w:pPr>
              <w:rPr>
                <w:sz w:val="22"/>
                <w:szCs w:val="22"/>
              </w:rPr>
            </w:pPr>
            <w:r w:rsidRPr="00D97A46">
              <w:rPr>
                <w:sz w:val="22"/>
                <w:szCs w:val="22"/>
              </w:rPr>
              <w:t>26,75</w:t>
            </w:r>
          </w:p>
        </w:tc>
        <w:tc>
          <w:tcPr>
            <w:tcW w:w="1869" w:type="dxa"/>
          </w:tcPr>
          <w:p w14:paraId="704E0907" w14:textId="77777777" w:rsidR="00301FEB" w:rsidRPr="00D97A46" w:rsidRDefault="00301FEB" w:rsidP="006B29F6">
            <w:pPr>
              <w:rPr>
                <w:sz w:val="22"/>
                <w:szCs w:val="22"/>
              </w:rPr>
            </w:pPr>
            <w:r w:rsidRPr="00D97A46">
              <w:rPr>
                <w:sz w:val="22"/>
                <w:szCs w:val="22"/>
              </w:rPr>
              <w:t>375,34</w:t>
            </w:r>
          </w:p>
        </w:tc>
        <w:tc>
          <w:tcPr>
            <w:tcW w:w="1869" w:type="dxa"/>
          </w:tcPr>
          <w:p w14:paraId="7CBD3592" w14:textId="77777777" w:rsidR="00301FEB" w:rsidRPr="00D97A46" w:rsidRDefault="00301FEB" w:rsidP="006B29F6">
            <w:pPr>
              <w:rPr>
                <w:sz w:val="22"/>
                <w:szCs w:val="22"/>
              </w:rPr>
            </w:pPr>
            <w:r w:rsidRPr="00D97A46">
              <w:rPr>
                <w:sz w:val="22"/>
                <w:szCs w:val="22"/>
              </w:rPr>
              <w:t>240,75</w:t>
            </w:r>
          </w:p>
        </w:tc>
      </w:tr>
      <w:tr w:rsidR="00301FEB" w:rsidRPr="00D97A46" w14:paraId="712B094B" w14:textId="77777777" w:rsidTr="006B29F6">
        <w:tc>
          <w:tcPr>
            <w:tcW w:w="1869" w:type="dxa"/>
          </w:tcPr>
          <w:p w14:paraId="4CEC17E5" w14:textId="77777777" w:rsidR="00301FEB" w:rsidRPr="00D97A46" w:rsidRDefault="00301FEB" w:rsidP="006B29F6">
            <w:pPr>
              <w:rPr>
                <w:sz w:val="22"/>
                <w:szCs w:val="22"/>
              </w:rPr>
            </w:pPr>
            <w:r w:rsidRPr="00D97A46">
              <w:rPr>
                <w:sz w:val="22"/>
                <w:szCs w:val="22"/>
              </w:rPr>
              <w:t>15.07.2017</w:t>
            </w:r>
          </w:p>
        </w:tc>
        <w:tc>
          <w:tcPr>
            <w:tcW w:w="1869" w:type="dxa"/>
          </w:tcPr>
          <w:p w14:paraId="185D89DB" w14:textId="77777777" w:rsidR="00301FEB" w:rsidRPr="00D97A46" w:rsidRDefault="00301FEB" w:rsidP="006B29F6">
            <w:pPr>
              <w:rPr>
                <w:sz w:val="22"/>
                <w:szCs w:val="22"/>
              </w:rPr>
            </w:pPr>
            <w:r w:rsidRPr="00D97A46">
              <w:rPr>
                <w:sz w:val="22"/>
                <w:szCs w:val="22"/>
              </w:rPr>
              <w:t>126,71</w:t>
            </w:r>
          </w:p>
        </w:tc>
        <w:tc>
          <w:tcPr>
            <w:tcW w:w="1869" w:type="dxa"/>
          </w:tcPr>
          <w:p w14:paraId="577E62FC" w14:textId="77777777" w:rsidR="00301FEB" w:rsidRPr="00D97A46" w:rsidRDefault="00301FEB" w:rsidP="006B29F6">
            <w:pPr>
              <w:rPr>
                <w:sz w:val="22"/>
                <w:szCs w:val="22"/>
              </w:rPr>
            </w:pPr>
            <w:r w:rsidRPr="00D97A46">
              <w:rPr>
                <w:sz w:val="22"/>
                <w:szCs w:val="22"/>
              </w:rPr>
              <w:t>29,49</w:t>
            </w:r>
          </w:p>
        </w:tc>
        <w:tc>
          <w:tcPr>
            <w:tcW w:w="1869" w:type="dxa"/>
          </w:tcPr>
          <w:p w14:paraId="26A841E1" w14:textId="77777777" w:rsidR="00301FEB" w:rsidRPr="00D97A46" w:rsidRDefault="00301FEB" w:rsidP="006B29F6">
            <w:pPr>
              <w:rPr>
                <w:sz w:val="22"/>
                <w:szCs w:val="22"/>
              </w:rPr>
            </w:pPr>
            <w:r w:rsidRPr="00D97A46">
              <w:rPr>
                <w:sz w:val="22"/>
                <w:szCs w:val="22"/>
              </w:rPr>
              <w:t>327,78</w:t>
            </w:r>
          </w:p>
        </w:tc>
        <w:tc>
          <w:tcPr>
            <w:tcW w:w="1869" w:type="dxa"/>
          </w:tcPr>
          <w:p w14:paraId="1FF41089" w14:textId="77777777" w:rsidR="00301FEB" w:rsidRPr="00D97A46" w:rsidRDefault="00301FEB" w:rsidP="006B29F6">
            <w:pPr>
              <w:rPr>
                <w:sz w:val="22"/>
                <w:szCs w:val="22"/>
              </w:rPr>
            </w:pPr>
            <w:r w:rsidRPr="00D97A46">
              <w:rPr>
                <w:sz w:val="22"/>
                <w:szCs w:val="22"/>
              </w:rPr>
              <w:t>236,40</w:t>
            </w:r>
          </w:p>
        </w:tc>
      </w:tr>
      <w:tr w:rsidR="00301FEB" w:rsidRPr="00D97A46" w14:paraId="3DC9CD62" w14:textId="77777777" w:rsidTr="006B29F6">
        <w:tc>
          <w:tcPr>
            <w:tcW w:w="1869" w:type="dxa"/>
          </w:tcPr>
          <w:p w14:paraId="1B1084EC" w14:textId="77777777" w:rsidR="00301FEB" w:rsidRPr="00D97A46" w:rsidRDefault="00301FEB" w:rsidP="006B29F6">
            <w:pPr>
              <w:rPr>
                <w:sz w:val="22"/>
                <w:szCs w:val="22"/>
              </w:rPr>
            </w:pPr>
            <w:r w:rsidRPr="00D97A46">
              <w:rPr>
                <w:sz w:val="22"/>
                <w:szCs w:val="22"/>
              </w:rPr>
              <w:t>15.08.2017</w:t>
            </w:r>
          </w:p>
        </w:tc>
        <w:tc>
          <w:tcPr>
            <w:tcW w:w="1869" w:type="dxa"/>
          </w:tcPr>
          <w:p w14:paraId="63C8232E" w14:textId="77777777" w:rsidR="00301FEB" w:rsidRPr="00D97A46" w:rsidRDefault="00301FEB" w:rsidP="006B29F6">
            <w:pPr>
              <w:rPr>
                <w:sz w:val="22"/>
                <w:szCs w:val="22"/>
              </w:rPr>
            </w:pPr>
            <w:r w:rsidRPr="00D97A46">
              <w:rPr>
                <w:sz w:val="22"/>
                <w:szCs w:val="22"/>
              </w:rPr>
              <w:t>135,21</w:t>
            </w:r>
          </w:p>
        </w:tc>
        <w:tc>
          <w:tcPr>
            <w:tcW w:w="1869" w:type="dxa"/>
          </w:tcPr>
          <w:p w14:paraId="0FFA8690" w14:textId="77777777" w:rsidR="00301FEB" w:rsidRPr="00D97A46" w:rsidRDefault="00301FEB" w:rsidP="006B29F6">
            <w:pPr>
              <w:rPr>
                <w:sz w:val="22"/>
                <w:szCs w:val="22"/>
              </w:rPr>
            </w:pPr>
            <w:r w:rsidRPr="00D97A46">
              <w:rPr>
                <w:sz w:val="22"/>
                <w:szCs w:val="22"/>
              </w:rPr>
              <w:t>30,30</w:t>
            </w:r>
          </w:p>
        </w:tc>
        <w:tc>
          <w:tcPr>
            <w:tcW w:w="1869" w:type="dxa"/>
          </w:tcPr>
          <w:p w14:paraId="1908F68A" w14:textId="77777777" w:rsidR="00301FEB" w:rsidRPr="00D97A46" w:rsidRDefault="00301FEB" w:rsidP="006B29F6">
            <w:pPr>
              <w:rPr>
                <w:sz w:val="22"/>
                <w:szCs w:val="22"/>
              </w:rPr>
            </w:pPr>
            <w:r w:rsidRPr="00D97A46">
              <w:rPr>
                <w:sz w:val="22"/>
                <w:szCs w:val="22"/>
              </w:rPr>
              <w:t>362,33</w:t>
            </w:r>
          </w:p>
        </w:tc>
        <w:tc>
          <w:tcPr>
            <w:tcW w:w="1869" w:type="dxa"/>
          </w:tcPr>
          <w:p w14:paraId="07E6D6C4" w14:textId="77777777" w:rsidR="00301FEB" w:rsidRPr="00D97A46" w:rsidRDefault="00301FEB" w:rsidP="006B29F6">
            <w:pPr>
              <w:rPr>
                <w:sz w:val="22"/>
                <w:szCs w:val="22"/>
              </w:rPr>
            </w:pPr>
            <w:r w:rsidRPr="00D97A46">
              <w:rPr>
                <w:sz w:val="22"/>
                <w:szCs w:val="22"/>
              </w:rPr>
              <w:t>243,80</w:t>
            </w:r>
          </w:p>
        </w:tc>
      </w:tr>
      <w:tr w:rsidR="00301FEB" w:rsidRPr="00D97A46" w14:paraId="45A228C4" w14:textId="77777777" w:rsidTr="006B29F6">
        <w:tc>
          <w:tcPr>
            <w:tcW w:w="1869" w:type="dxa"/>
          </w:tcPr>
          <w:p w14:paraId="01D8FA94" w14:textId="77777777" w:rsidR="00301FEB" w:rsidRPr="00D97A46" w:rsidRDefault="00301FEB" w:rsidP="006B29F6">
            <w:pPr>
              <w:rPr>
                <w:sz w:val="22"/>
                <w:szCs w:val="22"/>
              </w:rPr>
            </w:pPr>
            <w:r w:rsidRPr="00D97A46">
              <w:rPr>
                <w:sz w:val="22"/>
                <w:szCs w:val="22"/>
              </w:rPr>
              <w:t>15.09.2017</w:t>
            </w:r>
          </w:p>
        </w:tc>
        <w:tc>
          <w:tcPr>
            <w:tcW w:w="1869" w:type="dxa"/>
          </w:tcPr>
          <w:p w14:paraId="7C11A84C" w14:textId="77777777" w:rsidR="00301FEB" w:rsidRPr="00D97A46" w:rsidRDefault="00301FEB" w:rsidP="006B29F6">
            <w:pPr>
              <w:rPr>
                <w:sz w:val="22"/>
                <w:szCs w:val="22"/>
              </w:rPr>
            </w:pPr>
            <w:r w:rsidRPr="00D97A46">
              <w:rPr>
                <w:sz w:val="22"/>
                <w:szCs w:val="22"/>
              </w:rPr>
              <w:t>146,69</w:t>
            </w:r>
          </w:p>
        </w:tc>
        <w:tc>
          <w:tcPr>
            <w:tcW w:w="1869" w:type="dxa"/>
          </w:tcPr>
          <w:p w14:paraId="4C727614" w14:textId="77777777" w:rsidR="00301FEB" w:rsidRPr="00D97A46" w:rsidRDefault="00301FEB" w:rsidP="006B29F6">
            <w:pPr>
              <w:rPr>
                <w:sz w:val="22"/>
                <w:szCs w:val="22"/>
              </w:rPr>
            </w:pPr>
            <w:r w:rsidRPr="00D97A46">
              <w:rPr>
                <w:sz w:val="22"/>
                <w:szCs w:val="22"/>
              </w:rPr>
              <w:t>32,89</w:t>
            </w:r>
          </w:p>
        </w:tc>
        <w:tc>
          <w:tcPr>
            <w:tcW w:w="1869" w:type="dxa"/>
          </w:tcPr>
          <w:p w14:paraId="5E28C198" w14:textId="77777777" w:rsidR="00301FEB" w:rsidRPr="00D97A46" w:rsidRDefault="00301FEB" w:rsidP="006B29F6">
            <w:pPr>
              <w:rPr>
                <w:sz w:val="22"/>
                <w:szCs w:val="22"/>
              </w:rPr>
            </w:pPr>
            <w:r w:rsidRPr="00D97A46">
              <w:rPr>
                <w:sz w:val="22"/>
                <w:szCs w:val="22"/>
              </w:rPr>
              <w:t>379,81</w:t>
            </w:r>
          </w:p>
        </w:tc>
        <w:tc>
          <w:tcPr>
            <w:tcW w:w="1869" w:type="dxa"/>
          </w:tcPr>
          <w:p w14:paraId="5C97C660" w14:textId="77777777" w:rsidR="00301FEB" w:rsidRPr="00D97A46" w:rsidRDefault="00301FEB" w:rsidP="006B29F6">
            <w:pPr>
              <w:rPr>
                <w:sz w:val="22"/>
                <w:szCs w:val="22"/>
              </w:rPr>
            </w:pPr>
            <w:r w:rsidRPr="00D97A46">
              <w:rPr>
                <w:sz w:val="22"/>
                <w:szCs w:val="22"/>
              </w:rPr>
              <w:t>288,00</w:t>
            </w:r>
          </w:p>
        </w:tc>
      </w:tr>
      <w:tr w:rsidR="00301FEB" w:rsidRPr="00D97A46" w14:paraId="31E81A32" w14:textId="77777777" w:rsidTr="006B29F6">
        <w:tc>
          <w:tcPr>
            <w:tcW w:w="1869" w:type="dxa"/>
          </w:tcPr>
          <w:p w14:paraId="7902C383" w14:textId="77777777" w:rsidR="00301FEB" w:rsidRPr="00D97A46" w:rsidRDefault="00301FEB" w:rsidP="006B29F6">
            <w:pPr>
              <w:rPr>
                <w:sz w:val="22"/>
                <w:szCs w:val="22"/>
              </w:rPr>
            </w:pPr>
            <w:r w:rsidRPr="00D97A46">
              <w:rPr>
                <w:sz w:val="22"/>
                <w:szCs w:val="22"/>
              </w:rPr>
              <w:t>15.10.2017</w:t>
            </w:r>
          </w:p>
        </w:tc>
        <w:tc>
          <w:tcPr>
            <w:tcW w:w="1869" w:type="dxa"/>
          </w:tcPr>
          <w:p w14:paraId="7A137066" w14:textId="77777777" w:rsidR="00301FEB" w:rsidRPr="00D97A46" w:rsidRDefault="00301FEB" w:rsidP="006B29F6">
            <w:pPr>
              <w:rPr>
                <w:sz w:val="22"/>
                <w:szCs w:val="22"/>
              </w:rPr>
            </w:pPr>
            <w:r w:rsidRPr="00D97A46">
              <w:rPr>
                <w:sz w:val="22"/>
                <w:szCs w:val="22"/>
              </w:rPr>
              <w:t>140,61</w:t>
            </w:r>
          </w:p>
        </w:tc>
        <w:tc>
          <w:tcPr>
            <w:tcW w:w="1869" w:type="dxa"/>
          </w:tcPr>
          <w:p w14:paraId="56CBE3FA" w14:textId="77777777" w:rsidR="00301FEB" w:rsidRPr="00D97A46" w:rsidRDefault="00301FEB" w:rsidP="006B29F6">
            <w:pPr>
              <w:rPr>
                <w:sz w:val="22"/>
                <w:szCs w:val="22"/>
              </w:rPr>
            </w:pPr>
            <w:r w:rsidRPr="00D97A46">
              <w:rPr>
                <w:sz w:val="22"/>
                <w:szCs w:val="22"/>
              </w:rPr>
              <w:t>36,80</w:t>
            </w:r>
          </w:p>
        </w:tc>
        <w:tc>
          <w:tcPr>
            <w:tcW w:w="1869" w:type="dxa"/>
          </w:tcPr>
          <w:p w14:paraId="66F5CF73" w14:textId="77777777" w:rsidR="00301FEB" w:rsidRPr="00D97A46" w:rsidRDefault="00301FEB" w:rsidP="006B29F6">
            <w:pPr>
              <w:rPr>
                <w:sz w:val="22"/>
                <w:szCs w:val="22"/>
              </w:rPr>
            </w:pPr>
            <w:r w:rsidRPr="00D97A46">
              <w:rPr>
                <w:sz w:val="22"/>
                <w:szCs w:val="22"/>
              </w:rPr>
              <w:t>355,57</w:t>
            </w:r>
          </w:p>
        </w:tc>
        <w:tc>
          <w:tcPr>
            <w:tcW w:w="1869" w:type="dxa"/>
          </w:tcPr>
          <w:p w14:paraId="7F24629D" w14:textId="77777777" w:rsidR="00301FEB" w:rsidRPr="00D97A46" w:rsidRDefault="00301FEB" w:rsidP="006B29F6">
            <w:pPr>
              <w:rPr>
                <w:sz w:val="22"/>
                <w:szCs w:val="22"/>
              </w:rPr>
            </w:pPr>
            <w:r w:rsidRPr="00D97A46">
              <w:rPr>
                <w:sz w:val="22"/>
                <w:szCs w:val="22"/>
              </w:rPr>
              <w:t>283,70</w:t>
            </w:r>
          </w:p>
        </w:tc>
      </w:tr>
      <w:tr w:rsidR="00301FEB" w:rsidRPr="00D97A46" w14:paraId="1DF88B98" w14:textId="77777777" w:rsidTr="006B29F6">
        <w:tc>
          <w:tcPr>
            <w:tcW w:w="1869" w:type="dxa"/>
          </w:tcPr>
          <w:p w14:paraId="3041BF11" w14:textId="77777777" w:rsidR="00301FEB" w:rsidRPr="00D97A46" w:rsidRDefault="00301FEB" w:rsidP="006B29F6">
            <w:pPr>
              <w:rPr>
                <w:sz w:val="22"/>
                <w:szCs w:val="22"/>
              </w:rPr>
            </w:pPr>
            <w:r w:rsidRPr="00D97A46">
              <w:rPr>
                <w:sz w:val="22"/>
                <w:szCs w:val="22"/>
              </w:rPr>
              <w:t>15.11.2017</w:t>
            </w:r>
          </w:p>
        </w:tc>
        <w:tc>
          <w:tcPr>
            <w:tcW w:w="1869" w:type="dxa"/>
          </w:tcPr>
          <w:p w14:paraId="654BACEA" w14:textId="77777777" w:rsidR="00301FEB" w:rsidRPr="00D97A46" w:rsidRDefault="00301FEB" w:rsidP="006B29F6">
            <w:pPr>
              <w:rPr>
                <w:sz w:val="22"/>
                <w:szCs w:val="22"/>
              </w:rPr>
            </w:pPr>
            <w:r w:rsidRPr="00D97A46">
              <w:rPr>
                <w:sz w:val="22"/>
                <w:szCs w:val="22"/>
              </w:rPr>
              <w:t>110,34</w:t>
            </w:r>
          </w:p>
        </w:tc>
        <w:tc>
          <w:tcPr>
            <w:tcW w:w="1869" w:type="dxa"/>
          </w:tcPr>
          <w:p w14:paraId="233580A0" w14:textId="77777777" w:rsidR="00301FEB" w:rsidRPr="00D97A46" w:rsidRDefault="00301FEB" w:rsidP="006B29F6">
            <w:pPr>
              <w:rPr>
                <w:sz w:val="22"/>
                <w:szCs w:val="22"/>
              </w:rPr>
            </w:pPr>
            <w:r w:rsidRPr="00D97A46">
              <w:rPr>
                <w:sz w:val="22"/>
                <w:szCs w:val="22"/>
              </w:rPr>
              <w:t>35,32</w:t>
            </w:r>
          </w:p>
        </w:tc>
        <w:tc>
          <w:tcPr>
            <w:tcW w:w="1869" w:type="dxa"/>
          </w:tcPr>
          <w:p w14:paraId="56943804" w14:textId="77777777" w:rsidR="00301FEB" w:rsidRPr="00D97A46" w:rsidRDefault="00301FEB" w:rsidP="006B29F6">
            <w:pPr>
              <w:rPr>
                <w:sz w:val="22"/>
                <w:szCs w:val="22"/>
              </w:rPr>
            </w:pPr>
            <w:r w:rsidRPr="00D97A46">
              <w:rPr>
                <w:sz w:val="22"/>
                <w:szCs w:val="22"/>
              </w:rPr>
              <w:t>311,30</w:t>
            </w:r>
          </w:p>
        </w:tc>
        <w:tc>
          <w:tcPr>
            <w:tcW w:w="1869" w:type="dxa"/>
          </w:tcPr>
          <w:p w14:paraId="0F35CCA5" w14:textId="77777777" w:rsidR="00301FEB" w:rsidRPr="00D97A46" w:rsidRDefault="00301FEB" w:rsidP="006B29F6">
            <w:pPr>
              <w:rPr>
                <w:sz w:val="22"/>
                <w:szCs w:val="22"/>
              </w:rPr>
            </w:pPr>
            <w:r w:rsidRPr="00D97A46">
              <w:rPr>
                <w:sz w:val="22"/>
                <w:szCs w:val="22"/>
              </w:rPr>
              <w:t>284,20</w:t>
            </w:r>
          </w:p>
        </w:tc>
      </w:tr>
      <w:tr w:rsidR="00301FEB" w:rsidRPr="00D97A46" w14:paraId="10F69211" w14:textId="77777777" w:rsidTr="006B29F6">
        <w:tc>
          <w:tcPr>
            <w:tcW w:w="1869" w:type="dxa"/>
          </w:tcPr>
          <w:p w14:paraId="630FFBCA" w14:textId="77777777" w:rsidR="00301FEB" w:rsidRPr="00D97A46" w:rsidRDefault="00301FEB" w:rsidP="006B29F6">
            <w:pPr>
              <w:rPr>
                <w:sz w:val="22"/>
                <w:szCs w:val="22"/>
              </w:rPr>
            </w:pPr>
            <w:r w:rsidRPr="00D97A46">
              <w:rPr>
                <w:sz w:val="22"/>
                <w:szCs w:val="22"/>
              </w:rPr>
              <w:t>15.12.2017</w:t>
            </w:r>
          </w:p>
        </w:tc>
        <w:tc>
          <w:tcPr>
            <w:tcW w:w="1869" w:type="dxa"/>
          </w:tcPr>
          <w:p w14:paraId="773B6FB6" w14:textId="77777777" w:rsidR="00301FEB" w:rsidRPr="00D97A46" w:rsidRDefault="00301FEB" w:rsidP="006B29F6">
            <w:pPr>
              <w:rPr>
                <w:sz w:val="22"/>
                <w:szCs w:val="22"/>
              </w:rPr>
            </w:pPr>
            <w:r w:rsidRPr="00D97A46">
              <w:rPr>
                <w:sz w:val="22"/>
                <w:szCs w:val="22"/>
              </w:rPr>
              <w:t>115,76</w:t>
            </w:r>
          </w:p>
        </w:tc>
        <w:tc>
          <w:tcPr>
            <w:tcW w:w="1869" w:type="dxa"/>
          </w:tcPr>
          <w:p w14:paraId="3E399892" w14:textId="77777777" w:rsidR="00301FEB" w:rsidRPr="00D97A46" w:rsidRDefault="00301FEB" w:rsidP="006B29F6">
            <w:pPr>
              <w:rPr>
                <w:sz w:val="22"/>
                <w:szCs w:val="22"/>
              </w:rPr>
            </w:pPr>
            <w:r w:rsidRPr="00D97A46">
              <w:rPr>
                <w:sz w:val="22"/>
                <w:szCs w:val="22"/>
              </w:rPr>
              <w:t>41,09</w:t>
            </w:r>
          </w:p>
        </w:tc>
        <w:tc>
          <w:tcPr>
            <w:tcW w:w="1869" w:type="dxa"/>
          </w:tcPr>
          <w:p w14:paraId="429EF1D4" w14:textId="77777777" w:rsidR="00301FEB" w:rsidRPr="00D97A46" w:rsidRDefault="00301FEB" w:rsidP="006B29F6">
            <w:pPr>
              <w:rPr>
                <w:sz w:val="22"/>
                <w:szCs w:val="22"/>
              </w:rPr>
            </w:pPr>
            <w:r w:rsidRPr="00D97A46">
              <w:rPr>
                <w:sz w:val="22"/>
                <w:szCs w:val="22"/>
              </w:rPr>
              <w:t>343,45</w:t>
            </w:r>
          </w:p>
        </w:tc>
        <w:tc>
          <w:tcPr>
            <w:tcW w:w="1869" w:type="dxa"/>
          </w:tcPr>
          <w:p w14:paraId="66B03538" w14:textId="77777777" w:rsidR="00301FEB" w:rsidRPr="00D97A46" w:rsidRDefault="00301FEB" w:rsidP="006B29F6">
            <w:pPr>
              <w:rPr>
                <w:sz w:val="22"/>
                <w:szCs w:val="22"/>
              </w:rPr>
            </w:pPr>
            <w:r w:rsidRPr="00D97A46">
              <w:rPr>
                <w:sz w:val="22"/>
                <w:szCs w:val="22"/>
              </w:rPr>
              <w:t>266,00</w:t>
            </w:r>
          </w:p>
        </w:tc>
      </w:tr>
    </w:tbl>
    <w:p w14:paraId="5E4E5F28" w14:textId="77777777" w:rsidR="00301FEB" w:rsidRPr="00D97A46" w:rsidRDefault="00301FEB" w:rsidP="00301FEB">
      <w:pPr>
        <w:jc w:val="center"/>
        <w:rPr>
          <w:i/>
        </w:rPr>
      </w:pPr>
      <w:proofErr w:type="spellStart"/>
      <w:r w:rsidRPr="00D97A46">
        <w:rPr>
          <w:i/>
        </w:rPr>
        <w:t>Источник</w:t>
      </w:r>
      <w:proofErr w:type="spellEnd"/>
      <w:r w:rsidRPr="00D97A46">
        <w:rPr>
          <w:i/>
        </w:rPr>
        <w:t>: broker.ru/</w:t>
      </w:r>
      <w:proofErr w:type="spellStart"/>
      <w:proofErr w:type="gramStart"/>
      <w:r w:rsidRPr="00D97A46">
        <w:rPr>
          <w:i/>
        </w:rPr>
        <w:t>sp</w:t>
      </w:r>
      <w:proofErr w:type="spellEnd"/>
      <w:r w:rsidRPr="00D97A46">
        <w:rPr>
          <w:i/>
        </w:rPr>
        <w:t xml:space="preserve"> ;moex.com</w:t>
      </w:r>
      <w:proofErr w:type="gramEnd"/>
      <w:r w:rsidRPr="00D97A46">
        <w:rPr>
          <w:i/>
        </w:rPr>
        <w:t>; nyse.com</w:t>
      </w:r>
    </w:p>
    <w:p w14:paraId="7FA55838" w14:textId="77777777" w:rsidR="00301FEB" w:rsidRPr="00D97A46" w:rsidRDefault="00301FEB" w:rsidP="00291EA9">
      <w:pPr>
        <w:jc w:val="both"/>
      </w:pPr>
    </w:p>
    <w:p w14:paraId="0536629F" w14:textId="77777777" w:rsidR="00301FEB" w:rsidRPr="00D97A46" w:rsidRDefault="00301FEB" w:rsidP="00291EA9">
      <w:pPr>
        <w:jc w:val="both"/>
        <w:rPr>
          <w:lang w:val="ru-RU"/>
        </w:rPr>
      </w:pPr>
      <w:r w:rsidRPr="00D97A46">
        <w:rPr>
          <w:lang w:val="ru-RU"/>
        </w:rPr>
        <w:t xml:space="preserve">Вопросы: </w:t>
      </w:r>
    </w:p>
    <w:p w14:paraId="12720E0F" w14:textId="77777777" w:rsidR="00301FEB" w:rsidRPr="00D97A46" w:rsidRDefault="00301FEB" w:rsidP="00291EA9">
      <w:pPr>
        <w:jc w:val="both"/>
        <w:rPr>
          <w:lang w:val="ru-RU"/>
        </w:rPr>
      </w:pPr>
      <w:r w:rsidRPr="00D97A46">
        <w:rPr>
          <w:lang w:val="ru-RU"/>
        </w:rPr>
        <w:t xml:space="preserve">1) Определите сумму выплаты инвестору в каждую из купонных дат; </w:t>
      </w:r>
    </w:p>
    <w:p w14:paraId="3C9213F1" w14:textId="77777777" w:rsidR="007D6F82" w:rsidRPr="00D97A46" w:rsidRDefault="00301FEB" w:rsidP="00291EA9">
      <w:pPr>
        <w:jc w:val="both"/>
        <w:rPr>
          <w:lang w:val="ru-RU"/>
        </w:rPr>
      </w:pPr>
      <w:r w:rsidRPr="00D97A46">
        <w:rPr>
          <w:lang w:val="ru-RU"/>
        </w:rPr>
        <w:t>2) Какая сумма окажется на счете инвестора к концу действия проекта?</w:t>
      </w:r>
    </w:p>
    <w:p w14:paraId="4B13CAC2" w14:textId="77777777" w:rsidR="00D81842" w:rsidRPr="00D97A46" w:rsidRDefault="00D81842" w:rsidP="00D81842">
      <w:pPr>
        <w:rPr>
          <w:i/>
          <w:lang w:val="ru-RU"/>
        </w:rPr>
      </w:pPr>
    </w:p>
    <w:p w14:paraId="515655E2" w14:textId="77777777" w:rsidR="006F23EA" w:rsidRPr="00D97A46" w:rsidRDefault="00842690" w:rsidP="00303493">
      <w:pPr>
        <w:numPr>
          <w:ilvl w:val="0"/>
          <w:numId w:val="4"/>
        </w:numPr>
        <w:rPr>
          <w:b/>
          <w:i/>
          <w:lang w:val="ru-RU"/>
        </w:rPr>
      </w:pPr>
      <w:r w:rsidRPr="00D97A46">
        <w:rPr>
          <w:b/>
          <w:i/>
          <w:lang w:val="ru-RU"/>
        </w:rPr>
        <w:lastRenderedPageBreak/>
        <w:t>Презентации</w:t>
      </w:r>
      <w:r w:rsidR="006F23EA" w:rsidRPr="00D97A46">
        <w:rPr>
          <w:b/>
          <w:i/>
          <w:lang w:val="ru-RU"/>
        </w:rPr>
        <w:t xml:space="preserve"> (темы)</w:t>
      </w:r>
    </w:p>
    <w:p w14:paraId="78299E08" w14:textId="77777777" w:rsidR="00D81842" w:rsidRPr="00D97A46" w:rsidRDefault="00E4739B" w:rsidP="00D81842">
      <w:pPr>
        <w:rPr>
          <w:lang w:val="ru-RU"/>
        </w:rPr>
      </w:pPr>
      <w:proofErr w:type="gramStart"/>
      <w:r w:rsidRPr="00D97A46">
        <w:rPr>
          <w:lang w:val="ru-RU"/>
        </w:rPr>
        <w:t xml:space="preserve">Презентации </w:t>
      </w:r>
      <w:r w:rsidR="00842690" w:rsidRPr="00D97A46">
        <w:rPr>
          <w:lang w:val="ru-RU"/>
        </w:rPr>
        <w:t xml:space="preserve"> студентов</w:t>
      </w:r>
      <w:proofErr w:type="gramEnd"/>
      <w:r w:rsidR="00842690" w:rsidRPr="00D97A46">
        <w:rPr>
          <w:lang w:val="ru-RU"/>
        </w:rPr>
        <w:t xml:space="preserve"> выполняются в исследовательском формате: предполагается анализ и обобщение теоретического и эмпирического материала, призванные способствовать закреплению и проявлению знаний и умений, полученных в процессе освоения </w:t>
      </w:r>
      <w:r w:rsidRPr="00D97A46">
        <w:rPr>
          <w:lang w:val="ru-RU"/>
        </w:rPr>
        <w:t>курса</w:t>
      </w:r>
      <w:r w:rsidR="00842690" w:rsidRPr="00D97A46">
        <w:rPr>
          <w:lang w:val="ru-RU"/>
        </w:rPr>
        <w:t>, или же проведение самостоятельного исследования по выбранной теме.</w:t>
      </w:r>
    </w:p>
    <w:p w14:paraId="6FA09E6D" w14:textId="77777777" w:rsidR="00E4739B" w:rsidRPr="00D97A46" w:rsidRDefault="00E4739B" w:rsidP="00D81842">
      <w:pPr>
        <w:rPr>
          <w:lang w:val="ru-RU"/>
        </w:rPr>
      </w:pPr>
      <w:proofErr w:type="gramStart"/>
      <w:r w:rsidRPr="00D97A46">
        <w:rPr>
          <w:lang w:val="ru-RU"/>
        </w:rPr>
        <w:t>Презентация  оценивается</w:t>
      </w:r>
      <w:proofErr w:type="gramEnd"/>
      <w:r w:rsidRPr="00D97A46">
        <w:rPr>
          <w:lang w:val="ru-RU"/>
        </w:rPr>
        <w:t xml:space="preserve"> по результатам ее защиты . При выставлении оценки будут </w:t>
      </w:r>
      <w:proofErr w:type="gramStart"/>
      <w:r w:rsidRPr="00D97A46">
        <w:rPr>
          <w:lang w:val="ru-RU"/>
        </w:rPr>
        <w:t>оцениваться  следующие</w:t>
      </w:r>
      <w:proofErr w:type="gramEnd"/>
      <w:r w:rsidRPr="00D97A46">
        <w:rPr>
          <w:lang w:val="ru-RU"/>
        </w:rPr>
        <w:t xml:space="preserve"> критерии:</w:t>
      </w:r>
    </w:p>
    <w:p w14:paraId="7FEAAFCF" w14:textId="77777777" w:rsidR="00E4739B" w:rsidRPr="00D97A46" w:rsidRDefault="00E4739B" w:rsidP="00D81842">
      <w:pPr>
        <w:rPr>
          <w:lang w:val="ru-RU"/>
        </w:rPr>
      </w:pPr>
      <w:r w:rsidRPr="00D97A46">
        <w:rPr>
          <w:lang w:val="ru-RU"/>
        </w:rPr>
        <w:t xml:space="preserve"> </w:t>
      </w:r>
      <w:r w:rsidRPr="00D97A46">
        <w:sym w:font="Symbol" w:char="F0B7"/>
      </w:r>
      <w:r w:rsidRPr="00D97A46">
        <w:rPr>
          <w:lang w:val="ru-RU"/>
        </w:rPr>
        <w:t xml:space="preserve"> Четкость формулировок и определений терминов</w:t>
      </w:r>
      <w:r w:rsidR="003E45E3" w:rsidRPr="00D97A46">
        <w:rPr>
          <w:lang w:val="ru-RU"/>
        </w:rPr>
        <w:t xml:space="preserve"> (если </w:t>
      </w:r>
      <w:proofErr w:type="spellStart"/>
      <w:r w:rsidR="003E45E3" w:rsidRPr="00D97A46">
        <w:rPr>
          <w:lang w:val="ru-RU"/>
        </w:rPr>
        <w:t>темрин</w:t>
      </w:r>
      <w:proofErr w:type="spellEnd"/>
      <w:r w:rsidR="003E45E3" w:rsidRPr="00D97A46">
        <w:rPr>
          <w:lang w:val="ru-RU"/>
        </w:rPr>
        <w:t xml:space="preserve"> имеет формулировку в нормативном акте, </w:t>
      </w:r>
      <w:proofErr w:type="gramStart"/>
      <w:r w:rsidR="003E45E3" w:rsidRPr="00D97A46">
        <w:rPr>
          <w:lang w:val="ru-RU"/>
        </w:rPr>
        <w:t xml:space="preserve">то </w:t>
      </w:r>
      <w:r w:rsidRPr="00D97A46">
        <w:rPr>
          <w:lang w:val="ru-RU"/>
        </w:rPr>
        <w:t>.</w:t>
      </w:r>
      <w:proofErr w:type="gramEnd"/>
      <w:r w:rsidRPr="00D97A46">
        <w:rPr>
          <w:lang w:val="ru-RU"/>
        </w:rPr>
        <w:t xml:space="preserve"> </w:t>
      </w:r>
    </w:p>
    <w:p w14:paraId="69678DE9" w14:textId="77777777" w:rsidR="00E4739B" w:rsidRPr="00D97A46" w:rsidRDefault="00E4739B" w:rsidP="00D81842">
      <w:pPr>
        <w:rPr>
          <w:lang w:val="ru-RU"/>
        </w:rPr>
      </w:pPr>
      <w:r w:rsidRPr="00D97A46">
        <w:sym w:font="Symbol" w:char="F0B7"/>
      </w:r>
      <w:r w:rsidRPr="00D97A46">
        <w:rPr>
          <w:lang w:val="ru-RU"/>
        </w:rPr>
        <w:t xml:space="preserve"> Точность и адекватность реферативной части (обзора литературы), использование современной научной литературы, в т.ч. статей из реферируемых журналов. </w:t>
      </w:r>
    </w:p>
    <w:p w14:paraId="44BC0B45" w14:textId="77777777" w:rsidR="00E4739B" w:rsidRPr="00D97A46" w:rsidRDefault="00E4739B" w:rsidP="00D81842">
      <w:pPr>
        <w:rPr>
          <w:lang w:val="ru-RU"/>
        </w:rPr>
      </w:pPr>
      <w:r w:rsidRPr="00D97A46">
        <w:sym w:font="Symbol" w:char="F0B7"/>
      </w:r>
      <w:r w:rsidRPr="00D97A46">
        <w:rPr>
          <w:lang w:val="ru-RU"/>
        </w:rPr>
        <w:t xml:space="preserve"> Полнота раскрытия темы. </w:t>
      </w:r>
    </w:p>
    <w:p w14:paraId="7D0937EB" w14:textId="77777777" w:rsidR="00E4739B" w:rsidRPr="00D97A46" w:rsidRDefault="00E4739B" w:rsidP="00D81842">
      <w:pPr>
        <w:rPr>
          <w:lang w:val="ru-RU"/>
        </w:rPr>
      </w:pPr>
      <w:r w:rsidRPr="00D97A46">
        <w:sym w:font="Symbol" w:char="F0B7"/>
      </w:r>
      <w:r w:rsidRPr="00D97A46">
        <w:rPr>
          <w:lang w:val="ru-RU"/>
        </w:rPr>
        <w:t xml:space="preserve"> Наличие самостоятельной работы с исходными данными, включая сбор и первичную обработку информации (самостоятельно составленные таблицы, графики, статистические материалы за последние 5-10 лет (последний </w:t>
      </w:r>
      <w:proofErr w:type="gramStart"/>
      <w:r w:rsidRPr="00D97A46">
        <w:rPr>
          <w:lang w:val="ru-RU"/>
        </w:rPr>
        <w:t>год  статистических</w:t>
      </w:r>
      <w:proofErr w:type="gramEnd"/>
      <w:r w:rsidRPr="00D97A46">
        <w:rPr>
          <w:lang w:val="ru-RU"/>
        </w:rPr>
        <w:t xml:space="preserve"> данных должен приходиться на текущий год или на предыдущий год). </w:t>
      </w:r>
    </w:p>
    <w:p w14:paraId="65B33B1D" w14:textId="77777777" w:rsidR="003E45E3" w:rsidRPr="00D97A46" w:rsidRDefault="00E4739B" w:rsidP="00D81842">
      <w:pPr>
        <w:rPr>
          <w:lang w:val="ru-RU"/>
        </w:rPr>
      </w:pPr>
      <w:r w:rsidRPr="00D97A46">
        <w:sym w:font="Symbol" w:char="F0B7"/>
      </w:r>
      <w:r w:rsidRPr="00D97A46">
        <w:rPr>
          <w:lang w:val="ru-RU"/>
        </w:rPr>
        <w:t xml:space="preserve"> Корректное оформление ссылок, а также разделов, уравнений, рисунков, таблиц. </w:t>
      </w:r>
    </w:p>
    <w:p w14:paraId="27EFB468" w14:textId="77777777" w:rsidR="00842690" w:rsidRPr="00D97A46" w:rsidRDefault="00E4739B" w:rsidP="00D81842">
      <w:pPr>
        <w:rPr>
          <w:lang w:val="ru-RU"/>
        </w:rPr>
      </w:pPr>
      <w:r w:rsidRPr="00D97A46">
        <w:sym w:font="Symbol" w:char="F0B7"/>
      </w:r>
      <w:r w:rsidRPr="00D97A46">
        <w:rPr>
          <w:lang w:val="ru-RU"/>
        </w:rPr>
        <w:t xml:space="preserve"> Грамотное оформление работы, стилистически выверенный текст, отсутствие орфографических ошибок.</w:t>
      </w:r>
    </w:p>
    <w:p w14:paraId="31E8D0B3" w14:textId="77777777" w:rsidR="003E45E3" w:rsidRPr="00D97A46" w:rsidRDefault="003E45E3" w:rsidP="00D81842">
      <w:pPr>
        <w:rPr>
          <w:lang w:val="ru-RU"/>
        </w:rPr>
      </w:pPr>
    </w:p>
    <w:p w14:paraId="4B9B317A" w14:textId="77777777" w:rsidR="003E45E3" w:rsidRPr="00D97A46" w:rsidRDefault="003E45E3" w:rsidP="00D81842">
      <w:pPr>
        <w:rPr>
          <w:lang w:val="ru-RU"/>
        </w:rPr>
      </w:pPr>
      <w:r w:rsidRPr="00D97A46">
        <w:rPr>
          <w:lang w:val="ru-RU"/>
        </w:rPr>
        <w:t xml:space="preserve">Презентация оформляется в </w:t>
      </w:r>
      <w:r w:rsidRPr="00D97A46">
        <w:t>Power</w:t>
      </w:r>
      <w:r w:rsidRPr="00D97A46">
        <w:rPr>
          <w:lang w:val="ru-RU"/>
        </w:rPr>
        <w:t xml:space="preserve"> </w:t>
      </w:r>
      <w:r w:rsidRPr="00D97A46">
        <w:t>Point</w:t>
      </w:r>
      <w:r w:rsidRPr="00D97A46">
        <w:rPr>
          <w:lang w:val="ru-RU"/>
        </w:rPr>
        <w:t>, не менее 15 слайдов, оформление - белый фон, черный шрифт.</w:t>
      </w:r>
    </w:p>
    <w:p w14:paraId="1BC5F5FB" w14:textId="77777777" w:rsidR="003E45E3" w:rsidRPr="00D97A46" w:rsidRDefault="003E45E3" w:rsidP="00D81842">
      <w:pPr>
        <w:rPr>
          <w:i/>
          <w:lang w:val="ru-RU"/>
        </w:rPr>
      </w:pPr>
    </w:p>
    <w:p w14:paraId="147A5DCD" w14:textId="77777777" w:rsidR="006F0385" w:rsidRPr="00D97A46" w:rsidRDefault="006F0385" w:rsidP="006F0385">
      <w:pPr>
        <w:pStyle w:val="paragraph"/>
        <w:spacing w:before="0" w:beforeAutospacing="0" w:after="0" w:afterAutospacing="0"/>
        <w:textAlignment w:val="baseline"/>
        <w:rPr>
          <w:rFonts w:ascii="Segoe UI" w:hAnsi="Segoe UI" w:cs="Segoe UI"/>
          <w:sz w:val="18"/>
          <w:szCs w:val="18"/>
        </w:rPr>
      </w:pPr>
      <w:r w:rsidRPr="00D97A46">
        <w:rPr>
          <w:rStyle w:val="normaltextrun"/>
          <w:b/>
          <w:bCs/>
        </w:rPr>
        <w:t>Темы презентаций по занятиям (темы уточняются каждый год)</w:t>
      </w:r>
      <w:r w:rsidRPr="00D97A46">
        <w:rPr>
          <w:rStyle w:val="eop"/>
        </w:rPr>
        <w:t> </w:t>
      </w:r>
    </w:p>
    <w:p w14:paraId="356D3D1E" w14:textId="3354D024" w:rsidR="0065791C" w:rsidRPr="00D97A46" w:rsidRDefault="0065791C" w:rsidP="00303493">
      <w:pPr>
        <w:pStyle w:val="paragraph"/>
        <w:numPr>
          <w:ilvl w:val="0"/>
          <w:numId w:val="20"/>
        </w:numPr>
        <w:spacing w:before="0" w:beforeAutospacing="0" w:after="0" w:afterAutospacing="0"/>
        <w:ind w:left="360" w:firstLine="0"/>
        <w:textAlignment w:val="baseline"/>
      </w:pPr>
      <w:r w:rsidRPr="00D97A46">
        <w:rPr>
          <w:rStyle w:val="normaltextrun"/>
        </w:rPr>
        <w:t xml:space="preserve">Возможности привлечения финансирования в компанию с помощью </w:t>
      </w:r>
      <w:r w:rsidR="007769C0" w:rsidRPr="00D97A46">
        <w:rPr>
          <w:rStyle w:val="normaltextrun"/>
        </w:rPr>
        <w:t>облигаций</w:t>
      </w:r>
      <w:r w:rsidRPr="00D97A46">
        <w:rPr>
          <w:rStyle w:val="normaltextrun"/>
        </w:rPr>
        <w:t>.</w:t>
      </w:r>
      <w:r w:rsidRPr="00D97A46">
        <w:rPr>
          <w:rStyle w:val="eop"/>
        </w:rPr>
        <w:t> </w:t>
      </w:r>
    </w:p>
    <w:p w14:paraId="3ACE71DA" w14:textId="77777777" w:rsidR="0065791C" w:rsidRPr="00D97A46" w:rsidRDefault="0065791C" w:rsidP="00303493">
      <w:pPr>
        <w:pStyle w:val="paragraph"/>
        <w:numPr>
          <w:ilvl w:val="0"/>
          <w:numId w:val="21"/>
        </w:numPr>
        <w:spacing w:before="0" w:beforeAutospacing="0" w:after="0" w:afterAutospacing="0"/>
        <w:ind w:left="360" w:firstLine="0"/>
        <w:textAlignment w:val="baseline"/>
      </w:pPr>
      <w:r w:rsidRPr="00D97A46">
        <w:rPr>
          <w:rStyle w:val="normaltextrun"/>
        </w:rPr>
        <w:t>Возможность привлечения финансирования в компанию с помощью выпуска токенов: зарубежный и российский опыт.</w:t>
      </w:r>
      <w:r w:rsidRPr="00D97A46">
        <w:rPr>
          <w:rStyle w:val="eop"/>
        </w:rPr>
        <w:t> </w:t>
      </w:r>
    </w:p>
    <w:p w14:paraId="22744273" w14:textId="77777777" w:rsidR="0065791C" w:rsidRPr="00D97A46" w:rsidRDefault="0065791C" w:rsidP="00303493">
      <w:pPr>
        <w:pStyle w:val="paragraph"/>
        <w:numPr>
          <w:ilvl w:val="0"/>
          <w:numId w:val="23"/>
        </w:numPr>
        <w:spacing w:before="0" w:beforeAutospacing="0" w:after="0" w:afterAutospacing="0"/>
        <w:ind w:left="360" w:firstLine="0"/>
        <w:textAlignment w:val="baseline"/>
      </w:pPr>
      <w:r w:rsidRPr="00D97A46">
        <w:rPr>
          <w:rStyle w:val="normaltextrun"/>
        </w:rPr>
        <w:t>Новые </w:t>
      </w:r>
      <w:r w:rsidRPr="00D97A46">
        <w:rPr>
          <w:rStyle w:val="spellingerror"/>
        </w:rPr>
        <w:t>финтех</w:t>
      </w:r>
      <w:r w:rsidRPr="00D97A46">
        <w:rPr>
          <w:rStyle w:val="normaltextrun"/>
        </w:rPr>
        <w:t>-технологии на финансовых рынках: анализ зарубежной и российской практики.</w:t>
      </w:r>
      <w:r w:rsidRPr="00D97A46">
        <w:rPr>
          <w:rStyle w:val="eop"/>
        </w:rPr>
        <w:t> </w:t>
      </w:r>
    </w:p>
    <w:p w14:paraId="2C9774D0" w14:textId="77777777" w:rsidR="0065791C" w:rsidRPr="00D97A46" w:rsidRDefault="0065791C" w:rsidP="00303493">
      <w:pPr>
        <w:pStyle w:val="paragraph"/>
        <w:numPr>
          <w:ilvl w:val="0"/>
          <w:numId w:val="24"/>
        </w:numPr>
        <w:spacing w:before="0" w:beforeAutospacing="0" w:after="0" w:afterAutospacing="0"/>
        <w:ind w:left="360" w:firstLine="0"/>
        <w:textAlignment w:val="baseline"/>
      </w:pPr>
      <w:r w:rsidRPr="00D97A46">
        <w:rPr>
          <w:rStyle w:val="normaltextrun"/>
        </w:rPr>
        <w:t>Теория эффективного рынка – доказательства и критика.</w:t>
      </w:r>
      <w:r w:rsidRPr="00D97A46">
        <w:rPr>
          <w:rStyle w:val="eop"/>
        </w:rPr>
        <w:t> </w:t>
      </w:r>
    </w:p>
    <w:p w14:paraId="496922F5" w14:textId="77777777" w:rsidR="0065791C" w:rsidRPr="00D97A46" w:rsidRDefault="0065791C" w:rsidP="00303493">
      <w:pPr>
        <w:pStyle w:val="paragraph"/>
        <w:numPr>
          <w:ilvl w:val="0"/>
          <w:numId w:val="25"/>
        </w:numPr>
        <w:spacing w:before="0" w:beforeAutospacing="0" w:after="0" w:afterAutospacing="0"/>
        <w:ind w:left="360" w:firstLine="0"/>
        <w:textAlignment w:val="baseline"/>
      </w:pPr>
      <w:r w:rsidRPr="00D97A46">
        <w:rPr>
          <w:rStyle w:val="normaltextrun"/>
        </w:rPr>
        <w:t>Принципы корпоративного управления (</w:t>
      </w:r>
      <w:r w:rsidRPr="00D97A46">
        <w:rPr>
          <w:rStyle w:val="normaltextrun"/>
          <w:lang w:val="en-US"/>
        </w:rPr>
        <w:t>corporate</w:t>
      </w:r>
      <w:r w:rsidRPr="00D97A46">
        <w:rPr>
          <w:rStyle w:val="normaltextrun"/>
        </w:rPr>
        <w:t> </w:t>
      </w:r>
      <w:r w:rsidRPr="00D97A46">
        <w:rPr>
          <w:rStyle w:val="normaltextrun"/>
          <w:lang w:val="en-US"/>
        </w:rPr>
        <w:t>governance</w:t>
      </w:r>
      <w:r w:rsidRPr="00D97A46">
        <w:rPr>
          <w:rStyle w:val="normaltextrun"/>
        </w:rPr>
        <w:t>)</w:t>
      </w:r>
      <w:r w:rsidR="003873FB" w:rsidRPr="00D97A46">
        <w:rPr>
          <w:rStyle w:val="eop"/>
        </w:rPr>
        <w:t>: как они влияют на стоимость бизнеса.</w:t>
      </w:r>
    </w:p>
    <w:p w14:paraId="616EF136" w14:textId="77777777" w:rsidR="0065791C" w:rsidRPr="00D97A46" w:rsidRDefault="0065791C" w:rsidP="00303493">
      <w:pPr>
        <w:pStyle w:val="paragraph"/>
        <w:numPr>
          <w:ilvl w:val="0"/>
          <w:numId w:val="26"/>
        </w:numPr>
        <w:spacing w:before="0" w:beforeAutospacing="0" w:after="0" w:afterAutospacing="0"/>
        <w:ind w:left="360" w:firstLine="0"/>
        <w:textAlignment w:val="baseline"/>
      </w:pPr>
      <w:r w:rsidRPr="00D97A46">
        <w:rPr>
          <w:rStyle w:val="normaltextrun"/>
        </w:rPr>
        <w:t>Принципы инвестирования Уоррена </w:t>
      </w:r>
      <w:r w:rsidRPr="00D97A46">
        <w:rPr>
          <w:rStyle w:val="spellingerror"/>
        </w:rPr>
        <w:t>Баффета</w:t>
      </w:r>
      <w:r w:rsidRPr="00D97A46">
        <w:rPr>
          <w:rStyle w:val="normaltextrun"/>
        </w:rPr>
        <w:t>. </w:t>
      </w:r>
      <w:r w:rsidRPr="00D97A46">
        <w:rPr>
          <w:rStyle w:val="eop"/>
        </w:rPr>
        <w:t> </w:t>
      </w:r>
    </w:p>
    <w:p w14:paraId="78288725" w14:textId="77777777" w:rsidR="0065791C" w:rsidRPr="00D97A46" w:rsidRDefault="0065791C" w:rsidP="00303493">
      <w:pPr>
        <w:pStyle w:val="paragraph"/>
        <w:numPr>
          <w:ilvl w:val="0"/>
          <w:numId w:val="27"/>
        </w:numPr>
        <w:spacing w:before="0" w:beforeAutospacing="0" w:after="0" w:afterAutospacing="0"/>
        <w:ind w:left="360" w:firstLine="0"/>
        <w:textAlignment w:val="baseline"/>
      </w:pPr>
      <w:r w:rsidRPr="00D97A46">
        <w:rPr>
          <w:rStyle w:val="normaltextrun"/>
        </w:rPr>
        <w:t>Поведенческие финансы.</w:t>
      </w:r>
    </w:p>
    <w:p w14:paraId="45D5912D" w14:textId="77777777" w:rsidR="0065791C" w:rsidRPr="00D97A46" w:rsidRDefault="0065791C" w:rsidP="00303493">
      <w:pPr>
        <w:pStyle w:val="paragraph"/>
        <w:numPr>
          <w:ilvl w:val="0"/>
          <w:numId w:val="28"/>
        </w:numPr>
        <w:spacing w:before="0" w:beforeAutospacing="0" w:after="0" w:afterAutospacing="0"/>
        <w:ind w:left="360" w:firstLine="0"/>
        <w:textAlignment w:val="baseline"/>
      </w:pPr>
      <w:r w:rsidRPr="00D97A46">
        <w:rPr>
          <w:rStyle w:val="normaltextrun"/>
        </w:rPr>
        <w:t>Финансовые пирамиды – история и современность в РФ и за рубежом.</w:t>
      </w:r>
      <w:r w:rsidRPr="00D97A46">
        <w:rPr>
          <w:rStyle w:val="eop"/>
        </w:rPr>
        <w:t> </w:t>
      </w:r>
    </w:p>
    <w:p w14:paraId="06CC3327" w14:textId="77777777" w:rsidR="0065791C" w:rsidRPr="00D97A46" w:rsidRDefault="0065791C" w:rsidP="00303493">
      <w:pPr>
        <w:pStyle w:val="paragraph"/>
        <w:numPr>
          <w:ilvl w:val="0"/>
          <w:numId w:val="30"/>
        </w:numPr>
        <w:spacing w:before="0" w:beforeAutospacing="0" w:after="0" w:afterAutospacing="0"/>
        <w:ind w:left="360" w:firstLine="0"/>
        <w:textAlignment w:val="baseline"/>
      </w:pPr>
      <w:r w:rsidRPr="00D97A46">
        <w:rPr>
          <w:rStyle w:val="normaltextrun"/>
        </w:rPr>
        <w:t>Понятия фундаментального и технического анализа.</w:t>
      </w:r>
      <w:r w:rsidRPr="00D97A46">
        <w:rPr>
          <w:rStyle w:val="eop"/>
        </w:rPr>
        <w:t> </w:t>
      </w:r>
    </w:p>
    <w:p w14:paraId="62D309CD" w14:textId="77777777" w:rsidR="0065791C" w:rsidRPr="00D97A46" w:rsidRDefault="0065791C" w:rsidP="00303493">
      <w:pPr>
        <w:pStyle w:val="paragraph"/>
        <w:numPr>
          <w:ilvl w:val="0"/>
          <w:numId w:val="31"/>
        </w:numPr>
        <w:spacing w:before="0" w:beforeAutospacing="0" w:after="0" w:afterAutospacing="0"/>
        <w:ind w:left="360" w:firstLine="0"/>
        <w:textAlignment w:val="baseline"/>
      </w:pPr>
      <w:r w:rsidRPr="00D97A46">
        <w:rPr>
          <w:rStyle w:val="normaltextrun"/>
        </w:rPr>
        <w:t>Инфраструктура финансовых рынков. Роль </w:t>
      </w:r>
      <w:proofErr w:type="spellStart"/>
      <w:r w:rsidRPr="00D97A46">
        <w:rPr>
          <w:rStyle w:val="spellingerror"/>
        </w:rPr>
        <w:t>депозитарно</w:t>
      </w:r>
      <w:proofErr w:type="spellEnd"/>
      <w:r w:rsidRPr="00D97A46">
        <w:rPr>
          <w:rStyle w:val="normaltextrun"/>
        </w:rPr>
        <w:t>-клиринговых систем.</w:t>
      </w:r>
      <w:r w:rsidRPr="00D97A46">
        <w:rPr>
          <w:rStyle w:val="eop"/>
        </w:rPr>
        <w:t> </w:t>
      </w:r>
    </w:p>
    <w:p w14:paraId="552BE4DF" w14:textId="77777777" w:rsidR="0065791C" w:rsidRPr="00D97A46" w:rsidRDefault="0065791C" w:rsidP="00303493">
      <w:pPr>
        <w:pStyle w:val="paragraph"/>
        <w:numPr>
          <w:ilvl w:val="0"/>
          <w:numId w:val="32"/>
        </w:numPr>
        <w:spacing w:before="0" w:beforeAutospacing="0" w:after="0" w:afterAutospacing="0"/>
        <w:ind w:left="360" w:firstLine="0"/>
        <w:textAlignment w:val="baseline"/>
      </w:pPr>
      <w:r w:rsidRPr="00D97A46">
        <w:rPr>
          <w:rStyle w:val="normaltextrun"/>
        </w:rPr>
        <w:t>Роль брокеров и дилеров на финансовых рынках.</w:t>
      </w:r>
      <w:r w:rsidRPr="00D97A46">
        <w:rPr>
          <w:rStyle w:val="eop"/>
        </w:rPr>
        <w:t> </w:t>
      </w:r>
    </w:p>
    <w:p w14:paraId="0FF83254" w14:textId="77777777" w:rsidR="0065791C" w:rsidRPr="00D97A46" w:rsidRDefault="0065791C" w:rsidP="00303493">
      <w:pPr>
        <w:pStyle w:val="paragraph"/>
        <w:numPr>
          <w:ilvl w:val="0"/>
          <w:numId w:val="33"/>
        </w:numPr>
        <w:spacing w:before="0" w:beforeAutospacing="0" w:after="0" w:afterAutospacing="0"/>
        <w:ind w:left="360" w:firstLine="0"/>
        <w:textAlignment w:val="baseline"/>
      </w:pPr>
      <w:r w:rsidRPr="00D97A46">
        <w:rPr>
          <w:rStyle w:val="normaltextrun"/>
        </w:rPr>
        <w:t> Биржевой и внебиржевой рынки. </w:t>
      </w:r>
      <w:r w:rsidRPr="00D97A46">
        <w:rPr>
          <w:rStyle w:val="eop"/>
        </w:rPr>
        <w:t> </w:t>
      </w:r>
    </w:p>
    <w:p w14:paraId="3FAF88E6" w14:textId="77777777" w:rsidR="0065791C" w:rsidRPr="00D97A46" w:rsidRDefault="0065791C" w:rsidP="00303493">
      <w:pPr>
        <w:pStyle w:val="paragraph"/>
        <w:numPr>
          <w:ilvl w:val="0"/>
          <w:numId w:val="34"/>
        </w:numPr>
        <w:spacing w:before="0" w:beforeAutospacing="0" w:after="0" w:afterAutospacing="0"/>
        <w:ind w:left="360" w:firstLine="0"/>
        <w:textAlignment w:val="baseline"/>
      </w:pPr>
      <w:r w:rsidRPr="00D97A46">
        <w:rPr>
          <w:rStyle w:val="normaltextrun"/>
        </w:rPr>
        <w:t>Принципы работы </w:t>
      </w:r>
      <w:r w:rsidRPr="00D97A46">
        <w:rPr>
          <w:rStyle w:val="normaltextrun"/>
          <w:lang w:val="en-US"/>
        </w:rPr>
        <w:t>ECN</w:t>
      </w:r>
      <w:r w:rsidRPr="00D97A46">
        <w:rPr>
          <w:rStyle w:val="normaltextrun"/>
        </w:rPr>
        <w:t>.</w:t>
      </w:r>
      <w:r w:rsidRPr="00D97A46">
        <w:rPr>
          <w:rStyle w:val="eop"/>
        </w:rPr>
        <w:t> </w:t>
      </w:r>
    </w:p>
    <w:p w14:paraId="4C23A4DD" w14:textId="77777777" w:rsidR="0065791C" w:rsidRPr="00D97A46" w:rsidRDefault="0065791C" w:rsidP="00303493">
      <w:pPr>
        <w:pStyle w:val="paragraph"/>
        <w:numPr>
          <w:ilvl w:val="0"/>
          <w:numId w:val="35"/>
        </w:numPr>
        <w:spacing w:before="0" w:beforeAutospacing="0" w:after="0" w:afterAutospacing="0"/>
        <w:ind w:left="360" w:firstLine="0"/>
        <w:textAlignment w:val="baseline"/>
      </w:pPr>
      <w:r w:rsidRPr="00D97A46">
        <w:rPr>
          <w:rStyle w:val="normaltextrun"/>
        </w:rPr>
        <w:t>Изменения в регулировании финансовых рынков 2008-2009 в России и за рубежом</w:t>
      </w:r>
      <w:r w:rsidR="003873FB" w:rsidRPr="00D97A46">
        <w:rPr>
          <w:rStyle w:val="normaltextrun"/>
        </w:rPr>
        <w:t xml:space="preserve"> и в настоящее время: последние тенденции</w:t>
      </w:r>
      <w:r w:rsidRPr="00D97A46">
        <w:rPr>
          <w:rStyle w:val="normaltextrun"/>
        </w:rPr>
        <w:t>.</w:t>
      </w:r>
      <w:r w:rsidRPr="00D97A46">
        <w:rPr>
          <w:rStyle w:val="eop"/>
        </w:rPr>
        <w:t> </w:t>
      </w:r>
    </w:p>
    <w:p w14:paraId="0E788CCD" w14:textId="4F7F8D06" w:rsidR="0065791C" w:rsidRPr="00D97A46" w:rsidRDefault="0065791C" w:rsidP="00303493">
      <w:pPr>
        <w:pStyle w:val="paragraph"/>
        <w:numPr>
          <w:ilvl w:val="0"/>
          <w:numId w:val="36"/>
        </w:numPr>
        <w:spacing w:before="0" w:beforeAutospacing="0" w:after="0" w:afterAutospacing="0"/>
        <w:ind w:left="360" w:firstLine="0"/>
        <w:textAlignment w:val="baseline"/>
      </w:pPr>
      <w:r w:rsidRPr="00D97A46">
        <w:rPr>
          <w:rStyle w:val="normaltextrun"/>
        </w:rPr>
        <w:t xml:space="preserve">Рынок гособлигаций в РФ: виды гособлигаций, объемы рынка гособлигаций </w:t>
      </w:r>
      <w:r w:rsidR="007769C0" w:rsidRPr="00D97A46">
        <w:rPr>
          <w:rStyle w:val="normaltextrun"/>
        </w:rPr>
        <w:t>в последние годы, доходность по гособлигациям.</w:t>
      </w:r>
    </w:p>
    <w:p w14:paraId="4C48351A" w14:textId="4082C787" w:rsidR="007769C0" w:rsidRPr="00D97A46" w:rsidRDefault="0065791C" w:rsidP="007769C0">
      <w:pPr>
        <w:pStyle w:val="paragraph"/>
        <w:numPr>
          <w:ilvl w:val="0"/>
          <w:numId w:val="36"/>
        </w:numPr>
        <w:spacing w:before="0" w:beforeAutospacing="0" w:after="0" w:afterAutospacing="0"/>
        <w:ind w:left="360" w:firstLine="0"/>
        <w:textAlignment w:val="baseline"/>
      </w:pPr>
      <w:r w:rsidRPr="00D97A46">
        <w:rPr>
          <w:rStyle w:val="normaltextrun"/>
        </w:rPr>
        <w:t xml:space="preserve">Рынок корпоративных облигации в РФ: виды облигаций, объем рынка корпоративных облигаций в </w:t>
      </w:r>
      <w:r w:rsidR="007769C0" w:rsidRPr="00D97A46">
        <w:rPr>
          <w:rStyle w:val="normaltextrun"/>
        </w:rPr>
        <w:t>последние годы, доходность по гособлигациям.</w:t>
      </w:r>
    </w:p>
    <w:p w14:paraId="07C8D0CD" w14:textId="1A4CA7B5" w:rsidR="007769C0" w:rsidRPr="00D97A46" w:rsidRDefault="0065791C" w:rsidP="007769C0">
      <w:pPr>
        <w:pStyle w:val="paragraph"/>
        <w:numPr>
          <w:ilvl w:val="0"/>
          <w:numId w:val="36"/>
        </w:numPr>
        <w:spacing w:before="0" w:beforeAutospacing="0" w:after="0" w:afterAutospacing="0"/>
        <w:ind w:left="360" w:firstLine="0"/>
        <w:textAlignment w:val="baseline"/>
      </w:pPr>
      <w:r w:rsidRPr="00D97A46">
        <w:rPr>
          <w:rStyle w:val="normaltextrun"/>
        </w:rPr>
        <w:t xml:space="preserve">Рынок акций в РФ: виды акций, объемы рынка </w:t>
      </w:r>
      <w:proofErr w:type="gramStart"/>
      <w:r w:rsidRPr="00D97A46">
        <w:rPr>
          <w:rStyle w:val="normaltextrun"/>
        </w:rPr>
        <w:t xml:space="preserve">в </w:t>
      </w:r>
      <w:proofErr w:type="spellStart"/>
      <w:r w:rsidR="007769C0" w:rsidRPr="00D97A46">
        <w:rPr>
          <w:rStyle w:val="normaltextrun"/>
        </w:rPr>
        <w:t>в</w:t>
      </w:r>
      <w:proofErr w:type="spellEnd"/>
      <w:proofErr w:type="gramEnd"/>
      <w:r w:rsidR="007769C0" w:rsidRPr="00D97A46">
        <w:rPr>
          <w:rStyle w:val="normaltextrun"/>
        </w:rPr>
        <w:t xml:space="preserve"> последние годы, дивидендная доходность по акциям российских компаний.</w:t>
      </w:r>
    </w:p>
    <w:p w14:paraId="680FCA0C" w14:textId="77777777" w:rsidR="0065791C" w:rsidRPr="00D97A46" w:rsidRDefault="0065791C" w:rsidP="00303493">
      <w:pPr>
        <w:pStyle w:val="paragraph"/>
        <w:numPr>
          <w:ilvl w:val="0"/>
          <w:numId w:val="39"/>
        </w:numPr>
        <w:spacing w:before="0" w:beforeAutospacing="0" w:after="0" w:afterAutospacing="0"/>
        <w:ind w:left="360" w:firstLine="0"/>
        <w:textAlignment w:val="baseline"/>
      </w:pPr>
      <w:r w:rsidRPr="00D97A46">
        <w:rPr>
          <w:rStyle w:val="normaltextrun"/>
        </w:rPr>
        <w:t>Фондовые индексы в РФ и других странах. Влияние методов расчета на роль отдельных индексов.</w:t>
      </w:r>
      <w:r w:rsidRPr="00D97A46">
        <w:rPr>
          <w:rStyle w:val="eop"/>
        </w:rPr>
        <w:t> </w:t>
      </w:r>
    </w:p>
    <w:p w14:paraId="40C72725" w14:textId="77777777" w:rsidR="0065791C" w:rsidRPr="00D97A46" w:rsidRDefault="0065791C" w:rsidP="00303493">
      <w:pPr>
        <w:pStyle w:val="paragraph"/>
        <w:numPr>
          <w:ilvl w:val="0"/>
          <w:numId w:val="40"/>
        </w:numPr>
        <w:spacing w:before="0" w:beforeAutospacing="0" w:after="0" w:afterAutospacing="0"/>
        <w:ind w:left="360" w:firstLine="0"/>
        <w:textAlignment w:val="baseline"/>
      </w:pPr>
      <w:r w:rsidRPr="00D97A46">
        <w:rPr>
          <w:rStyle w:val="normaltextrun"/>
        </w:rPr>
        <w:t>Истории финансового успеха на финансовых рынках.</w:t>
      </w:r>
      <w:r w:rsidRPr="00D97A46">
        <w:rPr>
          <w:rStyle w:val="eop"/>
        </w:rPr>
        <w:t> </w:t>
      </w:r>
    </w:p>
    <w:p w14:paraId="333588CA" w14:textId="77777777" w:rsidR="0065791C" w:rsidRPr="00D97A46" w:rsidRDefault="0065791C" w:rsidP="00303493">
      <w:pPr>
        <w:pStyle w:val="paragraph"/>
        <w:numPr>
          <w:ilvl w:val="0"/>
          <w:numId w:val="41"/>
        </w:numPr>
        <w:spacing w:before="0" w:beforeAutospacing="0" w:after="0" w:afterAutospacing="0"/>
        <w:ind w:left="360" w:firstLine="0"/>
        <w:textAlignment w:val="baseline"/>
      </w:pPr>
      <w:r w:rsidRPr="00D97A46">
        <w:rPr>
          <w:rStyle w:val="normaltextrun"/>
        </w:rPr>
        <w:t>Истории мошенничеств, манипулированием ценами, инсайдерских операций.</w:t>
      </w:r>
      <w:r w:rsidRPr="00D97A46">
        <w:rPr>
          <w:rStyle w:val="eop"/>
        </w:rPr>
        <w:t> </w:t>
      </w:r>
    </w:p>
    <w:p w14:paraId="27CD78C3" w14:textId="272B3253" w:rsidR="0065791C" w:rsidRPr="00D97A46" w:rsidRDefault="0065791C" w:rsidP="00303493">
      <w:pPr>
        <w:pStyle w:val="paragraph"/>
        <w:numPr>
          <w:ilvl w:val="0"/>
          <w:numId w:val="42"/>
        </w:numPr>
        <w:spacing w:before="0" w:beforeAutospacing="0" w:after="0" w:afterAutospacing="0"/>
        <w:ind w:left="360" w:firstLine="0"/>
        <w:textAlignment w:val="baseline"/>
      </w:pPr>
      <w:r w:rsidRPr="00D97A46">
        <w:rPr>
          <w:rStyle w:val="normaltextrun"/>
        </w:rPr>
        <w:t xml:space="preserve">Теории кризисов на </w:t>
      </w:r>
      <w:r w:rsidR="007769C0" w:rsidRPr="00D97A46">
        <w:rPr>
          <w:rStyle w:val="normaltextrun"/>
        </w:rPr>
        <w:t>рынке ценных бумаг</w:t>
      </w:r>
      <w:r w:rsidRPr="00D97A46">
        <w:rPr>
          <w:rStyle w:val="normaltextrun"/>
        </w:rPr>
        <w:t>.</w:t>
      </w:r>
      <w:r w:rsidRPr="00D97A46">
        <w:rPr>
          <w:rStyle w:val="eop"/>
        </w:rPr>
        <w:t> </w:t>
      </w:r>
    </w:p>
    <w:p w14:paraId="109EA058" w14:textId="77777777" w:rsidR="0065791C" w:rsidRPr="00D97A46" w:rsidRDefault="0065791C" w:rsidP="00303493">
      <w:pPr>
        <w:pStyle w:val="paragraph"/>
        <w:numPr>
          <w:ilvl w:val="0"/>
          <w:numId w:val="43"/>
        </w:numPr>
        <w:spacing w:before="0" w:beforeAutospacing="0" w:after="0" w:afterAutospacing="0"/>
        <w:ind w:left="360" w:firstLine="0"/>
        <w:textAlignment w:val="baseline"/>
      </w:pPr>
      <w:r w:rsidRPr="00D97A46">
        <w:rPr>
          <w:rStyle w:val="normaltextrun"/>
        </w:rPr>
        <w:lastRenderedPageBreak/>
        <w:t>Российский рынок акций и цена на нефть.</w:t>
      </w:r>
      <w:r w:rsidRPr="00D97A46">
        <w:rPr>
          <w:rStyle w:val="eop"/>
        </w:rPr>
        <w:t> </w:t>
      </w:r>
    </w:p>
    <w:p w14:paraId="5247F094" w14:textId="77777777" w:rsidR="0065791C" w:rsidRPr="00D97A46" w:rsidRDefault="0065791C" w:rsidP="00303493">
      <w:pPr>
        <w:pStyle w:val="paragraph"/>
        <w:numPr>
          <w:ilvl w:val="0"/>
          <w:numId w:val="45"/>
        </w:numPr>
        <w:spacing w:before="0" w:beforeAutospacing="0" w:after="0" w:afterAutospacing="0"/>
        <w:ind w:left="360" w:firstLine="0"/>
        <w:textAlignment w:val="baseline"/>
      </w:pPr>
      <w:r w:rsidRPr="00D97A46">
        <w:rPr>
          <w:rStyle w:val="normaltextrun"/>
        </w:rPr>
        <w:t>Фьючерсы на российском финансовом рынке – история появления, объемы рынка, виды фьючерсов.</w:t>
      </w:r>
      <w:r w:rsidRPr="00D97A46">
        <w:rPr>
          <w:rStyle w:val="eop"/>
        </w:rPr>
        <w:t> </w:t>
      </w:r>
    </w:p>
    <w:p w14:paraId="2CE54505" w14:textId="77777777" w:rsidR="0065791C" w:rsidRPr="00D97A46" w:rsidRDefault="0065791C" w:rsidP="00303493">
      <w:pPr>
        <w:pStyle w:val="paragraph"/>
        <w:numPr>
          <w:ilvl w:val="0"/>
          <w:numId w:val="46"/>
        </w:numPr>
        <w:spacing w:before="0" w:beforeAutospacing="0" w:after="0" w:afterAutospacing="0"/>
        <w:ind w:left="360" w:firstLine="0"/>
        <w:textAlignment w:val="baseline"/>
      </w:pPr>
      <w:proofErr w:type="spellStart"/>
      <w:r w:rsidRPr="00D97A46">
        <w:rPr>
          <w:rStyle w:val="spellingerror"/>
        </w:rPr>
        <w:t>Оционы</w:t>
      </w:r>
      <w:proofErr w:type="spellEnd"/>
      <w:r w:rsidRPr="00D97A46">
        <w:rPr>
          <w:rStyle w:val="normaltextrun"/>
        </w:rPr>
        <w:t> на российском финансовом рынке – история появления, объемы рынка, виды опционов.</w:t>
      </w:r>
      <w:r w:rsidRPr="00D97A46">
        <w:rPr>
          <w:rStyle w:val="eop"/>
        </w:rPr>
        <w:t> </w:t>
      </w:r>
    </w:p>
    <w:p w14:paraId="72958FD4" w14:textId="77777777" w:rsidR="0065791C" w:rsidRPr="00D97A46" w:rsidRDefault="0065791C" w:rsidP="00303493">
      <w:pPr>
        <w:pStyle w:val="paragraph"/>
        <w:numPr>
          <w:ilvl w:val="0"/>
          <w:numId w:val="47"/>
        </w:numPr>
        <w:spacing w:before="0" w:beforeAutospacing="0" w:after="0" w:afterAutospacing="0"/>
        <w:ind w:left="360" w:firstLine="0"/>
        <w:textAlignment w:val="baseline"/>
      </w:pPr>
      <w:r w:rsidRPr="00D97A46">
        <w:rPr>
          <w:rStyle w:val="normaltextrun"/>
        </w:rPr>
        <w:t>. Свопы на российском финансовом рынке – история появления, объемы рынка, виды свопов.</w:t>
      </w:r>
      <w:r w:rsidRPr="00D97A46">
        <w:rPr>
          <w:rStyle w:val="eop"/>
        </w:rPr>
        <w:t> </w:t>
      </w:r>
    </w:p>
    <w:p w14:paraId="6EBBAF00" w14:textId="77777777" w:rsidR="0065791C" w:rsidRPr="00D97A46" w:rsidRDefault="0065791C" w:rsidP="00303493">
      <w:pPr>
        <w:pStyle w:val="paragraph"/>
        <w:numPr>
          <w:ilvl w:val="0"/>
          <w:numId w:val="48"/>
        </w:numPr>
        <w:spacing w:before="0" w:beforeAutospacing="0" w:after="0" w:afterAutospacing="0"/>
        <w:ind w:left="360" w:firstLine="0"/>
        <w:textAlignment w:val="baseline"/>
      </w:pPr>
      <w:r w:rsidRPr="00D97A46">
        <w:rPr>
          <w:rStyle w:val="normaltextrun"/>
          <w:lang w:val="en-US"/>
        </w:rPr>
        <w:t>Credit</w:t>
      </w:r>
      <w:r w:rsidRPr="00D97A46">
        <w:rPr>
          <w:rStyle w:val="normaltextrun"/>
        </w:rPr>
        <w:t> </w:t>
      </w:r>
      <w:r w:rsidRPr="00D97A46">
        <w:rPr>
          <w:rStyle w:val="normaltextrun"/>
          <w:lang w:val="en-US"/>
        </w:rPr>
        <w:t>default</w:t>
      </w:r>
      <w:r w:rsidRPr="00D97A46">
        <w:rPr>
          <w:rStyle w:val="normaltextrun"/>
        </w:rPr>
        <w:t> </w:t>
      </w:r>
      <w:r w:rsidRPr="00D97A46">
        <w:rPr>
          <w:rStyle w:val="normaltextrun"/>
          <w:lang w:val="en-US"/>
        </w:rPr>
        <w:t>swaps</w:t>
      </w:r>
      <w:r w:rsidRPr="00D97A46">
        <w:rPr>
          <w:rStyle w:val="normaltextrun"/>
        </w:rPr>
        <w:t> (</w:t>
      </w:r>
      <w:r w:rsidRPr="00D97A46">
        <w:rPr>
          <w:rStyle w:val="normaltextrun"/>
          <w:lang w:val="en-US"/>
        </w:rPr>
        <w:t>CDS</w:t>
      </w:r>
      <w:r w:rsidRPr="00D97A46">
        <w:rPr>
          <w:rStyle w:val="normaltextrun"/>
        </w:rPr>
        <w:t>) на финансовом рынке – история появления, объемы рынка, виды </w:t>
      </w:r>
      <w:r w:rsidRPr="00D97A46">
        <w:rPr>
          <w:rStyle w:val="normaltextrun"/>
          <w:lang w:val="en-US"/>
        </w:rPr>
        <w:t>CDS</w:t>
      </w:r>
      <w:r w:rsidRPr="00D97A46">
        <w:rPr>
          <w:rStyle w:val="normaltextrun"/>
        </w:rPr>
        <w:t>.</w:t>
      </w:r>
      <w:r w:rsidRPr="00D97A46">
        <w:rPr>
          <w:rStyle w:val="eop"/>
        </w:rPr>
        <w:t> </w:t>
      </w:r>
    </w:p>
    <w:p w14:paraId="31357DED" w14:textId="77777777" w:rsidR="00D81842" w:rsidRPr="00D97A46" w:rsidRDefault="00D81842" w:rsidP="00D81842">
      <w:pPr>
        <w:rPr>
          <w:i/>
          <w:lang w:val="ru-RU"/>
        </w:rPr>
      </w:pPr>
    </w:p>
    <w:p w14:paraId="6C2CA85D" w14:textId="77777777" w:rsidR="00405260" w:rsidRPr="00D97A46" w:rsidRDefault="00405260" w:rsidP="00405260">
      <w:pPr>
        <w:pStyle w:val="a6"/>
        <w:rPr>
          <w:b/>
        </w:rPr>
      </w:pPr>
      <w:r w:rsidRPr="00D97A46">
        <w:rPr>
          <w:b/>
        </w:rPr>
        <w:t xml:space="preserve">Образец промежуточного </w:t>
      </w:r>
      <w:proofErr w:type="gramStart"/>
      <w:r w:rsidRPr="00D97A46">
        <w:rPr>
          <w:b/>
        </w:rPr>
        <w:t>теста  по</w:t>
      </w:r>
      <w:proofErr w:type="gramEnd"/>
      <w:r w:rsidRPr="00D97A46">
        <w:rPr>
          <w:b/>
        </w:rPr>
        <w:t xml:space="preserve"> курсу </w:t>
      </w:r>
    </w:p>
    <w:p w14:paraId="0843EBA1" w14:textId="77777777" w:rsidR="00405260" w:rsidRPr="00D97A46" w:rsidRDefault="00405260" w:rsidP="00405260">
      <w:pPr>
        <w:pStyle w:val="a6"/>
        <w:jc w:val="center"/>
        <w:rPr>
          <w:b/>
        </w:rPr>
      </w:pPr>
      <w:r w:rsidRPr="00D97A46">
        <w:rPr>
          <w:b/>
        </w:rPr>
        <w:t xml:space="preserve"> </w:t>
      </w:r>
    </w:p>
    <w:p w14:paraId="30B32C12" w14:textId="77777777" w:rsidR="00405260" w:rsidRPr="00D97A46" w:rsidRDefault="00405260" w:rsidP="00405260">
      <w:pPr>
        <w:pStyle w:val="a6"/>
        <w:jc w:val="both"/>
      </w:pPr>
      <w:r w:rsidRPr="00D97A46">
        <w:t>В каждом тестовом вопросе может быть несколько правильных ответов, один правильный ответ, все правильные ответы или ни одного правильного (это необходимо будет написать в бланке ответов). Если хотя бы указана одна лишняя цифра, или одной не хватает, за вопрос ставится ноль баллов, если представлен полностью верный ответ, то за тестовый вопрос ставится 2 балла.</w:t>
      </w:r>
    </w:p>
    <w:p w14:paraId="64AE8B4C" w14:textId="77777777" w:rsidR="00405260" w:rsidRPr="00D97A46" w:rsidRDefault="00405260" w:rsidP="00405260">
      <w:pPr>
        <w:pStyle w:val="a6"/>
        <w:jc w:val="center"/>
        <w:rPr>
          <w:b/>
        </w:rPr>
      </w:pPr>
    </w:p>
    <w:p w14:paraId="1722DDDF" w14:textId="77777777" w:rsidR="00405260" w:rsidRPr="00D97A46" w:rsidRDefault="00405260" w:rsidP="00405260">
      <w:pPr>
        <w:pStyle w:val="a8"/>
        <w:numPr>
          <w:ilvl w:val="0"/>
          <w:numId w:val="52"/>
        </w:numPr>
        <w:suppressAutoHyphens w:val="0"/>
        <w:autoSpaceDE/>
        <w:jc w:val="both"/>
      </w:pPr>
      <w:r w:rsidRPr="00D97A46">
        <w:t>Переводной вексель</w:t>
      </w:r>
    </w:p>
    <w:p w14:paraId="2FA65FC5" w14:textId="77777777" w:rsidR="00405260" w:rsidRPr="00D97A46" w:rsidRDefault="00405260" w:rsidP="00405260">
      <w:pPr>
        <w:pStyle w:val="aff2"/>
        <w:numPr>
          <w:ilvl w:val="0"/>
          <w:numId w:val="50"/>
        </w:numPr>
        <w:spacing w:line="240" w:lineRule="auto"/>
      </w:pPr>
      <w:proofErr w:type="gramStart"/>
      <w:r w:rsidRPr="00D97A46">
        <w:t>Вексель,  в</w:t>
      </w:r>
      <w:proofErr w:type="gramEnd"/>
      <w:r w:rsidRPr="00D97A46">
        <w:t xml:space="preserve"> котором плательщик и векселедатель одно и тоже лицо</w:t>
      </w:r>
    </w:p>
    <w:p w14:paraId="1CB4E568" w14:textId="77777777" w:rsidR="00405260" w:rsidRPr="00D97A46" w:rsidRDefault="00405260" w:rsidP="00405260">
      <w:pPr>
        <w:pStyle w:val="aff2"/>
        <w:numPr>
          <w:ilvl w:val="0"/>
          <w:numId w:val="50"/>
        </w:numPr>
        <w:spacing w:line="240" w:lineRule="auto"/>
      </w:pPr>
      <w:r w:rsidRPr="00D97A46">
        <w:t>Вексель, который выписан на третье лицо</w:t>
      </w:r>
    </w:p>
    <w:p w14:paraId="62D17C47" w14:textId="77777777" w:rsidR="00405260" w:rsidRPr="00D97A46" w:rsidRDefault="00405260" w:rsidP="00405260">
      <w:pPr>
        <w:pStyle w:val="aff2"/>
        <w:numPr>
          <w:ilvl w:val="0"/>
          <w:numId w:val="50"/>
        </w:numPr>
        <w:spacing w:line="240" w:lineRule="auto"/>
      </w:pPr>
      <w:r w:rsidRPr="00D97A46">
        <w:t>Вексель, который можно передавать по наследству</w:t>
      </w:r>
    </w:p>
    <w:p w14:paraId="1999A429" w14:textId="77777777" w:rsidR="00405260" w:rsidRPr="00D97A46" w:rsidRDefault="00405260" w:rsidP="00405260">
      <w:pPr>
        <w:pStyle w:val="aff2"/>
        <w:numPr>
          <w:ilvl w:val="0"/>
          <w:numId w:val="50"/>
        </w:numPr>
        <w:spacing w:line="240" w:lineRule="auto"/>
      </w:pPr>
      <w:r w:rsidRPr="00D97A46">
        <w:t>Вексель, который можно передавать по индоссаменту</w:t>
      </w:r>
    </w:p>
    <w:p w14:paraId="363B6FBE" w14:textId="77777777" w:rsidR="00405260" w:rsidRPr="00D97A46" w:rsidRDefault="00405260" w:rsidP="00405260">
      <w:pPr>
        <w:numPr>
          <w:ilvl w:val="0"/>
          <w:numId w:val="52"/>
        </w:numPr>
        <w:suppressAutoHyphens w:val="0"/>
        <w:rPr>
          <w:snapToGrid w:val="0"/>
          <w:color w:val="000000"/>
          <w:lang w:val="ru-RU"/>
        </w:rPr>
      </w:pPr>
      <w:r w:rsidRPr="00D97A46">
        <w:rPr>
          <w:snapToGrid w:val="0"/>
          <w:color w:val="000000"/>
          <w:lang w:val="ru-RU"/>
        </w:rPr>
        <w:t>к ценным бумагам в России относятся</w:t>
      </w:r>
    </w:p>
    <w:p w14:paraId="213AA45E"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индоссамент</w:t>
      </w:r>
      <w:proofErr w:type="spellEnd"/>
    </w:p>
    <w:p w14:paraId="61C0638B"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акцепт</w:t>
      </w:r>
      <w:proofErr w:type="spellEnd"/>
    </w:p>
    <w:p w14:paraId="2CB7AA95"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вексель</w:t>
      </w:r>
      <w:proofErr w:type="spellEnd"/>
    </w:p>
    <w:p w14:paraId="1D17DCDD"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аккредитив</w:t>
      </w:r>
      <w:proofErr w:type="spellEnd"/>
    </w:p>
    <w:p w14:paraId="3780CFBF"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чек</w:t>
      </w:r>
      <w:proofErr w:type="spellEnd"/>
    </w:p>
    <w:p w14:paraId="63AE9479"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депозитный</w:t>
      </w:r>
      <w:proofErr w:type="spellEnd"/>
      <w:r w:rsidRPr="00D97A46">
        <w:rPr>
          <w:snapToGrid w:val="0"/>
          <w:color w:val="000000"/>
        </w:rPr>
        <w:t xml:space="preserve"> </w:t>
      </w:r>
      <w:proofErr w:type="spellStart"/>
      <w:r w:rsidRPr="00D97A46">
        <w:rPr>
          <w:snapToGrid w:val="0"/>
          <w:color w:val="000000"/>
        </w:rPr>
        <w:t>сертификат</w:t>
      </w:r>
      <w:proofErr w:type="spellEnd"/>
    </w:p>
    <w:p w14:paraId="3B82C7BD"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коносамент</w:t>
      </w:r>
      <w:proofErr w:type="spellEnd"/>
    </w:p>
    <w:p w14:paraId="23357913"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закладная</w:t>
      </w:r>
      <w:proofErr w:type="spellEnd"/>
    </w:p>
    <w:p w14:paraId="55729874"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аллонж</w:t>
      </w:r>
      <w:proofErr w:type="spellEnd"/>
    </w:p>
    <w:p w14:paraId="284F9014"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аваль</w:t>
      </w:r>
      <w:proofErr w:type="spellEnd"/>
    </w:p>
    <w:p w14:paraId="0F57255D" w14:textId="77777777" w:rsidR="00405260" w:rsidRPr="00D97A46" w:rsidRDefault="00405260" w:rsidP="00405260">
      <w:pPr>
        <w:numPr>
          <w:ilvl w:val="0"/>
          <w:numId w:val="52"/>
        </w:numPr>
        <w:suppressAutoHyphens w:val="0"/>
        <w:rPr>
          <w:snapToGrid w:val="0"/>
          <w:color w:val="000000"/>
          <w:lang w:val="ru-RU"/>
        </w:rPr>
      </w:pPr>
      <w:r w:rsidRPr="00D97A46">
        <w:rPr>
          <w:snapToGrid w:val="0"/>
          <w:color w:val="000000"/>
          <w:lang w:val="ru-RU"/>
        </w:rPr>
        <w:t>Какой государственный орган регистрирует эмиссию векселей</w:t>
      </w:r>
    </w:p>
    <w:p w14:paraId="1D4108F3"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Центральный</w:t>
      </w:r>
      <w:proofErr w:type="spellEnd"/>
      <w:r w:rsidRPr="00D97A46">
        <w:rPr>
          <w:snapToGrid w:val="0"/>
          <w:color w:val="000000"/>
        </w:rPr>
        <w:t xml:space="preserve"> </w:t>
      </w:r>
      <w:proofErr w:type="spellStart"/>
      <w:r w:rsidRPr="00D97A46">
        <w:rPr>
          <w:snapToGrid w:val="0"/>
          <w:color w:val="000000"/>
        </w:rPr>
        <w:t>банк</w:t>
      </w:r>
      <w:proofErr w:type="spellEnd"/>
    </w:p>
    <w:p w14:paraId="6301138A"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Министерство</w:t>
      </w:r>
      <w:proofErr w:type="spellEnd"/>
      <w:r w:rsidRPr="00D97A46">
        <w:rPr>
          <w:snapToGrid w:val="0"/>
          <w:color w:val="000000"/>
        </w:rPr>
        <w:t xml:space="preserve"> </w:t>
      </w:r>
      <w:proofErr w:type="spellStart"/>
      <w:r w:rsidRPr="00D97A46">
        <w:rPr>
          <w:snapToGrid w:val="0"/>
          <w:color w:val="000000"/>
        </w:rPr>
        <w:t>Финансов</w:t>
      </w:r>
      <w:proofErr w:type="spellEnd"/>
    </w:p>
    <w:p w14:paraId="3B5776FD"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Федеральная</w:t>
      </w:r>
      <w:proofErr w:type="spellEnd"/>
      <w:r w:rsidRPr="00D97A46">
        <w:rPr>
          <w:snapToGrid w:val="0"/>
          <w:color w:val="000000"/>
        </w:rPr>
        <w:t xml:space="preserve"> </w:t>
      </w:r>
      <w:proofErr w:type="spellStart"/>
      <w:r w:rsidRPr="00D97A46">
        <w:rPr>
          <w:snapToGrid w:val="0"/>
          <w:color w:val="000000"/>
        </w:rPr>
        <w:t>служба</w:t>
      </w:r>
      <w:proofErr w:type="spellEnd"/>
      <w:r w:rsidRPr="00D97A46">
        <w:rPr>
          <w:snapToGrid w:val="0"/>
          <w:color w:val="000000"/>
        </w:rPr>
        <w:t xml:space="preserve"> </w:t>
      </w:r>
      <w:proofErr w:type="spellStart"/>
      <w:r w:rsidRPr="00D97A46">
        <w:rPr>
          <w:snapToGrid w:val="0"/>
          <w:color w:val="000000"/>
        </w:rPr>
        <w:t>по</w:t>
      </w:r>
      <w:proofErr w:type="spellEnd"/>
      <w:r w:rsidRPr="00D97A46">
        <w:rPr>
          <w:snapToGrid w:val="0"/>
          <w:color w:val="000000"/>
        </w:rPr>
        <w:t xml:space="preserve"> </w:t>
      </w:r>
      <w:proofErr w:type="spellStart"/>
      <w:r w:rsidRPr="00D97A46">
        <w:rPr>
          <w:snapToGrid w:val="0"/>
          <w:color w:val="000000"/>
        </w:rPr>
        <w:t>финансовым</w:t>
      </w:r>
      <w:proofErr w:type="spellEnd"/>
      <w:r w:rsidRPr="00D97A46">
        <w:rPr>
          <w:snapToGrid w:val="0"/>
          <w:color w:val="000000"/>
        </w:rPr>
        <w:t xml:space="preserve"> </w:t>
      </w:r>
      <w:proofErr w:type="spellStart"/>
      <w:r w:rsidRPr="00D97A46">
        <w:rPr>
          <w:snapToGrid w:val="0"/>
          <w:color w:val="000000"/>
        </w:rPr>
        <w:t>рынкам</w:t>
      </w:r>
      <w:proofErr w:type="spellEnd"/>
    </w:p>
    <w:p w14:paraId="257CAA4B"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Министерство</w:t>
      </w:r>
      <w:proofErr w:type="spellEnd"/>
      <w:r w:rsidRPr="00D97A46">
        <w:rPr>
          <w:snapToGrid w:val="0"/>
          <w:color w:val="000000"/>
        </w:rPr>
        <w:t xml:space="preserve"> </w:t>
      </w:r>
      <w:proofErr w:type="spellStart"/>
      <w:r w:rsidRPr="00D97A46">
        <w:rPr>
          <w:snapToGrid w:val="0"/>
          <w:color w:val="000000"/>
        </w:rPr>
        <w:t>по</w:t>
      </w:r>
      <w:proofErr w:type="spellEnd"/>
      <w:r w:rsidRPr="00D97A46">
        <w:rPr>
          <w:snapToGrid w:val="0"/>
          <w:color w:val="000000"/>
        </w:rPr>
        <w:t xml:space="preserve"> </w:t>
      </w:r>
      <w:proofErr w:type="spellStart"/>
      <w:r w:rsidRPr="00D97A46">
        <w:rPr>
          <w:snapToGrid w:val="0"/>
          <w:color w:val="000000"/>
        </w:rPr>
        <w:t>векселям</w:t>
      </w:r>
      <w:proofErr w:type="spellEnd"/>
    </w:p>
    <w:p w14:paraId="3A9DC5AE" w14:textId="77777777" w:rsidR="00405260" w:rsidRPr="00D97A46" w:rsidRDefault="00405260" w:rsidP="00405260">
      <w:pPr>
        <w:numPr>
          <w:ilvl w:val="1"/>
          <w:numId w:val="52"/>
        </w:numPr>
        <w:suppressAutoHyphens w:val="0"/>
        <w:rPr>
          <w:snapToGrid w:val="0"/>
          <w:color w:val="000000"/>
        </w:rPr>
      </w:pPr>
      <w:proofErr w:type="spellStart"/>
      <w:r w:rsidRPr="00D97A46">
        <w:rPr>
          <w:snapToGrid w:val="0"/>
          <w:color w:val="000000"/>
        </w:rPr>
        <w:t>Нет</w:t>
      </w:r>
      <w:proofErr w:type="spellEnd"/>
      <w:r w:rsidRPr="00D97A46">
        <w:rPr>
          <w:snapToGrid w:val="0"/>
          <w:color w:val="000000"/>
        </w:rPr>
        <w:t xml:space="preserve"> </w:t>
      </w:r>
      <w:proofErr w:type="spellStart"/>
      <w:r w:rsidRPr="00D97A46">
        <w:rPr>
          <w:snapToGrid w:val="0"/>
          <w:color w:val="000000"/>
        </w:rPr>
        <w:t>правильного</w:t>
      </w:r>
      <w:proofErr w:type="spellEnd"/>
      <w:r w:rsidRPr="00D97A46">
        <w:rPr>
          <w:snapToGrid w:val="0"/>
          <w:color w:val="000000"/>
        </w:rPr>
        <w:t xml:space="preserve"> </w:t>
      </w:r>
      <w:proofErr w:type="spellStart"/>
      <w:r w:rsidRPr="00D97A46">
        <w:rPr>
          <w:snapToGrid w:val="0"/>
          <w:color w:val="000000"/>
        </w:rPr>
        <w:t>ответа</w:t>
      </w:r>
      <w:proofErr w:type="spellEnd"/>
    </w:p>
    <w:p w14:paraId="51B57429" w14:textId="77777777" w:rsidR="00405260" w:rsidRPr="00D97A46" w:rsidRDefault="00405260" w:rsidP="00405260">
      <w:pPr>
        <w:numPr>
          <w:ilvl w:val="0"/>
          <w:numId w:val="52"/>
        </w:numPr>
        <w:suppressAutoHyphens w:val="0"/>
        <w:rPr>
          <w:lang w:val="ru-RU"/>
        </w:rPr>
      </w:pPr>
      <w:r w:rsidRPr="00D97A46">
        <w:rPr>
          <w:lang w:val="ru-RU"/>
        </w:rPr>
        <w:t xml:space="preserve">Определить курс акций, продаваемой по цене 20 000 рублей при номинале 10 000 </w:t>
      </w:r>
    </w:p>
    <w:p w14:paraId="39361B77" w14:textId="77777777" w:rsidR="00405260" w:rsidRPr="00D97A46" w:rsidRDefault="00405260" w:rsidP="00405260">
      <w:pPr>
        <w:ind w:left="660"/>
      </w:pPr>
      <w:proofErr w:type="spellStart"/>
      <w:r w:rsidRPr="00D97A46">
        <w:t>рублей</w:t>
      </w:r>
      <w:proofErr w:type="spellEnd"/>
      <w:r w:rsidRPr="00D97A46">
        <w:t>:</w:t>
      </w:r>
    </w:p>
    <w:p w14:paraId="6BC88483" w14:textId="77777777" w:rsidR="00405260" w:rsidRPr="00D97A46" w:rsidRDefault="00405260" w:rsidP="00405260">
      <w:pPr>
        <w:numPr>
          <w:ilvl w:val="1"/>
          <w:numId w:val="51"/>
        </w:numPr>
        <w:suppressAutoHyphens w:val="0"/>
      </w:pPr>
      <w:r w:rsidRPr="00D97A46">
        <w:t>50%;</w:t>
      </w:r>
    </w:p>
    <w:p w14:paraId="06907F18" w14:textId="77777777" w:rsidR="00405260" w:rsidRPr="00D97A46" w:rsidRDefault="00405260" w:rsidP="00405260">
      <w:pPr>
        <w:numPr>
          <w:ilvl w:val="1"/>
          <w:numId w:val="51"/>
        </w:numPr>
        <w:suppressAutoHyphens w:val="0"/>
      </w:pPr>
      <w:r w:rsidRPr="00D97A46">
        <w:t>200%;</w:t>
      </w:r>
    </w:p>
    <w:p w14:paraId="7068659A" w14:textId="77777777" w:rsidR="00405260" w:rsidRPr="00D97A46" w:rsidRDefault="00405260" w:rsidP="00405260">
      <w:pPr>
        <w:numPr>
          <w:ilvl w:val="1"/>
          <w:numId w:val="51"/>
        </w:numPr>
        <w:suppressAutoHyphens w:val="0"/>
      </w:pPr>
      <w:proofErr w:type="spellStart"/>
      <w:r w:rsidRPr="00D97A46">
        <w:t>другой</w:t>
      </w:r>
      <w:proofErr w:type="spellEnd"/>
      <w:r w:rsidRPr="00D97A46">
        <w:t xml:space="preserve"> </w:t>
      </w:r>
      <w:proofErr w:type="spellStart"/>
      <w:r w:rsidRPr="00D97A46">
        <w:t>ответ</w:t>
      </w:r>
      <w:proofErr w:type="spellEnd"/>
      <w:r w:rsidRPr="00D97A46">
        <w:t xml:space="preserve">, </w:t>
      </w:r>
      <w:proofErr w:type="spellStart"/>
      <w:r w:rsidRPr="00D97A46">
        <w:t>написать</w:t>
      </w:r>
      <w:proofErr w:type="spellEnd"/>
      <w:r w:rsidRPr="00D97A46">
        <w:t xml:space="preserve"> </w:t>
      </w:r>
      <w:proofErr w:type="spellStart"/>
      <w:r w:rsidRPr="00D97A46">
        <w:t>какой</w:t>
      </w:r>
      <w:proofErr w:type="spellEnd"/>
      <w:r w:rsidRPr="00D97A46">
        <w:t>.</w:t>
      </w:r>
    </w:p>
    <w:p w14:paraId="700EB363" w14:textId="77777777" w:rsidR="00405260" w:rsidRPr="00D97A46" w:rsidRDefault="00405260" w:rsidP="00405260">
      <w:pPr>
        <w:numPr>
          <w:ilvl w:val="1"/>
          <w:numId w:val="51"/>
        </w:numPr>
        <w:suppressAutoHyphens w:val="0"/>
        <w:rPr>
          <w:snapToGrid w:val="0"/>
          <w:color w:val="000000"/>
        </w:rPr>
      </w:pPr>
      <w:proofErr w:type="spellStart"/>
      <w:r w:rsidRPr="00D97A46">
        <w:t>не</w:t>
      </w:r>
      <w:proofErr w:type="spellEnd"/>
      <w:r w:rsidRPr="00D97A46">
        <w:t xml:space="preserve"> </w:t>
      </w:r>
      <w:proofErr w:type="spellStart"/>
      <w:r w:rsidRPr="00D97A46">
        <w:t>хватает</w:t>
      </w:r>
      <w:proofErr w:type="spellEnd"/>
      <w:r w:rsidRPr="00D97A46">
        <w:t xml:space="preserve"> </w:t>
      </w:r>
      <w:proofErr w:type="spellStart"/>
      <w:r w:rsidRPr="00D97A46">
        <w:t>данных</w:t>
      </w:r>
      <w:proofErr w:type="spellEnd"/>
    </w:p>
    <w:p w14:paraId="7F04D346" w14:textId="77777777" w:rsidR="00405260" w:rsidRPr="00D97A46" w:rsidRDefault="00405260" w:rsidP="00405260">
      <w:pPr>
        <w:numPr>
          <w:ilvl w:val="0"/>
          <w:numId w:val="52"/>
        </w:numPr>
        <w:suppressAutoHyphens w:val="0"/>
      </w:pPr>
      <w:proofErr w:type="spellStart"/>
      <w:r w:rsidRPr="00D97A46">
        <w:t>выпуск</w:t>
      </w:r>
      <w:proofErr w:type="spellEnd"/>
      <w:r w:rsidRPr="00D97A46">
        <w:t xml:space="preserve"> </w:t>
      </w:r>
      <w:proofErr w:type="spellStart"/>
      <w:r w:rsidRPr="00D97A46">
        <w:t>акций</w:t>
      </w:r>
      <w:proofErr w:type="spellEnd"/>
      <w:r w:rsidRPr="00D97A46">
        <w:t xml:space="preserve"> </w:t>
      </w:r>
      <w:proofErr w:type="spellStart"/>
      <w:r w:rsidRPr="00D97A46">
        <w:t>страховых</w:t>
      </w:r>
      <w:proofErr w:type="spellEnd"/>
      <w:r w:rsidRPr="00D97A46">
        <w:t xml:space="preserve"> </w:t>
      </w:r>
      <w:proofErr w:type="spellStart"/>
      <w:r w:rsidRPr="00D97A46">
        <w:t>компаний</w:t>
      </w:r>
      <w:proofErr w:type="spellEnd"/>
      <w:r w:rsidRPr="00D97A46">
        <w:t xml:space="preserve"> </w:t>
      </w:r>
      <w:proofErr w:type="spellStart"/>
      <w:r w:rsidRPr="00D97A46">
        <w:t>регулирует</w:t>
      </w:r>
      <w:proofErr w:type="spellEnd"/>
    </w:p>
    <w:p w14:paraId="772A1D70" w14:textId="77777777" w:rsidR="00405260" w:rsidRPr="00D97A46" w:rsidRDefault="00405260" w:rsidP="00405260">
      <w:pPr>
        <w:numPr>
          <w:ilvl w:val="1"/>
          <w:numId w:val="52"/>
        </w:numPr>
        <w:suppressAutoHyphens w:val="0"/>
      </w:pPr>
      <w:proofErr w:type="spellStart"/>
      <w:r w:rsidRPr="00D97A46">
        <w:t>Минфин</w:t>
      </w:r>
      <w:proofErr w:type="spellEnd"/>
      <w:r w:rsidRPr="00D97A46">
        <w:t xml:space="preserve"> </w:t>
      </w:r>
    </w:p>
    <w:p w14:paraId="25B83904" w14:textId="77777777" w:rsidR="00405260" w:rsidRPr="00D97A46" w:rsidRDefault="00405260" w:rsidP="00405260">
      <w:pPr>
        <w:numPr>
          <w:ilvl w:val="1"/>
          <w:numId w:val="52"/>
        </w:numPr>
        <w:suppressAutoHyphens w:val="0"/>
      </w:pPr>
      <w:r w:rsidRPr="00D97A46">
        <w:t>ФСФР</w:t>
      </w:r>
    </w:p>
    <w:p w14:paraId="27701483" w14:textId="77777777" w:rsidR="00405260" w:rsidRPr="00D97A46" w:rsidRDefault="00405260" w:rsidP="00405260">
      <w:pPr>
        <w:numPr>
          <w:ilvl w:val="1"/>
          <w:numId w:val="52"/>
        </w:numPr>
        <w:suppressAutoHyphens w:val="0"/>
      </w:pPr>
      <w:r w:rsidRPr="00D97A46">
        <w:t>ФКЦБ</w:t>
      </w:r>
    </w:p>
    <w:p w14:paraId="11CFB910" w14:textId="77777777" w:rsidR="00405260" w:rsidRPr="00D97A46" w:rsidRDefault="00405260" w:rsidP="00405260">
      <w:pPr>
        <w:numPr>
          <w:ilvl w:val="1"/>
          <w:numId w:val="52"/>
        </w:numPr>
        <w:suppressAutoHyphens w:val="0"/>
      </w:pPr>
      <w:proofErr w:type="spellStart"/>
      <w:r w:rsidRPr="00D97A46">
        <w:t>Центральный</w:t>
      </w:r>
      <w:proofErr w:type="spellEnd"/>
      <w:r w:rsidRPr="00D97A46">
        <w:t xml:space="preserve"> </w:t>
      </w:r>
      <w:proofErr w:type="spellStart"/>
      <w:r w:rsidRPr="00D97A46">
        <w:t>банк</w:t>
      </w:r>
      <w:proofErr w:type="spellEnd"/>
    </w:p>
    <w:p w14:paraId="68FB5BA0" w14:textId="77777777" w:rsidR="00405260" w:rsidRPr="00D97A46" w:rsidRDefault="00405260" w:rsidP="00405260">
      <w:pPr>
        <w:numPr>
          <w:ilvl w:val="1"/>
          <w:numId w:val="52"/>
        </w:numPr>
        <w:suppressAutoHyphens w:val="0"/>
      </w:pPr>
      <w:proofErr w:type="spellStart"/>
      <w:r w:rsidRPr="00D97A46">
        <w:t>Министерство</w:t>
      </w:r>
      <w:proofErr w:type="spellEnd"/>
      <w:r w:rsidRPr="00D97A46">
        <w:t xml:space="preserve"> </w:t>
      </w:r>
      <w:proofErr w:type="spellStart"/>
      <w:r w:rsidRPr="00D97A46">
        <w:t>по</w:t>
      </w:r>
      <w:proofErr w:type="spellEnd"/>
      <w:r w:rsidRPr="00D97A46">
        <w:t xml:space="preserve"> </w:t>
      </w:r>
      <w:proofErr w:type="spellStart"/>
      <w:r w:rsidRPr="00D97A46">
        <w:t>страхованию</w:t>
      </w:r>
      <w:proofErr w:type="spellEnd"/>
    </w:p>
    <w:p w14:paraId="0DF6E78A" w14:textId="77777777" w:rsidR="00405260" w:rsidRPr="00D97A46" w:rsidRDefault="00405260" w:rsidP="00405260">
      <w:pPr>
        <w:pStyle w:val="a8"/>
        <w:numPr>
          <w:ilvl w:val="0"/>
          <w:numId w:val="52"/>
        </w:numPr>
        <w:suppressAutoHyphens w:val="0"/>
        <w:autoSpaceDE/>
        <w:jc w:val="both"/>
      </w:pPr>
      <w:r w:rsidRPr="00D97A46">
        <w:t>Держатели некумулятивных акций голосуют</w:t>
      </w:r>
    </w:p>
    <w:p w14:paraId="541D4783" w14:textId="77777777" w:rsidR="00405260" w:rsidRPr="00D97A46" w:rsidRDefault="00405260" w:rsidP="00405260">
      <w:pPr>
        <w:numPr>
          <w:ilvl w:val="1"/>
          <w:numId w:val="52"/>
        </w:numPr>
        <w:suppressAutoHyphens w:val="0"/>
      </w:pPr>
      <w:proofErr w:type="spellStart"/>
      <w:r w:rsidRPr="00D97A46">
        <w:t>на</w:t>
      </w:r>
      <w:proofErr w:type="spellEnd"/>
      <w:r w:rsidRPr="00D97A46">
        <w:t xml:space="preserve"> </w:t>
      </w:r>
      <w:proofErr w:type="spellStart"/>
      <w:r w:rsidRPr="00D97A46">
        <w:t>собрании</w:t>
      </w:r>
      <w:proofErr w:type="spellEnd"/>
      <w:r w:rsidRPr="00D97A46">
        <w:t xml:space="preserve"> </w:t>
      </w:r>
      <w:proofErr w:type="spellStart"/>
      <w:r w:rsidRPr="00D97A46">
        <w:t>акционеров</w:t>
      </w:r>
      <w:proofErr w:type="spellEnd"/>
      <w:r w:rsidRPr="00D97A46">
        <w:t xml:space="preserve"> </w:t>
      </w:r>
      <w:proofErr w:type="spellStart"/>
      <w:r w:rsidRPr="00D97A46">
        <w:t>по</w:t>
      </w:r>
      <w:proofErr w:type="spellEnd"/>
      <w:r w:rsidRPr="00D97A46">
        <w:t xml:space="preserve"> </w:t>
      </w:r>
      <w:proofErr w:type="spellStart"/>
      <w:r w:rsidRPr="00D97A46">
        <w:t>желанию</w:t>
      </w:r>
      <w:proofErr w:type="spellEnd"/>
    </w:p>
    <w:p w14:paraId="024D5724" w14:textId="77777777" w:rsidR="00405260" w:rsidRPr="00D97A46" w:rsidRDefault="00405260" w:rsidP="00405260">
      <w:pPr>
        <w:numPr>
          <w:ilvl w:val="1"/>
          <w:numId w:val="52"/>
        </w:numPr>
        <w:suppressAutoHyphens w:val="0"/>
        <w:rPr>
          <w:bCs/>
        </w:rPr>
      </w:pPr>
      <w:proofErr w:type="spellStart"/>
      <w:r w:rsidRPr="00D97A46">
        <w:rPr>
          <w:bCs/>
        </w:rPr>
        <w:t>при</w:t>
      </w:r>
      <w:proofErr w:type="spellEnd"/>
      <w:r w:rsidRPr="00D97A46">
        <w:rPr>
          <w:bCs/>
        </w:rPr>
        <w:t xml:space="preserve"> </w:t>
      </w:r>
      <w:proofErr w:type="spellStart"/>
      <w:r w:rsidRPr="00D97A46">
        <w:rPr>
          <w:bCs/>
        </w:rPr>
        <w:t>невыплате</w:t>
      </w:r>
      <w:proofErr w:type="spellEnd"/>
      <w:r w:rsidRPr="00D97A46">
        <w:rPr>
          <w:bCs/>
        </w:rPr>
        <w:t xml:space="preserve"> </w:t>
      </w:r>
      <w:proofErr w:type="spellStart"/>
      <w:r w:rsidRPr="00D97A46">
        <w:rPr>
          <w:bCs/>
        </w:rPr>
        <w:t>дивидендов</w:t>
      </w:r>
      <w:proofErr w:type="spellEnd"/>
    </w:p>
    <w:p w14:paraId="6C14BECA" w14:textId="77777777" w:rsidR="00405260" w:rsidRPr="00D97A46" w:rsidRDefault="00405260" w:rsidP="00405260">
      <w:pPr>
        <w:numPr>
          <w:ilvl w:val="1"/>
          <w:numId w:val="52"/>
        </w:numPr>
        <w:suppressAutoHyphens w:val="0"/>
      </w:pPr>
      <w:proofErr w:type="spellStart"/>
      <w:r w:rsidRPr="00D97A46">
        <w:lastRenderedPageBreak/>
        <w:t>при</w:t>
      </w:r>
      <w:proofErr w:type="spellEnd"/>
      <w:r w:rsidRPr="00D97A46">
        <w:t xml:space="preserve"> </w:t>
      </w:r>
      <w:proofErr w:type="spellStart"/>
      <w:r w:rsidRPr="00D97A46">
        <w:t>выплате</w:t>
      </w:r>
      <w:proofErr w:type="spellEnd"/>
      <w:r w:rsidRPr="00D97A46">
        <w:t xml:space="preserve"> </w:t>
      </w:r>
      <w:proofErr w:type="spellStart"/>
      <w:r w:rsidRPr="00D97A46">
        <w:t>дивидендов</w:t>
      </w:r>
      <w:proofErr w:type="spellEnd"/>
    </w:p>
    <w:p w14:paraId="72E84CDC" w14:textId="77777777" w:rsidR="00405260" w:rsidRPr="00D97A46" w:rsidRDefault="00405260" w:rsidP="00405260">
      <w:pPr>
        <w:numPr>
          <w:ilvl w:val="1"/>
          <w:numId w:val="52"/>
        </w:numPr>
        <w:suppressAutoHyphens w:val="0"/>
        <w:rPr>
          <w:lang w:val="ru-RU"/>
        </w:rPr>
      </w:pPr>
      <w:r w:rsidRPr="00D97A46">
        <w:rPr>
          <w:lang w:val="ru-RU"/>
        </w:rPr>
        <w:t>при общем решении о голосовании держателями</w:t>
      </w:r>
    </w:p>
    <w:p w14:paraId="54D9800B" w14:textId="77777777" w:rsidR="00405260" w:rsidRPr="00D97A46" w:rsidRDefault="00405260" w:rsidP="00405260">
      <w:pPr>
        <w:numPr>
          <w:ilvl w:val="1"/>
          <w:numId w:val="52"/>
        </w:numPr>
        <w:suppressAutoHyphens w:val="0"/>
      </w:pPr>
      <w:proofErr w:type="spellStart"/>
      <w:r w:rsidRPr="00D97A46">
        <w:t>если</w:t>
      </w:r>
      <w:proofErr w:type="spellEnd"/>
      <w:r w:rsidRPr="00D97A46">
        <w:t xml:space="preserve"> </w:t>
      </w:r>
      <w:proofErr w:type="spellStart"/>
      <w:r w:rsidRPr="00D97A46">
        <w:t>пришли</w:t>
      </w:r>
      <w:proofErr w:type="spellEnd"/>
      <w:r w:rsidRPr="00D97A46">
        <w:t xml:space="preserve"> </w:t>
      </w:r>
      <w:proofErr w:type="spellStart"/>
      <w:r w:rsidRPr="00D97A46">
        <w:t>на</w:t>
      </w:r>
      <w:proofErr w:type="spellEnd"/>
      <w:r w:rsidRPr="00D97A46">
        <w:t xml:space="preserve"> </w:t>
      </w:r>
      <w:proofErr w:type="spellStart"/>
      <w:r w:rsidRPr="00D97A46">
        <w:t>собрание</w:t>
      </w:r>
      <w:proofErr w:type="spellEnd"/>
      <w:r w:rsidRPr="00D97A46">
        <w:t xml:space="preserve"> </w:t>
      </w:r>
      <w:proofErr w:type="spellStart"/>
      <w:r w:rsidRPr="00D97A46">
        <w:t>акционеров</w:t>
      </w:r>
      <w:proofErr w:type="spellEnd"/>
    </w:p>
    <w:p w14:paraId="37120408" w14:textId="77777777" w:rsidR="00405260" w:rsidRPr="00D97A46" w:rsidRDefault="00405260" w:rsidP="00405260">
      <w:pPr>
        <w:numPr>
          <w:ilvl w:val="0"/>
          <w:numId w:val="52"/>
        </w:numPr>
        <w:suppressAutoHyphens w:val="0"/>
        <w:rPr>
          <w:lang w:val="ru-RU"/>
        </w:rPr>
      </w:pPr>
      <w:r w:rsidRPr="00D97A46">
        <w:rPr>
          <w:lang w:val="ru-RU"/>
        </w:rPr>
        <w:t>перечислите виды профессиональной деятельности на рынке ценных бумаг, подлежащей лицензированию</w:t>
      </w:r>
    </w:p>
    <w:p w14:paraId="49317F2C" w14:textId="77777777" w:rsidR="00405260" w:rsidRPr="00D97A46" w:rsidRDefault="00405260" w:rsidP="00405260">
      <w:pPr>
        <w:numPr>
          <w:ilvl w:val="1"/>
          <w:numId w:val="52"/>
        </w:numPr>
        <w:suppressAutoHyphens w:val="0"/>
      </w:pPr>
      <w:proofErr w:type="spellStart"/>
      <w:r w:rsidRPr="00D97A46">
        <w:t>брокер</w:t>
      </w:r>
      <w:proofErr w:type="spellEnd"/>
    </w:p>
    <w:p w14:paraId="0AE893C7" w14:textId="77777777" w:rsidR="00405260" w:rsidRPr="00D97A46" w:rsidRDefault="00405260" w:rsidP="00405260">
      <w:pPr>
        <w:numPr>
          <w:ilvl w:val="1"/>
          <w:numId w:val="52"/>
        </w:numPr>
        <w:suppressAutoHyphens w:val="0"/>
      </w:pPr>
      <w:proofErr w:type="spellStart"/>
      <w:r w:rsidRPr="00D97A46">
        <w:t>дилер</w:t>
      </w:r>
      <w:proofErr w:type="spellEnd"/>
    </w:p>
    <w:p w14:paraId="1779F623" w14:textId="77777777" w:rsidR="00405260" w:rsidRPr="00D97A46" w:rsidRDefault="00405260" w:rsidP="00405260">
      <w:pPr>
        <w:numPr>
          <w:ilvl w:val="1"/>
          <w:numId w:val="52"/>
        </w:numPr>
        <w:suppressAutoHyphens w:val="0"/>
      </w:pPr>
      <w:proofErr w:type="spellStart"/>
      <w:r w:rsidRPr="00D97A46">
        <w:t>трансфер-агент</w:t>
      </w:r>
      <w:proofErr w:type="spellEnd"/>
    </w:p>
    <w:p w14:paraId="3CE46313" w14:textId="77777777" w:rsidR="00405260" w:rsidRPr="00D97A46" w:rsidRDefault="00405260" w:rsidP="00405260">
      <w:pPr>
        <w:numPr>
          <w:ilvl w:val="1"/>
          <w:numId w:val="52"/>
        </w:numPr>
        <w:suppressAutoHyphens w:val="0"/>
      </w:pPr>
      <w:proofErr w:type="spellStart"/>
      <w:r w:rsidRPr="00D97A46">
        <w:t>депозитарий</w:t>
      </w:r>
      <w:proofErr w:type="spellEnd"/>
    </w:p>
    <w:p w14:paraId="20B998E2" w14:textId="77777777" w:rsidR="00405260" w:rsidRPr="00D97A46" w:rsidRDefault="00405260" w:rsidP="00405260">
      <w:pPr>
        <w:numPr>
          <w:ilvl w:val="1"/>
          <w:numId w:val="52"/>
        </w:numPr>
        <w:suppressAutoHyphens w:val="0"/>
      </w:pPr>
      <w:proofErr w:type="spellStart"/>
      <w:r w:rsidRPr="00D97A46">
        <w:t>внебиржевые</w:t>
      </w:r>
      <w:proofErr w:type="spellEnd"/>
      <w:r w:rsidRPr="00D97A46">
        <w:t xml:space="preserve"> </w:t>
      </w:r>
      <w:proofErr w:type="spellStart"/>
      <w:r w:rsidRPr="00D97A46">
        <w:t>системы</w:t>
      </w:r>
      <w:proofErr w:type="spellEnd"/>
      <w:r w:rsidRPr="00D97A46">
        <w:t xml:space="preserve"> </w:t>
      </w:r>
      <w:proofErr w:type="spellStart"/>
      <w:r w:rsidRPr="00D97A46">
        <w:t>торгов</w:t>
      </w:r>
      <w:proofErr w:type="spellEnd"/>
      <w:r w:rsidRPr="00D97A46">
        <w:t xml:space="preserve"> </w:t>
      </w:r>
      <w:proofErr w:type="spellStart"/>
      <w:r w:rsidRPr="00D97A46">
        <w:t>ценными</w:t>
      </w:r>
      <w:proofErr w:type="spellEnd"/>
      <w:r w:rsidRPr="00D97A46">
        <w:t xml:space="preserve"> </w:t>
      </w:r>
      <w:proofErr w:type="spellStart"/>
      <w:r w:rsidRPr="00D97A46">
        <w:t>бумагами</w:t>
      </w:r>
      <w:proofErr w:type="spellEnd"/>
    </w:p>
    <w:p w14:paraId="0B2AECCC" w14:textId="77777777" w:rsidR="00405260" w:rsidRPr="00D97A46" w:rsidRDefault="00405260" w:rsidP="00405260">
      <w:pPr>
        <w:numPr>
          <w:ilvl w:val="1"/>
          <w:numId w:val="52"/>
        </w:numPr>
        <w:suppressAutoHyphens w:val="0"/>
      </w:pPr>
      <w:proofErr w:type="spellStart"/>
      <w:r w:rsidRPr="00D97A46">
        <w:t>биржи</w:t>
      </w:r>
      <w:proofErr w:type="spellEnd"/>
    </w:p>
    <w:p w14:paraId="08CB07A8" w14:textId="77777777" w:rsidR="00405260" w:rsidRPr="00D97A46" w:rsidRDefault="00405260" w:rsidP="00405260">
      <w:pPr>
        <w:numPr>
          <w:ilvl w:val="1"/>
          <w:numId w:val="52"/>
        </w:numPr>
        <w:suppressAutoHyphens w:val="0"/>
      </w:pPr>
      <w:proofErr w:type="spellStart"/>
      <w:r w:rsidRPr="00D97A46">
        <w:t>банки</w:t>
      </w:r>
      <w:proofErr w:type="spellEnd"/>
    </w:p>
    <w:p w14:paraId="6FF17EB0" w14:textId="77777777" w:rsidR="00405260" w:rsidRPr="00D97A46" w:rsidRDefault="00405260" w:rsidP="00405260">
      <w:pPr>
        <w:numPr>
          <w:ilvl w:val="1"/>
          <w:numId w:val="52"/>
        </w:numPr>
        <w:suppressAutoHyphens w:val="0"/>
        <w:rPr>
          <w:snapToGrid w:val="0"/>
          <w:color w:val="000000"/>
        </w:rPr>
      </w:pPr>
      <w:proofErr w:type="spellStart"/>
      <w:r w:rsidRPr="00D97A46">
        <w:t>регистраторы</w:t>
      </w:r>
      <w:proofErr w:type="spellEnd"/>
    </w:p>
    <w:p w14:paraId="1E960ACB" w14:textId="77777777" w:rsidR="00405260" w:rsidRPr="00D97A46" w:rsidRDefault="00405260" w:rsidP="00405260">
      <w:pPr>
        <w:rPr>
          <w:b/>
        </w:rPr>
      </w:pPr>
    </w:p>
    <w:p w14:paraId="7D28D41A" w14:textId="77777777" w:rsidR="00405260" w:rsidRPr="00D97A46" w:rsidRDefault="00405260" w:rsidP="00405260">
      <w:pPr>
        <w:rPr>
          <w:b/>
          <w:lang w:val="ru-RU"/>
        </w:rPr>
      </w:pPr>
      <w:r w:rsidRPr="00D97A46">
        <w:rPr>
          <w:b/>
          <w:lang w:val="ru-RU"/>
        </w:rPr>
        <w:t>Экзаменационная письменная работы</w:t>
      </w:r>
    </w:p>
    <w:p w14:paraId="225DD8CA" w14:textId="77777777" w:rsidR="00405260" w:rsidRPr="00D97A46" w:rsidRDefault="00405260" w:rsidP="00405260">
      <w:pPr>
        <w:rPr>
          <w:lang w:val="ru-RU"/>
        </w:rPr>
      </w:pPr>
      <w:r w:rsidRPr="00D97A46">
        <w:rPr>
          <w:lang w:val="ru-RU"/>
        </w:rPr>
        <w:t>Состоит из 20 тестовых вопросов и 3 задач.</w:t>
      </w:r>
    </w:p>
    <w:p w14:paraId="0552943B" w14:textId="77777777" w:rsidR="00405260" w:rsidRPr="00D97A46" w:rsidRDefault="00405260" w:rsidP="00405260">
      <w:pPr>
        <w:rPr>
          <w:lang w:val="ru-RU"/>
        </w:rPr>
      </w:pPr>
      <w:r w:rsidRPr="00D97A46">
        <w:rPr>
          <w:lang w:val="ru-RU"/>
        </w:rPr>
        <w:t>Максимальную оценку за экзаменационный тест можно получить в размере 80 баллов.</w:t>
      </w:r>
    </w:p>
    <w:p w14:paraId="4C0D3C8D" w14:textId="77777777" w:rsidR="00405260" w:rsidRPr="00D97A46" w:rsidRDefault="00405260" w:rsidP="00405260">
      <w:pPr>
        <w:rPr>
          <w:lang w:val="ru-RU"/>
        </w:rPr>
      </w:pPr>
      <w:r w:rsidRPr="00D97A46">
        <w:rPr>
          <w:lang w:val="ru-RU"/>
        </w:rPr>
        <w:t>Каждый тестовый вопрос оценивается в 2 балла. Две задачи по 15 баллов каждая, и одна задача 10 баллов.</w:t>
      </w:r>
    </w:p>
    <w:p w14:paraId="32D8D201" w14:textId="77777777" w:rsidR="00405260" w:rsidRPr="00D97A46" w:rsidRDefault="00405260" w:rsidP="00405260">
      <w:pPr>
        <w:pStyle w:val="a6"/>
        <w:jc w:val="center"/>
        <w:rPr>
          <w:b/>
        </w:rPr>
      </w:pPr>
      <w:r w:rsidRPr="00D97A46">
        <w:rPr>
          <w:b/>
        </w:rPr>
        <w:t>Образцы тестовых вопросов к экзамену</w:t>
      </w:r>
    </w:p>
    <w:p w14:paraId="42FD2F9A" w14:textId="77777777" w:rsidR="00405260" w:rsidRPr="00D97A46" w:rsidRDefault="00405260" w:rsidP="00405260">
      <w:pPr>
        <w:pStyle w:val="a6"/>
        <w:jc w:val="both"/>
      </w:pPr>
      <w:r w:rsidRPr="00D97A46">
        <w:t>В каждом тестовом вопросе может быть несколько правильных ответов, один правильный ответ, все правильные ответы или ни одного правильного (это необходимо будет написать в бланке ответов). Если хотя бы указана одна лишняя цифра, или одной не хватает, за вопрос ставится ноль баллов, если представлен полностью верный ответ, то за тестовый вопрос ставится 3 балла.</w:t>
      </w:r>
    </w:p>
    <w:p w14:paraId="06180C7A" w14:textId="77777777" w:rsidR="00405260" w:rsidRPr="00D97A46" w:rsidRDefault="00405260" w:rsidP="00405260">
      <w:pPr>
        <w:pStyle w:val="a6"/>
        <w:jc w:val="both"/>
      </w:pPr>
    </w:p>
    <w:p w14:paraId="63A35C84" w14:textId="77777777" w:rsidR="00405260" w:rsidRPr="00D97A46" w:rsidRDefault="00405260" w:rsidP="00405260">
      <w:pPr>
        <w:pStyle w:val="a6"/>
        <w:numPr>
          <w:ilvl w:val="0"/>
          <w:numId w:val="55"/>
        </w:numPr>
        <w:suppressAutoHyphens w:val="0"/>
        <w:jc w:val="both"/>
      </w:pPr>
      <w:r w:rsidRPr="00D97A46">
        <w:t>Уступка прав требования по именным банковским депозитным сертификатам осуществляется</w:t>
      </w:r>
    </w:p>
    <w:p w14:paraId="0D2116A3" w14:textId="77777777" w:rsidR="00405260" w:rsidRPr="00D97A46" w:rsidRDefault="00405260" w:rsidP="00405260">
      <w:pPr>
        <w:numPr>
          <w:ilvl w:val="1"/>
          <w:numId w:val="54"/>
        </w:numPr>
        <w:suppressAutoHyphens w:val="0"/>
        <w:rPr>
          <w:snapToGrid w:val="0"/>
          <w:color w:val="000000"/>
        </w:rPr>
      </w:pPr>
      <w:proofErr w:type="spellStart"/>
      <w:r w:rsidRPr="00D97A46">
        <w:rPr>
          <w:snapToGrid w:val="0"/>
          <w:color w:val="000000"/>
        </w:rPr>
        <w:t>Бланковым</w:t>
      </w:r>
      <w:proofErr w:type="spellEnd"/>
      <w:r w:rsidRPr="00D97A46">
        <w:rPr>
          <w:snapToGrid w:val="0"/>
          <w:color w:val="000000"/>
        </w:rPr>
        <w:t xml:space="preserve"> </w:t>
      </w:r>
      <w:proofErr w:type="spellStart"/>
      <w:r w:rsidRPr="00D97A46">
        <w:rPr>
          <w:snapToGrid w:val="0"/>
          <w:color w:val="000000"/>
        </w:rPr>
        <w:t>индоссаментом</w:t>
      </w:r>
      <w:proofErr w:type="spellEnd"/>
    </w:p>
    <w:p w14:paraId="496E2728" w14:textId="77777777" w:rsidR="00405260" w:rsidRPr="00D97A46" w:rsidRDefault="00405260" w:rsidP="00405260">
      <w:pPr>
        <w:numPr>
          <w:ilvl w:val="1"/>
          <w:numId w:val="54"/>
        </w:numPr>
        <w:suppressAutoHyphens w:val="0"/>
        <w:rPr>
          <w:snapToGrid w:val="0"/>
          <w:color w:val="000000"/>
        </w:rPr>
      </w:pPr>
      <w:proofErr w:type="spellStart"/>
      <w:r w:rsidRPr="00D97A46">
        <w:rPr>
          <w:snapToGrid w:val="0"/>
          <w:color w:val="000000"/>
        </w:rPr>
        <w:t>Препоручительским</w:t>
      </w:r>
      <w:proofErr w:type="spellEnd"/>
      <w:r w:rsidRPr="00D97A46">
        <w:rPr>
          <w:snapToGrid w:val="0"/>
          <w:color w:val="000000"/>
        </w:rPr>
        <w:t xml:space="preserve"> </w:t>
      </w:r>
      <w:proofErr w:type="spellStart"/>
      <w:r w:rsidRPr="00D97A46">
        <w:rPr>
          <w:snapToGrid w:val="0"/>
          <w:color w:val="000000"/>
        </w:rPr>
        <w:t>индоссаментом</w:t>
      </w:r>
      <w:proofErr w:type="spellEnd"/>
    </w:p>
    <w:p w14:paraId="21E10F5C" w14:textId="77777777" w:rsidR="00405260" w:rsidRPr="00D97A46" w:rsidRDefault="00405260" w:rsidP="00405260">
      <w:pPr>
        <w:numPr>
          <w:ilvl w:val="1"/>
          <w:numId w:val="54"/>
        </w:numPr>
        <w:suppressAutoHyphens w:val="0"/>
        <w:rPr>
          <w:snapToGrid w:val="0"/>
          <w:color w:val="000000"/>
        </w:rPr>
      </w:pPr>
      <w:proofErr w:type="spellStart"/>
      <w:r w:rsidRPr="00D97A46">
        <w:rPr>
          <w:snapToGrid w:val="0"/>
          <w:color w:val="000000"/>
        </w:rPr>
        <w:t>Цессией</w:t>
      </w:r>
      <w:proofErr w:type="spellEnd"/>
    </w:p>
    <w:p w14:paraId="5217107E" w14:textId="77777777" w:rsidR="00405260" w:rsidRPr="00D97A46" w:rsidRDefault="00405260" w:rsidP="00405260">
      <w:pPr>
        <w:numPr>
          <w:ilvl w:val="1"/>
          <w:numId w:val="54"/>
        </w:numPr>
        <w:suppressAutoHyphens w:val="0"/>
        <w:rPr>
          <w:snapToGrid w:val="0"/>
          <w:color w:val="000000"/>
        </w:rPr>
      </w:pPr>
      <w:proofErr w:type="spellStart"/>
      <w:r w:rsidRPr="00D97A46">
        <w:rPr>
          <w:snapToGrid w:val="0"/>
          <w:color w:val="000000"/>
        </w:rPr>
        <w:t>Простым</w:t>
      </w:r>
      <w:proofErr w:type="spellEnd"/>
      <w:r w:rsidRPr="00D97A46">
        <w:rPr>
          <w:snapToGrid w:val="0"/>
          <w:color w:val="000000"/>
        </w:rPr>
        <w:t xml:space="preserve"> </w:t>
      </w:r>
      <w:proofErr w:type="spellStart"/>
      <w:r w:rsidRPr="00D97A46">
        <w:rPr>
          <w:snapToGrid w:val="0"/>
          <w:color w:val="000000"/>
        </w:rPr>
        <w:t>вручением</w:t>
      </w:r>
      <w:proofErr w:type="spellEnd"/>
    </w:p>
    <w:p w14:paraId="59E083F8" w14:textId="77777777" w:rsidR="00405260" w:rsidRPr="00D97A46" w:rsidRDefault="00405260" w:rsidP="00405260">
      <w:pPr>
        <w:numPr>
          <w:ilvl w:val="1"/>
          <w:numId w:val="54"/>
        </w:numPr>
        <w:suppressAutoHyphens w:val="0"/>
        <w:rPr>
          <w:snapToGrid w:val="0"/>
          <w:color w:val="000000"/>
        </w:rPr>
      </w:pPr>
      <w:proofErr w:type="spellStart"/>
      <w:r w:rsidRPr="00D97A46">
        <w:rPr>
          <w:snapToGrid w:val="0"/>
          <w:color w:val="000000"/>
        </w:rPr>
        <w:t>Именным</w:t>
      </w:r>
      <w:proofErr w:type="spellEnd"/>
      <w:r w:rsidRPr="00D97A46">
        <w:rPr>
          <w:snapToGrid w:val="0"/>
          <w:color w:val="000000"/>
        </w:rPr>
        <w:t xml:space="preserve"> </w:t>
      </w:r>
      <w:proofErr w:type="spellStart"/>
      <w:r w:rsidRPr="00D97A46">
        <w:rPr>
          <w:snapToGrid w:val="0"/>
          <w:color w:val="000000"/>
        </w:rPr>
        <w:t>индоссаментом</w:t>
      </w:r>
      <w:proofErr w:type="spellEnd"/>
    </w:p>
    <w:p w14:paraId="1533A4E7" w14:textId="77777777" w:rsidR="00405260" w:rsidRPr="00D97A46" w:rsidRDefault="00405260" w:rsidP="00405260">
      <w:pPr>
        <w:numPr>
          <w:ilvl w:val="0"/>
          <w:numId w:val="55"/>
        </w:numPr>
        <w:suppressAutoHyphens w:val="0"/>
        <w:rPr>
          <w:snapToGrid w:val="0"/>
          <w:color w:val="000000"/>
        </w:rPr>
      </w:pPr>
      <w:proofErr w:type="spellStart"/>
      <w:r w:rsidRPr="00D97A46">
        <w:rPr>
          <w:snapToGrid w:val="0"/>
          <w:color w:val="000000"/>
        </w:rPr>
        <w:t>Векселя</w:t>
      </w:r>
      <w:proofErr w:type="spellEnd"/>
      <w:r w:rsidRPr="00D97A46">
        <w:rPr>
          <w:snapToGrid w:val="0"/>
          <w:color w:val="000000"/>
        </w:rPr>
        <w:t xml:space="preserve"> </w:t>
      </w:r>
      <w:proofErr w:type="spellStart"/>
      <w:r w:rsidRPr="00D97A46">
        <w:rPr>
          <w:snapToGrid w:val="0"/>
          <w:color w:val="000000"/>
        </w:rPr>
        <w:t>могут</w:t>
      </w:r>
      <w:proofErr w:type="spellEnd"/>
      <w:r w:rsidRPr="00D97A46">
        <w:rPr>
          <w:snapToGrid w:val="0"/>
          <w:color w:val="000000"/>
        </w:rPr>
        <w:t xml:space="preserve"> </w:t>
      </w:r>
      <w:proofErr w:type="spellStart"/>
      <w:r w:rsidRPr="00D97A46">
        <w:rPr>
          <w:snapToGrid w:val="0"/>
          <w:color w:val="000000"/>
        </w:rPr>
        <w:t>быть</w:t>
      </w:r>
      <w:proofErr w:type="spellEnd"/>
      <w:r w:rsidRPr="00D97A46">
        <w:rPr>
          <w:snapToGrid w:val="0"/>
          <w:color w:val="000000"/>
        </w:rPr>
        <w:t xml:space="preserve"> </w:t>
      </w:r>
      <w:proofErr w:type="spellStart"/>
      <w:r w:rsidRPr="00D97A46">
        <w:rPr>
          <w:snapToGrid w:val="0"/>
          <w:color w:val="000000"/>
        </w:rPr>
        <w:t>эмитированы</w:t>
      </w:r>
      <w:proofErr w:type="spellEnd"/>
    </w:p>
    <w:p w14:paraId="7949E34B" w14:textId="77777777" w:rsidR="00405260" w:rsidRPr="00D97A46" w:rsidRDefault="00405260" w:rsidP="00405260">
      <w:pPr>
        <w:numPr>
          <w:ilvl w:val="1"/>
          <w:numId w:val="55"/>
        </w:numPr>
        <w:suppressAutoHyphens w:val="0"/>
        <w:rPr>
          <w:snapToGrid w:val="0"/>
          <w:color w:val="000000"/>
        </w:rPr>
      </w:pPr>
      <w:proofErr w:type="spellStart"/>
      <w:r w:rsidRPr="00D97A46">
        <w:rPr>
          <w:snapToGrid w:val="0"/>
          <w:color w:val="000000"/>
        </w:rPr>
        <w:t>Только</w:t>
      </w:r>
      <w:proofErr w:type="spellEnd"/>
      <w:r w:rsidRPr="00D97A46">
        <w:rPr>
          <w:snapToGrid w:val="0"/>
          <w:color w:val="000000"/>
        </w:rPr>
        <w:t xml:space="preserve"> </w:t>
      </w:r>
      <w:proofErr w:type="spellStart"/>
      <w:r w:rsidRPr="00D97A46">
        <w:rPr>
          <w:snapToGrid w:val="0"/>
          <w:color w:val="000000"/>
        </w:rPr>
        <w:t>юридическими</w:t>
      </w:r>
      <w:proofErr w:type="spellEnd"/>
      <w:r w:rsidRPr="00D97A46">
        <w:rPr>
          <w:snapToGrid w:val="0"/>
          <w:color w:val="000000"/>
        </w:rPr>
        <w:t xml:space="preserve"> </w:t>
      </w:r>
      <w:proofErr w:type="spellStart"/>
      <w:r w:rsidRPr="00D97A46">
        <w:rPr>
          <w:snapToGrid w:val="0"/>
          <w:color w:val="000000"/>
        </w:rPr>
        <w:t>лицами</w:t>
      </w:r>
      <w:proofErr w:type="spellEnd"/>
    </w:p>
    <w:p w14:paraId="22A1A8FD" w14:textId="77777777" w:rsidR="00405260" w:rsidRPr="00D97A46" w:rsidRDefault="00405260" w:rsidP="00405260">
      <w:pPr>
        <w:numPr>
          <w:ilvl w:val="1"/>
          <w:numId w:val="55"/>
        </w:numPr>
        <w:suppressAutoHyphens w:val="0"/>
        <w:rPr>
          <w:snapToGrid w:val="0"/>
          <w:color w:val="000000"/>
        </w:rPr>
      </w:pPr>
      <w:proofErr w:type="spellStart"/>
      <w:r w:rsidRPr="00D97A46">
        <w:rPr>
          <w:snapToGrid w:val="0"/>
          <w:color w:val="000000"/>
        </w:rPr>
        <w:t>Только</w:t>
      </w:r>
      <w:proofErr w:type="spellEnd"/>
      <w:r w:rsidRPr="00D97A46">
        <w:rPr>
          <w:snapToGrid w:val="0"/>
          <w:color w:val="000000"/>
        </w:rPr>
        <w:t xml:space="preserve"> </w:t>
      </w:r>
      <w:proofErr w:type="spellStart"/>
      <w:r w:rsidRPr="00D97A46">
        <w:rPr>
          <w:snapToGrid w:val="0"/>
          <w:color w:val="000000"/>
        </w:rPr>
        <w:t>физическими</w:t>
      </w:r>
      <w:proofErr w:type="spellEnd"/>
      <w:r w:rsidRPr="00D97A46">
        <w:rPr>
          <w:snapToGrid w:val="0"/>
          <w:color w:val="000000"/>
        </w:rPr>
        <w:t xml:space="preserve"> </w:t>
      </w:r>
      <w:proofErr w:type="spellStart"/>
      <w:r w:rsidRPr="00D97A46">
        <w:rPr>
          <w:snapToGrid w:val="0"/>
          <w:color w:val="000000"/>
        </w:rPr>
        <w:t>лицами</w:t>
      </w:r>
      <w:proofErr w:type="spellEnd"/>
    </w:p>
    <w:p w14:paraId="2EDCA563" w14:textId="77777777" w:rsidR="00405260" w:rsidRPr="00D97A46" w:rsidRDefault="00405260" w:rsidP="00405260">
      <w:pPr>
        <w:numPr>
          <w:ilvl w:val="1"/>
          <w:numId w:val="55"/>
        </w:numPr>
        <w:suppressAutoHyphens w:val="0"/>
        <w:rPr>
          <w:snapToGrid w:val="0"/>
          <w:color w:val="000000"/>
        </w:rPr>
      </w:pPr>
      <w:r w:rsidRPr="00D97A46">
        <w:rPr>
          <w:snapToGrid w:val="0"/>
          <w:color w:val="000000"/>
        </w:rPr>
        <w:t xml:space="preserve">И </w:t>
      </w:r>
      <w:proofErr w:type="spellStart"/>
      <w:r w:rsidRPr="00D97A46">
        <w:rPr>
          <w:snapToGrid w:val="0"/>
          <w:color w:val="000000"/>
        </w:rPr>
        <w:t>юридическими</w:t>
      </w:r>
      <w:proofErr w:type="spellEnd"/>
      <w:r w:rsidRPr="00D97A46">
        <w:rPr>
          <w:snapToGrid w:val="0"/>
          <w:color w:val="000000"/>
        </w:rPr>
        <w:t xml:space="preserve">, и </w:t>
      </w:r>
      <w:proofErr w:type="spellStart"/>
      <w:r w:rsidRPr="00D97A46">
        <w:rPr>
          <w:snapToGrid w:val="0"/>
          <w:color w:val="000000"/>
        </w:rPr>
        <w:t>физическими</w:t>
      </w:r>
      <w:proofErr w:type="spellEnd"/>
      <w:r w:rsidRPr="00D97A46">
        <w:rPr>
          <w:snapToGrid w:val="0"/>
          <w:color w:val="000000"/>
        </w:rPr>
        <w:t xml:space="preserve"> </w:t>
      </w:r>
      <w:proofErr w:type="spellStart"/>
      <w:r w:rsidRPr="00D97A46">
        <w:rPr>
          <w:snapToGrid w:val="0"/>
          <w:color w:val="000000"/>
        </w:rPr>
        <w:t>лицами</w:t>
      </w:r>
      <w:proofErr w:type="spellEnd"/>
    </w:p>
    <w:p w14:paraId="61C198A3" w14:textId="77777777" w:rsidR="00405260" w:rsidRPr="00D97A46" w:rsidRDefault="00405260" w:rsidP="00405260">
      <w:pPr>
        <w:numPr>
          <w:ilvl w:val="1"/>
          <w:numId w:val="55"/>
        </w:numPr>
        <w:suppressAutoHyphens w:val="0"/>
        <w:rPr>
          <w:snapToGrid w:val="0"/>
          <w:color w:val="000000"/>
          <w:lang w:val="ru-RU"/>
        </w:rPr>
      </w:pPr>
      <w:r w:rsidRPr="00D97A46">
        <w:rPr>
          <w:snapToGrid w:val="0"/>
          <w:color w:val="000000"/>
          <w:lang w:val="ru-RU"/>
        </w:rPr>
        <w:t>И юридическими, и физическими лицами, если физическое лицо зарегистрировано в качестве индивидуального предпринимателя</w:t>
      </w:r>
    </w:p>
    <w:p w14:paraId="5B097E9A" w14:textId="77777777" w:rsidR="00405260" w:rsidRPr="00D97A46" w:rsidRDefault="00405260" w:rsidP="00405260">
      <w:pPr>
        <w:pStyle w:val="a8"/>
        <w:numPr>
          <w:ilvl w:val="0"/>
          <w:numId w:val="55"/>
        </w:numPr>
        <w:suppressAutoHyphens w:val="0"/>
        <w:autoSpaceDE/>
        <w:jc w:val="both"/>
      </w:pPr>
      <w:r w:rsidRPr="00D97A46">
        <w:t>Под товарным векселем понимается:</w:t>
      </w:r>
    </w:p>
    <w:p w14:paraId="164ACE89" w14:textId="77777777" w:rsidR="00405260" w:rsidRPr="00D97A46" w:rsidRDefault="00405260" w:rsidP="00405260">
      <w:pPr>
        <w:pStyle w:val="aff2"/>
        <w:numPr>
          <w:ilvl w:val="1"/>
          <w:numId w:val="55"/>
        </w:numPr>
        <w:spacing w:line="240" w:lineRule="auto"/>
      </w:pPr>
      <w:r w:rsidRPr="00D97A46">
        <w:t>вексель, за которым стоит реальная сделка с реальной поставкой товара и отсрочкой платежа</w:t>
      </w:r>
    </w:p>
    <w:p w14:paraId="4EE22985" w14:textId="77777777" w:rsidR="00405260" w:rsidRPr="00D97A46" w:rsidRDefault="00405260" w:rsidP="00405260">
      <w:pPr>
        <w:pStyle w:val="aff2"/>
        <w:numPr>
          <w:ilvl w:val="1"/>
          <w:numId w:val="55"/>
        </w:numPr>
        <w:spacing w:line="240" w:lineRule="auto"/>
      </w:pPr>
      <w:r w:rsidRPr="00D97A46">
        <w:t>вексель, не имеющий реального обеспечения, выписанный на вымышленное лицо</w:t>
      </w:r>
    </w:p>
    <w:p w14:paraId="555FC5A8" w14:textId="77777777" w:rsidR="00405260" w:rsidRPr="00D97A46" w:rsidRDefault="00405260" w:rsidP="00405260">
      <w:pPr>
        <w:pStyle w:val="aff2"/>
        <w:numPr>
          <w:ilvl w:val="1"/>
          <w:numId w:val="55"/>
        </w:numPr>
        <w:spacing w:line="240" w:lineRule="auto"/>
      </w:pPr>
      <w:r w:rsidRPr="00D97A46">
        <w:t>вексель, взамен которого векселедатель получает товар</w:t>
      </w:r>
    </w:p>
    <w:p w14:paraId="562E9EEA" w14:textId="77777777" w:rsidR="00405260" w:rsidRPr="00D97A46" w:rsidRDefault="00405260" w:rsidP="00405260">
      <w:pPr>
        <w:pStyle w:val="aff2"/>
        <w:numPr>
          <w:ilvl w:val="1"/>
          <w:numId w:val="55"/>
        </w:numPr>
        <w:spacing w:line="240" w:lineRule="auto"/>
      </w:pPr>
      <w:r w:rsidRPr="00D97A46">
        <w:t xml:space="preserve">залог недвижимости в обеспечении кредитом  </w:t>
      </w:r>
    </w:p>
    <w:p w14:paraId="55934B87" w14:textId="77777777" w:rsidR="00405260" w:rsidRPr="00D97A46" w:rsidRDefault="00405260" w:rsidP="00405260"/>
    <w:p w14:paraId="0EC54FB0" w14:textId="77777777" w:rsidR="00405260" w:rsidRPr="00D97A46" w:rsidRDefault="00405260" w:rsidP="00405260">
      <w:pPr>
        <w:rPr>
          <w:b/>
          <w:lang w:val="ru-RU"/>
        </w:rPr>
      </w:pPr>
      <w:r w:rsidRPr="00D97A46">
        <w:rPr>
          <w:b/>
          <w:lang w:val="ru-RU"/>
        </w:rPr>
        <w:t>Примерные типы задач по различным темам, которые могут варьироваться на экзамене.</w:t>
      </w:r>
    </w:p>
    <w:p w14:paraId="428EDE04" w14:textId="77777777" w:rsidR="00405260" w:rsidRPr="00D97A46" w:rsidRDefault="00405260" w:rsidP="00405260">
      <w:pPr>
        <w:rPr>
          <w:b/>
          <w:lang w:val="ru-RU"/>
        </w:rPr>
      </w:pPr>
    </w:p>
    <w:p w14:paraId="7DE81970" w14:textId="77777777" w:rsidR="00405260" w:rsidRPr="00D97A46" w:rsidRDefault="00405260" w:rsidP="00405260">
      <w:pPr>
        <w:rPr>
          <w:lang w:val="ru-RU"/>
        </w:rPr>
      </w:pPr>
      <w:r w:rsidRPr="00D97A46">
        <w:rPr>
          <w:lang w:val="ru-RU"/>
        </w:rPr>
        <w:t xml:space="preserve">При решении задачи необходимо в буквенной форме оформить условие задания, написать формулу для расчета решения и в цифровой форме написать ход вычисления. Максимальный балл по задаче будет проставлен при соблюдении этих условий. Если в задаче присутствует правильная формула, но при вычислении была допущена арифметическая ошибка, то проставляется 50% от максимальной оценки за задачу. Если было неправильно оформлен условие задачи, которое показало непонимание студентов значений различных финансовых </w:t>
      </w:r>
      <w:r w:rsidRPr="00D97A46">
        <w:rPr>
          <w:lang w:val="ru-RU"/>
        </w:rPr>
        <w:lastRenderedPageBreak/>
        <w:t>показателей, непонимание правильности исчисления сроков действия инструментов, необходимых для расчетов, за задачу будет проставлен ноль баллов.</w:t>
      </w:r>
    </w:p>
    <w:p w14:paraId="4C24E3A9" w14:textId="77777777" w:rsidR="00405260" w:rsidRPr="00D97A46" w:rsidRDefault="00405260" w:rsidP="00405260">
      <w:pPr>
        <w:rPr>
          <w:lang w:val="ru-RU"/>
        </w:rPr>
      </w:pPr>
    </w:p>
    <w:p w14:paraId="311FD0AB" w14:textId="77777777" w:rsidR="00405260" w:rsidRPr="00D97A46" w:rsidRDefault="00405260" w:rsidP="00405260">
      <w:pPr>
        <w:numPr>
          <w:ilvl w:val="0"/>
          <w:numId w:val="53"/>
        </w:numPr>
        <w:suppressAutoHyphens w:val="0"/>
        <w:rPr>
          <w:lang w:val="ru-RU"/>
        </w:rPr>
      </w:pPr>
      <w:r w:rsidRPr="00D97A46">
        <w:rPr>
          <w:b/>
          <w:bCs/>
          <w:color w:val="000000"/>
          <w:lang w:val="ru-RU"/>
        </w:rPr>
        <w:t xml:space="preserve">Задача. </w:t>
      </w:r>
      <w:r w:rsidRPr="00D97A46">
        <w:rPr>
          <w:color w:val="000000"/>
          <w:lang w:val="ru-RU"/>
        </w:rPr>
        <w:t>По облигации производится начисление 15% годовых с выплатой их в конце срока. Облигация куплена по курсу 75. Срок до погашения 5 лет. Определить доходность к погашению.</w:t>
      </w:r>
    </w:p>
    <w:p w14:paraId="2C94F941" w14:textId="77777777" w:rsidR="00405260" w:rsidRPr="00D97A46" w:rsidRDefault="00405260" w:rsidP="00D81842">
      <w:pPr>
        <w:rPr>
          <w:i/>
          <w:lang w:val="ru-RU"/>
        </w:rPr>
      </w:pPr>
    </w:p>
    <w:p w14:paraId="6A2B07E1" w14:textId="77777777" w:rsidR="00F62FB9" w:rsidRPr="00D97A46" w:rsidRDefault="006F23EA" w:rsidP="00303493">
      <w:pPr>
        <w:keepNext/>
        <w:numPr>
          <w:ilvl w:val="0"/>
          <w:numId w:val="6"/>
        </w:numPr>
        <w:spacing w:before="240" w:after="120" w:line="276" w:lineRule="auto"/>
        <w:jc w:val="both"/>
        <w:rPr>
          <w:b/>
          <w:bCs/>
          <w:kern w:val="1"/>
          <w:lang w:val="ru-RU"/>
        </w:rPr>
      </w:pPr>
      <w:r w:rsidRPr="00D97A46">
        <w:rPr>
          <w:b/>
          <w:bCs/>
          <w:kern w:val="1"/>
          <w:lang w:val="ru-RU"/>
        </w:rPr>
        <w:t>ФОНДЫ ОЦЕНОЧНЫХ СРЕДСТВ</w:t>
      </w:r>
      <w:r w:rsidR="00383C68" w:rsidRPr="00D97A46">
        <w:rPr>
          <w:b/>
          <w:bCs/>
          <w:kern w:val="1"/>
          <w:lang w:val="ru-RU"/>
        </w:rPr>
        <w:t xml:space="preserve"> </w:t>
      </w:r>
      <w:r w:rsidRPr="00D97A46">
        <w:rPr>
          <w:b/>
          <w:bCs/>
          <w:kern w:val="1"/>
          <w:lang w:val="ru-RU"/>
        </w:rPr>
        <w:t>РЕЗУЛЬТАТОВ ОБУЧЕНИЯ</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953"/>
      </w:tblGrid>
      <w:tr w:rsidR="00F62FB9" w:rsidRPr="00691607" w14:paraId="33A8D3E5" w14:textId="77777777" w:rsidTr="00F62FB9">
        <w:tc>
          <w:tcPr>
            <w:tcW w:w="4219" w:type="dxa"/>
            <w:shd w:val="clear" w:color="auto" w:fill="auto"/>
          </w:tcPr>
          <w:p w14:paraId="0FDA37B4" w14:textId="77777777" w:rsidR="00F62FB9" w:rsidRPr="00D97A46" w:rsidRDefault="00F62FB9" w:rsidP="00F93234">
            <w:pPr>
              <w:widowControl w:val="0"/>
              <w:spacing w:before="240" w:after="120" w:line="276" w:lineRule="auto"/>
              <w:jc w:val="center"/>
              <w:rPr>
                <w:b/>
                <w:lang w:val="ru-RU" w:eastAsia="ru-RU"/>
              </w:rPr>
            </w:pPr>
            <w:r w:rsidRPr="00D97A46">
              <w:rPr>
                <w:b/>
                <w:lang w:val="ru-RU" w:eastAsia="ru-RU"/>
              </w:rPr>
              <w:t xml:space="preserve">Результаты обучения по дисциплине </w:t>
            </w:r>
            <w:r w:rsidRPr="00D97A46">
              <w:rPr>
                <w:i/>
                <w:lang w:val="ru-RU" w:eastAsia="ru-RU"/>
              </w:rPr>
              <w:t>(заполняется в соответствии с таблицей п.3)</w:t>
            </w:r>
          </w:p>
        </w:tc>
        <w:tc>
          <w:tcPr>
            <w:tcW w:w="5953" w:type="dxa"/>
            <w:shd w:val="clear" w:color="auto" w:fill="auto"/>
          </w:tcPr>
          <w:p w14:paraId="4197BC9F" w14:textId="77777777" w:rsidR="00F62FB9" w:rsidRPr="00D97A46" w:rsidRDefault="0027689D" w:rsidP="00F93234">
            <w:pPr>
              <w:widowControl w:val="0"/>
              <w:spacing w:before="240" w:after="120" w:line="276" w:lineRule="auto"/>
              <w:jc w:val="center"/>
              <w:rPr>
                <w:b/>
                <w:lang w:val="ru-RU" w:eastAsia="ru-RU"/>
              </w:rPr>
            </w:pPr>
            <w:r w:rsidRPr="00D97A46">
              <w:rPr>
                <w:b/>
                <w:lang w:val="ru-RU" w:eastAsia="ru-RU"/>
              </w:rPr>
              <w:t>Оценочные средства</w:t>
            </w:r>
          </w:p>
          <w:p w14:paraId="752BFD7E" w14:textId="77777777" w:rsidR="00093B92" w:rsidRPr="00D97A46" w:rsidRDefault="00093B92" w:rsidP="00F93234">
            <w:pPr>
              <w:widowControl w:val="0"/>
              <w:spacing w:before="240" w:after="120" w:line="276" w:lineRule="auto"/>
              <w:jc w:val="center"/>
              <w:rPr>
                <w:b/>
                <w:lang w:val="ru-RU" w:eastAsia="ru-RU"/>
              </w:rPr>
            </w:pPr>
            <w:r w:rsidRPr="00D97A46">
              <w:rPr>
                <w:i/>
                <w:lang w:val="ru-RU" w:eastAsia="ru-RU"/>
              </w:rPr>
              <w:t>(тесты, задачи</w:t>
            </w:r>
            <w:r w:rsidR="00184987" w:rsidRPr="00D97A46">
              <w:rPr>
                <w:i/>
                <w:lang w:val="ru-RU" w:eastAsia="ru-RU"/>
              </w:rPr>
              <w:t>, кейсы</w:t>
            </w:r>
            <w:r w:rsidRPr="00D97A46">
              <w:rPr>
                <w:i/>
                <w:lang w:val="ru-RU" w:eastAsia="ru-RU"/>
              </w:rPr>
              <w:t xml:space="preserve"> и т.п.)</w:t>
            </w:r>
          </w:p>
        </w:tc>
      </w:tr>
      <w:tr w:rsidR="00F62FB9" w:rsidRPr="00691607" w14:paraId="16AF2BE8" w14:textId="77777777" w:rsidTr="00F62FB9">
        <w:tc>
          <w:tcPr>
            <w:tcW w:w="4219" w:type="dxa"/>
            <w:shd w:val="clear" w:color="auto" w:fill="auto"/>
          </w:tcPr>
          <w:p w14:paraId="6ED5BB40" w14:textId="77777777" w:rsidR="00653029" w:rsidRPr="00D97A46" w:rsidRDefault="00F62FB9" w:rsidP="00F93234">
            <w:pPr>
              <w:widowControl w:val="0"/>
              <w:suppressAutoHyphens w:val="0"/>
              <w:spacing w:line="276" w:lineRule="auto"/>
              <w:rPr>
                <w:i/>
                <w:u w:val="single"/>
                <w:lang w:val="ru-RU" w:eastAsia="ru-RU"/>
              </w:rPr>
            </w:pPr>
            <w:r w:rsidRPr="00D97A46">
              <w:rPr>
                <w:i/>
                <w:u w:val="single"/>
                <w:lang w:val="ru-RU" w:eastAsia="ru-RU"/>
              </w:rPr>
              <w:t>Знать ….</w:t>
            </w:r>
          </w:p>
          <w:p w14:paraId="187D75E5" w14:textId="77777777" w:rsidR="00653029" w:rsidRPr="00D97A46" w:rsidRDefault="00653029" w:rsidP="00F93234">
            <w:pPr>
              <w:widowControl w:val="0"/>
              <w:suppressAutoHyphens w:val="0"/>
              <w:spacing w:line="276" w:lineRule="auto"/>
              <w:rPr>
                <w:rFonts w:eastAsia="Calibri"/>
                <w:lang w:val="ru-RU" w:eastAsia="en-US"/>
              </w:rPr>
            </w:pPr>
            <w:r w:rsidRPr="00D97A46">
              <w:rPr>
                <w:rFonts w:eastAsia="Calibri"/>
                <w:lang w:val="ru-RU" w:eastAsia="en-US"/>
              </w:rPr>
              <w:t xml:space="preserve"> – способы и инструментов привлечения финансирования в компанию </w:t>
            </w:r>
          </w:p>
          <w:p w14:paraId="20209E8C" w14:textId="77777777" w:rsidR="00653029" w:rsidRPr="00D97A46" w:rsidRDefault="00653029" w:rsidP="00F93234">
            <w:pPr>
              <w:widowControl w:val="0"/>
              <w:suppressAutoHyphens w:val="0"/>
              <w:spacing w:line="276" w:lineRule="auto"/>
              <w:rPr>
                <w:rFonts w:eastAsia="Calibri"/>
                <w:lang w:val="ru-RU" w:eastAsia="en-US"/>
              </w:rPr>
            </w:pPr>
            <w:r w:rsidRPr="00D97A46">
              <w:rPr>
                <w:rFonts w:eastAsia="Calibri"/>
                <w:lang w:val="ru-RU" w:eastAsia="en-US"/>
              </w:rPr>
              <w:t xml:space="preserve">- факторы, влияющие на выбор инструмента привлечения финансирования в компанию, основных рисках, </w:t>
            </w:r>
          </w:p>
          <w:p w14:paraId="1E6F17DC" w14:textId="77777777" w:rsidR="00F62FB9" w:rsidRPr="00D97A46" w:rsidRDefault="00F62FB9" w:rsidP="00F93234">
            <w:pPr>
              <w:widowControl w:val="0"/>
              <w:spacing w:before="240" w:after="120" w:line="276" w:lineRule="auto"/>
              <w:jc w:val="both"/>
              <w:rPr>
                <w:i/>
                <w:u w:val="single"/>
                <w:lang w:val="ru-RU" w:eastAsia="ru-RU"/>
              </w:rPr>
            </w:pPr>
          </w:p>
        </w:tc>
        <w:tc>
          <w:tcPr>
            <w:tcW w:w="5953" w:type="dxa"/>
            <w:shd w:val="clear" w:color="auto" w:fill="auto"/>
          </w:tcPr>
          <w:p w14:paraId="56267342" w14:textId="77777777" w:rsidR="00653029" w:rsidRPr="00D97A46" w:rsidRDefault="00653029" w:rsidP="00F93234">
            <w:pPr>
              <w:pStyle w:val="aff1"/>
              <w:widowControl w:val="0"/>
              <w:numPr>
                <w:ilvl w:val="0"/>
                <w:numId w:val="17"/>
              </w:numPr>
              <w:spacing w:before="240" w:after="120" w:line="276" w:lineRule="auto"/>
              <w:jc w:val="both"/>
              <w:rPr>
                <w:i/>
                <w:lang w:val="ru-RU" w:eastAsia="ru-RU"/>
              </w:rPr>
            </w:pPr>
            <w:r w:rsidRPr="00D97A46">
              <w:rPr>
                <w:i/>
                <w:lang w:val="ru-RU" w:eastAsia="ru-RU"/>
              </w:rPr>
              <w:t xml:space="preserve">Кейсы по расчету стоимости привлечения финансирования в компанию с помощью выпуска облигаций (расчет должен быть осуществлен на основе реальных данных). Оценка </w:t>
            </w:r>
            <w:proofErr w:type="gramStart"/>
            <w:r w:rsidRPr="00D97A46">
              <w:rPr>
                <w:i/>
                <w:lang w:val="ru-RU" w:eastAsia="ru-RU"/>
              </w:rPr>
              <w:t>плюсов  и</w:t>
            </w:r>
            <w:proofErr w:type="gramEnd"/>
            <w:r w:rsidRPr="00D97A46">
              <w:rPr>
                <w:i/>
                <w:lang w:val="ru-RU" w:eastAsia="ru-RU"/>
              </w:rPr>
              <w:t xml:space="preserve"> минусов данного способа привлечения финансирования, оценка рисков.</w:t>
            </w:r>
          </w:p>
          <w:p w14:paraId="105B393A" w14:textId="477D8D8C" w:rsidR="00653029" w:rsidRPr="00D97A46" w:rsidRDefault="00653029" w:rsidP="00824E7C">
            <w:pPr>
              <w:pStyle w:val="aff1"/>
              <w:widowControl w:val="0"/>
              <w:numPr>
                <w:ilvl w:val="0"/>
                <w:numId w:val="17"/>
              </w:numPr>
              <w:spacing w:before="240" w:after="120" w:line="276" w:lineRule="auto"/>
              <w:jc w:val="both"/>
              <w:rPr>
                <w:i/>
                <w:lang w:val="ru-RU" w:eastAsia="ru-RU"/>
              </w:rPr>
            </w:pPr>
            <w:r w:rsidRPr="00D97A46">
              <w:rPr>
                <w:i/>
                <w:lang w:val="ru-RU" w:eastAsia="ru-RU"/>
              </w:rPr>
              <w:t>Кейсы по расчету стоимости привлечения финансирования в компанию с помощью выпуска акций (расчет должен быть осуществлен на основе реальных данных). Оценка плюсов  и минусов данного способа привлечения финансирования, оценка рисков.</w:t>
            </w:r>
          </w:p>
        </w:tc>
      </w:tr>
      <w:tr w:rsidR="00F62FB9" w:rsidRPr="00D97A46" w14:paraId="07FD9B67" w14:textId="77777777" w:rsidTr="00F62FB9">
        <w:tc>
          <w:tcPr>
            <w:tcW w:w="4219" w:type="dxa"/>
            <w:shd w:val="clear" w:color="auto" w:fill="auto"/>
          </w:tcPr>
          <w:p w14:paraId="593421D8" w14:textId="77777777" w:rsidR="00F62FB9" w:rsidRPr="00D97A46" w:rsidRDefault="00653029" w:rsidP="00F93234">
            <w:pPr>
              <w:widowControl w:val="0"/>
              <w:spacing w:before="240" w:after="120" w:line="276" w:lineRule="auto"/>
              <w:jc w:val="both"/>
              <w:rPr>
                <w:i/>
                <w:u w:val="single"/>
                <w:lang w:val="ru-RU" w:eastAsia="ru-RU"/>
              </w:rPr>
            </w:pPr>
            <w:r w:rsidRPr="00D97A46">
              <w:rPr>
                <w:i/>
                <w:u w:val="single"/>
                <w:lang w:val="ru-RU" w:eastAsia="ru-RU"/>
              </w:rPr>
              <w:t>Уметь</w:t>
            </w:r>
            <w:r w:rsidR="00F62FB9" w:rsidRPr="00D97A46">
              <w:rPr>
                <w:i/>
                <w:u w:val="single"/>
                <w:lang w:val="ru-RU" w:eastAsia="ru-RU"/>
              </w:rPr>
              <w:t xml:space="preserve"> ….</w:t>
            </w:r>
          </w:p>
          <w:p w14:paraId="40034F02" w14:textId="77777777" w:rsidR="00653029" w:rsidRPr="00D97A46" w:rsidRDefault="00653029" w:rsidP="00F93234">
            <w:pPr>
              <w:widowControl w:val="0"/>
              <w:spacing w:before="240" w:after="120" w:line="276" w:lineRule="auto"/>
              <w:jc w:val="both"/>
              <w:rPr>
                <w:i/>
                <w:u w:val="single"/>
                <w:lang w:val="ru-RU" w:eastAsia="ru-RU"/>
              </w:rPr>
            </w:pPr>
            <w:r w:rsidRPr="00D97A46">
              <w:rPr>
                <w:rFonts w:eastAsia="Calibri"/>
                <w:lang w:val="ru-RU" w:eastAsia="en-US"/>
              </w:rPr>
              <w:t>- уметь просчитывать стоимость привлекаемого финансирования и финансовые последствия для компании  в краткосрочной, среднесрочной и долгосрочной перспективе</w:t>
            </w:r>
          </w:p>
        </w:tc>
        <w:tc>
          <w:tcPr>
            <w:tcW w:w="5953" w:type="dxa"/>
            <w:shd w:val="clear" w:color="auto" w:fill="auto"/>
          </w:tcPr>
          <w:p w14:paraId="59FADD03" w14:textId="77777777" w:rsidR="00F62FB9" w:rsidRPr="00D97A46" w:rsidRDefault="00653029" w:rsidP="00F93234">
            <w:pPr>
              <w:widowControl w:val="0"/>
              <w:spacing w:before="240" w:after="120" w:line="276" w:lineRule="auto"/>
              <w:jc w:val="both"/>
              <w:rPr>
                <w:i/>
                <w:u w:val="single"/>
                <w:lang w:val="ru-RU" w:eastAsia="ru-RU"/>
              </w:rPr>
            </w:pPr>
            <w:r w:rsidRPr="00D97A46">
              <w:rPr>
                <w:i/>
                <w:u w:val="single"/>
                <w:lang w:val="ru-RU" w:eastAsia="ru-RU"/>
              </w:rPr>
              <w:t xml:space="preserve">Решение задач </w:t>
            </w:r>
          </w:p>
        </w:tc>
      </w:tr>
      <w:tr w:rsidR="00F62FB9" w:rsidRPr="00691607" w14:paraId="3F7A3B77" w14:textId="77777777" w:rsidTr="00F62FB9">
        <w:tc>
          <w:tcPr>
            <w:tcW w:w="4219" w:type="dxa"/>
            <w:shd w:val="clear" w:color="auto" w:fill="auto"/>
          </w:tcPr>
          <w:p w14:paraId="273F73B2" w14:textId="77777777" w:rsidR="00F62FB9" w:rsidRPr="00D97A46" w:rsidRDefault="00653029" w:rsidP="00F93234">
            <w:pPr>
              <w:widowControl w:val="0"/>
              <w:spacing w:before="240" w:after="120" w:line="276" w:lineRule="auto"/>
              <w:jc w:val="both"/>
              <w:rPr>
                <w:i/>
                <w:u w:val="single"/>
                <w:lang w:val="ru-RU" w:eastAsia="ru-RU"/>
              </w:rPr>
            </w:pPr>
            <w:r w:rsidRPr="00D97A46">
              <w:rPr>
                <w:i/>
                <w:u w:val="single"/>
                <w:lang w:val="ru-RU" w:eastAsia="ru-RU"/>
              </w:rPr>
              <w:t>Знать</w:t>
            </w:r>
          </w:p>
          <w:p w14:paraId="48462CC2" w14:textId="77777777" w:rsidR="00653029" w:rsidRPr="00D97A46" w:rsidRDefault="00653029" w:rsidP="00F93234">
            <w:pPr>
              <w:widowControl w:val="0"/>
              <w:suppressAutoHyphens w:val="0"/>
              <w:spacing w:line="276" w:lineRule="auto"/>
              <w:rPr>
                <w:rFonts w:eastAsia="Calibri"/>
                <w:lang w:val="ru-RU" w:eastAsia="en-US"/>
              </w:rPr>
            </w:pPr>
            <w:r w:rsidRPr="00D97A46">
              <w:rPr>
                <w:rFonts w:eastAsia="Calibri"/>
                <w:lang w:val="ru-RU" w:eastAsia="en-US"/>
              </w:rPr>
              <w:t xml:space="preserve">– инструменты и способы инвестирования, их особенностей, факторы, влияющие на эффективность инвестирования, </w:t>
            </w:r>
          </w:p>
          <w:p w14:paraId="472FF80D" w14:textId="77777777" w:rsidR="00653029" w:rsidRPr="00D97A46" w:rsidRDefault="00653029" w:rsidP="00F93234">
            <w:pPr>
              <w:widowControl w:val="0"/>
              <w:suppressAutoHyphens w:val="0"/>
              <w:spacing w:line="276" w:lineRule="auto"/>
              <w:rPr>
                <w:rFonts w:eastAsia="Calibri"/>
                <w:lang w:val="ru-RU" w:eastAsia="en-US"/>
              </w:rPr>
            </w:pPr>
            <w:r w:rsidRPr="00D97A46">
              <w:rPr>
                <w:rFonts w:eastAsia="Calibri"/>
                <w:lang w:val="ru-RU" w:eastAsia="en-US"/>
              </w:rPr>
              <w:t xml:space="preserve">– способы краткосрочного вложения денежных средств в целях управления временно свободными денежными средствами, </w:t>
            </w:r>
          </w:p>
          <w:p w14:paraId="164BE1F1" w14:textId="77777777" w:rsidR="00653029" w:rsidRPr="00D97A46" w:rsidRDefault="00653029" w:rsidP="00F93234">
            <w:pPr>
              <w:widowControl w:val="0"/>
              <w:suppressAutoHyphens w:val="0"/>
              <w:spacing w:line="276" w:lineRule="auto"/>
              <w:rPr>
                <w:i/>
                <w:u w:val="single"/>
                <w:lang w:val="ru-RU" w:eastAsia="ru-RU"/>
              </w:rPr>
            </w:pPr>
            <w:r w:rsidRPr="00D97A46">
              <w:rPr>
                <w:rFonts w:eastAsia="Calibri"/>
                <w:lang w:val="ru-RU" w:eastAsia="en-US"/>
              </w:rPr>
              <w:t xml:space="preserve">- стандартные финансовые инструменты, условия их выпуска и </w:t>
            </w:r>
            <w:r w:rsidRPr="00D97A46">
              <w:rPr>
                <w:rFonts w:eastAsia="Calibri"/>
                <w:lang w:val="ru-RU" w:eastAsia="en-US"/>
              </w:rPr>
              <w:lastRenderedPageBreak/>
              <w:t>обращения, деривативы, структурные продукты, иные инструменты финансовых инноваций и финансовой инженерии.</w:t>
            </w:r>
          </w:p>
        </w:tc>
        <w:tc>
          <w:tcPr>
            <w:tcW w:w="5953" w:type="dxa"/>
            <w:shd w:val="clear" w:color="auto" w:fill="auto"/>
          </w:tcPr>
          <w:p w14:paraId="78279E82" w14:textId="77777777" w:rsidR="00F62FB9" w:rsidRPr="00D97A46" w:rsidRDefault="00653029" w:rsidP="00F93234">
            <w:pPr>
              <w:widowControl w:val="0"/>
              <w:spacing w:before="240" w:after="120" w:line="276" w:lineRule="auto"/>
              <w:jc w:val="both"/>
              <w:rPr>
                <w:i/>
                <w:u w:val="single"/>
                <w:lang w:val="ru-RU" w:eastAsia="ru-RU"/>
              </w:rPr>
            </w:pPr>
            <w:r w:rsidRPr="00D97A46">
              <w:rPr>
                <w:i/>
                <w:u w:val="single"/>
                <w:lang w:val="ru-RU" w:eastAsia="ru-RU"/>
              </w:rPr>
              <w:lastRenderedPageBreak/>
              <w:t>Решение задач</w:t>
            </w:r>
          </w:p>
          <w:p w14:paraId="22F8D7C4" w14:textId="77777777" w:rsidR="00653029" w:rsidRPr="00D97A46" w:rsidRDefault="00653029" w:rsidP="00F93234">
            <w:pPr>
              <w:widowControl w:val="0"/>
              <w:spacing w:before="240" w:after="120" w:line="276" w:lineRule="auto"/>
              <w:jc w:val="both"/>
              <w:rPr>
                <w:i/>
                <w:u w:val="single"/>
                <w:lang w:val="ru-RU" w:eastAsia="ru-RU"/>
              </w:rPr>
            </w:pPr>
            <w:r w:rsidRPr="00D97A46">
              <w:rPr>
                <w:i/>
                <w:u w:val="single"/>
                <w:lang w:val="ru-RU" w:eastAsia="ru-RU"/>
              </w:rPr>
              <w:t>Кейс по оценке возможности хеджирования валютных рисков компанией с помощью существующих биржевых инструментов на российском рынке (анализ кейса на основе реальных данных с Московской биржи по фьючерсам и опционам)</w:t>
            </w:r>
          </w:p>
        </w:tc>
      </w:tr>
      <w:tr w:rsidR="00653029" w:rsidRPr="00691607" w14:paraId="6B52E887" w14:textId="77777777" w:rsidTr="00F62FB9">
        <w:tc>
          <w:tcPr>
            <w:tcW w:w="4219" w:type="dxa"/>
            <w:shd w:val="clear" w:color="auto" w:fill="auto"/>
          </w:tcPr>
          <w:p w14:paraId="4F482616" w14:textId="77777777" w:rsidR="00653029" w:rsidRPr="00D97A46" w:rsidRDefault="00653029" w:rsidP="00F93234">
            <w:pPr>
              <w:widowControl w:val="0"/>
              <w:spacing w:before="240" w:after="120" w:line="276" w:lineRule="auto"/>
              <w:jc w:val="both"/>
              <w:rPr>
                <w:i/>
                <w:u w:val="single"/>
                <w:lang w:val="ru-RU" w:eastAsia="ru-RU"/>
              </w:rPr>
            </w:pPr>
            <w:r w:rsidRPr="00D97A46">
              <w:rPr>
                <w:i/>
                <w:u w:val="single"/>
                <w:lang w:val="ru-RU" w:eastAsia="ru-RU"/>
              </w:rPr>
              <w:t>Уметь…</w:t>
            </w:r>
          </w:p>
          <w:p w14:paraId="1DE9FC60" w14:textId="77777777" w:rsidR="00653029" w:rsidRPr="00D97A46" w:rsidRDefault="00653029" w:rsidP="00F93234">
            <w:pPr>
              <w:widowControl w:val="0"/>
              <w:suppressAutoHyphens w:val="0"/>
              <w:spacing w:line="276" w:lineRule="auto"/>
              <w:rPr>
                <w:rFonts w:eastAsia="Calibri"/>
                <w:lang w:val="ru-RU" w:eastAsia="en-US"/>
              </w:rPr>
            </w:pPr>
            <w:r w:rsidRPr="00D97A46">
              <w:rPr>
                <w:rFonts w:eastAsia="Calibri"/>
                <w:lang w:val="ru-RU" w:eastAsia="en-US"/>
              </w:rPr>
              <w:t>- выбрать оптимальный инструмент инвестирования для бизнеса и частного лица в зависимости от целей инвестирования, инвестиционных ограничений и инвестиционной политики, сроков инвестирования.</w:t>
            </w:r>
          </w:p>
          <w:p w14:paraId="3483B54F" w14:textId="77777777" w:rsidR="00653029" w:rsidRPr="00D97A46" w:rsidRDefault="00653029" w:rsidP="00F93234">
            <w:pPr>
              <w:widowControl w:val="0"/>
              <w:spacing w:before="240" w:after="120" w:line="276" w:lineRule="auto"/>
              <w:jc w:val="both"/>
              <w:rPr>
                <w:i/>
                <w:u w:val="single"/>
                <w:lang w:val="ru-RU" w:eastAsia="ru-RU"/>
              </w:rPr>
            </w:pPr>
            <w:r w:rsidRPr="00D97A46">
              <w:rPr>
                <w:rFonts w:eastAsia="Calibri"/>
                <w:lang w:val="ru-RU" w:eastAsia="en-US"/>
              </w:rPr>
              <w:t>- выбрать оптимальн</w:t>
            </w:r>
            <w:r w:rsidR="00A52EF2" w:rsidRPr="00D97A46">
              <w:rPr>
                <w:rFonts w:eastAsia="Calibri"/>
                <w:lang w:val="ru-RU" w:eastAsia="en-US"/>
              </w:rPr>
              <w:t>ую</w:t>
            </w:r>
            <w:r w:rsidRPr="00D97A46">
              <w:rPr>
                <w:rFonts w:eastAsia="Calibri"/>
                <w:lang w:val="ru-RU" w:eastAsia="en-US"/>
              </w:rPr>
              <w:t xml:space="preserve"> схем</w:t>
            </w:r>
            <w:r w:rsidR="00A52EF2" w:rsidRPr="00D97A46">
              <w:rPr>
                <w:rFonts w:eastAsia="Calibri"/>
                <w:lang w:val="ru-RU" w:eastAsia="en-US"/>
              </w:rPr>
              <w:t>у</w:t>
            </w:r>
            <w:r w:rsidRPr="00D97A46">
              <w:rPr>
                <w:rFonts w:eastAsia="Calibri"/>
                <w:lang w:val="ru-RU" w:eastAsia="en-US"/>
              </w:rPr>
              <w:t xml:space="preserve"> управления временно свободными денежными средствами в краткосрочном горизонте</w:t>
            </w:r>
          </w:p>
        </w:tc>
        <w:tc>
          <w:tcPr>
            <w:tcW w:w="5953" w:type="dxa"/>
            <w:shd w:val="clear" w:color="auto" w:fill="auto"/>
          </w:tcPr>
          <w:p w14:paraId="3BCF67A6" w14:textId="77777777" w:rsidR="00653029" w:rsidRPr="00D97A46" w:rsidRDefault="00653029" w:rsidP="00F93234">
            <w:pPr>
              <w:widowControl w:val="0"/>
              <w:spacing w:before="240" w:after="120" w:line="276" w:lineRule="auto"/>
              <w:jc w:val="both"/>
              <w:rPr>
                <w:i/>
                <w:u w:val="single"/>
                <w:lang w:val="ru-RU" w:eastAsia="ru-RU"/>
              </w:rPr>
            </w:pPr>
            <w:r w:rsidRPr="00D97A46">
              <w:rPr>
                <w:i/>
                <w:u w:val="single"/>
                <w:lang w:val="ru-RU" w:eastAsia="ru-RU"/>
              </w:rPr>
              <w:t>Кейс по оценке эффективности инвестиционного инструмента (несколько кейсов с разными инвестиционными суммами и разными сроками инвестиций)</w:t>
            </w:r>
          </w:p>
          <w:p w14:paraId="1EC81DE1" w14:textId="77777777" w:rsidR="00653029" w:rsidRPr="00D97A46" w:rsidRDefault="00653029" w:rsidP="00F93234">
            <w:pPr>
              <w:widowControl w:val="0"/>
              <w:spacing w:before="240" w:after="120" w:line="276" w:lineRule="auto"/>
              <w:jc w:val="both"/>
              <w:rPr>
                <w:i/>
                <w:u w:val="single"/>
                <w:lang w:val="ru-RU" w:eastAsia="ru-RU"/>
              </w:rPr>
            </w:pPr>
          </w:p>
          <w:p w14:paraId="7E2EFAA8" w14:textId="77777777" w:rsidR="00653029" w:rsidRPr="00D97A46" w:rsidRDefault="00653029" w:rsidP="00F93234">
            <w:pPr>
              <w:widowControl w:val="0"/>
              <w:spacing w:before="240" w:after="120" w:line="276" w:lineRule="auto"/>
              <w:jc w:val="both"/>
              <w:rPr>
                <w:i/>
                <w:u w:val="single"/>
                <w:lang w:val="ru-RU" w:eastAsia="ru-RU"/>
              </w:rPr>
            </w:pPr>
            <w:r w:rsidRPr="00D97A46">
              <w:rPr>
                <w:i/>
                <w:u w:val="single"/>
                <w:lang w:val="ru-RU" w:eastAsia="ru-RU"/>
              </w:rPr>
              <w:t xml:space="preserve">Кейс по выбору оптимальной схемы управления временно свободными денежными средствами </w:t>
            </w:r>
          </w:p>
        </w:tc>
      </w:tr>
      <w:tr w:rsidR="00653029" w:rsidRPr="00D97A46" w14:paraId="3618F175" w14:textId="77777777" w:rsidTr="00F62FB9">
        <w:tc>
          <w:tcPr>
            <w:tcW w:w="4219" w:type="dxa"/>
            <w:shd w:val="clear" w:color="auto" w:fill="auto"/>
          </w:tcPr>
          <w:p w14:paraId="66AF79A7" w14:textId="77777777" w:rsidR="00653029" w:rsidRPr="00D97A46" w:rsidRDefault="00653029" w:rsidP="00F93234">
            <w:pPr>
              <w:widowControl w:val="0"/>
              <w:spacing w:before="240" w:after="120" w:line="276" w:lineRule="auto"/>
              <w:jc w:val="both"/>
              <w:rPr>
                <w:i/>
                <w:u w:val="single"/>
                <w:lang w:val="ru-RU" w:eastAsia="ru-RU"/>
              </w:rPr>
            </w:pPr>
            <w:r w:rsidRPr="00D97A46">
              <w:rPr>
                <w:i/>
                <w:u w:val="single"/>
                <w:lang w:val="ru-RU" w:eastAsia="ru-RU"/>
              </w:rPr>
              <w:t>Знать</w:t>
            </w:r>
          </w:p>
          <w:p w14:paraId="74DAEA2F" w14:textId="77777777" w:rsidR="00E70D9A" w:rsidRPr="00D97A46" w:rsidRDefault="00E70D9A" w:rsidP="00F93234">
            <w:pPr>
              <w:widowControl w:val="0"/>
              <w:suppressAutoHyphens w:val="0"/>
              <w:spacing w:line="276" w:lineRule="auto"/>
              <w:rPr>
                <w:rFonts w:eastAsia="Calibri"/>
                <w:lang w:val="ru-RU" w:eastAsia="en-US"/>
              </w:rPr>
            </w:pPr>
            <w:r w:rsidRPr="00D97A46">
              <w:rPr>
                <w:rFonts w:eastAsia="Calibri"/>
                <w:lang w:val="ru-RU" w:eastAsia="en-US"/>
              </w:rPr>
              <w:t>- принципы функционирования финансовой системы и понимать причины финансовых кризисов;</w:t>
            </w:r>
          </w:p>
          <w:p w14:paraId="0D570A35" w14:textId="77777777" w:rsidR="00E70D9A" w:rsidRPr="00D97A46" w:rsidRDefault="00E70D9A" w:rsidP="00F93234">
            <w:pPr>
              <w:widowControl w:val="0"/>
              <w:suppressAutoHyphens w:val="0"/>
              <w:spacing w:line="276" w:lineRule="auto"/>
              <w:rPr>
                <w:rFonts w:eastAsia="Calibri"/>
                <w:lang w:val="ru-RU" w:eastAsia="en-US"/>
              </w:rPr>
            </w:pPr>
            <w:r w:rsidRPr="00D97A46">
              <w:rPr>
                <w:rFonts w:eastAsia="Calibri"/>
                <w:lang w:val="ru-RU" w:eastAsia="en-US"/>
              </w:rPr>
              <w:t>- виды и особенности функционирования различных финансовых институтов и профессиональных посредников на финансовых рынках (в том числе банков, инвестиционных компаний, микрофинансовых компаний, трастов, бирж, брокерских фирм, дилеров, депозитариев, регистраторов, доверительных управляющих, андеррайтеров и других);</w:t>
            </w:r>
          </w:p>
          <w:p w14:paraId="5F2F53EA" w14:textId="77777777" w:rsidR="00653029" w:rsidRPr="00D97A46" w:rsidRDefault="00E70D9A" w:rsidP="00F93234">
            <w:pPr>
              <w:widowControl w:val="0"/>
              <w:suppressAutoHyphens w:val="0"/>
              <w:spacing w:line="276" w:lineRule="auto"/>
              <w:rPr>
                <w:i/>
                <w:u w:val="single"/>
                <w:lang w:val="ru-RU" w:eastAsia="ru-RU"/>
              </w:rPr>
            </w:pPr>
            <w:r w:rsidRPr="00D97A46">
              <w:rPr>
                <w:rFonts w:eastAsia="Calibri"/>
                <w:lang w:val="ru-RU" w:eastAsia="en-US"/>
              </w:rPr>
              <w:t>- условия совершения финансовых сделок с различными типами финансовых институтов и профессиональных посредников на финансовых рынках</w:t>
            </w:r>
          </w:p>
        </w:tc>
        <w:tc>
          <w:tcPr>
            <w:tcW w:w="5953" w:type="dxa"/>
            <w:shd w:val="clear" w:color="auto" w:fill="auto"/>
          </w:tcPr>
          <w:p w14:paraId="35B32ED8" w14:textId="77777777" w:rsidR="00653029" w:rsidRPr="00D97A46" w:rsidRDefault="006536FD" w:rsidP="00F93234">
            <w:pPr>
              <w:widowControl w:val="0"/>
              <w:spacing w:before="240" w:after="120" w:line="276" w:lineRule="auto"/>
              <w:jc w:val="both"/>
              <w:rPr>
                <w:i/>
                <w:u w:val="single"/>
                <w:lang w:val="ru-RU" w:eastAsia="ru-RU"/>
              </w:rPr>
            </w:pPr>
            <w:r w:rsidRPr="00D97A46">
              <w:rPr>
                <w:i/>
                <w:u w:val="single"/>
                <w:lang w:val="ru-RU" w:eastAsia="ru-RU"/>
              </w:rPr>
              <w:t>Тест по данной теме</w:t>
            </w:r>
          </w:p>
        </w:tc>
      </w:tr>
      <w:tr w:rsidR="00653029" w:rsidRPr="00691607" w14:paraId="4256DB90" w14:textId="77777777" w:rsidTr="00F62FB9">
        <w:tc>
          <w:tcPr>
            <w:tcW w:w="4219" w:type="dxa"/>
            <w:shd w:val="clear" w:color="auto" w:fill="auto"/>
          </w:tcPr>
          <w:p w14:paraId="75F3D8F0" w14:textId="77777777" w:rsidR="00653029" w:rsidRPr="00D97A46" w:rsidRDefault="00653029" w:rsidP="00F93234">
            <w:pPr>
              <w:widowControl w:val="0"/>
              <w:spacing w:before="240" w:after="120" w:line="276" w:lineRule="auto"/>
              <w:jc w:val="both"/>
              <w:rPr>
                <w:i/>
                <w:u w:val="single"/>
                <w:lang w:val="ru-RU" w:eastAsia="ru-RU"/>
              </w:rPr>
            </w:pPr>
            <w:r w:rsidRPr="00D97A46">
              <w:rPr>
                <w:i/>
                <w:u w:val="single"/>
                <w:lang w:val="ru-RU" w:eastAsia="ru-RU"/>
              </w:rPr>
              <w:t>Уметь</w:t>
            </w:r>
          </w:p>
          <w:p w14:paraId="26D65B50" w14:textId="77777777" w:rsidR="00653029" w:rsidRPr="00D97A46" w:rsidRDefault="00A52EF2" w:rsidP="00F93234">
            <w:pPr>
              <w:widowControl w:val="0"/>
              <w:spacing w:before="240" w:after="120" w:line="276" w:lineRule="auto"/>
              <w:jc w:val="both"/>
              <w:rPr>
                <w:i/>
                <w:u w:val="single"/>
                <w:lang w:val="ru-RU" w:eastAsia="ru-RU"/>
              </w:rPr>
            </w:pPr>
            <w:r w:rsidRPr="00D97A46">
              <w:rPr>
                <w:rFonts w:eastAsia="Calibri"/>
                <w:lang w:val="ru-RU" w:eastAsia="en-US"/>
              </w:rPr>
              <w:t>- принимать финансовые решения в стабильные периоды времени и в периоды финансовых и экономических кризисов</w:t>
            </w:r>
          </w:p>
        </w:tc>
        <w:tc>
          <w:tcPr>
            <w:tcW w:w="5953" w:type="dxa"/>
            <w:shd w:val="clear" w:color="auto" w:fill="auto"/>
          </w:tcPr>
          <w:p w14:paraId="0879C3BD" w14:textId="77777777" w:rsidR="00653029" w:rsidRPr="00D97A46" w:rsidRDefault="00183446" w:rsidP="00F93234">
            <w:pPr>
              <w:widowControl w:val="0"/>
              <w:spacing w:before="240" w:after="120" w:line="276" w:lineRule="auto"/>
              <w:jc w:val="both"/>
              <w:rPr>
                <w:i/>
                <w:u w:val="single"/>
                <w:lang w:val="ru-RU" w:eastAsia="ru-RU"/>
              </w:rPr>
            </w:pPr>
            <w:r w:rsidRPr="00D97A46">
              <w:rPr>
                <w:i/>
                <w:u w:val="single"/>
                <w:lang w:val="ru-RU" w:eastAsia="ru-RU"/>
              </w:rPr>
              <w:t>Кейс по принятию инвестиционного решения в условиях кризиса. Оценка рисков, оценка плюсов и минусов выбранного решения.</w:t>
            </w:r>
          </w:p>
        </w:tc>
      </w:tr>
      <w:tr w:rsidR="00A52EF2" w:rsidRPr="00D97A46" w14:paraId="2EE64286" w14:textId="77777777" w:rsidTr="00F62FB9">
        <w:tc>
          <w:tcPr>
            <w:tcW w:w="4219" w:type="dxa"/>
            <w:shd w:val="clear" w:color="auto" w:fill="auto"/>
          </w:tcPr>
          <w:p w14:paraId="1931FC1B" w14:textId="77777777" w:rsidR="00A52EF2" w:rsidRPr="00D97A46" w:rsidRDefault="00183446" w:rsidP="00F93234">
            <w:pPr>
              <w:widowControl w:val="0"/>
              <w:spacing w:before="240" w:after="120" w:line="276" w:lineRule="auto"/>
              <w:jc w:val="both"/>
              <w:rPr>
                <w:i/>
                <w:u w:val="single"/>
                <w:lang w:val="ru-RU" w:eastAsia="ru-RU"/>
              </w:rPr>
            </w:pPr>
            <w:r w:rsidRPr="00D97A46">
              <w:rPr>
                <w:i/>
                <w:u w:val="single"/>
                <w:lang w:val="ru-RU" w:eastAsia="ru-RU"/>
              </w:rPr>
              <w:lastRenderedPageBreak/>
              <w:t>Знать</w:t>
            </w:r>
          </w:p>
          <w:p w14:paraId="2DA154A7" w14:textId="6DC46918" w:rsidR="00183446" w:rsidRPr="00D97A46" w:rsidRDefault="00183446" w:rsidP="00824E7C">
            <w:pPr>
              <w:widowControl w:val="0"/>
              <w:suppressAutoHyphens w:val="0"/>
              <w:spacing w:line="276" w:lineRule="auto"/>
              <w:rPr>
                <w:i/>
                <w:u w:val="single"/>
                <w:lang w:val="ru-RU" w:eastAsia="ru-RU"/>
              </w:rPr>
            </w:pPr>
            <w:r w:rsidRPr="00D97A46">
              <w:rPr>
                <w:rFonts w:eastAsia="Calibri"/>
                <w:lang w:val="ru-RU" w:eastAsia="en-US"/>
              </w:rPr>
              <w:t>- основны</w:t>
            </w:r>
            <w:r w:rsidR="004E391B" w:rsidRPr="00D97A46">
              <w:rPr>
                <w:rFonts w:eastAsia="Calibri"/>
                <w:lang w:val="ru-RU" w:eastAsia="en-US"/>
              </w:rPr>
              <w:t>е нормативные</w:t>
            </w:r>
            <w:r w:rsidRPr="00D97A46">
              <w:rPr>
                <w:rFonts w:eastAsia="Calibri"/>
                <w:lang w:val="ru-RU" w:eastAsia="en-US"/>
              </w:rPr>
              <w:t xml:space="preserve"> акт</w:t>
            </w:r>
            <w:r w:rsidR="004E391B" w:rsidRPr="00D97A46">
              <w:rPr>
                <w:rFonts w:eastAsia="Calibri"/>
                <w:lang w:val="ru-RU" w:eastAsia="en-US"/>
              </w:rPr>
              <w:t>ы</w:t>
            </w:r>
            <w:r w:rsidRPr="00D97A46">
              <w:rPr>
                <w:rFonts w:eastAsia="Calibri"/>
                <w:lang w:val="ru-RU" w:eastAsia="en-US"/>
              </w:rPr>
              <w:t>, регулирующи</w:t>
            </w:r>
            <w:r w:rsidR="004E391B" w:rsidRPr="00D97A46">
              <w:rPr>
                <w:rFonts w:eastAsia="Calibri"/>
                <w:lang w:val="ru-RU" w:eastAsia="en-US"/>
              </w:rPr>
              <w:t>е</w:t>
            </w:r>
            <w:r w:rsidRPr="00D97A46">
              <w:rPr>
                <w:rFonts w:eastAsia="Calibri"/>
                <w:lang w:val="ru-RU" w:eastAsia="en-US"/>
              </w:rPr>
              <w:t xml:space="preserve"> </w:t>
            </w:r>
            <w:r w:rsidR="00824E7C" w:rsidRPr="00D97A46">
              <w:rPr>
                <w:rFonts w:eastAsia="Calibri"/>
                <w:lang w:val="ru-RU" w:eastAsia="en-US"/>
              </w:rPr>
              <w:t>рынок ценных бумаг</w:t>
            </w:r>
            <w:r w:rsidRPr="00D97A46">
              <w:rPr>
                <w:rFonts w:eastAsia="Calibri"/>
                <w:lang w:val="ru-RU" w:eastAsia="en-US"/>
              </w:rPr>
              <w:t xml:space="preserve"> </w:t>
            </w:r>
          </w:p>
        </w:tc>
        <w:tc>
          <w:tcPr>
            <w:tcW w:w="5953" w:type="dxa"/>
            <w:shd w:val="clear" w:color="auto" w:fill="auto"/>
          </w:tcPr>
          <w:p w14:paraId="21395107" w14:textId="77777777" w:rsidR="00A52EF2" w:rsidRPr="00D97A46" w:rsidRDefault="004E391B" w:rsidP="00F93234">
            <w:pPr>
              <w:widowControl w:val="0"/>
              <w:spacing w:before="240" w:after="120" w:line="276" w:lineRule="auto"/>
              <w:jc w:val="both"/>
              <w:rPr>
                <w:i/>
                <w:u w:val="single"/>
                <w:lang w:val="ru-RU" w:eastAsia="ru-RU"/>
              </w:rPr>
            </w:pPr>
            <w:r w:rsidRPr="00D97A46">
              <w:rPr>
                <w:i/>
                <w:u w:val="single"/>
                <w:lang w:val="ru-RU" w:eastAsia="ru-RU"/>
              </w:rPr>
              <w:t>Тест</w:t>
            </w:r>
            <w:r w:rsidR="00F75EDE" w:rsidRPr="00D97A46">
              <w:rPr>
                <w:i/>
                <w:u w:val="single"/>
                <w:lang w:val="ru-RU" w:eastAsia="ru-RU"/>
              </w:rPr>
              <w:t xml:space="preserve"> по данной теме</w:t>
            </w:r>
          </w:p>
        </w:tc>
      </w:tr>
      <w:tr w:rsidR="00A52EF2" w:rsidRPr="00691607" w14:paraId="0FCD85AF" w14:textId="77777777" w:rsidTr="00F62FB9">
        <w:tc>
          <w:tcPr>
            <w:tcW w:w="4219" w:type="dxa"/>
            <w:shd w:val="clear" w:color="auto" w:fill="auto"/>
          </w:tcPr>
          <w:p w14:paraId="5292E55F" w14:textId="77777777" w:rsidR="00A52EF2" w:rsidRPr="00D97A46" w:rsidRDefault="00183446" w:rsidP="00F93234">
            <w:pPr>
              <w:widowControl w:val="0"/>
              <w:spacing w:before="240" w:after="120" w:line="276" w:lineRule="auto"/>
              <w:jc w:val="both"/>
              <w:rPr>
                <w:i/>
                <w:u w:val="single"/>
                <w:lang w:val="ru-RU" w:eastAsia="ru-RU"/>
              </w:rPr>
            </w:pPr>
            <w:r w:rsidRPr="00D97A46">
              <w:rPr>
                <w:i/>
                <w:u w:val="single"/>
                <w:lang w:val="ru-RU" w:eastAsia="ru-RU"/>
              </w:rPr>
              <w:t>Уметь</w:t>
            </w:r>
          </w:p>
          <w:p w14:paraId="68764D6B" w14:textId="29EC602B" w:rsidR="004E391B" w:rsidRPr="00D97A46" w:rsidRDefault="004E391B" w:rsidP="00824E7C">
            <w:pPr>
              <w:widowControl w:val="0"/>
              <w:spacing w:before="240" w:after="120" w:line="276" w:lineRule="auto"/>
              <w:jc w:val="both"/>
              <w:rPr>
                <w:i/>
                <w:u w:val="single"/>
                <w:lang w:val="ru-RU" w:eastAsia="ru-RU"/>
              </w:rPr>
            </w:pPr>
            <w:r w:rsidRPr="00D97A46">
              <w:rPr>
                <w:rFonts w:eastAsia="Calibri"/>
                <w:lang w:val="ru-RU" w:eastAsia="en-US"/>
              </w:rPr>
              <w:t xml:space="preserve">- совершать </w:t>
            </w:r>
            <w:r w:rsidR="00824E7C" w:rsidRPr="00D97A46">
              <w:rPr>
                <w:rFonts w:eastAsia="Calibri"/>
                <w:lang w:val="ru-RU" w:eastAsia="en-US"/>
              </w:rPr>
              <w:t>операции на рынке ценных бумаг</w:t>
            </w:r>
            <w:r w:rsidRPr="00D97A46">
              <w:rPr>
                <w:rFonts w:eastAsia="Calibri"/>
                <w:lang w:val="ru-RU" w:eastAsia="en-US"/>
              </w:rPr>
              <w:t xml:space="preserve"> с учетом регулятивных ограничений</w:t>
            </w:r>
          </w:p>
        </w:tc>
        <w:tc>
          <w:tcPr>
            <w:tcW w:w="5953" w:type="dxa"/>
            <w:shd w:val="clear" w:color="auto" w:fill="auto"/>
          </w:tcPr>
          <w:p w14:paraId="1D84EEE5" w14:textId="177DF4B3" w:rsidR="00A52EF2" w:rsidRPr="00D97A46" w:rsidRDefault="00F93234" w:rsidP="00F93234">
            <w:pPr>
              <w:widowControl w:val="0"/>
              <w:spacing w:before="240" w:after="120" w:line="276" w:lineRule="auto"/>
              <w:jc w:val="both"/>
              <w:rPr>
                <w:i/>
                <w:u w:val="single"/>
                <w:lang w:val="ru-RU" w:eastAsia="ru-RU"/>
              </w:rPr>
            </w:pPr>
            <w:r w:rsidRPr="00D97A46">
              <w:rPr>
                <w:i/>
                <w:u w:val="single"/>
                <w:lang w:val="ru-RU" w:eastAsia="ru-RU"/>
              </w:rPr>
              <w:t xml:space="preserve">Кейс по особенностям </w:t>
            </w:r>
            <w:r w:rsidR="00824E7C" w:rsidRPr="00D97A46">
              <w:rPr>
                <w:i/>
                <w:u w:val="single"/>
                <w:lang w:val="ru-RU" w:eastAsia="ru-RU"/>
              </w:rPr>
              <w:t>на рынке ценных бумаг с учетом регулятивных ограничений</w:t>
            </w:r>
          </w:p>
        </w:tc>
      </w:tr>
      <w:tr w:rsidR="004E391B" w:rsidRPr="00691607" w14:paraId="34ABEC8C" w14:textId="77777777" w:rsidTr="00F62FB9">
        <w:tc>
          <w:tcPr>
            <w:tcW w:w="4219" w:type="dxa"/>
            <w:shd w:val="clear" w:color="auto" w:fill="auto"/>
          </w:tcPr>
          <w:p w14:paraId="5A8E50C8" w14:textId="77777777" w:rsidR="004E391B" w:rsidRPr="00D97A46" w:rsidRDefault="004E391B" w:rsidP="00F93234">
            <w:pPr>
              <w:widowControl w:val="0"/>
              <w:spacing w:before="240" w:after="120" w:line="276" w:lineRule="auto"/>
              <w:jc w:val="both"/>
              <w:rPr>
                <w:i/>
                <w:u w:val="single"/>
                <w:lang w:val="ru-RU" w:eastAsia="ru-RU"/>
              </w:rPr>
            </w:pPr>
            <w:r w:rsidRPr="00D97A46">
              <w:rPr>
                <w:i/>
                <w:u w:val="single"/>
                <w:lang w:val="ru-RU" w:eastAsia="ru-RU"/>
              </w:rPr>
              <w:t>Знать</w:t>
            </w:r>
          </w:p>
          <w:p w14:paraId="20BDEA11" w14:textId="3FB54B6F" w:rsidR="00A272A4" w:rsidRPr="00D97A46" w:rsidRDefault="004E391B" w:rsidP="00824E7C">
            <w:pPr>
              <w:widowControl w:val="0"/>
              <w:suppressAutoHyphens w:val="0"/>
              <w:spacing w:line="276" w:lineRule="auto"/>
              <w:rPr>
                <w:i/>
                <w:u w:val="single"/>
                <w:lang w:val="ru-RU" w:eastAsia="ru-RU"/>
              </w:rPr>
            </w:pPr>
            <w:r w:rsidRPr="00D97A46">
              <w:rPr>
                <w:rFonts w:eastAsia="Calibri"/>
                <w:lang w:val="ru-RU" w:eastAsia="en-US"/>
              </w:rPr>
              <w:t xml:space="preserve">- современные цифровые и технологические решения в области </w:t>
            </w:r>
            <w:r w:rsidR="00824E7C" w:rsidRPr="00D97A46">
              <w:rPr>
                <w:rFonts w:eastAsia="Calibri"/>
                <w:lang w:val="ru-RU" w:eastAsia="en-US"/>
              </w:rPr>
              <w:t>рынка ценных бумаг</w:t>
            </w:r>
            <w:r w:rsidRPr="00D97A46">
              <w:rPr>
                <w:rFonts w:eastAsia="Calibri"/>
                <w:lang w:val="ru-RU" w:eastAsia="en-US"/>
              </w:rPr>
              <w:t xml:space="preserve">, которые используют финансовые институты и инвесторы, </w:t>
            </w:r>
          </w:p>
        </w:tc>
        <w:tc>
          <w:tcPr>
            <w:tcW w:w="5953" w:type="dxa"/>
            <w:shd w:val="clear" w:color="auto" w:fill="auto"/>
          </w:tcPr>
          <w:p w14:paraId="30C946BF" w14:textId="3B174A2F" w:rsidR="004E391B" w:rsidRPr="00D97A46" w:rsidRDefault="004E391B" w:rsidP="00F93234">
            <w:pPr>
              <w:widowControl w:val="0"/>
              <w:spacing w:before="240" w:after="120" w:line="276" w:lineRule="auto"/>
              <w:jc w:val="both"/>
              <w:rPr>
                <w:i/>
                <w:u w:val="single"/>
                <w:lang w:val="ru-RU" w:eastAsia="ru-RU"/>
              </w:rPr>
            </w:pPr>
            <w:r w:rsidRPr="00D97A46">
              <w:rPr>
                <w:i/>
                <w:u w:val="single"/>
                <w:lang w:val="ru-RU" w:eastAsia="ru-RU"/>
              </w:rPr>
              <w:t>Обзорный доклад по последним трендам в области финансовых технологий</w:t>
            </w:r>
            <w:r w:rsidR="00824E7C" w:rsidRPr="00D97A46">
              <w:rPr>
                <w:i/>
                <w:u w:val="single"/>
                <w:lang w:val="ru-RU" w:eastAsia="ru-RU"/>
              </w:rPr>
              <w:t xml:space="preserve"> на рынке ценных бумаг</w:t>
            </w:r>
          </w:p>
        </w:tc>
      </w:tr>
      <w:tr w:rsidR="00F75EDE" w:rsidRPr="00691607" w14:paraId="15902640" w14:textId="77777777" w:rsidTr="00F62FB9">
        <w:tc>
          <w:tcPr>
            <w:tcW w:w="4219" w:type="dxa"/>
            <w:shd w:val="clear" w:color="auto" w:fill="auto"/>
          </w:tcPr>
          <w:p w14:paraId="429E848F" w14:textId="77777777" w:rsidR="00F75EDE" w:rsidRPr="00D97A46" w:rsidRDefault="00F75EDE" w:rsidP="00F93234">
            <w:pPr>
              <w:widowControl w:val="0"/>
              <w:spacing w:before="240" w:after="120" w:line="276" w:lineRule="auto"/>
              <w:jc w:val="both"/>
              <w:rPr>
                <w:i/>
                <w:u w:val="single"/>
                <w:lang w:val="ru-RU" w:eastAsia="ru-RU"/>
              </w:rPr>
            </w:pPr>
            <w:r w:rsidRPr="00D97A46">
              <w:rPr>
                <w:i/>
                <w:u w:val="single"/>
                <w:lang w:val="ru-RU" w:eastAsia="ru-RU"/>
              </w:rPr>
              <w:t>Уметь</w:t>
            </w:r>
          </w:p>
          <w:p w14:paraId="565049A6" w14:textId="48BF401D" w:rsidR="00F75EDE" w:rsidRPr="00D97A46" w:rsidRDefault="00F75EDE" w:rsidP="00F93234">
            <w:pPr>
              <w:widowControl w:val="0"/>
              <w:spacing w:before="240" w:after="120" w:line="276" w:lineRule="auto"/>
              <w:jc w:val="both"/>
              <w:rPr>
                <w:i/>
                <w:u w:val="single"/>
                <w:lang w:val="ru-RU" w:eastAsia="ru-RU"/>
              </w:rPr>
            </w:pPr>
            <w:r w:rsidRPr="00D97A46">
              <w:rPr>
                <w:rFonts w:eastAsia="Calibri"/>
                <w:lang w:val="ru-RU" w:eastAsia="en-US"/>
              </w:rPr>
              <w:t>- пользоваться современными финансовыми технологиями</w:t>
            </w:r>
            <w:r w:rsidR="00824E7C" w:rsidRPr="00D97A46">
              <w:rPr>
                <w:rFonts w:eastAsia="Calibri"/>
                <w:lang w:val="ru-RU" w:eastAsia="en-US"/>
              </w:rPr>
              <w:t xml:space="preserve"> на рынке ценных бумаг</w:t>
            </w:r>
          </w:p>
        </w:tc>
        <w:tc>
          <w:tcPr>
            <w:tcW w:w="5953" w:type="dxa"/>
            <w:shd w:val="clear" w:color="auto" w:fill="auto"/>
          </w:tcPr>
          <w:p w14:paraId="61264E21" w14:textId="11C32B7B" w:rsidR="00F75EDE" w:rsidRPr="00D97A46" w:rsidRDefault="00F93234" w:rsidP="00824E7C">
            <w:pPr>
              <w:widowControl w:val="0"/>
              <w:spacing w:before="240" w:after="120" w:line="276" w:lineRule="auto"/>
              <w:jc w:val="both"/>
              <w:rPr>
                <w:i/>
                <w:u w:val="single"/>
                <w:lang w:val="ru-RU" w:eastAsia="ru-RU"/>
              </w:rPr>
            </w:pPr>
            <w:r w:rsidRPr="00D97A46">
              <w:rPr>
                <w:i/>
                <w:u w:val="single"/>
                <w:lang w:val="ru-RU" w:eastAsia="ru-RU"/>
              </w:rPr>
              <w:t xml:space="preserve">Кейс по </w:t>
            </w:r>
            <w:r w:rsidR="00824E7C" w:rsidRPr="00D97A46">
              <w:rPr>
                <w:i/>
                <w:u w:val="single"/>
                <w:lang w:val="ru-RU" w:eastAsia="ru-RU"/>
              </w:rPr>
              <w:t xml:space="preserve">использованию машинного обучения, искусственного интеллекта на базе решений из </w:t>
            </w:r>
            <w:r w:rsidR="00824E7C" w:rsidRPr="00D97A46">
              <w:rPr>
                <w:i/>
                <w:u w:val="single"/>
                <w:lang w:eastAsia="ru-RU"/>
              </w:rPr>
              <w:t>GitHub</w:t>
            </w:r>
            <w:r w:rsidR="00824E7C" w:rsidRPr="00D97A46">
              <w:rPr>
                <w:i/>
                <w:u w:val="single"/>
                <w:lang w:val="ru-RU" w:eastAsia="ru-RU"/>
              </w:rPr>
              <w:t xml:space="preserve"> и с использованием возможностей программирования на </w:t>
            </w:r>
            <w:r w:rsidR="00824E7C" w:rsidRPr="00D97A46">
              <w:rPr>
                <w:i/>
                <w:lang w:val="ru-RU" w:eastAsia="ru-RU"/>
              </w:rPr>
              <w:t xml:space="preserve">языке </w:t>
            </w:r>
            <w:r w:rsidR="00824E7C" w:rsidRPr="00D97A46">
              <w:rPr>
                <w:rFonts w:eastAsia="Calibri"/>
                <w:i/>
                <w:lang w:eastAsia="en-US"/>
              </w:rPr>
              <w:t>Python</w:t>
            </w:r>
            <w:r w:rsidR="00824E7C" w:rsidRPr="00D97A46">
              <w:rPr>
                <w:rFonts w:eastAsia="Calibri"/>
                <w:i/>
                <w:lang w:val="ru-RU" w:eastAsia="en-US"/>
              </w:rPr>
              <w:t xml:space="preserve"> при построении портфеля ценных бумаг</w:t>
            </w:r>
            <w:r w:rsidRPr="00D97A46">
              <w:rPr>
                <w:i/>
                <w:u w:val="single"/>
                <w:lang w:val="ru-RU" w:eastAsia="ru-RU"/>
              </w:rPr>
              <w:t xml:space="preserve"> </w:t>
            </w:r>
          </w:p>
        </w:tc>
      </w:tr>
    </w:tbl>
    <w:p w14:paraId="56182C0E" w14:textId="77777777" w:rsidR="00A272A4" w:rsidRPr="00D97A46" w:rsidRDefault="00A272A4" w:rsidP="00184987">
      <w:pPr>
        <w:keepNext/>
        <w:spacing w:before="240" w:after="120" w:line="276" w:lineRule="auto"/>
        <w:ind w:left="720"/>
        <w:jc w:val="both"/>
        <w:rPr>
          <w:b/>
          <w:bCs/>
          <w:kern w:val="1"/>
          <w:lang w:val="ru-RU"/>
        </w:rPr>
      </w:pPr>
    </w:p>
    <w:p w14:paraId="785F07DF" w14:textId="77777777" w:rsidR="00F20B45" w:rsidRPr="00D97A46" w:rsidRDefault="006945C2" w:rsidP="00303493">
      <w:pPr>
        <w:keepNext/>
        <w:numPr>
          <w:ilvl w:val="0"/>
          <w:numId w:val="6"/>
        </w:numPr>
        <w:spacing w:before="240" w:after="120" w:line="276" w:lineRule="auto"/>
        <w:jc w:val="both"/>
        <w:rPr>
          <w:b/>
          <w:bCs/>
          <w:kern w:val="1"/>
          <w:lang w:val="ru-RU"/>
        </w:rPr>
      </w:pPr>
      <w:r w:rsidRPr="00D97A46">
        <w:rPr>
          <w:b/>
          <w:bCs/>
          <w:kern w:val="1"/>
          <w:lang w:val="ru-RU"/>
        </w:rPr>
        <w:t>БАЛЛЬНАЯ СИСТЕМА ОЦЕНКИ</w:t>
      </w:r>
    </w:p>
    <w:p w14:paraId="70BE00B4" w14:textId="77777777" w:rsidR="000B33BD" w:rsidRPr="00D97A46" w:rsidRDefault="000B33BD" w:rsidP="000B33BD">
      <w:pPr>
        <w:shd w:val="clear" w:color="auto" w:fill="FFFFFF"/>
        <w:suppressAutoHyphens w:val="0"/>
        <w:spacing w:line="274" w:lineRule="exact"/>
        <w:ind w:right="-3"/>
        <w:jc w:val="both"/>
        <w:rPr>
          <w:spacing w:val="5"/>
          <w:lang w:val="ru-RU" w:eastAsia="ru-RU"/>
        </w:rPr>
      </w:pPr>
      <w:r w:rsidRPr="00D97A46">
        <w:rPr>
          <w:spacing w:val="5"/>
          <w:lang w:val="ru-RU" w:eastAsia="ru-RU"/>
        </w:rPr>
        <w:t>Максимальные значения баллов, которые студент может получить за выполнение формы проверки знаний</w:t>
      </w:r>
      <w:r w:rsidR="005A2F48" w:rsidRPr="00D97A46">
        <w:rPr>
          <w:spacing w:val="5"/>
          <w:lang w:val="ru-RU" w:eastAsia="ru-RU"/>
        </w:rPr>
        <w:t xml:space="preserve"> (текущая </w:t>
      </w:r>
      <w:r w:rsidR="006945C2" w:rsidRPr="00D97A46">
        <w:rPr>
          <w:spacing w:val="5"/>
          <w:lang w:val="ru-RU" w:eastAsia="ru-RU"/>
        </w:rPr>
        <w:t>и промежуточна</w:t>
      </w:r>
      <w:r w:rsidR="00BF661A" w:rsidRPr="00D97A46">
        <w:rPr>
          <w:spacing w:val="5"/>
          <w:lang w:val="ru-RU" w:eastAsia="ru-RU"/>
        </w:rPr>
        <w:t xml:space="preserve">я </w:t>
      </w:r>
      <w:r w:rsidR="005A2F48" w:rsidRPr="00D97A46">
        <w:rPr>
          <w:spacing w:val="5"/>
          <w:lang w:val="ru-RU" w:eastAsia="ru-RU"/>
        </w:rPr>
        <w:t>аттестация)</w:t>
      </w:r>
      <w:r w:rsidRPr="00D97A46">
        <w:rPr>
          <w:spacing w:val="5"/>
          <w:lang w:val="ru-RU" w:eastAsia="ru-RU"/>
        </w:rPr>
        <w:t>:</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7308"/>
        <w:gridCol w:w="2602"/>
      </w:tblGrid>
      <w:tr w:rsidR="00340632" w:rsidRPr="00D97A46" w14:paraId="30450866" w14:textId="77777777">
        <w:trPr>
          <w:trHeight w:val="567"/>
        </w:trPr>
        <w:tc>
          <w:tcPr>
            <w:tcW w:w="7479" w:type="dxa"/>
            <w:tcBorders>
              <w:top w:val="double" w:sz="6" w:space="0" w:color="auto"/>
              <w:bottom w:val="double" w:sz="6" w:space="0" w:color="auto"/>
            </w:tcBorders>
            <w:shd w:val="clear" w:color="auto" w:fill="auto"/>
            <w:vAlign w:val="center"/>
          </w:tcPr>
          <w:p w14:paraId="442DDB9F" w14:textId="77777777" w:rsidR="00184987" w:rsidRPr="00D97A46" w:rsidRDefault="005A2F48" w:rsidP="00184987">
            <w:pPr>
              <w:suppressAutoHyphens w:val="0"/>
              <w:jc w:val="center"/>
              <w:rPr>
                <w:rFonts w:eastAsia="Calibri"/>
                <w:b/>
                <w:bCs/>
                <w:lang w:val="ru-RU" w:eastAsia="en-US"/>
              </w:rPr>
            </w:pPr>
            <w:r w:rsidRPr="00D97A46">
              <w:rPr>
                <w:rFonts w:eastAsia="Calibri"/>
                <w:b/>
                <w:bCs/>
                <w:lang w:val="ru-RU" w:eastAsia="en-US"/>
              </w:rPr>
              <w:t xml:space="preserve">Формы текущей </w:t>
            </w:r>
            <w:r w:rsidR="00BF661A" w:rsidRPr="00D97A46">
              <w:rPr>
                <w:rFonts w:eastAsia="Calibri"/>
                <w:b/>
                <w:bCs/>
                <w:lang w:val="ru-RU" w:eastAsia="en-US"/>
              </w:rPr>
              <w:t xml:space="preserve">и </w:t>
            </w:r>
            <w:r w:rsidR="006945C2" w:rsidRPr="00D97A46">
              <w:rPr>
                <w:rFonts w:eastAsia="Calibri"/>
                <w:b/>
                <w:bCs/>
                <w:lang w:val="ru-RU" w:eastAsia="en-US"/>
              </w:rPr>
              <w:t>промежуточной</w:t>
            </w:r>
            <w:r w:rsidR="00BF661A" w:rsidRPr="00D97A46">
              <w:rPr>
                <w:rFonts w:eastAsia="Calibri"/>
                <w:b/>
                <w:bCs/>
                <w:lang w:val="ru-RU" w:eastAsia="en-US"/>
              </w:rPr>
              <w:t xml:space="preserve"> </w:t>
            </w:r>
            <w:r w:rsidRPr="00D97A46">
              <w:rPr>
                <w:rFonts w:eastAsia="Calibri"/>
                <w:b/>
                <w:bCs/>
                <w:lang w:val="ru-RU" w:eastAsia="en-US"/>
              </w:rPr>
              <w:t>аттестации</w:t>
            </w:r>
            <w:r w:rsidR="0027689D" w:rsidRPr="00D97A46">
              <w:rPr>
                <w:rFonts w:eastAsia="Calibri"/>
                <w:b/>
                <w:bCs/>
                <w:lang w:val="ru-RU" w:eastAsia="en-US"/>
              </w:rPr>
              <w:t xml:space="preserve"> </w:t>
            </w:r>
          </w:p>
          <w:p w14:paraId="2E4F41B3" w14:textId="77777777" w:rsidR="00184987" w:rsidRPr="00D97A46" w:rsidRDefault="0027689D" w:rsidP="00184987">
            <w:pPr>
              <w:suppressAutoHyphens w:val="0"/>
              <w:jc w:val="center"/>
              <w:rPr>
                <w:rFonts w:eastAsia="Calibri"/>
                <w:b/>
                <w:bCs/>
                <w:lang w:val="ru-RU" w:eastAsia="en-US"/>
              </w:rPr>
            </w:pPr>
            <w:r w:rsidRPr="00D97A46">
              <w:rPr>
                <w:rFonts w:eastAsia="Calibri"/>
                <w:b/>
                <w:bCs/>
                <w:lang w:val="ru-RU" w:eastAsia="en-US"/>
              </w:rPr>
              <w:t xml:space="preserve">(оценочные средства) </w:t>
            </w:r>
          </w:p>
          <w:p w14:paraId="319828D3" w14:textId="77777777" w:rsidR="00340632" w:rsidRPr="00D97A46" w:rsidRDefault="0027689D" w:rsidP="00184987">
            <w:pPr>
              <w:suppressAutoHyphens w:val="0"/>
              <w:jc w:val="center"/>
              <w:rPr>
                <w:rFonts w:eastAsia="Calibri"/>
                <w:b/>
                <w:bCs/>
                <w:lang w:val="ru-RU" w:eastAsia="en-US"/>
              </w:rPr>
            </w:pPr>
            <w:r w:rsidRPr="00D97A46">
              <w:rPr>
                <w:i/>
                <w:lang w:val="ru-RU" w:eastAsia="ru-RU"/>
              </w:rPr>
              <w:t>(заполняется в соответствии с таблицей п.8)</w:t>
            </w:r>
          </w:p>
        </w:tc>
        <w:tc>
          <w:tcPr>
            <w:tcW w:w="2657" w:type="dxa"/>
            <w:tcBorders>
              <w:top w:val="double" w:sz="6" w:space="0" w:color="auto"/>
              <w:bottom w:val="double" w:sz="6" w:space="0" w:color="auto"/>
            </w:tcBorders>
            <w:shd w:val="clear" w:color="auto" w:fill="auto"/>
            <w:vAlign w:val="center"/>
          </w:tcPr>
          <w:p w14:paraId="3562F45B" w14:textId="77777777" w:rsidR="00340632" w:rsidRPr="00D97A46" w:rsidRDefault="00340632" w:rsidP="00982947">
            <w:pPr>
              <w:suppressAutoHyphens w:val="0"/>
              <w:jc w:val="center"/>
              <w:rPr>
                <w:rFonts w:eastAsia="Calibri"/>
                <w:b/>
                <w:bCs/>
                <w:lang w:val="ru-RU" w:eastAsia="en-US"/>
              </w:rPr>
            </w:pPr>
            <w:r w:rsidRPr="00D97A46">
              <w:rPr>
                <w:rFonts w:eastAsia="Calibri"/>
                <w:b/>
                <w:bCs/>
                <w:lang w:val="ru-RU" w:eastAsia="en-US"/>
              </w:rPr>
              <w:t>Баллы</w:t>
            </w:r>
          </w:p>
        </w:tc>
      </w:tr>
      <w:tr w:rsidR="000B33BD" w:rsidRPr="00D97A46" w14:paraId="78521DC9" w14:textId="77777777">
        <w:tc>
          <w:tcPr>
            <w:tcW w:w="7479" w:type="dxa"/>
            <w:tcBorders>
              <w:top w:val="double" w:sz="6" w:space="0" w:color="auto"/>
            </w:tcBorders>
            <w:shd w:val="clear" w:color="auto" w:fill="auto"/>
          </w:tcPr>
          <w:p w14:paraId="635FF384" w14:textId="77777777" w:rsidR="000B33BD" w:rsidRPr="00D97A46" w:rsidRDefault="00021321" w:rsidP="00D55953">
            <w:pPr>
              <w:suppressAutoHyphens w:val="0"/>
              <w:spacing w:line="274" w:lineRule="exact"/>
              <w:ind w:right="-3"/>
              <w:jc w:val="both"/>
              <w:rPr>
                <w:b/>
                <w:bCs/>
                <w:spacing w:val="5"/>
                <w:lang w:val="ru-RU" w:eastAsia="ru-RU"/>
              </w:rPr>
            </w:pPr>
            <w:r w:rsidRPr="00D97A46">
              <w:rPr>
                <w:b/>
                <w:bCs/>
                <w:spacing w:val="5"/>
                <w:lang w:val="ru-RU" w:eastAsia="ru-RU"/>
              </w:rPr>
              <w:t xml:space="preserve">Решение кейсов (в группе из 2-4 человек) (по </w:t>
            </w:r>
            <w:r w:rsidR="00D55953" w:rsidRPr="00D97A46">
              <w:rPr>
                <w:b/>
                <w:bCs/>
                <w:spacing w:val="5"/>
                <w:lang w:val="ru-RU" w:eastAsia="ru-RU"/>
              </w:rPr>
              <w:t>1</w:t>
            </w:r>
            <w:r w:rsidRPr="00D97A46">
              <w:rPr>
                <w:b/>
                <w:bCs/>
                <w:spacing w:val="5"/>
                <w:lang w:val="ru-RU" w:eastAsia="ru-RU"/>
              </w:rPr>
              <w:t>0</w:t>
            </w:r>
            <w:r w:rsidR="00D55953" w:rsidRPr="00D97A46">
              <w:rPr>
                <w:b/>
                <w:bCs/>
                <w:spacing w:val="5"/>
                <w:lang w:val="ru-RU" w:eastAsia="ru-RU"/>
              </w:rPr>
              <w:t>-20</w:t>
            </w:r>
            <w:r w:rsidRPr="00D97A46">
              <w:rPr>
                <w:b/>
                <w:bCs/>
                <w:spacing w:val="5"/>
                <w:lang w:val="ru-RU" w:eastAsia="ru-RU"/>
              </w:rPr>
              <w:t xml:space="preserve"> баллов за кейс</w:t>
            </w:r>
            <w:r w:rsidR="00D55953" w:rsidRPr="00D97A46">
              <w:rPr>
                <w:b/>
                <w:bCs/>
                <w:spacing w:val="5"/>
                <w:lang w:val="ru-RU" w:eastAsia="ru-RU"/>
              </w:rPr>
              <w:t xml:space="preserve"> в зависимости от сложности кейса</w:t>
            </w:r>
            <w:r w:rsidRPr="00D97A46">
              <w:rPr>
                <w:b/>
                <w:bCs/>
                <w:spacing w:val="5"/>
                <w:lang w:val="ru-RU" w:eastAsia="ru-RU"/>
              </w:rPr>
              <w:t xml:space="preserve">, на каждого человека по </w:t>
            </w:r>
            <w:r w:rsidR="00D55953" w:rsidRPr="00D97A46">
              <w:rPr>
                <w:b/>
                <w:bCs/>
                <w:spacing w:val="5"/>
                <w:lang w:val="ru-RU" w:eastAsia="ru-RU"/>
              </w:rPr>
              <w:t>4-8</w:t>
            </w:r>
            <w:r w:rsidRPr="00D97A46">
              <w:rPr>
                <w:b/>
                <w:bCs/>
                <w:spacing w:val="5"/>
                <w:lang w:val="ru-RU" w:eastAsia="ru-RU"/>
              </w:rPr>
              <w:t xml:space="preserve"> кейс</w:t>
            </w:r>
            <w:r w:rsidR="00D55953" w:rsidRPr="00D97A46">
              <w:rPr>
                <w:b/>
                <w:bCs/>
                <w:spacing w:val="5"/>
                <w:lang w:val="ru-RU" w:eastAsia="ru-RU"/>
              </w:rPr>
              <w:t xml:space="preserve">ов, чтобы суммарно получалось 80 баллов. Кейсы могут быть разной сложности, поэтому при размещении кейсов в системе </w:t>
            </w:r>
            <w:r w:rsidR="00D55953" w:rsidRPr="00D97A46">
              <w:rPr>
                <w:b/>
                <w:bCs/>
                <w:spacing w:val="5"/>
                <w:lang w:eastAsia="ru-RU"/>
              </w:rPr>
              <w:t>on</w:t>
            </w:r>
            <w:r w:rsidR="00D55953" w:rsidRPr="00D97A46">
              <w:rPr>
                <w:b/>
                <w:bCs/>
                <w:spacing w:val="5"/>
                <w:lang w:val="ru-RU" w:eastAsia="ru-RU"/>
              </w:rPr>
              <w:t>.</w:t>
            </w:r>
            <w:r w:rsidR="00D55953" w:rsidRPr="00D97A46">
              <w:rPr>
                <w:b/>
                <w:bCs/>
                <w:spacing w:val="5"/>
                <w:lang w:eastAsia="ru-RU"/>
              </w:rPr>
              <w:t>econ</w:t>
            </w:r>
            <w:r w:rsidR="00D55953" w:rsidRPr="00D97A46">
              <w:rPr>
                <w:b/>
                <w:bCs/>
                <w:spacing w:val="5"/>
                <w:lang w:val="ru-RU" w:eastAsia="ru-RU"/>
              </w:rPr>
              <w:t xml:space="preserve"> заранее будет обозначено по разным кейсам, какое количество баллов можно получить по данному кейсу</w:t>
            </w:r>
            <w:r w:rsidRPr="00D97A46">
              <w:rPr>
                <w:b/>
                <w:bCs/>
                <w:spacing w:val="5"/>
                <w:lang w:val="ru-RU" w:eastAsia="ru-RU"/>
              </w:rPr>
              <w:t>)</w:t>
            </w:r>
          </w:p>
        </w:tc>
        <w:tc>
          <w:tcPr>
            <w:tcW w:w="2657" w:type="dxa"/>
            <w:tcBorders>
              <w:top w:val="double" w:sz="6" w:space="0" w:color="auto"/>
            </w:tcBorders>
            <w:shd w:val="clear" w:color="auto" w:fill="auto"/>
          </w:tcPr>
          <w:p w14:paraId="730DED36" w14:textId="77777777" w:rsidR="000B33BD" w:rsidRPr="00D97A46" w:rsidRDefault="00021321" w:rsidP="007B3D24">
            <w:pPr>
              <w:suppressAutoHyphens w:val="0"/>
              <w:spacing w:line="274" w:lineRule="exact"/>
              <w:ind w:right="-3"/>
              <w:jc w:val="both"/>
              <w:rPr>
                <w:spacing w:val="5"/>
                <w:lang w:val="ru-RU" w:eastAsia="ru-RU"/>
              </w:rPr>
            </w:pPr>
            <w:r w:rsidRPr="00D97A46">
              <w:rPr>
                <w:spacing w:val="5"/>
                <w:lang w:val="ru-RU" w:eastAsia="ru-RU"/>
              </w:rPr>
              <w:t>80</w:t>
            </w:r>
          </w:p>
        </w:tc>
      </w:tr>
      <w:tr w:rsidR="000B33BD" w:rsidRPr="00D97A46" w14:paraId="2393F5F7" w14:textId="77777777">
        <w:tc>
          <w:tcPr>
            <w:tcW w:w="7479" w:type="dxa"/>
            <w:shd w:val="clear" w:color="auto" w:fill="auto"/>
          </w:tcPr>
          <w:p w14:paraId="014D9AE4" w14:textId="77777777" w:rsidR="000B33BD" w:rsidRPr="00D97A46" w:rsidRDefault="00021321" w:rsidP="007B3D24">
            <w:pPr>
              <w:suppressAutoHyphens w:val="0"/>
              <w:spacing w:line="274" w:lineRule="exact"/>
              <w:ind w:right="-3"/>
              <w:jc w:val="both"/>
              <w:rPr>
                <w:b/>
                <w:bCs/>
                <w:spacing w:val="5"/>
                <w:lang w:val="ru-RU" w:eastAsia="ru-RU"/>
              </w:rPr>
            </w:pPr>
            <w:r w:rsidRPr="00D97A46">
              <w:rPr>
                <w:b/>
                <w:bCs/>
                <w:spacing w:val="5"/>
                <w:lang w:val="ru-RU" w:eastAsia="ru-RU"/>
              </w:rPr>
              <w:t>Обзорный доклад по теме</w:t>
            </w:r>
            <w:r w:rsidR="0089494E" w:rsidRPr="00D97A46">
              <w:rPr>
                <w:b/>
                <w:bCs/>
                <w:spacing w:val="5"/>
                <w:lang w:val="ru-RU" w:eastAsia="ru-RU"/>
              </w:rPr>
              <w:t xml:space="preserve"> или презентация или эссе</w:t>
            </w:r>
          </w:p>
        </w:tc>
        <w:tc>
          <w:tcPr>
            <w:tcW w:w="2657" w:type="dxa"/>
            <w:shd w:val="clear" w:color="auto" w:fill="auto"/>
          </w:tcPr>
          <w:p w14:paraId="193BBB7A" w14:textId="77777777" w:rsidR="000B33BD" w:rsidRPr="00D97A46" w:rsidRDefault="00021321" w:rsidP="007B3D24">
            <w:pPr>
              <w:suppressAutoHyphens w:val="0"/>
              <w:spacing w:line="274" w:lineRule="exact"/>
              <w:ind w:right="-3"/>
              <w:jc w:val="both"/>
              <w:rPr>
                <w:spacing w:val="5"/>
                <w:lang w:val="ru-RU" w:eastAsia="ru-RU"/>
              </w:rPr>
            </w:pPr>
            <w:r w:rsidRPr="00D97A46">
              <w:rPr>
                <w:spacing w:val="5"/>
                <w:lang w:val="ru-RU" w:eastAsia="ru-RU"/>
              </w:rPr>
              <w:t>20</w:t>
            </w:r>
          </w:p>
        </w:tc>
      </w:tr>
      <w:tr w:rsidR="000B33BD" w:rsidRPr="00D97A46" w14:paraId="38475E0D" w14:textId="77777777">
        <w:tc>
          <w:tcPr>
            <w:tcW w:w="7479" w:type="dxa"/>
            <w:shd w:val="clear" w:color="auto" w:fill="auto"/>
          </w:tcPr>
          <w:p w14:paraId="7E4FBE02" w14:textId="77777777" w:rsidR="000B33BD" w:rsidRPr="00D97A46" w:rsidRDefault="000B33BD" w:rsidP="007B3D24">
            <w:pPr>
              <w:suppressAutoHyphens w:val="0"/>
              <w:spacing w:line="274" w:lineRule="exact"/>
              <w:ind w:right="-3"/>
              <w:jc w:val="both"/>
              <w:rPr>
                <w:b/>
                <w:bCs/>
                <w:spacing w:val="5"/>
                <w:lang w:val="ru-RU" w:eastAsia="ru-RU"/>
              </w:rPr>
            </w:pPr>
          </w:p>
        </w:tc>
        <w:tc>
          <w:tcPr>
            <w:tcW w:w="2657" w:type="dxa"/>
            <w:shd w:val="clear" w:color="auto" w:fill="auto"/>
          </w:tcPr>
          <w:p w14:paraId="543960E7" w14:textId="77777777" w:rsidR="000B33BD" w:rsidRPr="00D97A46" w:rsidRDefault="000B33BD" w:rsidP="007B3D24">
            <w:pPr>
              <w:suppressAutoHyphens w:val="0"/>
              <w:spacing w:line="274" w:lineRule="exact"/>
              <w:ind w:right="-3"/>
              <w:jc w:val="both"/>
              <w:rPr>
                <w:spacing w:val="5"/>
                <w:lang w:val="ru-RU" w:eastAsia="ru-RU"/>
              </w:rPr>
            </w:pPr>
          </w:p>
        </w:tc>
      </w:tr>
      <w:tr w:rsidR="000B33BD" w:rsidRPr="00D97A46" w14:paraId="2E11D36C" w14:textId="77777777">
        <w:tc>
          <w:tcPr>
            <w:tcW w:w="7479" w:type="dxa"/>
            <w:shd w:val="clear" w:color="auto" w:fill="auto"/>
          </w:tcPr>
          <w:p w14:paraId="24EFF449" w14:textId="77777777" w:rsidR="000B33BD" w:rsidRPr="00D97A46" w:rsidRDefault="00021321" w:rsidP="007B3D24">
            <w:pPr>
              <w:suppressAutoHyphens w:val="0"/>
              <w:spacing w:line="274" w:lineRule="exact"/>
              <w:ind w:right="-3"/>
              <w:jc w:val="both"/>
              <w:rPr>
                <w:b/>
                <w:bCs/>
                <w:spacing w:val="5"/>
                <w:lang w:val="ru-RU" w:eastAsia="ru-RU"/>
              </w:rPr>
            </w:pPr>
            <w:r w:rsidRPr="00D97A46">
              <w:rPr>
                <w:b/>
                <w:bCs/>
                <w:spacing w:val="5"/>
                <w:lang w:val="ru-RU" w:eastAsia="ru-RU"/>
              </w:rPr>
              <w:t>Промежуточный тест</w:t>
            </w:r>
          </w:p>
        </w:tc>
        <w:tc>
          <w:tcPr>
            <w:tcW w:w="2657" w:type="dxa"/>
            <w:shd w:val="clear" w:color="auto" w:fill="auto"/>
          </w:tcPr>
          <w:p w14:paraId="247B6D03" w14:textId="77777777" w:rsidR="000B33BD" w:rsidRPr="00D97A46" w:rsidRDefault="00021321" w:rsidP="007B3D24">
            <w:pPr>
              <w:suppressAutoHyphens w:val="0"/>
              <w:spacing w:line="274" w:lineRule="exact"/>
              <w:ind w:right="-3"/>
              <w:jc w:val="both"/>
              <w:rPr>
                <w:spacing w:val="5"/>
                <w:lang w:val="ru-RU" w:eastAsia="ru-RU"/>
              </w:rPr>
            </w:pPr>
            <w:r w:rsidRPr="00D97A46">
              <w:rPr>
                <w:spacing w:val="5"/>
                <w:lang w:val="ru-RU" w:eastAsia="ru-RU"/>
              </w:rPr>
              <w:t>40</w:t>
            </w:r>
          </w:p>
        </w:tc>
      </w:tr>
      <w:tr w:rsidR="000B33BD" w:rsidRPr="00D97A46" w14:paraId="34B14751" w14:textId="77777777">
        <w:tc>
          <w:tcPr>
            <w:tcW w:w="7479" w:type="dxa"/>
            <w:shd w:val="clear" w:color="auto" w:fill="auto"/>
          </w:tcPr>
          <w:p w14:paraId="7CE8AD13" w14:textId="77777777" w:rsidR="000B33BD" w:rsidRPr="00D97A46" w:rsidRDefault="00021321" w:rsidP="007B3D24">
            <w:pPr>
              <w:suppressAutoHyphens w:val="0"/>
              <w:spacing w:line="274" w:lineRule="exact"/>
              <w:ind w:right="-3"/>
              <w:jc w:val="both"/>
              <w:rPr>
                <w:b/>
                <w:bCs/>
                <w:spacing w:val="5"/>
                <w:lang w:val="ru-RU" w:eastAsia="ru-RU"/>
              </w:rPr>
            </w:pPr>
            <w:r w:rsidRPr="00D97A46">
              <w:rPr>
                <w:b/>
                <w:bCs/>
                <w:spacing w:val="5"/>
                <w:lang w:val="ru-RU" w:eastAsia="ru-RU"/>
              </w:rPr>
              <w:t>Экзамен (тестовые вопросы и задачи)</w:t>
            </w:r>
          </w:p>
        </w:tc>
        <w:tc>
          <w:tcPr>
            <w:tcW w:w="2657" w:type="dxa"/>
            <w:shd w:val="clear" w:color="auto" w:fill="auto"/>
          </w:tcPr>
          <w:p w14:paraId="05449FC0" w14:textId="77777777" w:rsidR="000B33BD" w:rsidRPr="00D97A46" w:rsidRDefault="00021321" w:rsidP="007B3D24">
            <w:pPr>
              <w:suppressAutoHyphens w:val="0"/>
              <w:spacing w:line="274" w:lineRule="exact"/>
              <w:ind w:right="-3"/>
              <w:jc w:val="both"/>
              <w:rPr>
                <w:spacing w:val="5"/>
                <w:lang w:val="ru-RU" w:eastAsia="ru-RU"/>
              </w:rPr>
            </w:pPr>
            <w:r w:rsidRPr="00D97A46">
              <w:rPr>
                <w:spacing w:val="5"/>
                <w:lang w:val="ru-RU" w:eastAsia="ru-RU"/>
              </w:rPr>
              <w:t>60</w:t>
            </w:r>
          </w:p>
        </w:tc>
      </w:tr>
    </w:tbl>
    <w:p w14:paraId="1009BB9B" w14:textId="77777777" w:rsidR="000B33BD" w:rsidRPr="00D97A46" w:rsidRDefault="000B33BD" w:rsidP="000B33BD">
      <w:pPr>
        <w:shd w:val="clear" w:color="auto" w:fill="FFFFFF"/>
        <w:suppressAutoHyphens w:val="0"/>
        <w:spacing w:line="274" w:lineRule="exact"/>
        <w:ind w:right="-3"/>
        <w:jc w:val="both"/>
        <w:rPr>
          <w:spacing w:val="5"/>
          <w:lang w:val="ru-RU" w:eastAsia="ru-RU"/>
        </w:rPr>
      </w:pPr>
    </w:p>
    <w:p w14:paraId="606EE03B" w14:textId="77777777" w:rsidR="000B33BD" w:rsidRPr="00D97A46" w:rsidRDefault="000B33BD" w:rsidP="000B33BD">
      <w:pPr>
        <w:shd w:val="clear" w:color="auto" w:fill="FFFFFF"/>
        <w:suppressAutoHyphens w:val="0"/>
        <w:spacing w:line="274" w:lineRule="exact"/>
        <w:ind w:right="-3"/>
        <w:jc w:val="both"/>
        <w:rPr>
          <w:spacing w:val="5"/>
          <w:lang w:val="ru-RU" w:eastAsia="ru-RU"/>
        </w:rPr>
      </w:pPr>
      <w:r w:rsidRPr="00D97A46">
        <w:rPr>
          <w:spacing w:val="5"/>
          <w:lang w:val="ru-RU" w:eastAsia="ru-RU"/>
        </w:rPr>
        <w:t>Оценка по курсу выставляется, исходя из следующих критериев:</w:t>
      </w:r>
    </w:p>
    <w:tbl>
      <w:tblPr>
        <w:tblW w:w="10206" w:type="dxa"/>
        <w:tblBorders>
          <w:top w:val="single" w:sz="4" w:space="0" w:color="7F7F7F"/>
          <w:bottom w:val="single" w:sz="4" w:space="0" w:color="7F7F7F"/>
        </w:tblBorders>
        <w:tblLayout w:type="fixed"/>
        <w:tblLook w:val="0000" w:firstRow="0" w:lastRow="0" w:firstColumn="0" w:lastColumn="0" w:noHBand="0" w:noVBand="0"/>
      </w:tblPr>
      <w:tblGrid>
        <w:gridCol w:w="3402"/>
        <w:gridCol w:w="3402"/>
        <w:gridCol w:w="3402"/>
      </w:tblGrid>
      <w:tr w:rsidR="001F4F59" w:rsidRPr="00D97A46" w14:paraId="7C3220C4" w14:textId="77777777">
        <w:trPr>
          <w:trHeight w:val="245"/>
        </w:trPr>
        <w:tc>
          <w:tcPr>
            <w:tcW w:w="3402" w:type="dxa"/>
            <w:tcBorders>
              <w:top w:val="double" w:sz="6" w:space="0" w:color="auto"/>
              <w:left w:val="single" w:sz="4" w:space="0" w:color="7F7F7F"/>
              <w:bottom w:val="double" w:sz="6" w:space="0" w:color="auto"/>
              <w:right w:val="single" w:sz="4" w:space="0" w:color="7F7F7F"/>
            </w:tcBorders>
            <w:shd w:val="clear" w:color="auto" w:fill="auto"/>
            <w:vAlign w:val="center"/>
          </w:tcPr>
          <w:p w14:paraId="189D16BF" w14:textId="77777777" w:rsidR="000B33BD" w:rsidRPr="00D97A46" w:rsidRDefault="000B33BD" w:rsidP="00C96F18">
            <w:pPr>
              <w:suppressAutoHyphens w:val="0"/>
              <w:jc w:val="center"/>
              <w:rPr>
                <w:rFonts w:eastAsia="Calibri"/>
                <w:b/>
                <w:bCs/>
                <w:lang w:val="ru-RU" w:eastAsia="en-US"/>
              </w:rPr>
            </w:pPr>
            <w:r w:rsidRPr="00D97A46">
              <w:rPr>
                <w:rFonts w:eastAsia="Calibri"/>
                <w:b/>
                <w:bCs/>
                <w:lang w:val="ru-RU" w:eastAsia="en-US"/>
              </w:rPr>
              <w:t>Оценка</w:t>
            </w:r>
          </w:p>
        </w:tc>
        <w:tc>
          <w:tcPr>
            <w:tcW w:w="3402" w:type="dxa"/>
            <w:tcBorders>
              <w:top w:val="double" w:sz="6" w:space="0" w:color="auto"/>
              <w:left w:val="single" w:sz="4" w:space="0" w:color="7F7F7F"/>
              <w:bottom w:val="double" w:sz="6" w:space="0" w:color="auto"/>
              <w:right w:val="single" w:sz="4" w:space="0" w:color="7F7F7F"/>
            </w:tcBorders>
            <w:shd w:val="clear" w:color="auto" w:fill="auto"/>
            <w:vAlign w:val="center"/>
          </w:tcPr>
          <w:p w14:paraId="5D7E52A9" w14:textId="77777777" w:rsidR="000B33BD" w:rsidRPr="00D97A46" w:rsidRDefault="000B33BD" w:rsidP="00C96F18">
            <w:pPr>
              <w:suppressAutoHyphens w:val="0"/>
              <w:jc w:val="center"/>
              <w:rPr>
                <w:rFonts w:eastAsia="Calibri"/>
                <w:b/>
                <w:bCs/>
                <w:lang w:val="ru-RU" w:eastAsia="en-US"/>
              </w:rPr>
            </w:pPr>
            <w:r w:rsidRPr="00D97A46">
              <w:rPr>
                <w:rFonts w:eastAsia="Calibri"/>
                <w:b/>
                <w:bCs/>
                <w:lang w:val="ru-RU" w:eastAsia="en-US"/>
              </w:rPr>
              <w:t>Минимальное количество баллов</w:t>
            </w:r>
          </w:p>
        </w:tc>
        <w:tc>
          <w:tcPr>
            <w:tcW w:w="3402" w:type="dxa"/>
            <w:tcBorders>
              <w:top w:val="double" w:sz="6" w:space="0" w:color="auto"/>
              <w:left w:val="single" w:sz="4" w:space="0" w:color="7F7F7F"/>
              <w:bottom w:val="double" w:sz="6" w:space="0" w:color="auto"/>
              <w:right w:val="single" w:sz="4" w:space="0" w:color="7F7F7F"/>
            </w:tcBorders>
            <w:shd w:val="clear" w:color="auto" w:fill="auto"/>
            <w:vAlign w:val="center"/>
          </w:tcPr>
          <w:p w14:paraId="5235FCDA" w14:textId="77777777" w:rsidR="000B33BD" w:rsidRPr="00D97A46" w:rsidRDefault="000B33BD" w:rsidP="00C96F18">
            <w:pPr>
              <w:suppressAutoHyphens w:val="0"/>
              <w:jc w:val="center"/>
              <w:rPr>
                <w:rFonts w:eastAsia="Calibri"/>
                <w:b/>
                <w:bCs/>
                <w:lang w:val="ru-RU" w:eastAsia="en-US"/>
              </w:rPr>
            </w:pPr>
            <w:r w:rsidRPr="00D97A46">
              <w:rPr>
                <w:rFonts w:eastAsia="Calibri"/>
                <w:b/>
                <w:bCs/>
                <w:lang w:val="ru-RU" w:eastAsia="en-US"/>
              </w:rPr>
              <w:t>Максимальное количество баллов</w:t>
            </w:r>
          </w:p>
        </w:tc>
      </w:tr>
      <w:tr w:rsidR="001F4F59" w:rsidRPr="00D97A46" w14:paraId="179F818A" w14:textId="77777777">
        <w:trPr>
          <w:trHeight w:val="109"/>
        </w:trPr>
        <w:tc>
          <w:tcPr>
            <w:tcW w:w="3402" w:type="dxa"/>
            <w:tcBorders>
              <w:top w:val="double" w:sz="6" w:space="0" w:color="auto"/>
              <w:left w:val="single" w:sz="4" w:space="0" w:color="7F7F7F"/>
              <w:right w:val="single" w:sz="4" w:space="0" w:color="7F7F7F"/>
            </w:tcBorders>
            <w:shd w:val="clear" w:color="auto" w:fill="auto"/>
          </w:tcPr>
          <w:p w14:paraId="2A1FFCC9" w14:textId="77777777" w:rsidR="000B33BD" w:rsidRPr="00D97A46" w:rsidRDefault="000B33BD">
            <w:pPr>
              <w:pStyle w:val="Default"/>
              <w:rPr>
                <w:color w:val="auto"/>
              </w:rPr>
            </w:pPr>
            <w:r w:rsidRPr="00D97A46">
              <w:rPr>
                <w:i/>
                <w:iCs/>
                <w:color w:val="auto"/>
              </w:rPr>
              <w:t xml:space="preserve">Отлично </w:t>
            </w:r>
          </w:p>
        </w:tc>
        <w:tc>
          <w:tcPr>
            <w:tcW w:w="3402" w:type="dxa"/>
            <w:tcBorders>
              <w:top w:val="double" w:sz="6" w:space="0" w:color="auto"/>
              <w:left w:val="single" w:sz="4" w:space="0" w:color="7F7F7F"/>
              <w:right w:val="single" w:sz="4" w:space="0" w:color="7F7F7F"/>
            </w:tcBorders>
            <w:shd w:val="clear" w:color="auto" w:fill="auto"/>
            <w:vAlign w:val="center"/>
          </w:tcPr>
          <w:p w14:paraId="28316EFB" w14:textId="035FC3B8" w:rsidR="000B33BD" w:rsidRPr="00D97A46" w:rsidRDefault="00A57623" w:rsidP="00E45F84">
            <w:pPr>
              <w:pStyle w:val="Default"/>
              <w:jc w:val="center"/>
              <w:rPr>
                <w:color w:val="auto"/>
              </w:rPr>
            </w:pPr>
            <w:r w:rsidRPr="00D97A46">
              <w:rPr>
                <w:color w:val="auto"/>
              </w:rPr>
              <w:t xml:space="preserve">≥ </w:t>
            </w:r>
            <w:r w:rsidR="00E45F84" w:rsidRPr="00D97A46">
              <w:rPr>
                <w:color w:val="auto"/>
              </w:rPr>
              <w:t>127,5</w:t>
            </w:r>
          </w:p>
        </w:tc>
        <w:tc>
          <w:tcPr>
            <w:tcW w:w="3402" w:type="dxa"/>
            <w:tcBorders>
              <w:top w:val="double" w:sz="6" w:space="0" w:color="auto"/>
              <w:left w:val="single" w:sz="4" w:space="0" w:color="7F7F7F"/>
              <w:right w:val="single" w:sz="4" w:space="0" w:color="7F7F7F"/>
            </w:tcBorders>
            <w:shd w:val="clear" w:color="auto" w:fill="auto"/>
            <w:vAlign w:val="center"/>
          </w:tcPr>
          <w:p w14:paraId="0B7B635C" w14:textId="0095A399" w:rsidR="000B33BD" w:rsidRPr="00D97A46" w:rsidRDefault="00E45F84" w:rsidP="001F4F59">
            <w:pPr>
              <w:pStyle w:val="Default"/>
              <w:jc w:val="center"/>
              <w:rPr>
                <w:color w:val="auto"/>
              </w:rPr>
            </w:pPr>
            <w:r w:rsidRPr="00D97A46">
              <w:rPr>
                <w:color w:val="auto"/>
              </w:rPr>
              <w:t>150</w:t>
            </w:r>
          </w:p>
        </w:tc>
      </w:tr>
      <w:tr w:rsidR="001F4F59" w:rsidRPr="00D97A46" w14:paraId="473C94C7" w14:textId="77777777">
        <w:trPr>
          <w:trHeight w:val="109"/>
        </w:trPr>
        <w:tc>
          <w:tcPr>
            <w:tcW w:w="3402" w:type="dxa"/>
            <w:tcBorders>
              <w:top w:val="single" w:sz="4" w:space="0" w:color="7F7F7F"/>
              <w:left w:val="single" w:sz="4" w:space="0" w:color="7F7F7F"/>
              <w:bottom w:val="single" w:sz="4" w:space="0" w:color="7F7F7F"/>
              <w:right w:val="single" w:sz="4" w:space="0" w:color="7F7F7F"/>
            </w:tcBorders>
            <w:shd w:val="clear" w:color="auto" w:fill="auto"/>
          </w:tcPr>
          <w:p w14:paraId="5D3938B0" w14:textId="77777777" w:rsidR="000B33BD" w:rsidRPr="00D97A46" w:rsidRDefault="000B33BD">
            <w:pPr>
              <w:pStyle w:val="Default"/>
              <w:rPr>
                <w:color w:val="auto"/>
              </w:rPr>
            </w:pPr>
            <w:r w:rsidRPr="00D97A46">
              <w:rPr>
                <w:i/>
                <w:iCs/>
                <w:color w:val="auto"/>
              </w:rPr>
              <w:lastRenderedPageBreak/>
              <w:t xml:space="preserve">Хорошо </w:t>
            </w: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14:paraId="7740A28F" w14:textId="038A94DF" w:rsidR="000B33BD" w:rsidRPr="00D97A46" w:rsidRDefault="00A57623" w:rsidP="00E45F84">
            <w:pPr>
              <w:pStyle w:val="Default"/>
              <w:jc w:val="center"/>
              <w:rPr>
                <w:color w:val="auto"/>
              </w:rPr>
            </w:pPr>
            <w:r w:rsidRPr="00D97A46">
              <w:rPr>
                <w:color w:val="auto"/>
              </w:rPr>
              <w:t xml:space="preserve">≥ </w:t>
            </w:r>
            <w:r w:rsidR="00E45F84" w:rsidRPr="00D97A46">
              <w:rPr>
                <w:color w:val="auto"/>
              </w:rPr>
              <w:t>90</w:t>
            </w: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5A93400" w14:textId="446E3DBB" w:rsidR="000B33BD" w:rsidRPr="00D97A46" w:rsidRDefault="00A57623" w:rsidP="001F4F59">
            <w:pPr>
              <w:pStyle w:val="Default"/>
              <w:jc w:val="center"/>
              <w:rPr>
                <w:color w:val="auto"/>
              </w:rPr>
            </w:pPr>
            <w:r w:rsidRPr="00D97A46">
              <w:rPr>
                <w:color w:val="auto"/>
                <w:lang w:val="en-US"/>
              </w:rPr>
              <w:t xml:space="preserve">&lt; </w:t>
            </w:r>
            <w:r w:rsidR="00E45F84" w:rsidRPr="00D97A46">
              <w:rPr>
                <w:color w:val="auto"/>
              </w:rPr>
              <w:t>127,5</w:t>
            </w:r>
          </w:p>
        </w:tc>
      </w:tr>
      <w:tr w:rsidR="001F4F59" w:rsidRPr="00D97A46" w14:paraId="5762A5E3" w14:textId="77777777">
        <w:trPr>
          <w:trHeight w:val="109"/>
        </w:trPr>
        <w:tc>
          <w:tcPr>
            <w:tcW w:w="3402" w:type="dxa"/>
            <w:tcBorders>
              <w:left w:val="single" w:sz="4" w:space="0" w:color="7F7F7F"/>
              <w:right w:val="single" w:sz="4" w:space="0" w:color="7F7F7F"/>
            </w:tcBorders>
            <w:shd w:val="clear" w:color="auto" w:fill="auto"/>
          </w:tcPr>
          <w:p w14:paraId="7A2479A5" w14:textId="77777777" w:rsidR="000B33BD" w:rsidRPr="00D97A46" w:rsidRDefault="000B33BD">
            <w:pPr>
              <w:pStyle w:val="Default"/>
              <w:rPr>
                <w:color w:val="auto"/>
              </w:rPr>
            </w:pPr>
            <w:r w:rsidRPr="00D97A46">
              <w:rPr>
                <w:i/>
                <w:iCs/>
                <w:color w:val="auto"/>
              </w:rPr>
              <w:t xml:space="preserve">Удовлетворительно </w:t>
            </w:r>
          </w:p>
        </w:tc>
        <w:tc>
          <w:tcPr>
            <w:tcW w:w="3402" w:type="dxa"/>
            <w:tcBorders>
              <w:left w:val="single" w:sz="4" w:space="0" w:color="7F7F7F"/>
              <w:right w:val="single" w:sz="4" w:space="0" w:color="7F7F7F"/>
            </w:tcBorders>
            <w:shd w:val="clear" w:color="auto" w:fill="auto"/>
            <w:vAlign w:val="center"/>
          </w:tcPr>
          <w:p w14:paraId="645BA999" w14:textId="6AB8C649" w:rsidR="000B33BD" w:rsidRPr="00D97A46" w:rsidRDefault="00A57623" w:rsidP="00E45F84">
            <w:pPr>
              <w:pStyle w:val="Default"/>
              <w:jc w:val="center"/>
              <w:rPr>
                <w:color w:val="auto"/>
              </w:rPr>
            </w:pPr>
            <w:r w:rsidRPr="00D97A46">
              <w:rPr>
                <w:color w:val="auto"/>
              </w:rPr>
              <w:t xml:space="preserve">≥ </w:t>
            </w:r>
            <w:r w:rsidR="00E45F84" w:rsidRPr="00D97A46">
              <w:rPr>
                <w:color w:val="auto"/>
              </w:rPr>
              <w:t>60</w:t>
            </w:r>
          </w:p>
        </w:tc>
        <w:tc>
          <w:tcPr>
            <w:tcW w:w="3402" w:type="dxa"/>
            <w:tcBorders>
              <w:left w:val="single" w:sz="4" w:space="0" w:color="7F7F7F"/>
              <w:right w:val="single" w:sz="4" w:space="0" w:color="7F7F7F"/>
            </w:tcBorders>
            <w:shd w:val="clear" w:color="auto" w:fill="auto"/>
            <w:vAlign w:val="center"/>
          </w:tcPr>
          <w:p w14:paraId="2B8639C3" w14:textId="03FB2093" w:rsidR="000B33BD" w:rsidRPr="00D97A46" w:rsidRDefault="00A57623" w:rsidP="00E45F84">
            <w:pPr>
              <w:pStyle w:val="Default"/>
              <w:jc w:val="center"/>
              <w:rPr>
                <w:color w:val="auto"/>
              </w:rPr>
            </w:pPr>
            <w:r w:rsidRPr="00D97A46">
              <w:rPr>
                <w:color w:val="auto"/>
                <w:lang w:val="en-US"/>
              </w:rPr>
              <w:t xml:space="preserve">&lt; </w:t>
            </w:r>
            <w:r w:rsidR="00E45F84" w:rsidRPr="00D97A46">
              <w:rPr>
                <w:color w:val="auto"/>
              </w:rPr>
              <w:t>90</w:t>
            </w:r>
          </w:p>
        </w:tc>
      </w:tr>
      <w:tr w:rsidR="001F4F59" w:rsidRPr="00D97A46" w14:paraId="25BAAA27" w14:textId="77777777">
        <w:trPr>
          <w:trHeight w:val="109"/>
        </w:trPr>
        <w:tc>
          <w:tcPr>
            <w:tcW w:w="3402" w:type="dxa"/>
            <w:tcBorders>
              <w:top w:val="single" w:sz="4" w:space="0" w:color="7F7F7F"/>
              <w:left w:val="single" w:sz="4" w:space="0" w:color="7F7F7F"/>
              <w:bottom w:val="single" w:sz="4" w:space="0" w:color="7F7F7F"/>
              <w:right w:val="single" w:sz="4" w:space="0" w:color="7F7F7F"/>
            </w:tcBorders>
            <w:shd w:val="clear" w:color="auto" w:fill="auto"/>
          </w:tcPr>
          <w:p w14:paraId="7E82CA35" w14:textId="77777777" w:rsidR="000B33BD" w:rsidRPr="00D97A46" w:rsidRDefault="000B33BD">
            <w:pPr>
              <w:pStyle w:val="Default"/>
              <w:rPr>
                <w:color w:val="auto"/>
              </w:rPr>
            </w:pPr>
            <w:r w:rsidRPr="00D97A46">
              <w:rPr>
                <w:i/>
                <w:iCs/>
                <w:color w:val="auto"/>
              </w:rPr>
              <w:t xml:space="preserve">Неудовлетворительно </w:t>
            </w: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14:paraId="7A943DCC" w14:textId="77777777" w:rsidR="000B33BD" w:rsidRPr="00D97A46" w:rsidRDefault="000B33BD" w:rsidP="001F4F59">
            <w:pPr>
              <w:pStyle w:val="Default"/>
              <w:jc w:val="center"/>
              <w:rPr>
                <w:color w:val="auto"/>
              </w:rPr>
            </w:pP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413C6B4" w14:textId="24296B11" w:rsidR="000B33BD" w:rsidRPr="00D97A46" w:rsidRDefault="00A57623" w:rsidP="00E45F84">
            <w:pPr>
              <w:pStyle w:val="Default"/>
              <w:jc w:val="center"/>
              <w:rPr>
                <w:color w:val="auto"/>
              </w:rPr>
            </w:pPr>
            <w:r w:rsidRPr="00D97A46">
              <w:rPr>
                <w:color w:val="auto"/>
                <w:lang w:val="en-US"/>
              </w:rPr>
              <w:t xml:space="preserve">&lt; </w:t>
            </w:r>
            <w:r w:rsidR="00E45F84" w:rsidRPr="00D97A46">
              <w:rPr>
                <w:color w:val="auto"/>
              </w:rPr>
              <w:t>60</w:t>
            </w:r>
          </w:p>
        </w:tc>
      </w:tr>
    </w:tbl>
    <w:p w14:paraId="051E6DF1" w14:textId="77777777" w:rsidR="00AD6821" w:rsidRPr="00D97A46" w:rsidRDefault="000B33BD" w:rsidP="00303493">
      <w:pPr>
        <w:keepNext/>
        <w:numPr>
          <w:ilvl w:val="0"/>
          <w:numId w:val="6"/>
        </w:numPr>
        <w:spacing w:before="240" w:after="120" w:line="276" w:lineRule="auto"/>
        <w:jc w:val="both"/>
        <w:rPr>
          <w:b/>
          <w:bCs/>
          <w:kern w:val="1"/>
          <w:lang w:val="ru-RU"/>
        </w:rPr>
      </w:pPr>
      <w:r w:rsidRPr="00D97A46">
        <w:rPr>
          <w:b/>
          <w:bCs/>
          <w:kern w:val="1"/>
          <w:lang w:val="ru-RU"/>
        </w:rPr>
        <w:t>МАТЕРИАЛЬНО-</w:t>
      </w:r>
      <w:r w:rsidR="00443E0C" w:rsidRPr="00D97A46">
        <w:rPr>
          <w:b/>
          <w:bCs/>
          <w:kern w:val="1"/>
          <w:lang w:val="ru-RU"/>
        </w:rPr>
        <w:t>ТЕХНИЧЕСКОЕ ОБЕСПЕЧЕНИЕ ДИСЦИПЛИНЫ</w:t>
      </w:r>
    </w:p>
    <w:p w14:paraId="7B6C6CDF" w14:textId="77777777" w:rsidR="00184987" w:rsidRPr="00D97A46" w:rsidRDefault="00184987" w:rsidP="00184987">
      <w:pPr>
        <w:ind w:left="360"/>
        <w:jc w:val="both"/>
        <w:rPr>
          <w:i/>
          <w:lang w:val="ru-RU" w:eastAsia="ru-RU"/>
        </w:rPr>
      </w:pPr>
      <w:r w:rsidRPr="00D97A46">
        <w:rPr>
          <w:i/>
          <w:lang w:val="ru-RU" w:eastAsia="ru-RU"/>
        </w:rPr>
        <w:t>ОБЯЗАТЕЛЬНО следует указать использование «</w:t>
      </w:r>
      <w:proofErr w:type="gramStart"/>
      <w:r w:rsidRPr="00D97A46">
        <w:rPr>
          <w:i/>
          <w:lang w:eastAsia="ru-RU"/>
        </w:rPr>
        <w:t>on</w:t>
      </w:r>
      <w:r w:rsidRPr="00D97A46">
        <w:rPr>
          <w:i/>
          <w:lang w:val="ru-RU" w:eastAsia="ru-RU"/>
        </w:rPr>
        <w:t>.</w:t>
      </w:r>
      <w:r w:rsidRPr="00D97A46">
        <w:rPr>
          <w:i/>
          <w:lang w:eastAsia="ru-RU"/>
        </w:rPr>
        <w:t>econ</w:t>
      </w:r>
      <w:proofErr w:type="gramEnd"/>
      <w:r w:rsidRPr="00D97A46">
        <w:rPr>
          <w:i/>
          <w:lang w:val="ru-RU" w:eastAsia="ru-RU"/>
        </w:rPr>
        <w:t>» для размещения материалов дисциплины.</w:t>
      </w:r>
    </w:p>
    <w:p w14:paraId="09999B4E" w14:textId="77777777" w:rsidR="0020187A" w:rsidRPr="00D97A46" w:rsidRDefault="00443E0C" w:rsidP="003A0D06">
      <w:pPr>
        <w:shd w:val="clear" w:color="auto" w:fill="FFFFFF"/>
        <w:suppressAutoHyphens w:val="0"/>
        <w:spacing w:line="274" w:lineRule="exact"/>
        <w:ind w:right="-3"/>
        <w:jc w:val="both"/>
        <w:rPr>
          <w:b/>
          <w:bCs/>
          <w:lang w:val="ru-RU" w:eastAsia="ru-RU"/>
        </w:rPr>
      </w:pPr>
      <w:r w:rsidRPr="00D97A46">
        <w:rPr>
          <w:spacing w:val="5"/>
          <w:lang w:val="ru-RU" w:eastAsia="ru-RU"/>
        </w:rPr>
        <w:t>Для организации занятий по дисциплине необходимы следующие</w:t>
      </w:r>
      <w:r w:rsidRPr="00D97A46">
        <w:rPr>
          <w:b/>
          <w:bCs/>
          <w:spacing w:val="5"/>
          <w:lang w:val="ru-RU" w:eastAsia="ru-RU"/>
        </w:rPr>
        <w:t xml:space="preserve"> </w:t>
      </w:r>
      <w:r w:rsidRPr="00D97A46">
        <w:rPr>
          <w:spacing w:val="5"/>
          <w:lang w:val="ru-RU" w:eastAsia="ru-RU"/>
        </w:rPr>
        <w:t>технические средств</w:t>
      </w:r>
      <w:r w:rsidR="0070198A" w:rsidRPr="00D97A46">
        <w:rPr>
          <w:spacing w:val="5"/>
          <w:lang w:val="ru-RU" w:eastAsia="ru-RU"/>
        </w:rPr>
        <w:t>а</w:t>
      </w:r>
      <w:r w:rsidRPr="00D97A46">
        <w:rPr>
          <w:spacing w:val="5"/>
          <w:lang w:val="ru-RU" w:eastAsia="ru-RU"/>
        </w:rPr>
        <w:t xml:space="preserve"> обучения</w:t>
      </w:r>
      <w:r w:rsidRPr="00D97A46">
        <w:rPr>
          <w:b/>
          <w:bCs/>
          <w:lang w:val="ru-RU" w:eastAsia="ru-RU"/>
        </w:rPr>
        <w:t>:</w:t>
      </w:r>
      <w:r w:rsidR="00FE1A51" w:rsidRPr="00D97A46">
        <w:rPr>
          <w:b/>
          <w:bCs/>
          <w:lang w:val="ru-RU" w:eastAsia="ru-RU"/>
        </w:rPr>
        <w:t xml:space="preserve"> </w:t>
      </w:r>
    </w:p>
    <w:p w14:paraId="64E7AF37" w14:textId="27C510B3" w:rsidR="00BF661A" w:rsidRPr="00D97A46" w:rsidRDefault="00BF661A" w:rsidP="00303493">
      <w:pPr>
        <w:numPr>
          <w:ilvl w:val="0"/>
          <w:numId w:val="3"/>
        </w:numPr>
        <w:shd w:val="clear" w:color="auto" w:fill="FFFFFF"/>
        <w:suppressAutoHyphens w:val="0"/>
        <w:spacing w:line="276" w:lineRule="auto"/>
        <w:ind w:right="-3"/>
        <w:jc w:val="both"/>
        <w:rPr>
          <w:i/>
          <w:lang w:val="ru-RU" w:eastAsia="ru-RU"/>
        </w:rPr>
      </w:pPr>
      <w:r w:rsidRPr="00D97A46">
        <w:rPr>
          <w:i/>
          <w:lang w:val="ru-RU" w:eastAsia="ru-RU"/>
        </w:rPr>
        <w:t xml:space="preserve">мультимедийный класс </w:t>
      </w:r>
      <w:r w:rsidR="00FE1A51" w:rsidRPr="00D97A46">
        <w:rPr>
          <w:i/>
          <w:lang w:val="ru-RU" w:eastAsia="ru-RU"/>
        </w:rPr>
        <w:t xml:space="preserve">на лекции </w:t>
      </w:r>
    </w:p>
    <w:p w14:paraId="2739AD72" w14:textId="24420C6E" w:rsidR="00184987" w:rsidRPr="00D97A46" w:rsidRDefault="00184987" w:rsidP="00303493">
      <w:pPr>
        <w:numPr>
          <w:ilvl w:val="0"/>
          <w:numId w:val="3"/>
        </w:numPr>
        <w:shd w:val="clear" w:color="auto" w:fill="FFFFFF"/>
        <w:suppressAutoHyphens w:val="0"/>
        <w:spacing w:line="276" w:lineRule="auto"/>
        <w:ind w:right="-3"/>
        <w:jc w:val="both"/>
        <w:rPr>
          <w:i/>
          <w:lang w:val="ru-RU" w:eastAsia="ru-RU"/>
        </w:rPr>
      </w:pPr>
      <w:r w:rsidRPr="00D97A46">
        <w:rPr>
          <w:i/>
          <w:lang w:val="ru-RU" w:eastAsia="ru-RU"/>
        </w:rPr>
        <w:t>компьютерный класс</w:t>
      </w:r>
      <w:r w:rsidR="00FE1A51" w:rsidRPr="00D97A46">
        <w:rPr>
          <w:i/>
          <w:lang w:val="ru-RU" w:eastAsia="ru-RU"/>
        </w:rPr>
        <w:t xml:space="preserve"> на </w:t>
      </w:r>
      <w:r w:rsidR="009F28B1" w:rsidRPr="00D97A46">
        <w:rPr>
          <w:i/>
          <w:lang w:val="ru-RU" w:eastAsia="ru-RU"/>
        </w:rPr>
        <w:t xml:space="preserve">все семинары </w:t>
      </w:r>
    </w:p>
    <w:p w14:paraId="6ABFA76F" w14:textId="77777777" w:rsidR="00BF661A" w:rsidRPr="00D97A46" w:rsidRDefault="00BF661A" w:rsidP="00303493">
      <w:pPr>
        <w:numPr>
          <w:ilvl w:val="0"/>
          <w:numId w:val="3"/>
        </w:numPr>
        <w:shd w:val="clear" w:color="auto" w:fill="FFFFFF"/>
        <w:suppressAutoHyphens w:val="0"/>
        <w:spacing w:line="276" w:lineRule="auto"/>
        <w:ind w:right="-3"/>
        <w:jc w:val="both"/>
        <w:rPr>
          <w:i/>
          <w:lang w:val="ru-RU" w:eastAsia="ru-RU"/>
        </w:rPr>
      </w:pPr>
      <w:r w:rsidRPr="00D97A46">
        <w:rPr>
          <w:i/>
          <w:lang w:val="ru-RU" w:eastAsia="ru-RU"/>
        </w:rPr>
        <w:t>доска с маркерами</w:t>
      </w:r>
    </w:p>
    <w:p w14:paraId="55872FEE" w14:textId="0E3417F5" w:rsidR="00FE1A51" w:rsidRPr="00D97A46" w:rsidRDefault="00FE1A51" w:rsidP="00303493">
      <w:pPr>
        <w:numPr>
          <w:ilvl w:val="0"/>
          <w:numId w:val="3"/>
        </w:numPr>
        <w:shd w:val="clear" w:color="auto" w:fill="FFFFFF"/>
        <w:suppressAutoHyphens w:val="0"/>
        <w:spacing w:line="276" w:lineRule="auto"/>
        <w:ind w:right="-3"/>
        <w:jc w:val="both"/>
        <w:rPr>
          <w:i/>
          <w:lang w:val="ru-RU" w:eastAsia="ru-RU"/>
        </w:rPr>
      </w:pPr>
      <w:r w:rsidRPr="00D97A46">
        <w:rPr>
          <w:i/>
          <w:lang w:val="ru-RU" w:eastAsia="ru-RU"/>
        </w:rPr>
        <w:t xml:space="preserve">доступ к информационно-аналитическим </w:t>
      </w:r>
      <w:proofErr w:type="gramStart"/>
      <w:r w:rsidRPr="00D97A46">
        <w:rPr>
          <w:i/>
          <w:lang w:val="ru-RU" w:eastAsia="ru-RU"/>
        </w:rPr>
        <w:t xml:space="preserve">базам </w:t>
      </w:r>
      <w:r w:rsidR="001C0DB5" w:rsidRPr="00D97A46">
        <w:rPr>
          <w:i/>
          <w:lang w:val="ru-RU" w:eastAsia="ru-RU"/>
        </w:rPr>
        <w:t>,</w:t>
      </w:r>
      <w:proofErr w:type="gramEnd"/>
      <w:r w:rsidR="001C0DB5" w:rsidRPr="00D97A46">
        <w:rPr>
          <w:i/>
          <w:lang w:val="ru-RU" w:eastAsia="ru-RU"/>
        </w:rPr>
        <w:t xml:space="preserve"> в том числе СПАРК</w:t>
      </w:r>
    </w:p>
    <w:p w14:paraId="3E4698CD" w14:textId="77777777" w:rsidR="00BF661A" w:rsidRPr="00D97A46" w:rsidRDefault="00FE1A51" w:rsidP="00303493">
      <w:pPr>
        <w:numPr>
          <w:ilvl w:val="0"/>
          <w:numId w:val="3"/>
        </w:numPr>
        <w:shd w:val="clear" w:color="auto" w:fill="FFFFFF"/>
        <w:suppressAutoHyphens w:val="0"/>
        <w:spacing w:line="276" w:lineRule="auto"/>
        <w:ind w:right="-3"/>
        <w:jc w:val="both"/>
        <w:rPr>
          <w:i/>
          <w:lang w:val="ru-RU" w:eastAsia="ru-RU"/>
        </w:rPr>
      </w:pPr>
      <w:r w:rsidRPr="00D97A46">
        <w:rPr>
          <w:i/>
          <w:lang w:val="ru-RU" w:eastAsia="ru-RU"/>
        </w:rPr>
        <w:t>доступ правовым базам Гарант и Консультант</w:t>
      </w:r>
    </w:p>
    <w:p w14:paraId="59E87725" w14:textId="77777777" w:rsidR="00BF661A" w:rsidRPr="00D97A46" w:rsidRDefault="00BF661A" w:rsidP="00BF661A">
      <w:pPr>
        <w:shd w:val="clear" w:color="auto" w:fill="FFFFFF"/>
        <w:suppressAutoHyphens w:val="0"/>
        <w:spacing w:line="276" w:lineRule="auto"/>
        <w:ind w:left="720" w:right="-3"/>
        <w:jc w:val="both"/>
        <w:rPr>
          <w:i/>
          <w:lang w:val="ru-RU" w:eastAsia="ru-RU"/>
        </w:rPr>
      </w:pPr>
    </w:p>
    <w:p w14:paraId="462F9C29" w14:textId="77777777" w:rsidR="00EC40FE" w:rsidRPr="00D97A46" w:rsidRDefault="00AD6821" w:rsidP="00BF661A">
      <w:pPr>
        <w:suppressAutoHyphens w:val="0"/>
        <w:spacing w:after="200" w:line="276" w:lineRule="auto"/>
        <w:jc w:val="both"/>
        <w:rPr>
          <w:b/>
          <w:lang w:val="ru-RU"/>
        </w:rPr>
      </w:pPr>
      <w:r w:rsidRPr="00D97A46">
        <w:rPr>
          <w:b/>
          <w:lang w:val="ru-RU"/>
        </w:rPr>
        <w:t>Автор</w:t>
      </w:r>
      <w:r w:rsidR="009D1967" w:rsidRPr="00D97A46">
        <w:rPr>
          <w:b/>
          <w:lang w:val="ru-RU"/>
        </w:rPr>
        <w:t>(</w:t>
      </w:r>
      <w:r w:rsidR="006945C2" w:rsidRPr="00D97A46">
        <w:rPr>
          <w:b/>
          <w:lang w:val="ru-RU"/>
        </w:rPr>
        <w:t>ы</w:t>
      </w:r>
      <w:r w:rsidR="009D1967" w:rsidRPr="00D97A46">
        <w:rPr>
          <w:b/>
          <w:lang w:val="ru-RU"/>
        </w:rPr>
        <w:t>)</w:t>
      </w:r>
      <w:r w:rsidR="006945C2" w:rsidRPr="00D97A46">
        <w:rPr>
          <w:b/>
          <w:lang w:val="ru-RU"/>
        </w:rPr>
        <w:t xml:space="preserve"> </w:t>
      </w:r>
      <w:r w:rsidRPr="00D97A46">
        <w:rPr>
          <w:b/>
          <w:lang w:val="ru-RU"/>
        </w:rPr>
        <w:t>программы:</w:t>
      </w:r>
      <w:r w:rsidR="00EC40FE" w:rsidRPr="00D97A46">
        <w:rPr>
          <w:b/>
          <w:lang w:val="ru-RU"/>
        </w:rPr>
        <w:t xml:space="preserve"> </w:t>
      </w:r>
    </w:p>
    <w:p w14:paraId="2B86A2F1" w14:textId="77777777" w:rsidR="00C10309" w:rsidRPr="00D97A46" w:rsidRDefault="00EC40FE" w:rsidP="00BF661A">
      <w:pPr>
        <w:suppressAutoHyphens w:val="0"/>
        <w:spacing w:after="200" w:line="276" w:lineRule="auto"/>
        <w:jc w:val="both"/>
        <w:rPr>
          <w:b/>
          <w:lang w:val="ru-RU"/>
        </w:rPr>
      </w:pPr>
      <w:r w:rsidRPr="00D97A46">
        <w:rPr>
          <w:b/>
          <w:lang w:val="ru-RU"/>
        </w:rPr>
        <w:t xml:space="preserve">Алешина А.В.  </w:t>
      </w:r>
      <w:r w:rsidR="00C10309" w:rsidRPr="00D97A46">
        <w:rPr>
          <w:b/>
          <w:lang w:val="ru-RU"/>
        </w:rPr>
        <w:t>________________________________________</w:t>
      </w:r>
    </w:p>
    <w:p w14:paraId="6725CD6B" w14:textId="77777777" w:rsidR="00162ACB" w:rsidRPr="00E16C86" w:rsidRDefault="00C10309" w:rsidP="003A0D06">
      <w:pPr>
        <w:jc w:val="center"/>
        <w:rPr>
          <w:i/>
          <w:lang w:val="ru-RU"/>
        </w:rPr>
      </w:pPr>
      <w:r w:rsidRPr="00D97A46">
        <w:rPr>
          <w:i/>
          <w:lang w:val="ru-RU"/>
        </w:rPr>
        <w:t>(подпись, расшифровка подписи)</w:t>
      </w:r>
    </w:p>
    <w:p w14:paraId="304661DB" w14:textId="77777777" w:rsidR="00EC40FE" w:rsidRPr="00E16C86" w:rsidRDefault="00EC40FE" w:rsidP="003A0D06">
      <w:pPr>
        <w:jc w:val="center"/>
        <w:rPr>
          <w:i/>
          <w:lang w:val="ru-RU"/>
        </w:rPr>
      </w:pPr>
    </w:p>
    <w:sectPr w:rsidR="00EC40FE" w:rsidRPr="00E16C86" w:rsidSect="00E63F7F">
      <w:footnotePr>
        <w:pos w:val="beneathText"/>
      </w:footnotePr>
      <w:pgSz w:w="11905" w:h="16837"/>
      <w:pgMar w:top="851" w:right="851" w:bottom="851"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0EEFA" w14:textId="77777777" w:rsidR="007B71D8" w:rsidRDefault="007B71D8">
      <w:r>
        <w:separator/>
      </w:r>
    </w:p>
  </w:endnote>
  <w:endnote w:type="continuationSeparator" w:id="0">
    <w:p w14:paraId="02FBFA72" w14:textId="77777777" w:rsidR="007B71D8" w:rsidRDefault="007B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cademy">
    <w:altName w:val="Times New Roman"/>
    <w:charset w:val="00"/>
    <w:family w:val="auto"/>
    <w:pitch w:val="variable"/>
    <w:sig w:usb0="00000001" w:usb1="00000000" w:usb2="00000000" w:usb3="00000000" w:csb0="0000001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9DDDF" w14:textId="77777777" w:rsidR="00797B2C" w:rsidRDefault="00797B2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E852F" w14:textId="77777777" w:rsidR="00797B2C" w:rsidRDefault="00797B2C">
    <w:pPr>
      <w:pStyle w:val="a9"/>
      <w:ind w:right="360"/>
    </w:pPr>
    <w:r>
      <w:rPr>
        <w:rFonts w:ascii="Calibri Light" w:hAnsi="Calibri Light"/>
        <w:noProof/>
        <w:sz w:val="28"/>
        <w:szCs w:val="28"/>
        <w:lang w:eastAsia="ru-RU"/>
      </w:rPr>
      <mc:AlternateContent>
        <mc:Choice Requires="wps">
          <w:drawing>
            <wp:anchor distT="0" distB="0" distL="114300" distR="114300" simplePos="0" relativeHeight="251657728" behindDoc="0" locked="0" layoutInCell="1" allowOverlap="1" wp14:anchorId="062C418E" wp14:editId="6ADB9DD4">
              <wp:simplePos x="0" y="0"/>
              <wp:positionH relativeFrom="page">
                <wp:posOffset>7033260</wp:posOffset>
              </wp:positionH>
              <wp:positionV relativeFrom="page">
                <wp:posOffset>10182225</wp:posOffset>
              </wp:positionV>
              <wp:extent cx="512445" cy="4413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ext uri="{91240B29-F687-4f45-9708-019B960494DF}"/>
                      </a:extLst>
                    </wps:spPr>
                    <wps:txbx>
                      <w:txbxContent>
                        <w:p w14:paraId="0E6AB366" w14:textId="5C0CC8CA" w:rsidR="00797B2C" w:rsidRPr="00FD22DE" w:rsidRDefault="00797B2C" w:rsidP="00FD22DE">
                          <w:pPr>
                            <w:pStyle w:val="a9"/>
                            <w:pBdr>
                              <w:top w:val="single" w:sz="12" w:space="1" w:color="A5A5A5"/>
                              <w:bottom w:val="single" w:sz="48" w:space="1" w:color="A5A5A5"/>
                            </w:pBdr>
                            <w:jc w:val="center"/>
                            <w:rPr>
                              <w:sz w:val="22"/>
                              <w:szCs w:val="22"/>
                            </w:rPr>
                          </w:pPr>
                          <w:r w:rsidRPr="00FD22DE">
                            <w:rPr>
                              <w:sz w:val="22"/>
                              <w:szCs w:val="22"/>
                            </w:rPr>
                            <w:fldChar w:fldCharType="begin"/>
                          </w:r>
                          <w:r w:rsidRPr="00FD22DE">
                            <w:rPr>
                              <w:sz w:val="22"/>
                              <w:szCs w:val="22"/>
                            </w:rPr>
                            <w:instrText>PAGE    \* MERGEFORMAT</w:instrText>
                          </w:r>
                          <w:r w:rsidRPr="00FD22DE">
                            <w:rPr>
                              <w:sz w:val="22"/>
                              <w:szCs w:val="22"/>
                            </w:rPr>
                            <w:fldChar w:fldCharType="separate"/>
                          </w:r>
                          <w:r w:rsidR="00EA3847">
                            <w:rPr>
                              <w:noProof/>
                              <w:sz w:val="22"/>
                              <w:szCs w:val="22"/>
                            </w:rPr>
                            <w:t>15</w:t>
                          </w:r>
                          <w:r w:rsidRPr="00FD22DE">
                            <w:rPr>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C418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6" type="#_x0000_t176" style="position:absolute;margin-left:553.8pt;margin-top:801.75pt;width:40.35pt;height:3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" filled="f" stroked="f">
              <v:textbox>
                <w:txbxContent>
                  <w:p w14:paraId="0E6AB366" w14:textId="5C0CC8CA" w:rsidR="00797B2C" w:rsidRPr="00FD22DE" w:rsidRDefault="00797B2C" w:rsidP="00FD22DE">
                    <w:pPr>
                      <w:pStyle w:val="a9"/>
                      <w:pBdr>
                        <w:top w:val="single" w:sz="12" w:space="1" w:color="A5A5A5"/>
                        <w:bottom w:val="single" w:sz="48" w:space="1" w:color="A5A5A5"/>
                      </w:pBdr>
                      <w:jc w:val="center"/>
                      <w:rPr>
                        <w:sz w:val="22"/>
                        <w:szCs w:val="22"/>
                      </w:rPr>
                    </w:pPr>
                    <w:r w:rsidRPr="00FD22DE">
                      <w:rPr>
                        <w:sz w:val="22"/>
                        <w:szCs w:val="22"/>
                      </w:rPr>
                      <w:fldChar w:fldCharType="begin"/>
                    </w:r>
                    <w:r w:rsidRPr="00FD22DE">
                      <w:rPr>
                        <w:sz w:val="22"/>
                        <w:szCs w:val="22"/>
                      </w:rPr>
                      <w:instrText>PAGE    \* MERGEFORMAT</w:instrText>
                    </w:r>
                    <w:r w:rsidRPr="00FD22DE">
                      <w:rPr>
                        <w:sz w:val="22"/>
                        <w:szCs w:val="22"/>
                      </w:rPr>
                      <w:fldChar w:fldCharType="separate"/>
                    </w:r>
                    <w:r w:rsidR="00EA3847">
                      <w:rPr>
                        <w:noProof/>
                        <w:sz w:val="22"/>
                        <w:szCs w:val="22"/>
                      </w:rPr>
                      <w:t>15</w:t>
                    </w:r>
                    <w:r w:rsidRPr="00FD22DE">
                      <w:rPr>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C16C3" w14:textId="77777777" w:rsidR="00797B2C" w:rsidRDefault="00797B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40EA8" w14:textId="77777777" w:rsidR="007B71D8" w:rsidRDefault="007B71D8">
      <w:r>
        <w:separator/>
      </w:r>
    </w:p>
  </w:footnote>
  <w:footnote w:type="continuationSeparator" w:id="0">
    <w:p w14:paraId="7032A1B3" w14:textId="77777777" w:rsidR="007B71D8" w:rsidRDefault="007B7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66B47" w14:textId="77777777" w:rsidR="00797B2C" w:rsidRDefault="00797B2C">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54BB3" w14:textId="77777777" w:rsidR="00797B2C" w:rsidRDefault="00797B2C">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9BB04" w14:textId="77777777" w:rsidR="00797B2C" w:rsidRDefault="00797B2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2007" w:hanging="360"/>
      </w:pPr>
      <w:rPr>
        <w:rFonts w:ascii="Symbol" w:hAnsi="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06"/>
    <w:multiLevelType w:val="singleLevel"/>
    <w:tmpl w:val="00000006"/>
    <w:name w:val="WW8Num7"/>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9"/>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1"/>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0000000A"/>
    <w:name w:val="WW8Num12"/>
    <w:lvl w:ilvl="0">
      <w:start w:val="1"/>
      <w:numFmt w:val="bullet"/>
      <w:pStyle w:val="a"/>
      <w:lvlText w:val=""/>
      <w:lvlJc w:val="left"/>
      <w:pPr>
        <w:tabs>
          <w:tab w:val="num" w:pos="0"/>
        </w:tabs>
        <w:ind w:left="1494" w:hanging="360"/>
      </w:pPr>
      <w:rPr>
        <w:rFonts w:ascii="Symbol" w:hAnsi="Symbol"/>
      </w:rPr>
    </w:lvl>
  </w:abstractNum>
  <w:abstractNum w:abstractNumId="10"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4"/>
    <w:lvl w:ilvl="0">
      <w:start w:val="1"/>
      <w:numFmt w:val="bullet"/>
      <w:lvlText w:val=""/>
      <w:lvlJc w:val="left"/>
      <w:pPr>
        <w:tabs>
          <w:tab w:val="num" w:pos="1485"/>
        </w:tabs>
        <w:ind w:left="1485" w:hanging="360"/>
      </w:pPr>
      <w:rPr>
        <w:rFonts w:ascii="Symbol" w:hAnsi="Symbol"/>
      </w:rPr>
    </w:lvl>
  </w:abstractNum>
  <w:abstractNum w:abstractNumId="12" w15:restartNumberingAfterBreak="0">
    <w:nsid w:val="01067B90"/>
    <w:multiLevelType w:val="hybridMultilevel"/>
    <w:tmpl w:val="40DCA3A8"/>
    <w:lvl w:ilvl="0" w:tplc="30FA4CE2">
      <w:start w:val="1"/>
      <w:numFmt w:val="decimal"/>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05537963"/>
    <w:multiLevelType w:val="hybridMultilevel"/>
    <w:tmpl w:val="47E44EE8"/>
    <w:lvl w:ilvl="0" w:tplc="30FA4CE2">
      <w:start w:val="1"/>
      <w:numFmt w:val="decimal"/>
      <w:lvlText w:val="%1."/>
      <w:lvlJc w:val="left"/>
      <w:pPr>
        <w:ind w:left="216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59A1C6E"/>
    <w:multiLevelType w:val="hybridMultilevel"/>
    <w:tmpl w:val="3B7EB98E"/>
    <w:lvl w:ilvl="0" w:tplc="04190019">
      <w:start w:val="1"/>
      <w:numFmt w:val="lowerLetter"/>
      <w:lvlText w:val="%1."/>
      <w:lvlJc w:val="left"/>
      <w:pPr>
        <w:tabs>
          <w:tab w:val="num" w:pos="1914"/>
        </w:tabs>
        <w:ind w:left="1914" w:hanging="360"/>
      </w:pPr>
    </w:lvl>
    <w:lvl w:ilvl="1" w:tplc="04190019" w:tentative="1">
      <w:start w:val="1"/>
      <w:numFmt w:val="lowerLetter"/>
      <w:lvlText w:val="%2."/>
      <w:lvlJc w:val="left"/>
      <w:pPr>
        <w:tabs>
          <w:tab w:val="num" w:pos="1914"/>
        </w:tabs>
        <w:ind w:left="1914" w:hanging="360"/>
      </w:pPr>
    </w:lvl>
    <w:lvl w:ilvl="2" w:tplc="0419001B" w:tentative="1">
      <w:start w:val="1"/>
      <w:numFmt w:val="lowerRoman"/>
      <w:lvlText w:val="%3."/>
      <w:lvlJc w:val="right"/>
      <w:pPr>
        <w:tabs>
          <w:tab w:val="num" w:pos="2634"/>
        </w:tabs>
        <w:ind w:left="2634" w:hanging="180"/>
      </w:pPr>
    </w:lvl>
    <w:lvl w:ilvl="3" w:tplc="0419000F" w:tentative="1">
      <w:start w:val="1"/>
      <w:numFmt w:val="decimal"/>
      <w:lvlText w:val="%4."/>
      <w:lvlJc w:val="left"/>
      <w:pPr>
        <w:tabs>
          <w:tab w:val="num" w:pos="3354"/>
        </w:tabs>
        <w:ind w:left="3354" w:hanging="360"/>
      </w:pPr>
    </w:lvl>
    <w:lvl w:ilvl="4" w:tplc="04190019" w:tentative="1">
      <w:start w:val="1"/>
      <w:numFmt w:val="lowerLetter"/>
      <w:lvlText w:val="%5."/>
      <w:lvlJc w:val="left"/>
      <w:pPr>
        <w:tabs>
          <w:tab w:val="num" w:pos="4074"/>
        </w:tabs>
        <w:ind w:left="4074" w:hanging="360"/>
      </w:pPr>
    </w:lvl>
    <w:lvl w:ilvl="5" w:tplc="0419001B" w:tentative="1">
      <w:start w:val="1"/>
      <w:numFmt w:val="lowerRoman"/>
      <w:lvlText w:val="%6."/>
      <w:lvlJc w:val="right"/>
      <w:pPr>
        <w:tabs>
          <w:tab w:val="num" w:pos="4794"/>
        </w:tabs>
        <w:ind w:left="4794" w:hanging="180"/>
      </w:pPr>
    </w:lvl>
    <w:lvl w:ilvl="6" w:tplc="0419000F" w:tentative="1">
      <w:start w:val="1"/>
      <w:numFmt w:val="decimal"/>
      <w:lvlText w:val="%7."/>
      <w:lvlJc w:val="left"/>
      <w:pPr>
        <w:tabs>
          <w:tab w:val="num" w:pos="5514"/>
        </w:tabs>
        <w:ind w:left="5514" w:hanging="360"/>
      </w:pPr>
    </w:lvl>
    <w:lvl w:ilvl="7" w:tplc="04190019" w:tentative="1">
      <w:start w:val="1"/>
      <w:numFmt w:val="lowerLetter"/>
      <w:lvlText w:val="%8."/>
      <w:lvlJc w:val="left"/>
      <w:pPr>
        <w:tabs>
          <w:tab w:val="num" w:pos="6234"/>
        </w:tabs>
        <w:ind w:left="6234" w:hanging="360"/>
      </w:pPr>
    </w:lvl>
    <w:lvl w:ilvl="8" w:tplc="0419001B" w:tentative="1">
      <w:start w:val="1"/>
      <w:numFmt w:val="lowerRoman"/>
      <w:lvlText w:val="%9."/>
      <w:lvlJc w:val="right"/>
      <w:pPr>
        <w:tabs>
          <w:tab w:val="num" w:pos="6954"/>
        </w:tabs>
        <w:ind w:left="6954" w:hanging="180"/>
      </w:pPr>
    </w:lvl>
  </w:abstractNum>
  <w:abstractNum w:abstractNumId="15" w15:restartNumberingAfterBreak="0">
    <w:nsid w:val="06A753B4"/>
    <w:multiLevelType w:val="multilevel"/>
    <w:tmpl w:val="AD5665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5B12BF"/>
    <w:multiLevelType w:val="multilevel"/>
    <w:tmpl w:val="DE3086B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1B1E1C"/>
    <w:multiLevelType w:val="hybridMultilevel"/>
    <w:tmpl w:val="D766DB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C8E4416"/>
    <w:multiLevelType w:val="multilevel"/>
    <w:tmpl w:val="939E83A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BF1112"/>
    <w:multiLevelType w:val="multilevel"/>
    <w:tmpl w:val="2696D30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396877"/>
    <w:multiLevelType w:val="multilevel"/>
    <w:tmpl w:val="E6A4D2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D821A5"/>
    <w:multiLevelType w:val="multilevel"/>
    <w:tmpl w:val="F5EAB3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0C59BE"/>
    <w:multiLevelType w:val="multilevel"/>
    <w:tmpl w:val="475886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1F3B00"/>
    <w:multiLevelType w:val="multilevel"/>
    <w:tmpl w:val="7B6A29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BD6A12"/>
    <w:multiLevelType w:val="singleLevel"/>
    <w:tmpl w:val="0419000F"/>
    <w:lvl w:ilvl="0">
      <w:start w:val="1"/>
      <w:numFmt w:val="decimal"/>
      <w:lvlText w:val="%1."/>
      <w:lvlJc w:val="left"/>
      <w:pPr>
        <w:tabs>
          <w:tab w:val="num" w:pos="720"/>
        </w:tabs>
        <w:ind w:left="720" w:hanging="360"/>
      </w:pPr>
    </w:lvl>
  </w:abstractNum>
  <w:abstractNum w:abstractNumId="25" w15:restartNumberingAfterBreak="0">
    <w:nsid w:val="162D771D"/>
    <w:multiLevelType w:val="multilevel"/>
    <w:tmpl w:val="E9700B7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3809B4"/>
    <w:multiLevelType w:val="hybridMultilevel"/>
    <w:tmpl w:val="7AF6C868"/>
    <w:lvl w:ilvl="0" w:tplc="866C3F7A">
      <w:start w:val="1"/>
      <w:numFmt w:val="decimal"/>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15:restartNumberingAfterBreak="0">
    <w:nsid w:val="1C1D3933"/>
    <w:multiLevelType w:val="multilevel"/>
    <w:tmpl w:val="283629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D12E2C"/>
    <w:multiLevelType w:val="hybridMultilevel"/>
    <w:tmpl w:val="EF482FB4"/>
    <w:lvl w:ilvl="0" w:tplc="30FA4CE2">
      <w:start w:val="1"/>
      <w:numFmt w:val="decimal"/>
      <w:lvlText w:val="%1."/>
      <w:lvlJc w:val="left"/>
      <w:pPr>
        <w:ind w:left="1440" w:hanging="720"/>
      </w:pPr>
      <w:rPr>
        <w:rFonts w:hint="default"/>
      </w:r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9" w15:restartNumberingAfterBreak="0">
    <w:nsid w:val="1FEF48F9"/>
    <w:multiLevelType w:val="multilevel"/>
    <w:tmpl w:val="75C21D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5C7E2B"/>
    <w:multiLevelType w:val="hybridMultilevel"/>
    <w:tmpl w:val="31FE2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2315AC4"/>
    <w:multiLevelType w:val="hybridMultilevel"/>
    <w:tmpl w:val="8ACA0A8C"/>
    <w:lvl w:ilvl="0" w:tplc="866C3F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48E20A2"/>
    <w:multiLevelType w:val="hybridMultilevel"/>
    <w:tmpl w:val="4ACA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513AD2"/>
    <w:multiLevelType w:val="hybridMultilevel"/>
    <w:tmpl w:val="40DCA3A8"/>
    <w:lvl w:ilvl="0" w:tplc="30FA4CE2">
      <w:start w:val="1"/>
      <w:numFmt w:val="decimal"/>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29C65E87"/>
    <w:multiLevelType w:val="multilevel"/>
    <w:tmpl w:val="4BAEC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CD5DB8"/>
    <w:multiLevelType w:val="multilevel"/>
    <w:tmpl w:val="455894F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71635F"/>
    <w:multiLevelType w:val="hybridMultilevel"/>
    <w:tmpl w:val="F4C83AC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2C4BD9"/>
    <w:multiLevelType w:val="hybridMultilevel"/>
    <w:tmpl w:val="50F43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4DA3A37"/>
    <w:multiLevelType w:val="multilevel"/>
    <w:tmpl w:val="2152B0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5F82C0D"/>
    <w:multiLevelType w:val="hybridMultilevel"/>
    <w:tmpl w:val="826AB8A4"/>
    <w:lvl w:ilvl="0" w:tplc="04190019">
      <w:start w:val="1"/>
      <w:numFmt w:val="lowerLetter"/>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3A4120E1"/>
    <w:multiLevelType w:val="multilevel"/>
    <w:tmpl w:val="2892E38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BD236C"/>
    <w:multiLevelType w:val="multilevel"/>
    <w:tmpl w:val="61A2E42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4C1B8C"/>
    <w:multiLevelType w:val="hybridMultilevel"/>
    <w:tmpl w:val="50F43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EF04FEA"/>
    <w:multiLevelType w:val="hybridMultilevel"/>
    <w:tmpl w:val="F2DA6024"/>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4" w15:restartNumberingAfterBreak="0">
    <w:nsid w:val="4293479A"/>
    <w:multiLevelType w:val="multilevel"/>
    <w:tmpl w:val="30A6B8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7AA0DF3"/>
    <w:multiLevelType w:val="hybridMultilevel"/>
    <w:tmpl w:val="BAFA78C8"/>
    <w:lvl w:ilvl="0" w:tplc="30FA4CE2">
      <w:start w:val="1"/>
      <w:numFmt w:val="decimal"/>
      <w:lvlText w:val="%1."/>
      <w:lvlJc w:val="left"/>
      <w:pPr>
        <w:ind w:left="2138" w:hanging="720"/>
      </w:pPr>
      <w:rPr>
        <w:rFonts w:hint="default"/>
      </w:rPr>
    </w:lvl>
    <w:lvl w:ilvl="1" w:tplc="04190019">
      <w:start w:val="1"/>
      <w:numFmt w:val="lowerLetter"/>
      <w:lvlText w:val="%2."/>
      <w:lvlJc w:val="left"/>
      <w:pPr>
        <w:ind w:left="1418" w:hanging="360"/>
      </w:pPr>
    </w:lvl>
    <w:lvl w:ilvl="2" w:tplc="0419001B">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46" w15:restartNumberingAfterBreak="0">
    <w:nsid w:val="47BB2125"/>
    <w:multiLevelType w:val="multilevel"/>
    <w:tmpl w:val="975666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D464A9"/>
    <w:multiLevelType w:val="hybridMultilevel"/>
    <w:tmpl w:val="92FC756E"/>
    <w:lvl w:ilvl="0" w:tplc="866C3F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9F87CD7"/>
    <w:multiLevelType w:val="hybridMultilevel"/>
    <w:tmpl w:val="E7347B20"/>
    <w:lvl w:ilvl="0" w:tplc="0419000F">
      <w:start w:val="1"/>
      <w:numFmt w:val="decimal"/>
      <w:lvlText w:val="%1."/>
      <w:lvlJc w:val="left"/>
      <w:pPr>
        <w:tabs>
          <w:tab w:val="num" w:pos="1194"/>
        </w:tabs>
        <w:ind w:left="1194" w:hanging="360"/>
      </w:pPr>
    </w:lvl>
    <w:lvl w:ilvl="1" w:tplc="04190019">
      <w:start w:val="1"/>
      <w:numFmt w:val="lowerLetter"/>
      <w:lvlText w:val="%2."/>
      <w:lvlJc w:val="left"/>
      <w:pPr>
        <w:tabs>
          <w:tab w:val="num" w:pos="1914"/>
        </w:tabs>
        <w:ind w:left="1914" w:hanging="360"/>
      </w:pPr>
    </w:lvl>
    <w:lvl w:ilvl="2" w:tplc="0419001B" w:tentative="1">
      <w:start w:val="1"/>
      <w:numFmt w:val="lowerRoman"/>
      <w:lvlText w:val="%3."/>
      <w:lvlJc w:val="right"/>
      <w:pPr>
        <w:tabs>
          <w:tab w:val="num" w:pos="2634"/>
        </w:tabs>
        <w:ind w:left="2634" w:hanging="180"/>
      </w:pPr>
    </w:lvl>
    <w:lvl w:ilvl="3" w:tplc="0419000F" w:tentative="1">
      <w:start w:val="1"/>
      <w:numFmt w:val="decimal"/>
      <w:lvlText w:val="%4."/>
      <w:lvlJc w:val="left"/>
      <w:pPr>
        <w:tabs>
          <w:tab w:val="num" w:pos="3354"/>
        </w:tabs>
        <w:ind w:left="3354" w:hanging="360"/>
      </w:pPr>
    </w:lvl>
    <w:lvl w:ilvl="4" w:tplc="04190019" w:tentative="1">
      <w:start w:val="1"/>
      <w:numFmt w:val="lowerLetter"/>
      <w:lvlText w:val="%5."/>
      <w:lvlJc w:val="left"/>
      <w:pPr>
        <w:tabs>
          <w:tab w:val="num" w:pos="4074"/>
        </w:tabs>
        <w:ind w:left="4074" w:hanging="360"/>
      </w:pPr>
    </w:lvl>
    <w:lvl w:ilvl="5" w:tplc="0419001B" w:tentative="1">
      <w:start w:val="1"/>
      <w:numFmt w:val="lowerRoman"/>
      <w:lvlText w:val="%6."/>
      <w:lvlJc w:val="right"/>
      <w:pPr>
        <w:tabs>
          <w:tab w:val="num" w:pos="4794"/>
        </w:tabs>
        <w:ind w:left="4794" w:hanging="180"/>
      </w:pPr>
    </w:lvl>
    <w:lvl w:ilvl="6" w:tplc="0419000F" w:tentative="1">
      <w:start w:val="1"/>
      <w:numFmt w:val="decimal"/>
      <w:lvlText w:val="%7."/>
      <w:lvlJc w:val="left"/>
      <w:pPr>
        <w:tabs>
          <w:tab w:val="num" w:pos="5514"/>
        </w:tabs>
        <w:ind w:left="5514" w:hanging="360"/>
      </w:pPr>
    </w:lvl>
    <w:lvl w:ilvl="7" w:tplc="04190019" w:tentative="1">
      <w:start w:val="1"/>
      <w:numFmt w:val="lowerLetter"/>
      <w:lvlText w:val="%8."/>
      <w:lvlJc w:val="left"/>
      <w:pPr>
        <w:tabs>
          <w:tab w:val="num" w:pos="6234"/>
        </w:tabs>
        <w:ind w:left="6234" w:hanging="360"/>
      </w:pPr>
    </w:lvl>
    <w:lvl w:ilvl="8" w:tplc="0419001B" w:tentative="1">
      <w:start w:val="1"/>
      <w:numFmt w:val="lowerRoman"/>
      <w:lvlText w:val="%9."/>
      <w:lvlJc w:val="right"/>
      <w:pPr>
        <w:tabs>
          <w:tab w:val="num" w:pos="6954"/>
        </w:tabs>
        <w:ind w:left="6954" w:hanging="180"/>
      </w:pPr>
    </w:lvl>
  </w:abstractNum>
  <w:abstractNum w:abstractNumId="49" w15:restartNumberingAfterBreak="0">
    <w:nsid w:val="4A555FA7"/>
    <w:multiLevelType w:val="hybridMultilevel"/>
    <w:tmpl w:val="C74E723A"/>
    <w:lvl w:ilvl="0" w:tplc="30FA4CE2">
      <w:start w:val="1"/>
      <w:numFmt w:val="decimal"/>
      <w:lvlText w:val="%1."/>
      <w:lvlJc w:val="left"/>
      <w:pPr>
        <w:ind w:left="216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AAD0AA2"/>
    <w:multiLevelType w:val="hybridMultilevel"/>
    <w:tmpl w:val="DE90D10C"/>
    <w:lvl w:ilvl="0" w:tplc="30FA4CE2">
      <w:start w:val="1"/>
      <w:numFmt w:val="decimal"/>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1" w15:restartNumberingAfterBreak="0">
    <w:nsid w:val="4F6928A4"/>
    <w:multiLevelType w:val="hybridMultilevel"/>
    <w:tmpl w:val="BDA288A8"/>
    <w:lvl w:ilvl="0" w:tplc="866C3F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0785E53"/>
    <w:multiLevelType w:val="multilevel"/>
    <w:tmpl w:val="D15A06C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1B0B3D"/>
    <w:multiLevelType w:val="hybridMultilevel"/>
    <w:tmpl w:val="9C283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2B521EA"/>
    <w:multiLevelType w:val="multilevel"/>
    <w:tmpl w:val="B0E0035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4534F5"/>
    <w:multiLevelType w:val="multilevel"/>
    <w:tmpl w:val="8CF4D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7B4BA9"/>
    <w:multiLevelType w:val="multilevel"/>
    <w:tmpl w:val="8C12FB5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7D5602B"/>
    <w:multiLevelType w:val="multilevel"/>
    <w:tmpl w:val="466635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5D15B5"/>
    <w:multiLevelType w:val="hybridMultilevel"/>
    <w:tmpl w:val="E5DE1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BE3534A"/>
    <w:multiLevelType w:val="multilevel"/>
    <w:tmpl w:val="F37A24B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D8453B6"/>
    <w:multiLevelType w:val="hybridMultilevel"/>
    <w:tmpl w:val="DA4C487A"/>
    <w:lvl w:ilvl="0" w:tplc="30FA4CE2">
      <w:start w:val="1"/>
      <w:numFmt w:val="decimal"/>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1" w15:restartNumberingAfterBreak="0">
    <w:nsid w:val="5DE13C38"/>
    <w:multiLevelType w:val="multilevel"/>
    <w:tmpl w:val="FC5E24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F051C5F"/>
    <w:multiLevelType w:val="hybridMultilevel"/>
    <w:tmpl w:val="087264A0"/>
    <w:lvl w:ilvl="0" w:tplc="0419000F">
      <w:start w:val="1"/>
      <w:numFmt w:val="decimal"/>
      <w:lvlText w:val="%1."/>
      <w:lvlJc w:val="left"/>
      <w:pPr>
        <w:tabs>
          <w:tab w:val="num" w:pos="1194"/>
        </w:tabs>
        <w:ind w:left="1194" w:hanging="360"/>
      </w:pPr>
    </w:lvl>
    <w:lvl w:ilvl="1" w:tplc="04190019">
      <w:start w:val="1"/>
      <w:numFmt w:val="lowerLetter"/>
      <w:lvlText w:val="%2."/>
      <w:lvlJc w:val="left"/>
      <w:pPr>
        <w:tabs>
          <w:tab w:val="num" w:pos="1914"/>
        </w:tabs>
        <w:ind w:left="1914" w:hanging="360"/>
      </w:pPr>
    </w:lvl>
    <w:lvl w:ilvl="2" w:tplc="0419000F">
      <w:start w:val="1"/>
      <w:numFmt w:val="decimal"/>
      <w:lvlText w:val="%3."/>
      <w:lvlJc w:val="left"/>
      <w:pPr>
        <w:tabs>
          <w:tab w:val="num" w:pos="2814"/>
        </w:tabs>
        <w:ind w:left="2814" w:hanging="360"/>
      </w:pPr>
    </w:lvl>
    <w:lvl w:ilvl="3" w:tplc="0419000F">
      <w:start w:val="1"/>
      <w:numFmt w:val="decimal"/>
      <w:lvlText w:val="%4."/>
      <w:lvlJc w:val="left"/>
      <w:pPr>
        <w:tabs>
          <w:tab w:val="num" w:pos="3354"/>
        </w:tabs>
        <w:ind w:left="3354" w:hanging="360"/>
      </w:pPr>
    </w:lvl>
    <w:lvl w:ilvl="4" w:tplc="04190019">
      <w:start w:val="1"/>
      <w:numFmt w:val="lowerLetter"/>
      <w:lvlText w:val="%5."/>
      <w:lvlJc w:val="left"/>
      <w:pPr>
        <w:tabs>
          <w:tab w:val="num" w:pos="4074"/>
        </w:tabs>
        <w:ind w:left="4074" w:hanging="360"/>
      </w:pPr>
    </w:lvl>
    <w:lvl w:ilvl="5" w:tplc="0419000F">
      <w:start w:val="1"/>
      <w:numFmt w:val="decimal"/>
      <w:lvlText w:val="%6."/>
      <w:lvlJc w:val="left"/>
      <w:pPr>
        <w:tabs>
          <w:tab w:val="num" w:pos="4974"/>
        </w:tabs>
        <w:ind w:left="4974" w:hanging="360"/>
      </w:pPr>
    </w:lvl>
    <w:lvl w:ilvl="6" w:tplc="0419000F" w:tentative="1">
      <w:start w:val="1"/>
      <w:numFmt w:val="decimal"/>
      <w:lvlText w:val="%7."/>
      <w:lvlJc w:val="left"/>
      <w:pPr>
        <w:tabs>
          <w:tab w:val="num" w:pos="5514"/>
        </w:tabs>
        <w:ind w:left="5514" w:hanging="360"/>
      </w:pPr>
    </w:lvl>
    <w:lvl w:ilvl="7" w:tplc="04190019" w:tentative="1">
      <w:start w:val="1"/>
      <w:numFmt w:val="lowerLetter"/>
      <w:lvlText w:val="%8."/>
      <w:lvlJc w:val="left"/>
      <w:pPr>
        <w:tabs>
          <w:tab w:val="num" w:pos="6234"/>
        </w:tabs>
        <w:ind w:left="6234" w:hanging="360"/>
      </w:pPr>
    </w:lvl>
    <w:lvl w:ilvl="8" w:tplc="0419001B" w:tentative="1">
      <w:start w:val="1"/>
      <w:numFmt w:val="lowerRoman"/>
      <w:lvlText w:val="%9."/>
      <w:lvlJc w:val="right"/>
      <w:pPr>
        <w:tabs>
          <w:tab w:val="num" w:pos="6954"/>
        </w:tabs>
        <w:ind w:left="6954" w:hanging="180"/>
      </w:pPr>
    </w:lvl>
  </w:abstractNum>
  <w:abstractNum w:abstractNumId="63" w15:restartNumberingAfterBreak="0">
    <w:nsid w:val="635B6060"/>
    <w:multiLevelType w:val="multilevel"/>
    <w:tmpl w:val="34726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81A7357"/>
    <w:multiLevelType w:val="hybridMultilevel"/>
    <w:tmpl w:val="31BEB4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15:restartNumberingAfterBreak="0">
    <w:nsid w:val="6AC8390B"/>
    <w:multiLevelType w:val="hybridMultilevel"/>
    <w:tmpl w:val="E7347B20"/>
    <w:lvl w:ilvl="0" w:tplc="0419000F">
      <w:start w:val="1"/>
      <w:numFmt w:val="decimal"/>
      <w:lvlText w:val="%1."/>
      <w:lvlJc w:val="left"/>
      <w:pPr>
        <w:tabs>
          <w:tab w:val="num" w:pos="1194"/>
        </w:tabs>
        <w:ind w:left="1194" w:hanging="360"/>
      </w:pPr>
    </w:lvl>
    <w:lvl w:ilvl="1" w:tplc="04190019">
      <w:start w:val="1"/>
      <w:numFmt w:val="lowerLetter"/>
      <w:lvlText w:val="%2."/>
      <w:lvlJc w:val="left"/>
      <w:pPr>
        <w:tabs>
          <w:tab w:val="num" w:pos="1914"/>
        </w:tabs>
        <w:ind w:left="1914" w:hanging="360"/>
      </w:pPr>
    </w:lvl>
    <w:lvl w:ilvl="2" w:tplc="0419001B" w:tentative="1">
      <w:start w:val="1"/>
      <w:numFmt w:val="lowerRoman"/>
      <w:lvlText w:val="%3."/>
      <w:lvlJc w:val="right"/>
      <w:pPr>
        <w:tabs>
          <w:tab w:val="num" w:pos="2634"/>
        </w:tabs>
        <w:ind w:left="2634" w:hanging="180"/>
      </w:pPr>
    </w:lvl>
    <w:lvl w:ilvl="3" w:tplc="0419000F" w:tentative="1">
      <w:start w:val="1"/>
      <w:numFmt w:val="decimal"/>
      <w:lvlText w:val="%4."/>
      <w:lvlJc w:val="left"/>
      <w:pPr>
        <w:tabs>
          <w:tab w:val="num" w:pos="3354"/>
        </w:tabs>
        <w:ind w:left="3354" w:hanging="360"/>
      </w:pPr>
    </w:lvl>
    <w:lvl w:ilvl="4" w:tplc="04190019" w:tentative="1">
      <w:start w:val="1"/>
      <w:numFmt w:val="lowerLetter"/>
      <w:lvlText w:val="%5."/>
      <w:lvlJc w:val="left"/>
      <w:pPr>
        <w:tabs>
          <w:tab w:val="num" w:pos="4074"/>
        </w:tabs>
        <w:ind w:left="4074" w:hanging="360"/>
      </w:pPr>
    </w:lvl>
    <w:lvl w:ilvl="5" w:tplc="0419001B" w:tentative="1">
      <w:start w:val="1"/>
      <w:numFmt w:val="lowerRoman"/>
      <w:lvlText w:val="%6."/>
      <w:lvlJc w:val="right"/>
      <w:pPr>
        <w:tabs>
          <w:tab w:val="num" w:pos="4794"/>
        </w:tabs>
        <w:ind w:left="4794" w:hanging="180"/>
      </w:pPr>
    </w:lvl>
    <w:lvl w:ilvl="6" w:tplc="0419000F" w:tentative="1">
      <w:start w:val="1"/>
      <w:numFmt w:val="decimal"/>
      <w:lvlText w:val="%7."/>
      <w:lvlJc w:val="left"/>
      <w:pPr>
        <w:tabs>
          <w:tab w:val="num" w:pos="5514"/>
        </w:tabs>
        <w:ind w:left="5514" w:hanging="360"/>
      </w:pPr>
    </w:lvl>
    <w:lvl w:ilvl="7" w:tplc="04190019" w:tentative="1">
      <w:start w:val="1"/>
      <w:numFmt w:val="lowerLetter"/>
      <w:lvlText w:val="%8."/>
      <w:lvlJc w:val="left"/>
      <w:pPr>
        <w:tabs>
          <w:tab w:val="num" w:pos="6234"/>
        </w:tabs>
        <w:ind w:left="6234" w:hanging="360"/>
      </w:pPr>
    </w:lvl>
    <w:lvl w:ilvl="8" w:tplc="0419001B" w:tentative="1">
      <w:start w:val="1"/>
      <w:numFmt w:val="lowerRoman"/>
      <w:lvlText w:val="%9."/>
      <w:lvlJc w:val="right"/>
      <w:pPr>
        <w:tabs>
          <w:tab w:val="num" w:pos="6954"/>
        </w:tabs>
        <w:ind w:left="6954" w:hanging="180"/>
      </w:pPr>
    </w:lvl>
  </w:abstractNum>
  <w:abstractNum w:abstractNumId="66" w15:restartNumberingAfterBreak="0">
    <w:nsid w:val="6BFC63FD"/>
    <w:multiLevelType w:val="multilevel"/>
    <w:tmpl w:val="38884BC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E3360F8"/>
    <w:multiLevelType w:val="multilevel"/>
    <w:tmpl w:val="B110616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3863403"/>
    <w:multiLevelType w:val="hybridMultilevel"/>
    <w:tmpl w:val="3ABA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F5D567F"/>
    <w:multiLevelType w:val="multilevel"/>
    <w:tmpl w:val="2C7877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32"/>
  </w:num>
  <w:num w:numId="4">
    <w:abstractNumId w:val="30"/>
  </w:num>
  <w:num w:numId="5">
    <w:abstractNumId w:val="64"/>
  </w:num>
  <w:num w:numId="6">
    <w:abstractNumId w:val="36"/>
  </w:num>
  <w:num w:numId="7">
    <w:abstractNumId w:val="42"/>
  </w:num>
  <w:num w:numId="8">
    <w:abstractNumId w:val="37"/>
  </w:num>
  <w:num w:numId="9">
    <w:abstractNumId w:val="58"/>
  </w:num>
  <w:num w:numId="10">
    <w:abstractNumId w:val="24"/>
  </w:num>
  <w:num w:numId="11">
    <w:abstractNumId w:val="53"/>
  </w:num>
  <w:num w:numId="12">
    <w:abstractNumId w:val="26"/>
  </w:num>
  <w:num w:numId="13">
    <w:abstractNumId w:val="60"/>
  </w:num>
  <w:num w:numId="14">
    <w:abstractNumId w:val="45"/>
  </w:num>
  <w:num w:numId="15">
    <w:abstractNumId w:val="50"/>
  </w:num>
  <w:num w:numId="16">
    <w:abstractNumId w:val="49"/>
  </w:num>
  <w:num w:numId="17">
    <w:abstractNumId w:val="31"/>
  </w:num>
  <w:num w:numId="18">
    <w:abstractNumId w:val="47"/>
  </w:num>
  <w:num w:numId="19">
    <w:abstractNumId w:val="51"/>
  </w:num>
  <w:num w:numId="20">
    <w:abstractNumId w:val="55"/>
  </w:num>
  <w:num w:numId="21">
    <w:abstractNumId w:val="27"/>
  </w:num>
  <w:num w:numId="22">
    <w:abstractNumId w:val="34"/>
  </w:num>
  <w:num w:numId="23">
    <w:abstractNumId w:val="46"/>
  </w:num>
  <w:num w:numId="24">
    <w:abstractNumId w:val="20"/>
  </w:num>
  <w:num w:numId="25">
    <w:abstractNumId w:val="38"/>
  </w:num>
  <w:num w:numId="26">
    <w:abstractNumId w:val="63"/>
  </w:num>
  <w:num w:numId="27">
    <w:abstractNumId w:val="23"/>
  </w:num>
  <w:num w:numId="28">
    <w:abstractNumId w:val="22"/>
  </w:num>
  <w:num w:numId="29">
    <w:abstractNumId w:val="21"/>
  </w:num>
  <w:num w:numId="30">
    <w:abstractNumId w:val="69"/>
  </w:num>
  <w:num w:numId="31">
    <w:abstractNumId w:val="29"/>
  </w:num>
  <w:num w:numId="32">
    <w:abstractNumId w:val="40"/>
  </w:num>
  <w:num w:numId="33">
    <w:abstractNumId w:val="57"/>
  </w:num>
  <w:num w:numId="34">
    <w:abstractNumId w:val="54"/>
  </w:num>
  <w:num w:numId="35">
    <w:abstractNumId w:val="16"/>
  </w:num>
  <w:num w:numId="36">
    <w:abstractNumId w:val="15"/>
  </w:num>
  <w:num w:numId="37">
    <w:abstractNumId w:val="56"/>
  </w:num>
  <w:num w:numId="38">
    <w:abstractNumId w:val="44"/>
  </w:num>
  <w:num w:numId="39">
    <w:abstractNumId w:val="19"/>
  </w:num>
  <w:num w:numId="40">
    <w:abstractNumId w:val="52"/>
  </w:num>
  <w:num w:numId="41">
    <w:abstractNumId w:val="18"/>
  </w:num>
  <w:num w:numId="42">
    <w:abstractNumId w:val="67"/>
  </w:num>
  <w:num w:numId="43">
    <w:abstractNumId w:val="59"/>
  </w:num>
  <w:num w:numId="44">
    <w:abstractNumId w:val="61"/>
  </w:num>
  <w:num w:numId="45">
    <w:abstractNumId w:val="35"/>
  </w:num>
  <w:num w:numId="46">
    <w:abstractNumId w:val="66"/>
  </w:num>
  <w:num w:numId="47">
    <w:abstractNumId w:val="41"/>
  </w:num>
  <w:num w:numId="48">
    <w:abstractNumId w:val="25"/>
  </w:num>
  <w:num w:numId="49">
    <w:abstractNumId w:val="68"/>
  </w:num>
  <w:num w:numId="50">
    <w:abstractNumId w:val="14"/>
  </w:num>
  <w:num w:numId="51">
    <w:abstractNumId w:val="39"/>
  </w:num>
  <w:num w:numId="52">
    <w:abstractNumId w:val="65"/>
  </w:num>
  <w:num w:numId="53">
    <w:abstractNumId w:val="17"/>
  </w:num>
  <w:num w:numId="54">
    <w:abstractNumId w:val="62"/>
  </w:num>
  <w:num w:numId="55">
    <w:abstractNumId w:val="48"/>
  </w:num>
  <w:num w:numId="56">
    <w:abstractNumId w:val="33"/>
  </w:num>
  <w:num w:numId="57">
    <w:abstractNumId w:val="13"/>
  </w:num>
  <w:num w:numId="58">
    <w:abstractNumId w:val="12"/>
  </w:num>
  <w:num w:numId="59">
    <w:abstractNumId w:val="28"/>
  </w:num>
  <w:num w:numId="60">
    <w:abstractNumId w:val="4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31"/>
    <w:rsid w:val="000023A3"/>
    <w:rsid w:val="00002519"/>
    <w:rsid w:val="00003D37"/>
    <w:rsid w:val="0001577F"/>
    <w:rsid w:val="00017431"/>
    <w:rsid w:val="00021321"/>
    <w:rsid w:val="00022739"/>
    <w:rsid w:val="0002774E"/>
    <w:rsid w:val="0003496A"/>
    <w:rsid w:val="00037281"/>
    <w:rsid w:val="00053686"/>
    <w:rsid w:val="000559D2"/>
    <w:rsid w:val="00076FD7"/>
    <w:rsid w:val="00077308"/>
    <w:rsid w:val="00077DB4"/>
    <w:rsid w:val="00093B92"/>
    <w:rsid w:val="000942FE"/>
    <w:rsid w:val="000979F6"/>
    <w:rsid w:val="00097F38"/>
    <w:rsid w:val="000A036E"/>
    <w:rsid w:val="000B33BD"/>
    <w:rsid w:val="000B60D7"/>
    <w:rsid w:val="000D7381"/>
    <w:rsid w:val="000D7D41"/>
    <w:rsid w:val="000E2F27"/>
    <w:rsid w:val="000E2FCB"/>
    <w:rsid w:val="000E41F9"/>
    <w:rsid w:val="000E772F"/>
    <w:rsid w:val="000F02F2"/>
    <w:rsid w:val="000F526A"/>
    <w:rsid w:val="001023B5"/>
    <w:rsid w:val="0010321B"/>
    <w:rsid w:val="00103615"/>
    <w:rsid w:val="00105F95"/>
    <w:rsid w:val="00112B78"/>
    <w:rsid w:val="00121B54"/>
    <w:rsid w:val="00123A80"/>
    <w:rsid w:val="0013467C"/>
    <w:rsid w:val="0014119D"/>
    <w:rsid w:val="0014256F"/>
    <w:rsid w:val="00151309"/>
    <w:rsid w:val="0015360D"/>
    <w:rsid w:val="001563C4"/>
    <w:rsid w:val="0015672B"/>
    <w:rsid w:val="00162ACB"/>
    <w:rsid w:val="0016356E"/>
    <w:rsid w:val="00170168"/>
    <w:rsid w:val="00173B4A"/>
    <w:rsid w:val="00175D29"/>
    <w:rsid w:val="00181E06"/>
    <w:rsid w:val="00183446"/>
    <w:rsid w:val="00184987"/>
    <w:rsid w:val="00187DE2"/>
    <w:rsid w:val="00191837"/>
    <w:rsid w:val="00194BA8"/>
    <w:rsid w:val="00196863"/>
    <w:rsid w:val="001B0F9F"/>
    <w:rsid w:val="001B3FA5"/>
    <w:rsid w:val="001B7378"/>
    <w:rsid w:val="001B7BA3"/>
    <w:rsid w:val="001C046C"/>
    <w:rsid w:val="001C0DB5"/>
    <w:rsid w:val="001C49D4"/>
    <w:rsid w:val="001C5032"/>
    <w:rsid w:val="001C554B"/>
    <w:rsid w:val="001D5D36"/>
    <w:rsid w:val="001D6FDD"/>
    <w:rsid w:val="001D7724"/>
    <w:rsid w:val="001E734C"/>
    <w:rsid w:val="001F1EB4"/>
    <w:rsid w:val="001F2AE5"/>
    <w:rsid w:val="001F3984"/>
    <w:rsid w:val="001F45F3"/>
    <w:rsid w:val="001F4F59"/>
    <w:rsid w:val="001F765A"/>
    <w:rsid w:val="0020001D"/>
    <w:rsid w:val="0020187A"/>
    <w:rsid w:val="00202947"/>
    <w:rsid w:val="00210A67"/>
    <w:rsid w:val="00212053"/>
    <w:rsid w:val="00213D4C"/>
    <w:rsid w:val="0021419B"/>
    <w:rsid w:val="00216076"/>
    <w:rsid w:val="00216419"/>
    <w:rsid w:val="00217313"/>
    <w:rsid w:val="002220C3"/>
    <w:rsid w:val="0022235A"/>
    <w:rsid w:val="00224B53"/>
    <w:rsid w:val="00225DBA"/>
    <w:rsid w:val="00230ECD"/>
    <w:rsid w:val="00234092"/>
    <w:rsid w:val="00236BB1"/>
    <w:rsid w:val="00240359"/>
    <w:rsid w:val="00244FAE"/>
    <w:rsid w:val="00245F0B"/>
    <w:rsid w:val="002461DC"/>
    <w:rsid w:val="002469D7"/>
    <w:rsid w:val="00247F7F"/>
    <w:rsid w:val="002525ED"/>
    <w:rsid w:val="0025341B"/>
    <w:rsid w:val="002539A5"/>
    <w:rsid w:val="002543A8"/>
    <w:rsid w:val="00254A60"/>
    <w:rsid w:val="002702A7"/>
    <w:rsid w:val="0027689D"/>
    <w:rsid w:val="00280D03"/>
    <w:rsid w:val="0028293E"/>
    <w:rsid w:val="00290D07"/>
    <w:rsid w:val="00291EA9"/>
    <w:rsid w:val="00292859"/>
    <w:rsid w:val="002947F4"/>
    <w:rsid w:val="00297A69"/>
    <w:rsid w:val="002A1CB9"/>
    <w:rsid w:val="002B42E6"/>
    <w:rsid w:val="002B575D"/>
    <w:rsid w:val="002B5C8F"/>
    <w:rsid w:val="002B64C9"/>
    <w:rsid w:val="002B6DD0"/>
    <w:rsid w:val="002C065C"/>
    <w:rsid w:val="002C13D8"/>
    <w:rsid w:val="002C3E09"/>
    <w:rsid w:val="002C6A3B"/>
    <w:rsid w:val="002D73FA"/>
    <w:rsid w:val="002E1BE3"/>
    <w:rsid w:val="002E6598"/>
    <w:rsid w:val="002E7DEA"/>
    <w:rsid w:val="002F0203"/>
    <w:rsid w:val="002F14C0"/>
    <w:rsid w:val="002F3E1F"/>
    <w:rsid w:val="00301FEB"/>
    <w:rsid w:val="003029C1"/>
    <w:rsid w:val="00303493"/>
    <w:rsid w:val="00304929"/>
    <w:rsid w:val="00305608"/>
    <w:rsid w:val="00306E78"/>
    <w:rsid w:val="003111D5"/>
    <w:rsid w:val="00315F82"/>
    <w:rsid w:val="00316160"/>
    <w:rsid w:val="0031620F"/>
    <w:rsid w:val="00316935"/>
    <w:rsid w:val="003171B9"/>
    <w:rsid w:val="003205F8"/>
    <w:rsid w:val="00322705"/>
    <w:rsid w:val="0032371D"/>
    <w:rsid w:val="00323D5B"/>
    <w:rsid w:val="00327931"/>
    <w:rsid w:val="00340632"/>
    <w:rsid w:val="00341CC3"/>
    <w:rsid w:val="003427EC"/>
    <w:rsid w:val="00343B97"/>
    <w:rsid w:val="00343C10"/>
    <w:rsid w:val="003451B8"/>
    <w:rsid w:val="0034716A"/>
    <w:rsid w:val="003505DC"/>
    <w:rsid w:val="00350A13"/>
    <w:rsid w:val="00352936"/>
    <w:rsid w:val="00355FF2"/>
    <w:rsid w:val="00356E42"/>
    <w:rsid w:val="00363267"/>
    <w:rsid w:val="003720FF"/>
    <w:rsid w:val="00373783"/>
    <w:rsid w:val="00380003"/>
    <w:rsid w:val="00383C68"/>
    <w:rsid w:val="00383F2F"/>
    <w:rsid w:val="0038564B"/>
    <w:rsid w:val="003873FB"/>
    <w:rsid w:val="00387CC2"/>
    <w:rsid w:val="0039571D"/>
    <w:rsid w:val="003A0D06"/>
    <w:rsid w:val="003A2F40"/>
    <w:rsid w:val="003A3903"/>
    <w:rsid w:val="003A5B94"/>
    <w:rsid w:val="003B3D95"/>
    <w:rsid w:val="003B719A"/>
    <w:rsid w:val="003B7A46"/>
    <w:rsid w:val="003C2856"/>
    <w:rsid w:val="003C7F00"/>
    <w:rsid w:val="003D3E42"/>
    <w:rsid w:val="003E45E3"/>
    <w:rsid w:val="003E464C"/>
    <w:rsid w:val="003E4E27"/>
    <w:rsid w:val="003E5689"/>
    <w:rsid w:val="003F04B2"/>
    <w:rsid w:val="003F223D"/>
    <w:rsid w:val="003F326D"/>
    <w:rsid w:val="003F368A"/>
    <w:rsid w:val="003F3D2E"/>
    <w:rsid w:val="003F6C56"/>
    <w:rsid w:val="003F7B81"/>
    <w:rsid w:val="00405260"/>
    <w:rsid w:val="004142EB"/>
    <w:rsid w:val="00414755"/>
    <w:rsid w:val="00417EFC"/>
    <w:rsid w:val="004231D0"/>
    <w:rsid w:val="00425533"/>
    <w:rsid w:val="00432B0C"/>
    <w:rsid w:val="00432C24"/>
    <w:rsid w:val="00435EE5"/>
    <w:rsid w:val="00436C87"/>
    <w:rsid w:val="004434FF"/>
    <w:rsid w:val="00443E0C"/>
    <w:rsid w:val="00453F81"/>
    <w:rsid w:val="00456C3C"/>
    <w:rsid w:val="00461D1C"/>
    <w:rsid w:val="00461F81"/>
    <w:rsid w:val="004628CA"/>
    <w:rsid w:val="00470144"/>
    <w:rsid w:val="00471D84"/>
    <w:rsid w:val="00480A09"/>
    <w:rsid w:val="00483B82"/>
    <w:rsid w:val="00486B3A"/>
    <w:rsid w:val="00487149"/>
    <w:rsid w:val="0048772F"/>
    <w:rsid w:val="00490377"/>
    <w:rsid w:val="004911DE"/>
    <w:rsid w:val="004A5590"/>
    <w:rsid w:val="004A6FE2"/>
    <w:rsid w:val="004B058E"/>
    <w:rsid w:val="004B6B8A"/>
    <w:rsid w:val="004C27C0"/>
    <w:rsid w:val="004D5F90"/>
    <w:rsid w:val="004D6ACD"/>
    <w:rsid w:val="004E36CF"/>
    <w:rsid w:val="004E391B"/>
    <w:rsid w:val="004F1442"/>
    <w:rsid w:val="004F1E69"/>
    <w:rsid w:val="004F6400"/>
    <w:rsid w:val="00500612"/>
    <w:rsid w:val="00510CE4"/>
    <w:rsid w:val="00512AEC"/>
    <w:rsid w:val="005160DF"/>
    <w:rsid w:val="00516999"/>
    <w:rsid w:val="005310B3"/>
    <w:rsid w:val="00535E5E"/>
    <w:rsid w:val="0054052B"/>
    <w:rsid w:val="00560920"/>
    <w:rsid w:val="00560E60"/>
    <w:rsid w:val="00563966"/>
    <w:rsid w:val="00567D68"/>
    <w:rsid w:val="005727D1"/>
    <w:rsid w:val="005744FB"/>
    <w:rsid w:val="00575994"/>
    <w:rsid w:val="00576C40"/>
    <w:rsid w:val="00580A22"/>
    <w:rsid w:val="00581CFE"/>
    <w:rsid w:val="00593B5A"/>
    <w:rsid w:val="00597098"/>
    <w:rsid w:val="005A29F5"/>
    <w:rsid w:val="005A2F48"/>
    <w:rsid w:val="005A578E"/>
    <w:rsid w:val="005A6142"/>
    <w:rsid w:val="005B19A7"/>
    <w:rsid w:val="005B19B5"/>
    <w:rsid w:val="005B3D55"/>
    <w:rsid w:val="005B5E08"/>
    <w:rsid w:val="005B75AF"/>
    <w:rsid w:val="005C0567"/>
    <w:rsid w:val="005C07C4"/>
    <w:rsid w:val="005C0BCF"/>
    <w:rsid w:val="005C102F"/>
    <w:rsid w:val="005C5A9C"/>
    <w:rsid w:val="005C6587"/>
    <w:rsid w:val="005C76AF"/>
    <w:rsid w:val="005D0121"/>
    <w:rsid w:val="005D2787"/>
    <w:rsid w:val="005D2C55"/>
    <w:rsid w:val="005D3B51"/>
    <w:rsid w:val="005E09F0"/>
    <w:rsid w:val="005E4E45"/>
    <w:rsid w:val="005F2101"/>
    <w:rsid w:val="005F691A"/>
    <w:rsid w:val="005F7609"/>
    <w:rsid w:val="00601E74"/>
    <w:rsid w:val="00606A21"/>
    <w:rsid w:val="006125B8"/>
    <w:rsid w:val="00613D0F"/>
    <w:rsid w:val="00623504"/>
    <w:rsid w:val="00625B6E"/>
    <w:rsid w:val="00630BFA"/>
    <w:rsid w:val="0063229E"/>
    <w:rsid w:val="0063288C"/>
    <w:rsid w:val="006337F4"/>
    <w:rsid w:val="006431CF"/>
    <w:rsid w:val="00645ABC"/>
    <w:rsid w:val="00653029"/>
    <w:rsid w:val="006536FD"/>
    <w:rsid w:val="00653D43"/>
    <w:rsid w:val="00654DBF"/>
    <w:rsid w:val="0065791C"/>
    <w:rsid w:val="00676938"/>
    <w:rsid w:val="00677989"/>
    <w:rsid w:val="00685D97"/>
    <w:rsid w:val="00690734"/>
    <w:rsid w:val="00691607"/>
    <w:rsid w:val="006945C2"/>
    <w:rsid w:val="00694AB5"/>
    <w:rsid w:val="00694B31"/>
    <w:rsid w:val="006977A4"/>
    <w:rsid w:val="006A3CE3"/>
    <w:rsid w:val="006A5A45"/>
    <w:rsid w:val="006A6D58"/>
    <w:rsid w:val="006A7ECF"/>
    <w:rsid w:val="006B11C2"/>
    <w:rsid w:val="006B29F6"/>
    <w:rsid w:val="006B2D7E"/>
    <w:rsid w:val="006B3301"/>
    <w:rsid w:val="006B4BB2"/>
    <w:rsid w:val="006B62AF"/>
    <w:rsid w:val="006C0509"/>
    <w:rsid w:val="006C117B"/>
    <w:rsid w:val="006D078C"/>
    <w:rsid w:val="006D1207"/>
    <w:rsid w:val="006D151E"/>
    <w:rsid w:val="006D344B"/>
    <w:rsid w:val="006D4788"/>
    <w:rsid w:val="006E0C22"/>
    <w:rsid w:val="006E0CBF"/>
    <w:rsid w:val="006E1272"/>
    <w:rsid w:val="006E455A"/>
    <w:rsid w:val="006F0385"/>
    <w:rsid w:val="006F15CB"/>
    <w:rsid w:val="006F23EA"/>
    <w:rsid w:val="006F60FC"/>
    <w:rsid w:val="006F6E7E"/>
    <w:rsid w:val="0070198A"/>
    <w:rsid w:val="007040EF"/>
    <w:rsid w:val="0070418A"/>
    <w:rsid w:val="00706B9B"/>
    <w:rsid w:val="00707311"/>
    <w:rsid w:val="00711ABC"/>
    <w:rsid w:val="0072075D"/>
    <w:rsid w:val="00731179"/>
    <w:rsid w:val="00735A77"/>
    <w:rsid w:val="0074643B"/>
    <w:rsid w:val="00746894"/>
    <w:rsid w:val="007500D1"/>
    <w:rsid w:val="007513F7"/>
    <w:rsid w:val="00752E7F"/>
    <w:rsid w:val="00753E7A"/>
    <w:rsid w:val="00757BC1"/>
    <w:rsid w:val="0076166F"/>
    <w:rsid w:val="00761DD2"/>
    <w:rsid w:val="00766079"/>
    <w:rsid w:val="00772995"/>
    <w:rsid w:val="007763B4"/>
    <w:rsid w:val="007769C0"/>
    <w:rsid w:val="00780D53"/>
    <w:rsid w:val="007816E6"/>
    <w:rsid w:val="00782B6A"/>
    <w:rsid w:val="00782E3C"/>
    <w:rsid w:val="0078657D"/>
    <w:rsid w:val="00792E49"/>
    <w:rsid w:val="00797B2C"/>
    <w:rsid w:val="007A0680"/>
    <w:rsid w:val="007A1B0F"/>
    <w:rsid w:val="007B3048"/>
    <w:rsid w:val="007B3D24"/>
    <w:rsid w:val="007B71D8"/>
    <w:rsid w:val="007C2F75"/>
    <w:rsid w:val="007C3F8D"/>
    <w:rsid w:val="007D23BA"/>
    <w:rsid w:val="007D3662"/>
    <w:rsid w:val="007D3CD1"/>
    <w:rsid w:val="007D6F82"/>
    <w:rsid w:val="007E7134"/>
    <w:rsid w:val="007E7254"/>
    <w:rsid w:val="007F6C07"/>
    <w:rsid w:val="007F7B94"/>
    <w:rsid w:val="008010DD"/>
    <w:rsid w:val="00804104"/>
    <w:rsid w:val="00806D06"/>
    <w:rsid w:val="00812664"/>
    <w:rsid w:val="008221DB"/>
    <w:rsid w:val="00824E7C"/>
    <w:rsid w:val="00825BF0"/>
    <w:rsid w:val="00827111"/>
    <w:rsid w:val="00831C29"/>
    <w:rsid w:val="00834E70"/>
    <w:rsid w:val="00837E96"/>
    <w:rsid w:val="00842690"/>
    <w:rsid w:val="00846532"/>
    <w:rsid w:val="008553D5"/>
    <w:rsid w:val="008566CF"/>
    <w:rsid w:val="008605C4"/>
    <w:rsid w:val="00860E49"/>
    <w:rsid w:val="00863A47"/>
    <w:rsid w:val="00864FB1"/>
    <w:rsid w:val="00867360"/>
    <w:rsid w:val="00870138"/>
    <w:rsid w:val="0087230D"/>
    <w:rsid w:val="00875FE8"/>
    <w:rsid w:val="00876E7A"/>
    <w:rsid w:val="00877F8E"/>
    <w:rsid w:val="00881CF9"/>
    <w:rsid w:val="00883C9C"/>
    <w:rsid w:val="00892167"/>
    <w:rsid w:val="0089494E"/>
    <w:rsid w:val="00897C7E"/>
    <w:rsid w:val="008A0647"/>
    <w:rsid w:val="008A4E5E"/>
    <w:rsid w:val="008B041C"/>
    <w:rsid w:val="008B2A21"/>
    <w:rsid w:val="008B3A18"/>
    <w:rsid w:val="008C1AD1"/>
    <w:rsid w:val="008C3984"/>
    <w:rsid w:val="008C4299"/>
    <w:rsid w:val="008D14F2"/>
    <w:rsid w:val="008D3357"/>
    <w:rsid w:val="008D36FE"/>
    <w:rsid w:val="008E1C40"/>
    <w:rsid w:val="008E4B49"/>
    <w:rsid w:val="008F24B3"/>
    <w:rsid w:val="008F391A"/>
    <w:rsid w:val="00900402"/>
    <w:rsid w:val="009015C1"/>
    <w:rsid w:val="009032C3"/>
    <w:rsid w:val="00907E38"/>
    <w:rsid w:val="00914BDF"/>
    <w:rsid w:val="0091573E"/>
    <w:rsid w:val="00921F7C"/>
    <w:rsid w:val="009257F3"/>
    <w:rsid w:val="00930E7B"/>
    <w:rsid w:val="00934230"/>
    <w:rsid w:val="00940D2A"/>
    <w:rsid w:val="00946727"/>
    <w:rsid w:val="00947BEA"/>
    <w:rsid w:val="00952482"/>
    <w:rsid w:val="0096561A"/>
    <w:rsid w:val="00970EB5"/>
    <w:rsid w:val="00971D4E"/>
    <w:rsid w:val="0097240B"/>
    <w:rsid w:val="009749AC"/>
    <w:rsid w:val="00975903"/>
    <w:rsid w:val="00977A3E"/>
    <w:rsid w:val="00980C7B"/>
    <w:rsid w:val="00982947"/>
    <w:rsid w:val="00982B81"/>
    <w:rsid w:val="009957B9"/>
    <w:rsid w:val="009A1603"/>
    <w:rsid w:val="009A404F"/>
    <w:rsid w:val="009A4901"/>
    <w:rsid w:val="009A54EA"/>
    <w:rsid w:val="009A5A94"/>
    <w:rsid w:val="009B0642"/>
    <w:rsid w:val="009B246F"/>
    <w:rsid w:val="009B2B1B"/>
    <w:rsid w:val="009B51B8"/>
    <w:rsid w:val="009C542F"/>
    <w:rsid w:val="009D1967"/>
    <w:rsid w:val="009D3258"/>
    <w:rsid w:val="009D61FC"/>
    <w:rsid w:val="009E0373"/>
    <w:rsid w:val="009E2F3A"/>
    <w:rsid w:val="009E7064"/>
    <w:rsid w:val="009F03C9"/>
    <w:rsid w:val="009F05A8"/>
    <w:rsid w:val="009F1A59"/>
    <w:rsid w:val="009F28B1"/>
    <w:rsid w:val="009F47DD"/>
    <w:rsid w:val="00A02FE8"/>
    <w:rsid w:val="00A2012D"/>
    <w:rsid w:val="00A21721"/>
    <w:rsid w:val="00A24327"/>
    <w:rsid w:val="00A25110"/>
    <w:rsid w:val="00A272A4"/>
    <w:rsid w:val="00A32159"/>
    <w:rsid w:val="00A336E7"/>
    <w:rsid w:val="00A41FC4"/>
    <w:rsid w:val="00A42100"/>
    <w:rsid w:val="00A436FC"/>
    <w:rsid w:val="00A45666"/>
    <w:rsid w:val="00A465C9"/>
    <w:rsid w:val="00A50335"/>
    <w:rsid w:val="00A508A3"/>
    <w:rsid w:val="00A52EF2"/>
    <w:rsid w:val="00A545B5"/>
    <w:rsid w:val="00A55A7A"/>
    <w:rsid w:val="00A57623"/>
    <w:rsid w:val="00A610EB"/>
    <w:rsid w:val="00A63420"/>
    <w:rsid w:val="00A67F4F"/>
    <w:rsid w:val="00A7144E"/>
    <w:rsid w:val="00A73461"/>
    <w:rsid w:val="00A75713"/>
    <w:rsid w:val="00A83EEA"/>
    <w:rsid w:val="00A842C0"/>
    <w:rsid w:val="00A90229"/>
    <w:rsid w:val="00A908CB"/>
    <w:rsid w:val="00A90FA3"/>
    <w:rsid w:val="00A91469"/>
    <w:rsid w:val="00A93804"/>
    <w:rsid w:val="00AA4B1F"/>
    <w:rsid w:val="00AB07D2"/>
    <w:rsid w:val="00AB1FDB"/>
    <w:rsid w:val="00AB2A97"/>
    <w:rsid w:val="00AB5A93"/>
    <w:rsid w:val="00AC1D3D"/>
    <w:rsid w:val="00AC6EFF"/>
    <w:rsid w:val="00AD027E"/>
    <w:rsid w:val="00AD669D"/>
    <w:rsid w:val="00AD6821"/>
    <w:rsid w:val="00AE2869"/>
    <w:rsid w:val="00AE3625"/>
    <w:rsid w:val="00AE5E0E"/>
    <w:rsid w:val="00AF3CA0"/>
    <w:rsid w:val="00AF490A"/>
    <w:rsid w:val="00B0407F"/>
    <w:rsid w:val="00B06628"/>
    <w:rsid w:val="00B1088E"/>
    <w:rsid w:val="00B11B28"/>
    <w:rsid w:val="00B11ECB"/>
    <w:rsid w:val="00B12AA5"/>
    <w:rsid w:val="00B1660F"/>
    <w:rsid w:val="00B1708B"/>
    <w:rsid w:val="00B21A21"/>
    <w:rsid w:val="00B21E51"/>
    <w:rsid w:val="00B23D28"/>
    <w:rsid w:val="00B24F6B"/>
    <w:rsid w:val="00B25599"/>
    <w:rsid w:val="00B27B34"/>
    <w:rsid w:val="00B378CE"/>
    <w:rsid w:val="00B44CFE"/>
    <w:rsid w:val="00B46EE1"/>
    <w:rsid w:val="00B54CC3"/>
    <w:rsid w:val="00B55140"/>
    <w:rsid w:val="00B6016F"/>
    <w:rsid w:val="00B60BC7"/>
    <w:rsid w:val="00B61BC9"/>
    <w:rsid w:val="00B70679"/>
    <w:rsid w:val="00B71D46"/>
    <w:rsid w:val="00B747F6"/>
    <w:rsid w:val="00B85E80"/>
    <w:rsid w:val="00B861F4"/>
    <w:rsid w:val="00B87060"/>
    <w:rsid w:val="00B9369C"/>
    <w:rsid w:val="00B937F7"/>
    <w:rsid w:val="00B956E8"/>
    <w:rsid w:val="00B95E91"/>
    <w:rsid w:val="00BA26E2"/>
    <w:rsid w:val="00BA4CF4"/>
    <w:rsid w:val="00BA609D"/>
    <w:rsid w:val="00BB1E48"/>
    <w:rsid w:val="00BB2E96"/>
    <w:rsid w:val="00BB3FBD"/>
    <w:rsid w:val="00BB46AE"/>
    <w:rsid w:val="00BC3852"/>
    <w:rsid w:val="00BC43FD"/>
    <w:rsid w:val="00BC5586"/>
    <w:rsid w:val="00BD02C8"/>
    <w:rsid w:val="00BD2A4C"/>
    <w:rsid w:val="00BE2FD5"/>
    <w:rsid w:val="00BE4196"/>
    <w:rsid w:val="00BF0F79"/>
    <w:rsid w:val="00BF26FE"/>
    <w:rsid w:val="00BF661A"/>
    <w:rsid w:val="00C1011E"/>
    <w:rsid w:val="00C10309"/>
    <w:rsid w:val="00C13B2D"/>
    <w:rsid w:val="00C1642C"/>
    <w:rsid w:val="00C22F4E"/>
    <w:rsid w:val="00C230E0"/>
    <w:rsid w:val="00C23CA1"/>
    <w:rsid w:val="00C27F92"/>
    <w:rsid w:val="00C331F5"/>
    <w:rsid w:val="00C41E63"/>
    <w:rsid w:val="00C445E9"/>
    <w:rsid w:val="00C466DE"/>
    <w:rsid w:val="00C549C5"/>
    <w:rsid w:val="00C55C83"/>
    <w:rsid w:val="00C61C5B"/>
    <w:rsid w:val="00C6229E"/>
    <w:rsid w:val="00C673C3"/>
    <w:rsid w:val="00C67C33"/>
    <w:rsid w:val="00C7471D"/>
    <w:rsid w:val="00C81382"/>
    <w:rsid w:val="00C814A9"/>
    <w:rsid w:val="00C820DC"/>
    <w:rsid w:val="00C839E3"/>
    <w:rsid w:val="00C86EF2"/>
    <w:rsid w:val="00C9273C"/>
    <w:rsid w:val="00C95B7F"/>
    <w:rsid w:val="00C96F18"/>
    <w:rsid w:val="00CA043F"/>
    <w:rsid w:val="00CA2F1B"/>
    <w:rsid w:val="00CA3DFB"/>
    <w:rsid w:val="00CA46A5"/>
    <w:rsid w:val="00CB67C6"/>
    <w:rsid w:val="00CB6B8B"/>
    <w:rsid w:val="00CB7D8E"/>
    <w:rsid w:val="00CC0A3A"/>
    <w:rsid w:val="00CC1FD3"/>
    <w:rsid w:val="00CD643B"/>
    <w:rsid w:val="00CD6A66"/>
    <w:rsid w:val="00CF2D5E"/>
    <w:rsid w:val="00CF3580"/>
    <w:rsid w:val="00CF4806"/>
    <w:rsid w:val="00CF4A83"/>
    <w:rsid w:val="00CF53B6"/>
    <w:rsid w:val="00CF7B15"/>
    <w:rsid w:val="00D0326A"/>
    <w:rsid w:val="00D035CD"/>
    <w:rsid w:val="00D03BF1"/>
    <w:rsid w:val="00D05AA1"/>
    <w:rsid w:val="00D0603F"/>
    <w:rsid w:val="00D20D0B"/>
    <w:rsid w:val="00D275F0"/>
    <w:rsid w:val="00D31F1D"/>
    <w:rsid w:val="00D437AF"/>
    <w:rsid w:val="00D46D20"/>
    <w:rsid w:val="00D501E3"/>
    <w:rsid w:val="00D52661"/>
    <w:rsid w:val="00D553BC"/>
    <w:rsid w:val="00D55953"/>
    <w:rsid w:val="00D61086"/>
    <w:rsid w:val="00D611F2"/>
    <w:rsid w:val="00D70BE8"/>
    <w:rsid w:val="00D76449"/>
    <w:rsid w:val="00D76E70"/>
    <w:rsid w:val="00D776A5"/>
    <w:rsid w:val="00D81842"/>
    <w:rsid w:val="00D824F4"/>
    <w:rsid w:val="00D85E04"/>
    <w:rsid w:val="00D86674"/>
    <w:rsid w:val="00D906D7"/>
    <w:rsid w:val="00D919AD"/>
    <w:rsid w:val="00D93281"/>
    <w:rsid w:val="00D97A46"/>
    <w:rsid w:val="00DA5121"/>
    <w:rsid w:val="00DA5545"/>
    <w:rsid w:val="00DA77F2"/>
    <w:rsid w:val="00DB7407"/>
    <w:rsid w:val="00DC3044"/>
    <w:rsid w:val="00DC6266"/>
    <w:rsid w:val="00DD019C"/>
    <w:rsid w:val="00DD09DC"/>
    <w:rsid w:val="00DD3AB8"/>
    <w:rsid w:val="00DD3BA1"/>
    <w:rsid w:val="00DD3F9E"/>
    <w:rsid w:val="00DE02F4"/>
    <w:rsid w:val="00DE0365"/>
    <w:rsid w:val="00DE22EF"/>
    <w:rsid w:val="00DE2FD5"/>
    <w:rsid w:val="00DE4594"/>
    <w:rsid w:val="00DF2588"/>
    <w:rsid w:val="00DF2D1A"/>
    <w:rsid w:val="00DF6DFB"/>
    <w:rsid w:val="00DF7061"/>
    <w:rsid w:val="00E0605A"/>
    <w:rsid w:val="00E1021B"/>
    <w:rsid w:val="00E11F1C"/>
    <w:rsid w:val="00E1228A"/>
    <w:rsid w:val="00E16C86"/>
    <w:rsid w:val="00E25074"/>
    <w:rsid w:val="00E26DCF"/>
    <w:rsid w:val="00E32D39"/>
    <w:rsid w:val="00E355FB"/>
    <w:rsid w:val="00E35A59"/>
    <w:rsid w:val="00E35F4D"/>
    <w:rsid w:val="00E40877"/>
    <w:rsid w:val="00E429BC"/>
    <w:rsid w:val="00E45F84"/>
    <w:rsid w:val="00E45F94"/>
    <w:rsid w:val="00E46FFC"/>
    <w:rsid w:val="00E4739B"/>
    <w:rsid w:val="00E47F70"/>
    <w:rsid w:val="00E50F72"/>
    <w:rsid w:val="00E606EF"/>
    <w:rsid w:val="00E617A4"/>
    <w:rsid w:val="00E6325A"/>
    <w:rsid w:val="00E63F7F"/>
    <w:rsid w:val="00E64E3C"/>
    <w:rsid w:val="00E668E2"/>
    <w:rsid w:val="00E70D9A"/>
    <w:rsid w:val="00E7122F"/>
    <w:rsid w:val="00E73201"/>
    <w:rsid w:val="00E74B46"/>
    <w:rsid w:val="00E77154"/>
    <w:rsid w:val="00E776F7"/>
    <w:rsid w:val="00E80C5C"/>
    <w:rsid w:val="00E81A34"/>
    <w:rsid w:val="00E85156"/>
    <w:rsid w:val="00E9050F"/>
    <w:rsid w:val="00E9165C"/>
    <w:rsid w:val="00E93051"/>
    <w:rsid w:val="00E97E36"/>
    <w:rsid w:val="00EA078F"/>
    <w:rsid w:val="00EA2846"/>
    <w:rsid w:val="00EA3847"/>
    <w:rsid w:val="00EA5AE0"/>
    <w:rsid w:val="00EB1B30"/>
    <w:rsid w:val="00EB2D0F"/>
    <w:rsid w:val="00EB3D43"/>
    <w:rsid w:val="00EB5150"/>
    <w:rsid w:val="00EB6543"/>
    <w:rsid w:val="00EC0DD4"/>
    <w:rsid w:val="00EC40FE"/>
    <w:rsid w:val="00EC4C3E"/>
    <w:rsid w:val="00EC7F7D"/>
    <w:rsid w:val="00ED692F"/>
    <w:rsid w:val="00EE3014"/>
    <w:rsid w:val="00EE43B5"/>
    <w:rsid w:val="00EE46B7"/>
    <w:rsid w:val="00EF4A09"/>
    <w:rsid w:val="00EF5FE5"/>
    <w:rsid w:val="00F01BCD"/>
    <w:rsid w:val="00F04C5D"/>
    <w:rsid w:val="00F20807"/>
    <w:rsid w:val="00F20B45"/>
    <w:rsid w:val="00F272E1"/>
    <w:rsid w:val="00F316B5"/>
    <w:rsid w:val="00F31CD6"/>
    <w:rsid w:val="00F35E3E"/>
    <w:rsid w:val="00F37B07"/>
    <w:rsid w:val="00F41560"/>
    <w:rsid w:val="00F430D9"/>
    <w:rsid w:val="00F51950"/>
    <w:rsid w:val="00F53387"/>
    <w:rsid w:val="00F60347"/>
    <w:rsid w:val="00F626C2"/>
    <w:rsid w:val="00F62FB9"/>
    <w:rsid w:val="00F75EDE"/>
    <w:rsid w:val="00F76509"/>
    <w:rsid w:val="00F82D9A"/>
    <w:rsid w:val="00F86BF9"/>
    <w:rsid w:val="00F90156"/>
    <w:rsid w:val="00F91D0F"/>
    <w:rsid w:val="00F93234"/>
    <w:rsid w:val="00F95F4F"/>
    <w:rsid w:val="00F96E88"/>
    <w:rsid w:val="00FA175D"/>
    <w:rsid w:val="00FA20A5"/>
    <w:rsid w:val="00FA7161"/>
    <w:rsid w:val="00FA7B46"/>
    <w:rsid w:val="00FB0B8C"/>
    <w:rsid w:val="00FB197F"/>
    <w:rsid w:val="00FB2278"/>
    <w:rsid w:val="00FB5BCF"/>
    <w:rsid w:val="00FB634A"/>
    <w:rsid w:val="00FB64BD"/>
    <w:rsid w:val="00FC75F6"/>
    <w:rsid w:val="00FD22DE"/>
    <w:rsid w:val="00FD2C43"/>
    <w:rsid w:val="00FD45DB"/>
    <w:rsid w:val="00FE1A51"/>
    <w:rsid w:val="00FE410D"/>
    <w:rsid w:val="00FF5F62"/>
    <w:rsid w:val="00FF7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FDDCB4"/>
  <w15:docId w15:val="{5074AE6B-5CB6-41FC-9FAB-A4641C48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B7378"/>
    <w:pPr>
      <w:suppressAutoHyphens/>
    </w:pPr>
    <w:rPr>
      <w:sz w:val="24"/>
      <w:szCs w:val="24"/>
      <w:lang w:val="en-US" w:eastAsia="ar-SA"/>
    </w:rPr>
  </w:style>
  <w:style w:type="paragraph" w:styleId="1">
    <w:name w:val="heading 1"/>
    <w:basedOn w:val="a0"/>
    <w:next w:val="a0"/>
    <w:qFormat/>
    <w:rsid w:val="001B7378"/>
    <w:pPr>
      <w:keepNext/>
      <w:keepLines/>
      <w:numPr>
        <w:numId w:val="1"/>
      </w:numPr>
      <w:spacing w:before="120" w:after="120"/>
      <w:jc w:val="center"/>
      <w:outlineLvl w:val="0"/>
    </w:pPr>
    <w:rPr>
      <w:rFonts w:ascii="Arial" w:hAnsi="Arial"/>
      <w:b/>
      <w:caps/>
      <w:sz w:val="28"/>
      <w:szCs w:val="20"/>
      <w:lang w:val="ru-RU"/>
    </w:rPr>
  </w:style>
  <w:style w:type="paragraph" w:styleId="2">
    <w:name w:val="heading 2"/>
    <w:basedOn w:val="a0"/>
    <w:next w:val="a0"/>
    <w:qFormat/>
    <w:rsid w:val="001B7378"/>
    <w:pPr>
      <w:keepNext/>
      <w:numPr>
        <w:ilvl w:val="1"/>
        <w:numId w:val="1"/>
      </w:numPr>
      <w:spacing w:before="240" w:after="60"/>
      <w:outlineLvl w:val="1"/>
    </w:pPr>
    <w:rPr>
      <w:rFonts w:ascii="Cambria" w:hAnsi="Cambria"/>
      <w:b/>
      <w:bCs/>
      <w:i/>
      <w:iCs/>
      <w:sz w:val="28"/>
      <w:szCs w:val="28"/>
    </w:rPr>
  </w:style>
  <w:style w:type="paragraph" w:styleId="3">
    <w:name w:val="heading 3"/>
    <w:basedOn w:val="a0"/>
    <w:next w:val="a0"/>
    <w:qFormat/>
    <w:rsid w:val="001B7378"/>
    <w:pPr>
      <w:keepNext/>
      <w:numPr>
        <w:ilvl w:val="2"/>
        <w:numId w:val="1"/>
      </w:numPr>
      <w:outlineLvl w:val="2"/>
    </w:pPr>
    <w:rPr>
      <w:rFonts w:ascii="Academy" w:hAnsi="Academy"/>
      <w:b/>
      <w:sz w:val="22"/>
      <w:szCs w:val="20"/>
      <w:lang w:val="ru-RU"/>
    </w:rPr>
  </w:style>
  <w:style w:type="paragraph" w:styleId="4">
    <w:name w:val="heading 4"/>
    <w:basedOn w:val="a0"/>
    <w:next w:val="a0"/>
    <w:qFormat/>
    <w:rsid w:val="001B7378"/>
    <w:pPr>
      <w:keepNext/>
      <w:numPr>
        <w:ilvl w:val="3"/>
        <w:numId w:val="1"/>
      </w:numPr>
      <w:jc w:val="center"/>
      <w:outlineLvl w:val="3"/>
    </w:pPr>
    <w:rPr>
      <w:rFonts w:ascii="Academy" w:hAnsi="Academy"/>
      <w:i/>
      <w:sz w:val="22"/>
      <w:szCs w:val="20"/>
      <w:lang w:val="ru-RU"/>
    </w:rPr>
  </w:style>
  <w:style w:type="paragraph" w:styleId="5">
    <w:name w:val="heading 5"/>
    <w:basedOn w:val="a0"/>
    <w:next w:val="a0"/>
    <w:qFormat/>
    <w:rsid w:val="001B7378"/>
    <w:pPr>
      <w:keepNext/>
      <w:numPr>
        <w:ilvl w:val="4"/>
        <w:numId w:val="1"/>
      </w:numPr>
      <w:jc w:val="right"/>
      <w:outlineLvl w:val="4"/>
    </w:pPr>
    <w:rPr>
      <w:rFonts w:ascii="Academy" w:hAnsi="Academy"/>
      <w:i/>
      <w:sz w:val="22"/>
      <w:szCs w:val="20"/>
      <w:lang w:val="ru-RU"/>
    </w:rPr>
  </w:style>
  <w:style w:type="paragraph" w:styleId="6">
    <w:name w:val="heading 6"/>
    <w:basedOn w:val="a0"/>
    <w:next w:val="a0"/>
    <w:qFormat/>
    <w:rsid w:val="001B7378"/>
    <w:pPr>
      <w:keepNext/>
      <w:numPr>
        <w:ilvl w:val="5"/>
        <w:numId w:val="1"/>
      </w:numPr>
      <w:pBdr>
        <w:top w:val="double" w:sz="28" w:space="31" w:color="000000"/>
        <w:left w:val="double" w:sz="28" w:space="0" w:color="000000"/>
        <w:bottom w:val="double" w:sz="28" w:space="31" w:color="000000"/>
        <w:right w:val="double" w:sz="28" w:space="31" w:color="000000"/>
      </w:pBdr>
      <w:jc w:val="center"/>
      <w:outlineLvl w:val="5"/>
    </w:pPr>
    <w:rPr>
      <w:rFonts w:ascii="Arial" w:hAnsi="Arial"/>
      <w:sz w:val="40"/>
      <w:szCs w:val="20"/>
      <w:lang w:val="ru-RU"/>
    </w:rPr>
  </w:style>
  <w:style w:type="paragraph" w:styleId="8">
    <w:name w:val="heading 8"/>
    <w:basedOn w:val="a0"/>
    <w:next w:val="a0"/>
    <w:qFormat/>
    <w:rsid w:val="001B7378"/>
    <w:pPr>
      <w:keepNext/>
      <w:numPr>
        <w:ilvl w:val="7"/>
        <w:numId w:val="1"/>
      </w:numPr>
      <w:outlineLvl w:val="7"/>
    </w:pPr>
    <w:rPr>
      <w:rFonts w:ascii="Arial" w:hAnsi="Arial"/>
      <w:b/>
      <w:i/>
      <w:sz w:val="22"/>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sid w:val="001B7378"/>
    <w:rPr>
      <w:rFonts w:ascii="Wingdings" w:hAnsi="Wingdings"/>
    </w:rPr>
  </w:style>
  <w:style w:type="character" w:customStyle="1" w:styleId="WW8Num3z1">
    <w:name w:val="WW8Num3z1"/>
    <w:rsid w:val="001B7378"/>
    <w:rPr>
      <w:rFonts w:ascii="Courier New" w:hAnsi="Courier New" w:cs="Courier New"/>
    </w:rPr>
  </w:style>
  <w:style w:type="character" w:customStyle="1" w:styleId="WW8Num3z3">
    <w:name w:val="WW8Num3z3"/>
    <w:rsid w:val="001B7378"/>
    <w:rPr>
      <w:rFonts w:ascii="Symbol" w:hAnsi="Symbol"/>
    </w:rPr>
  </w:style>
  <w:style w:type="character" w:customStyle="1" w:styleId="WW8Num5z0">
    <w:name w:val="WW8Num5z0"/>
    <w:rsid w:val="001B7378"/>
    <w:rPr>
      <w:rFonts w:ascii="Symbol" w:hAnsi="Symbol"/>
    </w:rPr>
  </w:style>
  <w:style w:type="character" w:customStyle="1" w:styleId="WW8Num5z1">
    <w:name w:val="WW8Num5z1"/>
    <w:rsid w:val="001B7378"/>
    <w:rPr>
      <w:rFonts w:ascii="Courier New" w:hAnsi="Courier New" w:cs="Courier New"/>
    </w:rPr>
  </w:style>
  <w:style w:type="character" w:customStyle="1" w:styleId="WW8Num5z2">
    <w:name w:val="WW8Num5z2"/>
    <w:rsid w:val="001B7378"/>
    <w:rPr>
      <w:rFonts w:ascii="Wingdings" w:hAnsi="Wingdings"/>
    </w:rPr>
  </w:style>
  <w:style w:type="character" w:customStyle="1" w:styleId="WW8Num6z0">
    <w:name w:val="WW8Num6z0"/>
    <w:rsid w:val="001B7378"/>
    <w:rPr>
      <w:rFonts w:ascii="Symbol" w:hAnsi="Symbol"/>
    </w:rPr>
  </w:style>
  <w:style w:type="character" w:customStyle="1" w:styleId="WW8Num6z1">
    <w:name w:val="WW8Num6z1"/>
    <w:rsid w:val="001B7378"/>
    <w:rPr>
      <w:rFonts w:ascii="Courier New" w:hAnsi="Courier New" w:cs="Courier New"/>
    </w:rPr>
  </w:style>
  <w:style w:type="character" w:customStyle="1" w:styleId="WW8Num6z2">
    <w:name w:val="WW8Num6z2"/>
    <w:rsid w:val="001B7378"/>
    <w:rPr>
      <w:rFonts w:ascii="Wingdings" w:hAnsi="Wingdings"/>
    </w:rPr>
  </w:style>
  <w:style w:type="character" w:customStyle="1" w:styleId="WW8Num12z0">
    <w:name w:val="WW8Num12z0"/>
    <w:rsid w:val="001B7378"/>
    <w:rPr>
      <w:rFonts w:ascii="Symbol" w:hAnsi="Symbol"/>
    </w:rPr>
  </w:style>
  <w:style w:type="character" w:customStyle="1" w:styleId="WW8Num12z1">
    <w:name w:val="WW8Num12z1"/>
    <w:rsid w:val="001B7378"/>
    <w:rPr>
      <w:rFonts w:ascii="Courier New" w:hAnsi="Courier New" w:cs="Courier New"/>
    </w:rPr>
  </w:style>
  <w:style w:type="character" w:customStyle="1" w:styleId="WW8Num12z2">
    <w:name w:val="WW8Num12z2"/>
    <w:rsid w:val="001B7378"/>
    <w:rPr>
      <w:rFonts w:ascii="Wingdings" w:hAnsi="Wingdings"/>
    </w:rPr>
  </w:style>
  <w:style w:type="character" w:customStyle="1" w:styleId="WW8Num13z0">
    <w:name w:val="WW8Num13z0"/>
    <w:rsid w:val="001B7378"/>
    <w:rPr>
      <w:rFonts w:ascii="Symbol" w:hAnsi="Symbol"/>
    </w:rPr>
  </w:style>
  <w:style w:type="character" w:customStyle="1" w:styleId="WW8Num13z1">
    <w:name w:val="WW8Num13z1"/>
    <w:rsid w:val="001B7378"/>
    <w:rPr>
      <w:rFonts w:ascii="Courier New" w:hAnsi="Courier New" w:cs="Courier New"/>
    </w:rPr>
  </w:style>
  <w:style w:type="character" w:customStyle="1" w:styleId="WW8Num13z2">
    <w:name w:val="WW8Num13z2"/>
    <w:rsid w:val="001B7378"/>
    <w:rPr>
      <w:rFonts w:ascii="Wingdings" w:hAnsi="Wingdings"/>
    </w:rPr>
  </w:style>
  <w:style w:type="character" w:customStyle="1" w:styleId="WW8Num14z0">
    <w:name w:val="WW8Num14z0"/>
    <w:rsid w:val="001B7378"/>
    <w:rPr>
      <w:rFonts w:ascii="Symbol" w:hAnsi="Symbol"/>
    </w:rPr>
  </w:style>
  <w:style w:type="character" w:customStyle="1" w:styleId="WW8Num14z1">
    <w:name w:val="WW8Num14z1"/>
    <w:rsid w:val="001B7378"/>
    <w:rPr>
      <w:rFonts w:ascii="Courier New" w:hAnsi="Courier New" w:cs="Courier New"/>
    </w:rPr>
  </w:style>
  <w:style w:type="character" w:customStyle="1" w:styleId="WW8Num14z2">
    <w:name w:val="WW8Num14z2"/>
    <w:rsid w:val="001B7378"/>
    <w:rPr>
      <w:rFonts w:ascii="Wingdings" w:hAnsi="Wingdings"/>
    </w:rPr>
  </w:style>
  <w:style w:type="character" w:customStyle="1" w:styleId="10">
    <w:name w:val="Основной шрифт абзаца1"/>
    <w:rsid w:val="001B7378"/>
  </w:style>
  <w:style w:type="character" w:styleId="a4">
    <w:name w:val="page number"/>
    <w:basedOn w:val="10"/>
    <w:semiHidden/>
    <w:rsid w:val="001B7378"/>
  </w:style>
  <w:style w:type="character" w:customStyle="1" w:styleId="a5">
    <w:name w:val="Знак Знак"/>
    <w:rsid w:val="001B7378"/>
    <w:rPr>
      <w:rFonts w:ascii="Cambria" w:eastAsia="Times New Roman" w:hAnsi="Cambria" w:cs="Times New Roman"/>
      <w:b/>
      <w:bCs/>
      <w:i/>
      <w:iCs/>
      <w:sz w:val="28"/>
      <w:szCs w:val="28"/>
      <w:lang w:val="en-US"/>
    </w:rPr>
  </w:style>
  <w:style w:type="character" w:customStyle="1" w:styleId="20">
    <w:name w:val="Знак Знак2"/>
    <w:rsid w:val="001B7378"/>
    <w:rPr>
      <w:sz w:val="24"/>
      <w:szCs w:val="24"/>
      <w:lang w:val="en-US" w:eastAsia="ar-SA" w:bidi="ar-SA"/>
    </w:rPr>
  </w:style>
  <w:style w:type="paragraph" w:customStyle="1" w:styleId="11">
    <w:name w:val="Заголовок1"/>
    <w:basedOn w:val="a0"/>
    <w:next w:val="a6"/>
    <w:rsid w:val="001B7378"/>
    <w:pPr>
      <w:keepNext/>
      <w:spacing w:before="240" w:after="120"/>
    </w:pPr>
    <w:rPr>
      <w:rFonts w:ascii="Arial" w:eastAsia="Lucida Sans Unicode" w:hAnsi="Arial" w:cs="Tahoma"/>
      <w:sz w:val="28"/>
      <w:szCs w:val="28"/>
    </w:rPr>
  </w:style>
  <w:style w:type="paragraph" w:styleId="a6">
    <w:name w:val="Body Text"/>
    <w:basedOn w:val="a0"/>
    <w:semiHidden/>
    <w:rsid w:val="001B7378"/>
    <w:rPr>
      <w:rFonts w:ascii="Academy" w:hAnsi="Academy"/>
      <w:sz w:val="22"/>
      <w:szCs w:val="20"/>
      <w:lang w:val="ru-RU"/>
    </w:rPr>
  </w:style>
  <w:style w:type="paragraph" w:styleId="a7">
    <w:name w:val="List"/>
    <w:basedOn w:val="a6"/>
    <w:semiHidden/>
    <w:rsid w:val="001B7378"/>
    <w:rPr>
      <w:rFonts w:ascii="Arial" w:hAnsi="Arial" w:cs="Tahoma"/>
    </w:rPr>
  </w:style>
  <w:style w:type="paragraph" w:customStyle="1" w:styleId="12">
    <w:name w:val="Название1"/>
    <w:basedOn w:val="a0"/>
    <w:rsid w:val="001B7378"/>
    <w:pPr>
      <w:suppressLineNumbers/>
      <w:spacing w:before="120" w:after="120"/>
    </w:pPr>
    <w:rPr>
      <w:rFonts w:ascii="Arial" w:hAnsi="Arial" w:cs="Tahoma"/>
      <w:i/>
      <w:iCs/>
      <w:sz w:val="20"/>
    </w:rPr>
  </w:style>
  <w:style w:type="paragraph" w:customStyle="1" w:styleId="13">
    <w:name w:val="Указатель1"/>
    <w:basedOn w:val="a0"/>
    <w:rsid w:val="001B7378"/>
    <w:pPr>
      <w:suppressLineNumbers/>
    </w:pPr>
    <w:rPr>
      <w:rFonts w:ascii="Arial" w:hAnsi="Arial" w:cs="Tahoma"/>
    </w:rPr>
  </w:style>
  <w:style w:type="paragraph" w:customStyle="1" w:styleId="60">
    <w:name w:val="Стиль6"/>
    <w:basedOn w:val="6"/>
    <w:next w:val="a0"/>
    <w:rsid w:val="001B7378"/>
    <w:pPr>
      <w:numPr>
        <w:numId w:val="0"/>
      </w:numPr>
      <w:pBdr>
        <w:top w:val="none" w:sz="0" w:space="0" w:color="auto"/>
        <w:left w:val="none" w:sz="0" w:space="0" w:color="auto"/>
        <w:bottom w:val="none" w:sz="0" w:space="0" w:color="auto"/>
        <w:right w:val="none" w:sz="0" w:space="0" w:color="auto"/>
      </w:pBdr>
      <w:jc w:val="left"/>
      <w:outlineLvl w:val="9"/>
    </w:pPr>
    <w:rPr>
      <w:b/>
      <w:sz w:val="22"/>
    </w:rPr>
  </w:style>
  <w:style w:type="paragraph" w:customStyle="1" w:styleId="FR3">
    <w:name w:val="FR3"/>
    <w:rsid w:val="001B7378"/>
    <w:pPr>
      <w:widowControl w:val="0"/>
      <w:suppressAutoHyphens/>
      <w:autoSpaceDE w:val="0"/>
      <w:spacing w:line="259" w:lineRule="auto"/>
      <w:ind w:left="40" w:right="400" w:firstLine="720"/>
    </w:pPr>
    <w:rPr>
      <w:rFonts w:eastAsia="Arial"/>
      <w:b/>
      <w:sz w:val="28"/>
      <w:lang w:eastAsia="ar-SA"/>
    </w:rPr>
  </w:style>
  <w:style w:type="paragraph" w:styleId="a8">
    <w:name w:val="Body Text Indent"/>
    <w:basedOn w:val="a0"/>
    <w:semiHidden/>
    <w:rsid w:val="001B7378"/>
    <w:pPr>
      <w:widowControl w:val="0"/>
      <w:autoSpaceDE w:val="0"/>
      <w:ind w:left="680"/>
    </w:pPr>
    <w:rPr>
      <w:sz w:val="22"/>
      <w:lang w:val="ru-RU"/>
    </w:rPr>
  </w:style>
  <w:style w:type="paragraph" w:customStyle="1" w:styleId="21">
    <w:name w:val="Основной текст с отступом 21"/>
    <w:basedOn w:val="a0"/>
    <w:rsid w:val="001B7378"/>
    <w:pPr>
      <w:widowControl w:val="0"/>
      <w:autoSpaceDE w:val="0"/>
      <w:spacing w:line="259" w:lineRule="auto"/>
      <w:ind w:left="40" w:firstLine="1460"/>
      <w:jc w:val="both"/>
    </w:pPr>
    <w:rPr>
      <w:lang w:val="ru-RU"/>
    </w:rPr>
  </w:style>
  <w:style w:type="paragraph" w:customStyle="1" w:styleId="31">
    <w:name w:val="Основной текст с отступом 31"/>
    <w:basedOn w:val="a0"/>
    <w:rsid w:val="001B7378"/>
    <w:pPr>
      <w:widowControl w:val="0"/>
      <w:autoSpaceDE w:val="0"/>
      <w:spacing w:line="218" w:lineRule="auto"/>
      <w:ind w:left="40" w:firstLine="1000"/>
      <w:jc w:val="both"/>
    </w:pPr>
    <w:rPr>
      <w:lang w:val="ru-RU"/>
    </w:rPr>
  </w:style>
  <w:style w:type="paragraph" w:styleId="a9">
    <w:name w:val="footer"/>
    <w:basedOn w:val="a0"/>
    <w:link w:val="aa"/>
    <w:uiPriority w:val="99"/>
    <w:rsid w:val="001B7378"/>
    <w:pPr>
      <w:tabs>
        <w:tab w:val="center" w:pos="4677"/>
        <w:tab w:val="right" w:pos="9355"/>
      </w:tabs>
    </w:pPr>
    <w:rPr>
      <w:sz w:val="20"/>
      <w:szCs w:val="20"/>
      <w:lang w:val="ru-RU"/>
    </w:rPr>
  </w:style>
  <w:style w:type="paragraph" w:customStyle="1" w:styleId="a">
    <w:name w:val="Маркированный."/>
    <w:basedOn w:val="a0"/>
    <w:rsid w:val="001B7378"/>
    <w:pPr>
      <w:numPr>
        <w:numId w:val="2"/>
      </w:numPr>
    </w:pPr>
    <w:rPr>
      <w:rFonts w:eastAsia="Calibri"/>
      <w:szCs w:val="22"/>
      <w:lang w:val="ru-RU"/>
    </w:rPr>
  </w:style>
  <w:style w:type="paragraph" w:styleId="ab">
    <w:name w:val="header"/>
    <w:basedOn w:val="a0"/>
    <w:link w:val="ac"/>
    <w:uiPriority w:val="99"/>
    <w:rsid w:val="001B7378"/>
    <w:pPr>
      <w:tabs>
        <w:tab w:val="center" w:pos="4677"/>
        <w:tab w:val="right" w:pos="9355"/>
      </w:tabs>
    </w:pPr>
  </w:style>
  <w:style w:type="paragraph" w:customStyle="1" w:styleId="ad">
    <w:name w:val="Содержимое таблицы"/>
    <w:basedOn w:val="a0"/>
    <w:rsid w:val="001B7378"/>
    <w:pPr>
      <w:suppressLineNumbers/>
    </w:pPr>
  </w:style>
  <w:style w:type="paragraph" w:customStyle="1" w:styleId="ae">
    <w:name w:val="Заголовок таблицы"/>
    <w:basedOn w:val="ad"/>
    <w:rsid w:val="001B7378"/>
    <w:pPr>
      <w:jc w:val="center"/>
    </w:pPr>
    <w:rPr>
      <w:b/>
      <w:bCs/>
    </w:rPr>
  </w:style>
  <w:style w:type="paragraph" w:customStyle="1" w:styleId="af">
    <w:name w:val="Содержимое врезки"/>
    <w:basedOn w:val="a6"/>
    <w:rsid w:val="001B7378"/>
  </w:style>
  <w:style w:type="character" w:customStyle="1" w:styleId="aa">
    <w:name w:val="Нижний колонтитул Знак"/>
    <w:link w:val="a9"/>
    <w:uiPriority w:val="99"/>
    <w:rsid w:val="004142EB"/>
    <w:rPr>
      <w:lang w:eastAsia="ar-SA"/>
    </w:rPr>
  </w:style>
  <w:style w:type="paragraph" w:styleId="af0">
    <w:name w:val="Balloon Text"/>
    <w:basedOn w:val="a0"/>
    <w:link w:val="af1"/>
    <w:uiPriority w:val="99"/>
    <w:semiHidden/>
    <w:unhideWhenUsed/>
    <w:rsid w:val="004142EB"/>
    <w:rPr>
      <w:rFonts w:ascii="Tahoma" w:hAnsi="Tahoma" w:cs="Tahoma"/>
      <w:sz w:val="16"/>
      <w:szCs w:val="16"/>
    </w:rPr>
  </w:style>
  <w:style w:type="character" w:customStyle="1" w:styleId="af1">
    <w:name w:val="Текст выноски Знак"/>
    <w:link w:val="af0"/>
    <w:uiPriority w:val="99"/>
    <w:semiHidden/>
    <w:rsid w:val="004142EB"/>
    <w:rPr>
      <w:rFonts w:ascii="Tahoma" w:hAnsi="Tahoma" w:cs="Tahoma"/>
      <w:sz w:val="16"/>
      <w:szCs w:val="16"/>
      <w:lang w:val="en-US" w:eastAsia="ar-SA"/>
    </w:rPr>
  </w:style>
  <w:style w:type="paragraph" w:customStyle="1" w:styleId="210">
    <w:name w:val="Основной текст 21"/>
    <w:basedOn w:val="a0"/>
    <w:rsid w:val="00380003"/>
    <w:pPr>
      <w:suppressAutoHyphens w:val="0"/>
      <w:ind w:firstLine="720"/>
    </w:pPr>
    <w:rPr>
      <w:szCs w:val="20"/>
      <w:lang w:val="ru-RU" w:eastAsia="ru-RU"/>
    </w:rPr>
  </w:style>
  <w:style w:type="table" w:customStyle="1" w:styleId="-11">
    <w:name w:val="Светлый список - Акцент 11"/>
    <w:basedOn w:val="a2"/>
    <w:next w:val="2-5"/>
    <w:uiPriority w:val="61"/>
    <w:rsid w:val="00654DBF"/>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5">
    <w:name w:val="Medium Shading 2 Accent 5"/>
    <w:basedOn w:val="a2"/>
    <w:uiPriority w:val="61"/>
    <w:rsid w:val="00654DBF"/>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af2">
    <w:name w:val="Title"/>
    <w:basedOn w:val="a0"/>
    <w:link w:val="af3"/>
    <w:qFormat/>
    <w:rsid w:val="00383F2F"/>
    <w:pPr>
      <w:suppressAutoHyphens w:val="0"/>
      <w:jc w:val="center"/>
    </w:pPr>
    <w:rPr>
      <w:rFonts w:ascii="Verdana" w:hAnsi="Verdana"/>
      <w:b/>
      <w:sz w:val="16"/>
      <w:szCs w:val="20"/>
      <w:lang w:val="ru-RU" w:eastAsia="ru-RU"/>
    </w:rPr>
  </w:style>
  <w:style w:type="character" w:customStyle="1" w:styleId="af3">
    <w:name w:val="Заголовок Знак"/>
    <w:link w:val="af2"/>
    <w:rsid w:val="00383F2F"/>
    <w:rPr>
      <w:rFonts w:ascii="Verdana" w:hAnsi="Verdana"/>
      <w:b/>
      <w:sz w:val="16"/>
      <w:lang w:val="ru-RU" w:eastAsia="ru-RU"/>
    </w:rPr>
  </w:style>
  <w:style w:type="paragraph" w:styleId="af4">
    <w:name w:val="Plain Text"/>
    <w:basedOn w:val="a0"/>
    <w:link w:val="af5"/>
    <w:rsid w:val="00DF6DFB"/>
    <w:pPr>
      <w:suppressAutoHyphens w:val="0"/>
    </w:pPr>
    <w:rPr>
      <w:rFonts w:ascii="Courier New" w:hAnsi="Courier New"/>
      <w:sz w:val="20"/>
      <w:szCs w:val="20"/>
      <w:lang w:val="ru-RU" w:eastAsia="ru-RU"/>
    </w:rPr>
  </w:style>
  <w:style w:type="character" w:customStyle="1" w:styleId="af5">
    <w:name w:val="Текст Знак"/>
    <w:link w:val="af4"/>
    <w:rsid w:val="00DF6DFB"/>
    <w:rPr>
      <w:rFonts w:ascii="Courier New" w:hAnsi="Courier New"/>
      <w:lang w:val="ru-RU" w:eastAsia="ru-RU"/>
    </w:rPr>
  </w:style>
  <w:style w:type="table" w:styleId="af6">
    <w:name w:val="Table Grid"/>
    <w:basedOn w:val="a2"/>
    <w:uiPriority w:val="59"/>
    <w:rsid w:val="00AD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0B45"/>
    <w:pPr>
      <w:autoSpaceDE w:val="0"/>
      <w:autoSpaceDN w:val="0"/>
      <w:adjustRightInd w:val="0"/>
    </w:pPr>
    <w:rPr>
      <w:color w:val="000000"/>
      <w:sz w:val="24"/>
      <w:szCs w:val="24"/>
    </w:rPr>
  </w:style>
  <w:style w:type="table" w:customStyle="1" w:styleId="211">
    <w:name w:val="Таблица простая 21"/>
    <w:basedOn w:val="a2"/>
    <w:uiPriority w:val="42"/>
    <w:rsid w:val="000B33B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af7">
    <w:name w:val="annotation reference"/>
    <w:uiPriority w:val="99"/>
    <w:semiHidden/>
    <w:unhideWhenUsed/>
    <w:rsid w:val="009B0642"/>
    <w:rPr>
      <w:sz w:val="16"/>
      <w:szCs w:val="16"/>
    </w:rPr>
  </w:style>
  <w:style w:type="paragraph" w:styleId="af8">
    <w:name w:val="annotation text"/>
    <w:basedOn w:val="a0"/>
    <w:link w:val="af9"/>
    <w:uiPriority w:val="99"/>
    <w:semiHidden/>
    <w:unhideWhenUsed/>
    <w:rsid w:val="009B0642"/>
    <w:rPr>
      <w:sz w:val="20"/>
      <w:szCs w:val="20"/>
    </w:rPr>
  </w:style>
  <w:style w:type="character" w:customStyle="1" w:styleId="af9">
    <w:name w:val="Текст примечания Знак"/>
    <w:link w:val="af8"/>
    <w:uiPriority w:val="99"/>
    <w:semiHidden/>
    <w:rsid w:val="009B0642"/>
    <w:rPr>
      <w:lang w:val="en-US" w:eastAsia="ar-SA"/>
    </w:rPr>
  </w:style>
  <w:style w:type="paragraph" w:styleId="afa">
    <w:name w:val="annotation subject"/>
    <w:basedOn w:val="af8"/>
    <w:next w:val="af8"/>
    <w:link w:val="afb"/>
    <w:uiPriority w:val="99"/>
    <w:semiHidden/>
    <w:unhideWhenUsed/>
    <w:rsid w:val="009B0642"/>
    <w:rPr>
      <w:b/>
      <w:bCs/>
    </w:rPr>
  </w:style>
  <w:style w:type="character" w:customStyle="1" w:styleId="afb">
    <w:name w:val="Тема примечания Знак"/>
    <w:link w:val="afa"/>
    <w:uiPriority w:val="99"/>
    <w:semiHidden/>
    <w:rsid w:val="009B0642"/>
    <w:rPr>
      <w:b/>
      <w:bCs/>
      <w:lang w:val="en-US" w:eastAsia="ar-SA"/>
    </w:rPr>
  </w:style>
  <w:style w:type="character" w:customStyle="1" w:styleId="ac">
    <w:name w:val="Верхний колонтитул Знак"/>
    <w:link w:val="ab"/>
    <w:uiPriority w:val="99"/>
    <w:rsid w:val="00340632"/>
    <w:rPr>
      <w:sz w:val="24"/>
      <w:szCs w:val="24"/>
      <w:lang w:val="en-US" w:eastAsia="ar-SA"/>
    </w:rPr>
  </w:style>
  <w:style w:type="table" w:customStyle="1" w:styleId="-110">
    <w:name w:val="Таблица-сетка 1 светлая1"/>
    <w:basedOn w:val="a2"/>
    <w:uiPriority w:val="46"/>
    <w:rsid w:val="00C96F1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afc">
    <w:name w:val="Hyperlink"/>
    <w:uiPriority w:val="99"/>
    <w:unhideWhenUsed/>
    <w:rsid w:val="00210A67"/>
    <w:rPr>
      <w:color w:val="0000FF"/>
      <w:u w:val="single"/>
    </w:rPr>
  </w:style>
  <w:style w:type="paragraph" w:styleId="22">
    <w:name w:val="Body Text Indent 2"/>
    <w:basedOn w:val="a0"/>
    <w:link w:val="23"/>
    <w:uiPriority w:val="99"/>
    <w:semiHidden/>
    <w:unhideWhenUsed/>
    <w:rsid w:val="009A5A94"/>
    <w:pPr>
      <w:spacing w:after="120" w:line="480" w:lineRule="auto"/>
      <w:ind w:left="283"/>
    </w:pPr>
  </w:style>
  <w:style w:type="character" w:customStyle="1" w:styleId="23">
    <w:name w:val="Основной текст с отступом 2 Знак"/>
    <w:link w:val="22"/>
    <w:uiPriority w:val="99"/>
    <w:semiHidden/>
    <w:rsid w:val="009A5A94"/>
    <w:rPr>
      <w:sz w:val="24"/>
      <w:szCs w:val="24"/>
      <w:lang w:val="en-US" w:eastAsia="ar-SA"/>
    </w:rPr>
  </w:style>
  <w:style w:type="character" w:styleId="afd">
    <w:name w:val="Strong"/>
    <w:qFormat/>
    <w:rsid w:val="009A5A94"/>
    <w:rPr>
      <w:b/>
      <w:bCs/>
    </w:rPr>
  </w:style>
  <w:style w:type="paragraph" w:styleId="afe">
    <w:name w:val="footnote text"/>
    <w:basedOn w:val="a0"/>
    <w:link w:val="aff"/>
    <w:uiPriority w:val="99"/>
    <w:unhideWhenUsed/>
    <w:rsid w:val="00240359"/>
  </w:style>
  <w:style w:type="character" w:customStyle="1" w:styleId="aff">
    <w:name w:val="Текст сноски Знак"/>
    <w:link w:val="afe"/>
    <w:uiPriority w:val="99"/>
    <w:rsid w:val="00240359"/>
    <w:rPr>
      <w:sz w:val="24"/>
      <w:szCs w:val="24"/>
      <w:lang w:val="en-US" w:eastAsia="ar-SA"/>
    </w:rPr>
  </w:style>
  <w:style w:type="character" w:styleId="aff0">
    <w:name w:val="footnote reference"/>
    <w:uiPriority w:val="99"/>
    <w:unhideWhenUsed/>
    <w:rsid w:val="00240359"/>
    <w:rPr>
      <w:vertAlign w:val="superscript"/>
    </w:rPr>
  </w:style>
  <w:style w:type="paragraph" w:styleId="aff1">
    <w:name w:val="List Paragraph"/>
    <w:basedOn w:val="a0"/>
    <w:uiPriority w:val="34"/>
    <w:qFormat/>
    <w:rsid w:val="00184987"/>
    <w:pPr>
      <w:ind w:left="720"/>
      <w:contextualSpacing/>
    </w:pPr>
  </w:style>
  <w:style w:type="character" w:customStyle="1" w:styleId="small1">
    <w:name w:val="small1"/>
    <w:basedOn w:val="a1"/>
    <w:rsid w:val="00D919AD"/>
  </w:style>
  <w:style w:type="paragraph" w:customStyle="1" w:styleId="paragraph">
    <w:name w:val="paragraph"/>
    <w:basedOn w:val="a0"/>
    <w:rsid w:val="006F0385"/>
    <w:pPr>
      <w:suppressAutoHyphens w:val="0"/>
      <w:spacing w:before="100" w:beforeAutospacing="1" w:after="100" w:afterAutospacing="1"/>
    </w:pPr>
    <w:rPr>
      <w:lang w:val="ru-RU" w:eastAsia="ru-RU"/>
    </w:rPr>
  </w:style>
  <w:style w:type="character" w:customStyle="1" w:styleId="normaltextrun">
    <w:name w:val="normaltextrun"/>
    <w:basedOn w:val="a1"/>
    <w:rsid w:val="006F0385"/>
  </w:style>
  <w:style w:type="character" w:customStyle="1" w:styleId="eop">
    <w:name w:val="eop"/>
    <w:basedOn w:val="a1"/>
    <w:rsid w:val="006F0385"/>
  </w:style>
  <w:style w:type="character" w:customStyle="1" w:styleId="spellingerror">
    <w:name w:val="spellingerror"/>
    <w:basedOn w:val="a1"/>
    <w:rsid w:val="0065791C"/>
  </w:style>
  <w:style w:type="paragraph" w:customStyle="1" w:styleId="aff2">
    <w:name w:val="Обычный для книги"/>
    <w:basedOn w:val="a0"/>
    <w:rsid w:val="00405260"/>
    <w:pPr>
      <w:suppressAutoHyphens w:val="0"/>
      <w:spacing w:line="360" w:lineRule="auto"/>
      <w:ind w:firstLine="709"/>
      <w:jc w:val="both"/>
    </w:pPr>
    <w:rPr>
      <w:lang w:val="ru-RU" w:eastAsia="ru-RU"/>
    </w:rPr>
  </w:style>
  <w:style w:type="character" w:styleId="aff3">
    <w:name w:val="FollowedHyperlink"/>
    <w:basedOn w:val="a1"/>
    <w:uiPriority w:val="99"/>
    <w:semiHidden/>
    <w:unhideWhenUsed/>
    <w:rsid w:val="007E7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4699">
      <w:bodyDiv w:val="1"/>
      <w:marLeft w:val="0"/>
      <w:marRight w:val="0"/>
      <w:marTop w:val="0"/>
      <w:marBottom w:val="0"/>
      <w:divBdr>
        <w:top w:val="none" w:sz="0" w:space="0" w:color="auto"/>
        <w:left w:val="none" w:sz="0" w:space="0" w:color="auto"/>
        <w:bottom w:val="none" w:sz="0" w:space="0" w:color="auto"/>
        <w:right w:val="none" w:sz="0" w:space="0" w:color="auto"/>
      </w:divBdr>
    </w:div>
    <w:div w:id="156464965">
      <w:bodyDiv w:val="1"/>
      <w:marLeft w:val="0"/>
      <w:marRight w:val="0"/>
      <w:marTop w:val="0"/>
      <w:marBottom w:val="0"/>
      <w:divBdr>
        <w:top w:val="none" w:sz="0" w:space="0" w:color="auto"/>
        <w:left w:val="none" w:sz="0" w:space="0" w:color="auto"/>
        <w:bottom w:val="none" w:sz="0" w:space="0" w:color="auto"/>
        <w:right w:val="none" w:sz="0" w:space="0" w:color="auto"/>
      </w:divBdr>
      <w:divsChild>
        <w:div w:id="1235316399">
          <w:marLeft w:val="75"/>
          <w:marRight w:val="75"/>
          <w:marTop w:val="75"/>
          <w:marBottom w:val="75"/>
          <w:divBdr>
            <w:top w:val="none" w:sz="0" w:space="0" w:color="auto"/>
            <w:left w:val="none" w:sz="0" w:space="0" w:color="auto"/>
            <w:bottom w:val="none" w:sz="0" w:space="0" w:color="auto"/>
            <w:right w:val="none" w:sz="0" w:space="0" w:color="auto"/>
          </w:divBdr>
        </w:div>
        <w:div w:id="1556089533">
          <w:marLeft w:val="0"/>
          <w:marRight w:val="0"/>
          <w:marTop w:val="0"/>
          <w:marBottom w:val="165"/>
          <w:divBdr>
            <w:top w:val="none" w:sz="0" w:space="0" w:color="auto"/>
            <w:left w:val="none" w:sz="0" w:space="0" w:color="auto"/>
            <w:bottom w:val="none" w:sz="0" w:space="0" w:color="auto"/>
            <w:right w:val="none" w:sz="0" w:space="0" w:color="auto"/>
          </w:divBdr>
        </w:div>
      </w:divsChild>
    </w:div>
    <w:div w:id="178739632">
      <w:bodyDiv w:val="1"/>
      <w:marLeft w:val="0"/>
      <w:marRight w:val="0"/>
      <w:marTop w:val="0"/>
      <w:marBottom w:val="0"/>
      <w:divBdr>
        <w:top w:val="none" w:sz="0" w:space="0" w:color="auto"/>
        <w:left w:val="none" w:sz="0" w:space="0" w:color="auto"/>
        <w:bottom w:val="none" w:sz="0" w:space="0" w:color="auto"/>
        <w:right w:val="none" w:sz="0" w:space="0" w:color="auto"/>
      </w:divBdr>
    </w:div>
    <w:div w:id="197938858">
      <w:bodyDiv w:val="1"/>
      <w:marLeft w:val="0"/>
      <w:marRight w:val="0"/>
      <w:marTop w:val="0"/>
      <w:marBottom w:val="0"/>
      <w:divBdr>
        <w:top w:val="none" w:sz="0" w:space="0" w:color="auto"/>
        <w:left w:val="none" w:sz="0" w:space="0" w:color="auto"/>
        <w:bottom w:val="none" w:sz="0" w:space="0" w:color="auto"/>
        <w:right w:val="none" w:sz="0" w:space="0" w:color="auto"/>
      </w:divBdr>
    </w:div>
    <w:div w:id="222300199">
      <w:bodyDiv w:val="1"/>
      <w:marLeft w:val="0"/>
      <w:marRight w:val="0"/>
      <w:marTop w:val="0"/>
      <w:marBottom w:val="0"/>
      <w:divBdr>
        <w:top w:val="none" w:sz="0" w:space="0" w:color="auto"/>
        <w:left w:val="none" w:sz="0" w:space="0" w:color="auto"/>
        <w:bottom w:val="none" w:sz="0" w:space="0" w:color="auto"/>
        <w:right w:val="none" w:sz="0" w:space="0" w:color="auto"/>
      </w:divBdr>
    </w:div>
    <w:div w:id="225339495">
      <w:bodyDiv w:val="1"/>
      <w:marLeft w:val="0"/>
      <w:marRight w:val="0"/>
      <w:marTop w:val="0"/>
      <w:marBottom w:val="0"/>
      <w:divBdr>
        <w:top w:val="none" w:sz="0" w:space="0" w:color="auto"/>
        <w:left w:val="none" w:sz="0" w:space="0" w:color="auto"/>
        <w:bottom w:val="none" w:sz="0" w:space="0" w:color="auto"/>
        <w:right w:val="none" w:sz="0" w:space="0" w:color="auto"/>
      </w:divBdr>
    </w:div>
    <w:div w:id="265969236">
      <w:bodyDiv w:val="1"/>
      <w:marLeft w:val="0"/>
      <w:marRight w:val="0"/>
      <w:marTop w:val="0"/>
      <w:marBottom w:val="0"/>
      <w:divBdr>
        <w:top w:val="none" w:sz="0" w:space="0" w:color="auto"/>
        <w:left w:val="none" w:sz="0" w:space="0" w:color="auto"/>
        <w:bottom w:val="none" w:sz="0" w:space="0" w:color="auto"/>
        <w:right w:val="none" w:sz="0" w:space="0" w:color="auto"/>
      </w:divBdr>
    </w:div>
    <w:div w:id="311101413">
      <w:bodyDiv w:val="1"/>
      <w:marLeft w:val="0"/>
      <w:marRight w:val="0"/>
      <w:marTop w:val="0"/>
      <w:marBottom w:val="0"/>
      <w:divBdr>
        <w:top w:val="none" w:sz="0" w:space="0" w:color="auto"/>
        <w:left w:val="none" w:sz="0" w:space="0" w:color="auto"/>
        <w:bottom w:val="none" w:sz="0" w:space="0" w:color="auto"/>
        <w:right w:val="none" w:sz="0" w:space="0" w:color="auto"/>
      </w:divBdr>
    </w:div>
    <w:div w:id="331300027">
      <w:bodyDiv w:val="1"/>
      <w:marLeft w:val="0"/>
      <w:marRight w:val="0"/>
      <w:marTop w:val="0"/>
      <w:marBottom w:val="0"/>
      <w:divBdr>
        <w:top w:val="none" w:sz="0" w:space="0" w:color="auto"/>
        <w:left w:val="none" w:sz="0" w:space="0" w:color="auto"/>
        <w:bottom w:val="none" w:sz="0" w:space="0" w:color="auto"/>
        <w:right w:val="none" w:sz="0" w:space="0" w:color="auto"/>
      </w:divBdr>
    </w:div>
    <w:div w:id="342249361">
      <w:bodyDiv w:val="1"/>
      <w:marLeft w:val="0"/>
      <w:marRight w:val="0"/>
      <w:marTop w:val="0"/>
      <w:marBottom w:val="0"/>
      <w:divBdr>
        <w:top w:val="none" w:sz="0" w:space="0" w:color="auto"/>
        <w:left w:val="none" w:sz="0" w:space="0" w:color="auto"/>
        <w:bottom w:val="none" w:sz="0" w:space="0" w:color="auto"/>
        <w:right w:val="none" w:sz="0" w:space="0" w:color="auto"/>
      </w:divBdr>
    </w:div>
    <w:div w:id="463810917">
      <w:bodyDiv w:val="1"/>
      <w:marLeft w:val="0"/>
      <w:marRight w:val="0"/>
      <w:marTop w:val="0"/>
      <w:marBottom w:val="0"/>
      <w:divBdr>
        <w:top w:val="none" w:sz="0" w:space="0" w:color="auto"/>
        <w:left w:val="none" w:sz="0" w:space="0" w:color="auto"/>
        <w:bottom w:val="none" w:sz="0" w:space="0" w:color="auto"/>
        <w:right w:val="none" w:sz="0" w:space="0" w:color="auto"/>
      </w:divBdr>
      <w:divsChild>
        <w:div w:id="769862751">
          <w:marLeft w:val="0"/>
          <w:marRight w:val="0"/>
          <w:marTop w:val="0"/>
          <w:marBottom w:val="0"/>
          <w:divBdr>
            <w:top w:val="none" w:sz="0" w:space="0" w:color="auto"/>
            <w:left w:val="none" w:sz="0" w:space="0" w:color="auto"/>
            <w:bottom w:val="none" w:sz="0" w:space="0" w:color="auto"/>
            <w:right w:val="none" w:sz="0" w:space="0" w:color="auto"/>
          </w:divBdr>
          <w:divsChild>
            <w:div w:id="878594123">
              <w:marLeft w:val="0"/>
              <w:marRight w:val="0"/>
              <w:marTop w:val="0"/>
              <w:marBottom w:val="0"/>
              <w:divBdr>
                <w:top w:val="none" w:sz="0" w:space="0" w:color="auto"/>
                <w:left w:val="none" w:sz="0" w:space="0" w:color="auto"/>
                <w:bottom w:val="none" w:sz="0" w:space="0" w:color="auto"/>
                <w:right w:val="none" w:sz="0" w:space="0" w:color="auto"/>
              </w:divBdr>
            </w:div>
            <w:div w:id="805196487">
              <w:marLeft w:val="0"/>
              <w:marRight w:val="0"/>
              <w:marTop w:val="0"/>
              <w:marBottom w:val="0"/>
              <w:divBdr>
                <w:top w:val="none" w:sz="0" w:space="0" w:color="auto"/>
                <w:left w:val="none" w:sz="0" w:space="0" w:color="auto"/>
                <w:bottom w:val="none" w:sz="0" w:space="0" w:color="auto"/>
                <w:right w:val="none" w:sz="0" w:space="0" w:color="auto"/>
              </w:divBdr>
            </w:div>
          </w:divsChild>
        </w:div>
        <w:div w:id="472531061">
          <w:marLeft w:val="0"/>
          <w:marRight w:val="0"/>
          <w:marTop w:val="0"/>
          <w:marBottom w:val="0"/>
          <w:divBdr>
            <w:top w:val="none" w:sz="0" w:space="0" w:color="auto"/>
            <w:left w:val="none" w:sz="0" w:space="0" w:color="auto"/>
            <w:bottom w:val="none" w:sz="0" w:space="0" w:color="auto"/>
            <w:right w:val="none" w:sz="0" w:space="0" w:color="auto"/>
          </w:divBdr>
          <w:divsChild>
            <w:div w:id="1679692288">
              <w:marLeft w:val="0"/>
              <w:marRight w:val="0"/>
              <w:marTop w:val="0"/>
              <w:marBottom w:val="0"/>
              <w:divBdr>
                <w:top w:val="none" w:sz="0" w:space="0" w:color="auto"/>
                <w:left w:val="none" w:sz="0" w:space="0" w:color="auto"/>
                <w:bottom w:val="none" w:sz="0" w:space="0" w:color="auto"/>
                <w:right w:val="none" w:sz="0" w:space="0" w:color="auto"/>
              </w:divBdr>
            </w:div>
            <w:div w:id="1184437503">
              <w:marLeft w:val="0"/>
              <w:marRight w:val="0"/>
              <w:marTop w:val="0"/>
              <w:marBottom w:val="0"/>
              <w:divBdr>
                <w:top w:val="none" w:sz="0" w:space="0" w:color="auto"/>
                <w:left w:val="none" w:sz="0" w:space="0" w:color="auto"/>
                <w:bottom w:val="none" w:sz="0" w:space="0" w:color="auto"/>
                <w:right w:val="none" w:sz="0" w:space="0" w:color="auto"/>
              </w:divBdr>
            </w:div>
            <w:div w:id="1659842756">
              <w:marLeft w:val="0"/>
              <w:marRight w:val="0"/>
              <w:marTop w:val="0"/>
              <w:marBottom w:val="0"/>
              <w:divBdr>
                <w:top w:val="none" w:sz="0" w:space="0" w:color="auto"/>
                <w:left w:val="none" w:sz="0" w:space="0" w:color="auto"/>
                <w:bottom w:val="none" w:sz="0" w:space="0" w:color="auto"/>
                <w:right w:val="none" w:sz="0" w:space="0" w:color="auto"/>
              </w:divBdr>
            </w:div>
            <w:div w:id="896821158">
              <w:marLeft w:val="0"/>
              <w:marRight w:val="0"/>
              <w:marTop w:val="0"/>
              <w:marBottom w:val="0"/>
              <w:divBdr>
                <w:top w:val="none" w:sz="0" w:space="0" w:color="auto"/>
                <w:left w:val="none" w:sz="0" w:space="0" w:color="auto"/>
                <w:bottom w:val="none" w:sz="0" w:space="0" w:color="auto"/>
                <w:right w:val="none" w:sz="0" w:space="0" w:color="auto"/>
              </w:divBdr>
            </w:div>
            <w:div w:id="816840745">
              <w:marLeft w:val="0"/>
              <w:marRight w:val="0"/>
              <w:marTop w:val="0"/>
              <w:marBottom w:val="0"/>
              <w:divBdr>
                <w:top w:val="none" w:sz="0" w:space="0" w:color="auto"/>
                <w:left w:val="none" w:sz="0" w:space="0" w:color="auto"/>
                <w:bottom w:val="none" w:sz="0" w:space="0" w:color="auto"/>
                <w:right w:val="none" w:sz="0" w:space="0" w:color="auto"/>
              </w:divBdr>
            </w:div>
          </w:divsChild>
        </w:div>
        <w:div w:id="702484015">
          <w:marLeft w:val="0"/>
          <w:marRight w:val="0"/>
          <w:marTop w:val="0"/>
          <w:marBottom w:val="0"/>
          <w:divBdr>
            <w:top w:val="none" w:sz="0" w:space="0" w:color="auto"/>
            <w:left w:val="none" w:sz="0" w:space="0" w:color="auto"/>
            <w:bottom w:val="none" w:sz="0" w:space="0" w:color="auto"/>
            <w:right w:val="none" w:sz="0" w:space="0" w:color="auto"/>
          </w:divBdr>
          <w:divsChild>
            <w:div w:id="220217825">
              <w:marLeft w:val="0"/>
              <w:marRight w:val="0"/>
              <w:marTop w:val="0"/>
              <w:marBottom w:val="0"/>
              <w:divBdr>
                <w:top w:val="none" w:sz="0" w:space="0" w:color="auto"/>
                <w:left w:val="none" w:sz="0" w:space="0" w:color="auto"/>
                <w:bottom w:val="none" w:sz="0" w:space="0" w:color="auto"/>
                <w:right w:val="none" w:sz="0" w:space="0" w:color="auto"/>
              </w:divBdr>
            </w:div>
            <w:div w:id="399594844">
              <w:marLeft w:val="0"/>
              <w:marRight w:val="0"/>
              <w:marTop w:val="0"/>
              <w:marBottom w:val="0"/>
              <w:divBdr>
                <w:top w:val="none" w:sz="0" w:space="0" w:color="auto"/>
                <w:left w:val="none" w:sz="0" w:space="0" w:color="auto"/>
                <w:bottom w:val="none" w:sz="0" w:space="0" w:color="auto"/>
                <w:right w:val="none" w:sz="0" w:space="0" w:color="auto"/>
              </w:divBdr>
            </w:div>
            <w:div w:id="498352717">
              <w:marLeft w:val="0"/>
              <w:marRight w:val="0"/>
              <w:marTop w:val="0"/>
              <w:marBottom w:val="0"/>
              <w:divBdr>
                <w:top w:val="none" w:sz="0" w:space="0" w:color="auto"/>
                <w:left w:val="none" w:sz="0" w:space="0" w:color="auto"/>
                <w:bottom w:val="none" w:sz="0" w:space="0" w:color="auto"/>
                <w:right w:val="none" w:sz="0" w:space="0" w:color="auto"/>
              </w:divBdr>
            </w:div>
            <w:div w:id="1915240709">
              <w:marLeft w:val="0"/>
              <w:marRight w:val="0"/>
              <w:marTop w:val="0"/>
              <w:marBottom w:val="0"/>
              <w:divBdr>
                <w:top w:val="none" w:sz="0" w:space="0" w:color="auto"/>
                <w:left w:val="none" w:sz="0" w:space="0" w:color="auto"/>
                <w:bottom w:val="none" w:sz="0" w:space="0" w:color="auto"/>
                <w:right w:val="none" w:sz="0" w:space="0" w:color="auto"/>
              </w:divBdr>
            </w:div>
            <w:div w:id="1718433857">
              <w:marLeft w:val="0"/>
              <w:marRight w:val="0"/>
              <w:marTop w:val="0"/>
              <w:marBottom w:val="0"/>
              <w:divBdr>
                <w:top w:val="none" w:sz="0" w:space="0" w:color="auto"/>
                <w:left w:val="none" w:sz="0" w:space="0" w:color="auto"/>
                <w:bottom w:val="none" w:sz="0" w:space="0" w:color="auto"/>
                <w:right w:val="none" w:sz="0" w:space="0" w:color="auto"/>
              </w:divBdr>
            </w:div>
          </w:divsChild>
        </w:div>
        <w:div w:id="1769691135">
          <w:marLeft w:val="0"/>
          <w:marRight w:val="0"/>
          <w:marTop w:val="0"/>
          <w:marBottom w:val="0"/>
          <w:divBdr>
            <w:top w:val="none" w:sz="0" w:space="0" w:color="auto"/>
            <w:left w:val="none" w:sz="0" w:space="0" w:color="auto"/>
            <w:bottom w:val="none" w:sz="0" w:space="0" w:color="auto"/>
            <w:right w:val="none" w:sz="0" w:space="0" w:color="auto"/>
          </w:divBdr>
          <w:divsChild>
            <w:div w:id="437414980">
              <w:marLeft w:val="0"/>
              <w:marRight w:val="0"/>
              <w:marTop w:val="0"/>
              <w:marBottom w:val="0"/>
              <w:divBdr>
                <w:top w:val="none" w:sz="0" w:space="0" w:color="auto"/>
                <w:left w:val="none" w:sz="0" w:space="0" w:color="auto"/>
                <w:bottom w:val="none" w:sz="0" w:space="0" w:color="auto"/>
                <w:right w:val="none" w:sz="0" w:space="0" w:color="auto"/>
              </w:divBdr>
            </w:div>
            <w:div w:id="1698963478">
              <w:marLeft w:val="0"/>
              <w:marRight w:val="0"/>
              <w:marTop w:val="0"/>
              <w:marBottom w:val="0"/>
              <w:divBdr>
                <w:top w:val="none" w:sz="0" w:space="0" w:color="auto"/>
                <w:left w:val="none" w:sz="0" w:space="0" w:color="auto"/>
                <w:bottom w:val="none" w:sz="0" w:space="0" w:color="auto"/>
                <w:right w:val="none" w:sz="0" w:space="0" w:color="auto"/>
              </w:divBdr>
            </w:div>
            <w:div w:id="2146043522">
              <w:marLeft w:val="0"/>
              <w:marRight w:val="0"/>
              <w:marTop w:val="0"/>
              <w:marBottom w:val="0"/>
              <w:divBdr>
                <w:top w:val="none" w:sz="0" w:space="0" w:color="auto"/>
                <w:left w:val="none" w:sz="0" w:space="0" w:color="auto"/>
                <w:bottom w:val="none" w:sz="0" w:space="0" w:color="auto"/>
                <w:right w:val="none" w:sz="0" w:space="0" w:color="auto"/>
              </w:divBdr>
            </w:div>
            <w:div w:id="1375545543">
              <w:marLeft w:val="0"/>
              <w:marRight w:val="0"/>
              <w:marTop w:val="0"/>
              <w:marBottom w:val="0"/>
              <w:divBdr>
                <w:top w:val="none" w:sz="0" w:space="0" w:color="auto"/>
                <w:left w:val="none" w:sz="0" w:space="0" w:color="auto"/>
                <w:bottom w:val="none" w:sz="0" w:space="0" w:color="auto"/>
                <w:right w:val="none" w:sz="0" w:space="0" w:color="auto"/>
              </w:divBdr>
            </w:div>
            <w:div w:id="606547524">
              <w:marLeft w:val="0"/>
              <w:marRight w:val="0"/>
              <w:marTop w:val="0"/>
              <w:marBottom w:val="0"/>
              <w:divBdr>
                <w:top w:val="none" w:sz="0" w:space="0" w:color="auto"/>
                <w:left w:val="none" w:sz="0" w:space="0" w:color="auto"/>
                <w:bottom w:val="none" w:sz="0" w:space="0" w:color="auto"/>
                <w:right w:val="none" w:sz="0" w:space="0" w:color="auto"/>
              </w:divBdr>
            </w:div>
          </w:divsChild>
        </w:div>
        <w:div w:id="751582923">
          <w:marLeft w:val="0"/>
          <w:marRight w:val="0"/>
          <w:marTop w:val="0"/>
          <w:marBottom w:val="0"/>
          <w:divBdr>
            <w:top w:val="none" w:sz="0" w:space="0" w:color="auto"/>
            <w:left w:val="none" w:sz="0" w:space="0" w:color="auto"/>
            <w:bottom w:val="none" w:sz="0" w:space="0" w:color="auto"/>
            <w:right w:val="none" w:sz="0" w:space="0" w:color="auto"/>
          </w:divBdr>
          <w:divsChild>
            <w:div w:id="1199078412">
              <w:marLeft w:val="0"/>
              <w:marRight w:val="0"/>
              <w:marTop w:val="0"/>
              <w:marBottom w:val="0"/>
              <w:divBdr>
                <w:top w:val="none" w:sz="0" w:space="0" w:color="auto"/>
                <w:left w:val="none" w:sz="0" w:space="0" w:color="auto"/>
                <w:bottom w:val="none" w:sz="0" w:space="0" w:color="auto"/>
                <w:right w:val="none" w:sz="0" w:space="0" w:color="auto"/>
              </w:divBdr>
            </w:div>
            <w:div w:id="1588731421">
              <w:marLeft w:val="0"/>
              <w:marRight w:val="0"/>
              <w:marTop w:val="0"/>
              <w:marBottom w:val="0"/>
              <w:divBdr>
                <w:top w:val="none" w:sz="0" w:space="0" w:color="auto"/>
                <w:left w:val="none" w:sz="0" w:space="0" w:color="auto"/>
                <w:bottom w:val="none" w:sz="0" w:space="0" w:color="auto"/>
                <w:right w:val="none" w:sz="0" w:space="0" w:color="auto"/>
              </w:divBdr>
            </w:div>
            <w:div w:id="591861815">
              <w:marLeft w:val="0"/>
              <w:marRight w:val="0"/>
              <w:marTop w:val="0"/>
              <w:marBottom w:val="0"/>
              <w:divBdr>
                <w:top w:val="none" w:sz="0" w:space="0" w:color="auto"/>
                <w:left w:val="none" w:sz="0" w:space="0" w:color="auto"/>
                <w:bottom w:val="none" w:sz="0" w:space="0" w:color="auto"/>
                <w:right w:val="none" w:sz="0" w:space="0" w:color="auto"/>
              </w:divBdr>
            </w:div>
            <w:div w:id="430395354">
              <w:marLeft w:val="0"/>
              <w:marRight w:val="0"/>
              <w:marTop w:val="0"/>
              <w:marBottom w:val="0"/>
              <w:divBdr>
                <w:top w:val="none" w:sz="0" w:space="0" w:color="auto"/>
                <w:left w:val="none" w:sz="0" w:space="0" w:color="auto"/>
                <w:bottom w:val="none" w:sz="0" w:space="0" w:color="auto"/>
                <w:right w:val="none" w:sz="0" w:space="0" w:color="auto"/>
              </w:divBdr>
            </w:div>
            <w:div w:id="1826968560">
              <w:marLeft w:val="0"/>
              <w:marRight w:val="0"/>
              <w:marTop w:val="0"/>
              <w:marBottom w:val="0"/>
              <w:divBdr>
                <w:top w:val="none" w:sz="0" w:space="0" w:color="auto"/>
                <w:left w:val="none" w:sz="0" w:space="0" w:color="auto"/>
                <w:bottom w:val="none" w:sz="0" w:space="0" w:color="auto"/>
                <w:right w:val="none" w:sz="0" w:space="0" w:color="auto"/>
              </w:divBdr>
            </w:div>
          </w:divsChild>
        </w:div>
        <w:div w:id="1482963252">
          <w:marLeft w:val="0"/>
          <w:marRight w:val="0"/>
          <w:marTop w:val="0"/>
          <w:marBottom w:val="0"/>
          <w:divBdr>
            <w:top w:val="none" w:sz="0" w:space="0" w:color="auto"/>
            <w:left w:val="none" w:sz="0" w:space="0" w:color="auto"/>
            <w:bottom w:val="none" w:sz="0" w:space="0" w:color="auto"/>
            <w:right w:val="none" w:sz="0" w:space="0" w:color="auto"/>
          </w:divBdr>
          <w:divsChild>
            <w:div w:id="1904749633">
              <w:marLeft w:val="0"/>
              <w:marRight w:val="0"/>
              <w:marTop w:val="0"/>
              <w:marBottom w:val="0"/>
              <w:divBdr>
                <w:top w:val="none" w:sz="0" w:space="0" w:color="auto"/>
                <w:left w:val="none" w:sz="0" w:space="0" w:color="auto"/>
                <w:bottom w:val="none" w:sz="0" w:space="0" w:color="auto"/>
                <w:right w:val="none" w:sz="0" w:space="0" w:color="auto"/>
              </w:divBdr>
            </w:div>
            <w:div w:id="648368618">
              <w:marLeft w:val="0"/>
              <w:marRight w:val="0"/>
              <w:marTop w:val="0"/>
              <w:marBottom w:val="0"/>
              <w:divBdr>
                <w:top w:val="none" w:sz="0" w:space="0" w:color="auto"/>
                <w:left w:val="none" w:sz="0" w:space="0" w:color="auto"/>
                <w:bottom w:val="none" w:sz="0" w:space="0" w:color="auto"/>
                <w:right w:val="none" w:sz="0" w:space="0" w:color="auto"/>
              </w:divBdr>
            </w:div>
            <w:div w:id="2074545939">
              <w:marLeft w:val="0"/>
              <w:marRight w:val="0"/>
              <w:marTop w:val="0"/>
              <w:marBottom w:val="0"/>
              <w:divBdr>
                <w:top w:val="none" w:sz="0" w:space="0" w:color="auto"/>
                <w:left w:val="none" w:sz="0" w:space="0" w:color="auto"/>
                <w:bottom w:val="none" w:sz="0" w:space="0" w:color="auto"/>
                <w:right w:val="none" w:sz="0" w:space="0" w:color="auto"/>
              </w:divBdr>
            </w:div>
            <w:div w:id="422579874">
              <w:marLeft w:val="0"/>
              <w:marRight w:val="0"/>
              <w:marTop w:val="0"/>
              <w:marBottom w:val="0"/>
              <w:divBdr>
                <w:top w:val="none" w:sz="0" w:space="0" w:color="auto"/>
                <w:left w:val="none" w:sz="0" w:space="0" w:color="auto"/>
                <w:bottom w:val="none" w:sz="0" w:space="0" w:color="auto"/>
                <w:right w:val="none" w:sz="0" w:space="0" w:color="auto"/>
              </w:divBdr>
            </w:div>
            <w:div w:id="17769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9061">
      <w:bodyDiv w:val="1"/>
      <w:marLeft w:val="0"/>
      <w:marRight w:val="0"/>
      <w:marTop w:val="0"/>
      <w:marBottom w:val="0"/>
      <w:divBdr>
        <w:top w:val="none" w:sz="0" w:space="0" w:color="auto"/>
        <w:left w:val="none" w:sz="0" w:space="0" w:color="auto"/>
        <w:bottom w:val="none" w:sz="0" w:space="0" w:color="auto"/>
        <w:right w:val="none" w:sz="0" w:space="0" w:color="auto"/>
      </w:divBdr>
    </w:div>
    <w:div w:id="607087435">
      <w:bodyDiv w:val="1"/>
      <w:marLeft w:val="0"/>
      <w:marRight w:val="0"/>
      <w:marTop w:val="0"/>
      <w:marBottom w:val="0"/>
      <w:divBdr>
        <w:top w:val="none" w:sz="0" w:space="0" w:color="auto"/>
        <w:left w:val="none" w:sz="0" w:space="0" w:color="auto"/>
        <w:bottom w:val="none" w:sz="0" w:space="0" w:color="auto"/>
        <w:right w:val="none" w:sz="0" w:space="0" w:color="auto"/>
      </w:divBdr>
    </w:div>
    <w:div w:id="667631814">
      <w:bodyDiv w:val="1"/>
      <w:marLeft w:val="0"/>
      <w:marRight w:val="0"/>
      <w:marTop w:val="0"/>
      <w:marBottom w:val="0"/>
      <w:divBdr>
        <w:top w:val="none" w:sz="0" w:space="0" w:color="auto"/>
        <w:left w:val="none" w:sz="0" w:space="0" w:color="auto"/>
        <w:bottom w:val="none" w:sz="0" w:space="0" w:color="auto"/>
        <w:right w:val="none" w:sz="0" w:space="0" w:color="auto"/>
      </w:divBdr>
    </w:div>
    <w:div w:id="675545378">
      <w:bodyDiv w:val="1"/>
      <w:marLeft w:val="0"/>
      <w:marRight w:val="0"/>
      <w:marTop w:val="0"/>
      <w:marBottom w:val="0"/>
      <w:divBdr>
        <w:top w:val="none" w:sz="0" w:space="0" w:color="auto"/>
        <w:left w:val="none" w:sz="0" w:space="0" w:color="auto"/>
        <w:bottom w:val="none" w:sz="0" w:space="0" w:color="auto"/>
        <w:right w:val="none" w:sz="0" w:space="0" w:color="auto"/>
      </w:divBdr>
    </w:div>
    <w:div w:id="689070782">
      <w:bodyDiv w:val="1"/>
      <w:marLeft w:val="0"/>
      <w:marRight w:val="0"/>
      <w:marTop w:val="0"/>
      <w:marBottom w:val="0"/>
      <w:divBdr>
        <w:top w:val="none" w:sz="0" w:space="0" w:color="auto"/>
        <w:left w:val="none" w:sz="0" w:space="0" w:color="auto"/>
        <w:bottom w:val="none" w:sz="0" w:space="0" w:color="auto"/>
        <w:right w:val="none" w:sz="0" w:space="0" w:color="auto"/>
      </w:divBdr>
    </w:div>
    <w:div w:id="815028807">
      <w:bodyDiv w:val="1"/>
      <w:marLeft w:val="0"/>
      <w:marRight w:val="0"/>
      <w:marTop w:val="0"/>
      <w:marBottom w:val="0"/>
      <w:divBdr>
        <w:top w:val="none" w:sz="0" w:space="0" w:color="auto"/>
        <w:left w:val="none" w:sz="0" w:space="0" w:color="auto"/>
        <w:bottom w:val="none" w:sz="0" w:space="0" w:color="auto"/>
        <w:right w:val="none" w:sz="0" w:space="0" w:color="auto"/>
      </w:divBdr>
    </w:div>
    <w:div w:id="944531782">
      <w:bodyDiv w:val="1"/>
      <w:marLeft w:val="0"/>
      <w:marRight w:val="0"/>
      <w:marTop w:val="0"/>
      <w:marBottom w:val="0"/>
      <w:divBdr>
        <w:top w:val="none" w:sz="0" w:space="0" w:color="auto"/>
        <w:left w:val="none" w:sz="0" w:space="0" w:color="auto"/>
        <w:bottom w:val="none" w:sz="0" w:space="0" w:color="auto"/>
        <w:right w:val="none" w:sz="0" w:space="0" w:color="auto"/>
      </w:divBdr>
    </w:div>
    <w:div w:id="947389857">
      <w:bodyDiv w:val="1"/>
      <w:marLeft w:val="0"/>
      <w:marRight w:val="0"/>
      <w:marTop w:val="0"/>
      <w:marBottom w:val="0"/>
      <w:divBdr>
        <w:top w:val="none" w:sz="0" w:space="0" w:color="auto"/>
        <w:left w:val="none" w:sz="0" w:space="0" w:color="auto"/>
        <w:bottom w:val="none" w:sz="0" w:space="0" w:color="auto"/>
        <w:right w:val="none" w:sz="0" w:space="0" w:color="auto"/>
      </w:divBdr>
    </w:div>
    <w:div w:id="958952688">
      <w:bodyDiv w:val="1"/>
      <w:marLeft w:val="0"/>
      <w:marRight w:val="0"/>
      <w:marTop w:val="0"/>
      <w:marBottom w:val="0"/>
      <w:divBdr>
        <w:top w:val="none" w:sz="0" w:space="0" w:color="auto"/>
        <w:left w:val="none" w:sz="0" w:space="0" w:color="auto"/>
        <w:bottom w:val="none" w:sz="0" w:space="0" w:color="auto"/>
        <w:right w:val="none" w:sz="0" w:space="0" w:color="auto"/>
      </w:divBdr>
    </w:div>
    <w:div w:id="1045258682">
      <w:bodyDiv w:val="1"/>
      <w:marLeft w:val="0"/>
      <w:marRight w:val="0"/>
      <w:marTop w:val="0"/>
      <w:marBottom w:val="0"/>
      <w:divBdr>
        <w:top w:val="none" w:sz="0" w:space="0" w:color="auto"/>
        <w:left w:val="none" w:sz="0" w:space="0" w:color="auto"/>
        <w:bottom w:val="none" w:sz="0" w:space="0" w:color="auto"/>
        <w:right w:val="none" w:sz="0" w:space="0" w:color="auto"/>
      </w:divBdr>
    </w:div>
    <w:div w:id="1070691166">
      <w:bodyDiv w:val="1"/>
      <w:marLeft w:val="0"/>
      <w:marRight w:val="0"/>
      <w:marTop w:val="0"/>
      <w:marBottom w:val="0"/>
      <w:divBdr>
        <w:top w:val="none" w:sz="0" w:space="0" w:color="auto"/>
        <w:left w:val="none" w:sz="0" w:space="0" w:color="auto"/>
        <w:bottom w:val="none" w:sz="0" w:space="0" w:color="auto"/>
        <w:right w:val="none" w:sz="0" w:space="0" w:color="auto"/>
      </w:divBdr>
    </w:div>
    <w:div w:id="1074162389">
      <w:bodyDiv w:val="1"/>
      <w:marLeft w:val="0"/>
      <w:marRight w:val="0"/>
      <w:marTop w:val="0"/>
      <w:marBottom w:val="0"/>
      <w:divBdr>
        <w:top w:val="none" w:sz="0" w:space="0" w:color="auto"/>
        <w:left w:val="none" w:sz="0" w:space="0" w:color="auto"/>
        <w:bottom w:val="none" w:sz="0" w:space="0" w:color="auto"/>
        <w:right w:val="none" w:sz="0" w:space="0" w:color="auto"/>
      </w:divBdr>
    </w:div>
    <w:div w:id="1305889460">
      <w:bodyDiv w:val="1"/>
      <w:marLeft w:val="0"/>
      <w:marRight w:val="0"/>
      <w:marTop w:val="0"/>
      <w:marBottom w:val="0"/>
      <w:divBdr>
        <w:top w:val="none" w:sz="0" w:space="0" w:color="auto"/>
        <w:left w:val="none" w:sz="0" w:space="0" w:color="auto"/>
        <w:bottom w:val="none" w:sz="0" w:space="0" w:color="auto"/>
        <w:right w:val="none" w:sz="0" w:space="0" w:color="auto"/>
      </w:divBdr>
    </w:div>
    <w:div w:id="1376664691">
      <w:bodyDiv w:val="1"/>
      <w:marLeft w:val="0"/>
      <w:marRight w:val="0"/>
      <w:marTop w:val="0"/>
      <w:marBottom w:val="0"/>
      <w:divBdr>
        <w:top w:val="none" w:sz="0" w:space="0" w:color="auto"/>
        <w:left w:val="none" w:sz="0" w:space="0" w:color="auto"/>
        <w:bottom w:val="none" w:sz="0" w:space="0" w:color="auto"/>
        <w:right w:val="none" w:sz="0" w:space="0" w:color="auto"/>
      </w:divBdr>
    </w:div>
    <w:div w:id="1413625974">
      <w:bodyDiv w:val="1"/>
      <w:marLeft w:val="0"/>
      <w:marRight w:val="0"/>
      <w:marTop w:val="0"/>
      <w:marBottom w:val="0"/>
      <w:divBdr>
        <w:top w:val="none" w:sz="0" w:space="0" w:color="auto"/>
        <w:left w:val="none" w:sz="0" w:space="0" w:color="auto"/>
        <w:bottom w:val="none" w:sz="0" w:space="0" w:color="auto"/>
        <w:right w:val="none" w:sz="0" w:space="0" w:color="auto"/>
      </w:divBdr>
      <w:divsChild>
        <w:div w:id="1195655155">
          <w:marLeft w:val="0"/>
          <w:marRight w:val="0"/>
          <w:marTop w:val="45"/>
          <w:marBottom w:val="0"/>
          <w:divBdr>
            <w:top w:val="single" w:sz="2" w:space="0" w:color="E5E7EB"/>
            <w:left w:val="single" w:sz="2" w:space="0" w:color="E5E7EB"/>
            <w:bottom w:val="single" w:sz="2" w:space="0" w:color="E5E7EB"/>
            <w:right w:val="single" w:sz="2" w:space="0" w:color="E5E7EB"/>
          </w:divBdr>
          <w:divsChild>
            <w:div w:id="19353550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5223774">
          <w:marLeft w:val="0"/>
          <w:marRight w:val="0"/>
          <w:marTop w:val="0"/>
          <w:marBottom w:val="255"/>
          <w:divBdr>
            <w:top w:val="single" w:sz="2" w:space="0" w:color="E5E7EB"/>
            <w:left w:val="single" w:sz="2" w:space="0" w:color="E5E7EB"/>
            <w:bottom w:val="single" w:sz="2" w:space="0" w:color="E5E7EB"/>
            <w:right w:val="single" w:sz="2" w:space="0" w:color="E5E7EB"/>
          </w:divBdr>
          <w:divsChild>
            <w:div w:id="1428964378">
              <w:marLeft w:val="0"/>
              <w:marRight w:val="0"/>
              <w:marTop w:val="0"/>
              <w:marBottom w:val="0"/>
              <w:divBdr>
                <w:top w:val="single" w:sz="2" w:space="0" w:color="E5E7EB"/>
                <w:left w:val="single" w:sz="2" w:space="0" w:color="E5E7EB"/>
                <w:bottom w:val="single" w:sz="2" w:space="0" w:color="E5E7EB"/>
                <w:right w:val="single" w:sz="2" w:space="0" w:color="E5E7EB"/>
              </w:divBdr>
            </w:div>
            <w:div w:id="344669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4740733">
          <w:marLeft w:val="0"/>
          <w:marRight w:val="0"/>
          <w:marTop w:val="0"/>
          <w:marBottom w:val="225"/>
          <w:divBdr>
            <w:top w:val="single" w:sz="2" w:space="0" w:color="E5E7EB"/>
            <w:left w:val="single" w:sz="2" w:space="0" w:color="E5E7EB"/>
            <w:bottom w:val="single" w:sz="2" w:space="0" w:color="E5E7EB"/>
            <w:right w:val="single" w:sz="2" w:space="0" w:color="E5E7EB"/>
          </w:divBdr>
          <w:divsChild>
            <w:div w:id="619918503">
              <w:marLeft w:val="0"/>
              <w:marRight w:val="0"/>
              <w:marTop w:val="0"/>
              <w:marBottom w:val="0"/>
              <w:divBdr>
                <w:top w:val="single" w:sz="2" w:space="0" w:color="E5E7EB"/>
                <w:left w:val="single" w:sz="2" w:space="0" w:color="E5E7EB"/>
                <w:bottom w:val="single" w:sz="2" w:space="0" w:color="E5E7EB"/>
                <w:right w:val="single" w:sz="2" w:space="0" w:color="E5E7EB"/>
              </w:divBdr>
              <w:divsChild>
                <w:div w:id="569342842">
                  <w:marLeft w:val="21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45228342">
      <w:bodyDiv w:val="1"/>
      <w:marLeft w:val="0"/>
      <w:marRight w:val="0"/>
      <w:marTop w:val="0"/>
      <w:marBottom w:val="0"/>
      <w:divBdr>
        <w:top w:val="none" w:sz="0" w:space="0" w:color="auto"/>
        <w:left w:val="none" w:sz="0" w:space="0" w:color="auto"/>
        <w:bottom w:val="none" w:sz="0" w:space="0" w:color="auto"/>
        <w:right w:val="none" w:sz="0" w:space="0" w:color="auto"/>
      </w:divBdr>
      <w:divsChild>
        <w:div w:id="796989410">
          <w:marLeft w:val="0"/>
          <w:marRight w:val="0"/>
          <w:marTop w:val="0"/>
          <w:marBottom w:val="0"/>
          <w:divBdr>
            <w:top w:val="none" w:sz="0" w:space="0" w:color="auto"/>
            <w:left w:val="none" w:sz="0" w:space="0" w:color="auto"/>
            <w:bottom w:val="none" w:sz="0" w:space="0" w:color="auto"/>
            <w:right w:val="none" w:sz="0" w:space="0" w:color="auto"/>
          </w:divBdr>
        </w:div>
        <w:div w:id="1330447295">
          <w:marLeft w:val="0"/>
          <w:marRight w:val="0"/>
          <w:marTop w:val="0"/>
          <w:marBottom w:val="0"/>
          <w:divBdr>
            <w:top w:val="none" w:sz="0" w:space="0" w:color="auto"/>
            <w:left w:val="none" w:sz="0" w:space="0" w:color="auto"/>
            <w:bottom w:val="none" w:sz="0" w:space="0" w:color="auto"/>
            <w:right w:val="none" w:sz="0" w:space="0" w:color="auto"/>
          </w:divBdr>
        </w:div>
        <w:div w:id="376583994">
          <w:marLeft w:val="75"/>
          <w:marRight w:val="30"/>
          <w:marTop w:val="300"/>
          <w:marBottom w:val="0"/>
          <w:divBdr>
            <w:top w:val="single" w:sz="12" w:space="0" w:color="F2F0ED"/>
            <w:left w:val="single" w:sz="12" w:space="0" w:color="F2F0ED"/>
            <w:bottom w:val="single" w:sz="12" w:space="0" w:color="F2F0ED"/>
            <w:right w:val="single" w:sz="12" w:space="0" w:color="F2F0ED"/>
          </w:divBdr>
          <w:divsChild>
            <w:div w:id="740560063">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1471434604">
      <w:bodyDiv w:val="1"/>
      <w:marLeft w:val="0"/>
      <w:marRight w:val="0"/>
      <w:marTop w:val="0"/>
      <w:marBottom w:val="0"/>
      <w:divBdr>
        <w:top w:val="none" w:sz="0" w:space="0" w:color="auto"/>
        <w:left w:val="none" w:sz="0" w:space="0" w:color="auto"/>
        <w:bottom w:val="none" w:sz="0" w:space="0" w:color="auto"/>
        <w:right w:val="none" w:sz="0" w:space="0" w:color="auto"/>
      </w:divBdr>
    </w:div>
    <w:div w:id="1490445351">
      <w:bodyDiv w:val="1"/>
      <w:marLeft w:val="0"/>
      <w:marRight w:val="0"/>
      <w:marTop w:val="0"/>
      <w:marBottom w:val="0"/>
      <w:divBdr>
        <w:top w:val="none" w:sz="0" w:space="0" w:color="auto"/>
        <w:left w:val="none" w:sz="0" w:space="0" w:color="auto"/>
        <w:bottom w:val="none" w:sz="0" w:space="0" w:color="auto"/>
        <w:right w:val="none" w:sz="0" w:space="0" w:color="auto"/>
      </w:divBdr>
      <w:divsChild>
        <w:div w:id="1234387665">
          <w:marLeft w:val="0"/>
          <w:marRight w:val="0"/>
          <w:marTop w:val="0"/>
          <w:marBottom w:val="0"/>
          <w:divBdr>
            <w:top w:val="none" w:sz="0" w:space="0" w:color="auto"/>
            <w:left w:val="none" w:sz="0" w:space="0" w:color="auto"/>
            <w:bottom w:val="none" w:sz="0" w:space="0" w:color="auto"/>
            <w:right w:val="none" w:sz="0" w:space="0" w:color="auto"/>
          </w:divBdr>
        </w:div>
      </w:divsChild>
    </w:div>
    <w:div w:id="1509910173">
      <w:bodyDiv w:val="1"/>
      <w:marLeft w:val="0"/>
      <w:marRight w:val="0"/>
      <w:marTop w:val="0"/>
      <w:marBottom w:val="0"/>
      <w:divBdr>
        <w:top w:val="none" w:sz="0" w:space="0" w:color="auto"/>
        <w:left w:val="none" w:sz="0" w:space="0" w:color="auto"/>
        <w:bottom w:val="none" w:sz="0" w:space="0" w:color="auto"/>
        <w:right w:val="none" w:sz="0" w:space="0" w:color="auto"/>
      </w:divBdr>
    </w:div>
    <w:div w:id="1524712460">
      <w:bodyDiv w:val="1"/>
      <w:marLeft w:val="0"/>
      <w:marRight w:val="0"/>
      <w:marTop w:val="0"/>
      <w:marBottom w:val="0"/>
      <w:divBdr>
        <w:top w:val="none" w:sz="0" w:space="0" w:color="auto"/>
        <w:left w:val="none" w:sz="0" w:space="0" w:color="auto"/>
        <w:bottom w:val="none" w:sz="0" w:space="0" w:color="auto"/>
        <w:right w:val="none" w:sz="0" w:space="0" w:color="auto"/>
      </w:divBdr>
    </w:div>
    <w:div w:id="1579630989">
      <w:bodyDiv w:val="1"/>
      <w:marLeft w:val="0"/>
      <w:marRight w:val="0"/>
      <w:marTop w:val="0"/>
      <w:marBottom w:val="0"/>
      <w:divBdr>
        <w:top w:val="none" w:sz="0" w:space="0" w:color="auto"/>
        <w:left w:val="none" w:sz="0" w:space="0" w:color="auto"/>
        <w:bottom w:val="none" w:sz="0" w:space="0" w:color="auto"/>
        <w:right w:val="none" w:sz="0" w:space="0" w:color="auto"/>
      </w:divBdr>
    </w:div>
    <w:div w:id="1599487504">
      <w:bodyDiv w:val="1"/>
      <w:marLeft w:val="0"/>
      <w:marRight w:val="0"/>
      <w:marTop w:val="0"/>
      <w:marBottom w:val="0"/>
      <w:divBdr>
        <w:top w:val="none" w:sz="0" w:space="0" w:color="auto"/>
        <w:left w:val="none" w:sz="0" w:space="0" w:color="auto"/>
        <w:bottom w:val="none" w:sz="0" w:space="0" w:color="auto"/>
        <w:right w:val="none" w:sz="0" w:space="0" w:color="auto"/>
      </w:divBdr>
    </w:div>
    <w:div w:id="1625309140">
      <w:bodyDiv w:val="1"/>
      <w:marLeft w:val="0"/>
      <w:marRight w:val="0"/>
      <w:marTop w:val="0"/>
      <w:marBottom w:val="0"/>
      <w:divBdr>
        <w:top w:val="none" w:sz="0" w:space="0" w:color="auto"/>
        <w:left w:val="none" w:sz="0" w:space="0" w:color="auto"/>
        <w:bottom w:val="none" w:sz="0" w:space="0" w:color="auto"/>
        <w:right w:val="none" w:sz="0" w:space="0" w:color="auto"/>
      </w:divBdr>
    </w:div>
    <w:div w:id="1754467672">
      <w:bodyDiv w:val="1"/>
      <w:marLeft w:val="0"/>
      <w:marRight w:val="0"/>
      <w:marTop w:val="0"/>
      <w:marBottom w:val="0"/>
      <w:divBdr>
        <w:top w:val="none" w:sz="0" w:space="0" w:color="auto"/>
        <w:left w:val="none" w:sz="0" w:space="0" w:color="auto"/>
        <w:bottom w:val="none" w:sz="0" w:space="0" w:color="auto"/>
        <w:right w:val="none" w:sz="0" w:space="0" w:color="auto"/>
      </w:divBdr>
    </w:div>
    <w:div w:id="1785073188">
      <w:bodyDiv w:val="1"/>
      <w:marLeft w:val="0"/>
      <w:marRight w:val="0"/>
      <w:marTop w:val="0"/>
      <w:marBottom w:val="0"/>
      <w:divBdr>
        <w:top w:val="none" w:sz="0" w:space="0" w:color="auto"/>
        <w:left w:val="none" w:sz="0" w:space="0" w:color="auto"/>
        <w:bottom w:val="none" w:sz="0" w:space="0" w:color="auto"/>
        <w:right w:val="none" w:sz="0" w:space="0" w:color="auto"/>
      </w:divBdr>
    </w:div>
    <w:div w:id="1841390905">
      <w:bodyDiv w:val="1"/>
      <w:marLeft w:val="0"/>
      <w:marRight w:val="0"/>
      <w:marTop w:val="0"/>
      <w:marBottom w:val="0"/>
      <w:divBdr>
        <w:top w:val="none" w:sz="0" w:space="0" w:color="auto"/>
        <w:left w:val="none" w:sz="0" w:space="0" w:color="auto"/>
        <w:bottom w:val="none" w:sz="0" w:space="0" w:color="auto"/>
        <w:right w:val="none" w:sz="0" w:space="0" w:color="auto"/>
      </w:divBdr>
      <w:divsChild>
        <w:div w:id="54009644">
          <w:marLeft w:val="0"/>
          <w:marRight w:val="0"/>
          <w:marTop w:val="0"/>
          <w:marBottom w:val="0"/>
          <w:divBdr>
            <w:top w:val="none" w:sz="0" w:space="0" w:color="auto"/>
            <w:left w:val="none" w:sz="0" w:space="0" w:color="auto"/>
            <w:bottom w:val="none" w:sz="0" w:space="0" w:color="auto"/>
            <w:right w:val="none" w:sz="0" w:space="0" w:color="auto"/>
          </w:divBdr>
        </w:div>
        <w:div w:id="1980957068">
          <w:marLeft w:val="480"/>
          <w:marRight w:val="480"/>
          <w:marTop w:val="0"/>
          <w:marBottom w:val="0"/>
          <w:divBdr>
            <w:top w:val="none" w:sz="0" w:space="0" w:color="auto"/>
            <w:left w:val="none" w:sz="0" w:space="0" w:color="auto"/>
            <w:bottom w:val="none" w:sz="0" w:space="0" w:color="auto"/>
            <w:right w:val="none" w:sz="0" w:space="0" w:color="auto"/>
          </w:divBdr>
          <w:divsChild>
            <w:div w:id="2120297108">
              <w:marLeft w:val="0"/>
              <w:marRight w:val="0"/>
              <w:marTop w:val="480"/>
              <w:marBottom w:val="0"/>
              <w:divBdr>
                <w:top w:val="none" w:sz="0" w:space="0" w:color="auto"/>
                <w:left w:val="none" w:sz="0" w:space="0" w:color="auto"/>
                <w:bottom w:val="none" w:sz="0" w:space="0" w:color="auto"/>
                <w:right w:val="none" w:sz="0" w:space="0" w:color="auto"/>
              </w:divBdr>
            </w:div>
          </w:divsChild>
        </w:div>
        <w:div w:id="1610358157">
          <w:marLeft w:val="0"/>
          <w:marRight w:val="0"/>
          <w:marTop w:val="0"/>
          <w:marBottom w:val="0"/>
          <w:divBdr>
            <w:top w:val="none" w:sz="0" w:space="0" w:color="auto"/>
            <w:left w:val="none" w:sz="0" w:space="0" w:color="auto"/>
            <w:bottom w:val="none" w:sz="0" w:space="0" w:color="auto"/>
            <w:right w:val="none" w:sz="0" w:space="0" w:color="auto"/>
          </w:divBdr>
        </w:div>
        <w:div w:id="1151096170">
          <w:marLeft w:val="0"/>
          <w:marRight w:val="480"/>
          <w:marTop w:val="0"/>
          <w:marBottom w:val="0"/>
          <w:divBdr>
            <w:top w:val="none" w:sz="0" w:space="0" w:color="auto"/>
            <w:left w:val="none" w:sz="0" w:space="0" w:color="auto"/>
            <w:bottom w:val="none" w:sz="0" w:space="0" w:color="auto"/>
            <w:right w:val="none" w:sz="0" w:space="0" w:color="auto"/>
          </w:divBdr>
          <w:divsChild>
            <w:div w:id="10738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7864">
      <w:bodyDiv w:val="1"/>
      <w:marLeft w:val="0"/>
      <w:marRight w:val="0"/>
      <w:marTop w:val="0"/>
      <w:marBottom w:val="0"/>
      <w:divBdr>
        <w:top w:val="none" w:sz="0" w:space="0" w:color="auto"/>
        <w:left w:val="none" w:sz="0" w:space="0" w:color="auto"/>
        <w:bottom w:val="none" w:sz="0" w:space="0" w:color="auto"/>
        <w:right w:val="none" w:sz="0" w:space="0" w:color="auto"/>
      </w:divBdr>
    </w:div>
    <w:div w:id="1907762442">
      <w:bodyDiv w:val="1"/>
      <w:marLeft w:val="0"/>
      <w:marRight w:val="0"/>
      <w:marTop w:val="0"/>
      <w:marBottom w:val="0"/>
      <w:divBdr>
        <w:top w:val="none" w:sz="0" w:space="0" w:color="auto"/>
        <w:left w:val="none" w:sz="0" w:space="0" w:color="auto"/>
        <w:bottom w:val="none" w:sz="0" w:space="0" w:color="auto"/>
        <w:right w:val="none" w:sz="0" w:space="0" w:color="auto"/>
      </w:divBdr>
      <w:divsChild>
        <w:div w:id="947003007">
          <w:marLeft w:val="0"/>
          <w:marRight w:val="0"/>
          <w:marTop w:val="0"/>
          <w:marBottom w:val="0"/>
          <w:divBdr>
            <w:top w:val="none" w:sz="0" w:space="0" w:color="auto"/>
            <w:left w:val="none" w:sz="0" w:space="0" w:color="auto"/>
            <w:bottom w:val="none" w:sz="0" w:space="0" w:color="auto"/>
            <w:right w:val="none" w:sz="0" w:space="0" w:color="auto"/>
          </w:divBdr>
          <w:divsChild>
            <w:div w:id="799954995">
              <w:marLeft w:val="0"/>
              <w:marRight w:val="0"/>
              <w:marTop w:val="0"/>
              <w:marBottom w:val="0"/>
              <w:divBdr>
                <w:top w:val="none" w:sz="0" w:space="0" w:color="auto"/>
                <w:left w:val="none" w:sz="0" w:space="0" w:color="auto"/>
                <w:bottom w:val="none" w:sz="0" w:space="0" w:color="auto"/>
                <w:right w:val="none" w:sz="0" w:space="0" w:color="auto"/>
              </w:divBdr>
              <w:divsChild>
                <w:div w:id="1267466575">
                  <w:marLeft w:val="0"/>
                  <w:marRight w:val="0"/>
                  <w:marTop w:val="0"/>
                  <w:marBottom w:val="0"/>
                  <w:divBdr>
                    <w:top w:val="none" w:sz="0" w:space="0" w:color="auto"/>
                    <w:left w:val="none" w:sz="0" w:space="0" w:color="auto"/>
                    <w:bottom w:val="none" w:sz="0" w:space="0" w:color="auto"/>
                    <w:right w:val="none" w:sz="0" w:space="0" w:color="auto"/>
                  </w:divBdr>
                  <w:divsChild>
                    <w:div w:id="8063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9502">
      <w:bodyDiv w:val="1"/>
      <w:marLeft w:val="0"/>
      <w:marRight w:val="0"/>
      <w:marTop w:val="0"/>
      <w:marBottom w:val="0"/>
      <w:divBdr>
        <w:top w:val="none" w:sz="0" w:space="0" w:color="auto"/>
        <w:left w:val="none" w:sz="0" w:space="0" w:color="auto"/>
        <w:bottom w:val="none" w:sz="0" w:space="0" w:color="auto"/>
        <w:right w:val="none" w:sz="0" w:space="0" w:color="auto"/>
      </w:divBdr>
      <w:divsChild>
        <w:div w:id="31618593">
          <w:marLeft w:val="0"/>
          <w:marRight w:val="0"/>
          <w:marTop w:val="0"/>
          <w:marBottom w:val="0"/>
          <w:divBdr>
            <w:top w:val="none" w:sz="0" w:space="0" w:color="auto"/>
            <w:left w:val="none" w:sz="0" w:space="0" w:color="auto"/>
            <w:bottom w:val="none" w:sz="0" w:space="0" w:color="auto"/>
            <w:right w:val="none" w:sz="0" w:space="0" w:color="auto"/>
          </w:divBdr>
        </w:div>
        <w:div w:id="40592173">
          <w:marLeft w:val="0"/>
          <w:marRight w:val="0"/>
          <w:marTop w:val="0"/>
          <w:marBottom w:val="0"/>
          <w:divBdr>
            <w:top w:val="none" w:sz="0" w:space="0" w:color="auto"/>
            <w:left w:val="none" w:sz="0" w:space="0" w:color="auto"/>
            <w:bottom w:val="none" w:sz="0" w:space="0" w:color="auto"/>
            <w:right w:val="none" w:sz="0" w:space="0" w:color="auto"/>
          </w:divBdr>
        </w:div>
        <w:div w:id="109672414">
          <w:marLeft w:val="0"/>
          <w:marRight w:val="0"/>
          <w:marTop w:val="0"/>
          <w:marBottom w:val="0"/>
          <w:divBdr>
            <w:top w:val="none" w:sz="0" w:space="0" w:color="auto"/>
            <w:left w:val="none" w:sz="0" w:space="0" w:color="auto"/>
            <w:bottom w:val="none" w:sz="0" w:space="0" w:color="auto"/>
            <w:right w:val="none" w:sz="0" w:space="0" w:color="auto"/>
          </w:divBdr>
        </w:div>
        <w:div w:id="336810797">
          <w:marLeft w:val="0"/>
          <w:marRight w:val="0"/>
          <w:marTop w:val="0"/>
          <w:marBottom w:val="0"/>
          <w:divBdr>
            <w:top w:val="none" w:sz="0" w:space="0" w:color="auto"/>
            <w:left w:val="none" w:sz="0" w:space="0" w:color="auto"/>
            <w:bottom w:val="none" w:sz="0" w:space="0" w:color="auto"/>
            <w:right w:val="none" w:sz="0" w:space="0" w:color="auto"/>
          </w:divBdr>
        </w:div>
        <w:div w:id="357897739">
          <w:marLeft w:val="0"/>
          <w:marRight w:val="0"/>
          <w:marTop w:val="0"/>
          <w:marBottom w:val="0"/>
          <w:divBdr>
            <w:top w:val="none" w:sz="0" w:space="0" w:color="auto"/>
            <w:left w:val="none" w:sz="0" w:space="0" w:color="auto"/>
            <w:bottom w:val="none" w:sz="0" w:space="0" w:color="auto"/>
            <w:right w:val="none" w:sz="0" w:space="0" w:color="auto"/>
          </w:divBdr>
        </w:div>
        <w:div w:id="364210175">
          <w:marLeft w:val="0"/>
          <w:marRight w:val="0"/>
          <w:marTop w:val="0"/>
          <w:marBottom w:val="0"/>
          <w:divBdr>
            <w:top w:val="none" w:sz="0" w:space="0" w:color="auto"/>
            <w:left w:val="none" w:sz="0" w:space="0" w:color="auto"/>
            <w:bottom w:val="none" w:sz="0" w:space="0" w:color="auto"/>
            <w:right w:val="none" w:sz="0" w:space="0" w:color="auto"/>
          </w:divBdr>
        </w:div>
        <w:div w:id="541870051">
          <w:marLeft w:val="0"/>
          <w:marRight w:val="0"/>
          <w:marTop w:val="0"/>
          <w:marBottom w:val="0"/>
          <w:divBdr>
            <w:top w:val="none" w:sz="0" w:space="0" w:color="auto"/>
            <w:left w:val="none" w:sz="0" w:space="0" w:color="auto"/>
            <w:bottom w:val="none" w:sz="0" w:space="0" w:color="auto"/>
            <w:right w:val="none" w:sz="0" w:space="0" w:color="auto"/>
          </w:divBdr>
        </w:div>
        <w:div w:id="638069534">
          <w:marLeft w:val="0"/>
          <w:marRight w:val="0"/>
          <w:marTop w:val="0"/>
          <w:marBottom w:val="0"/>
          <w:divBdr>
            <w:top w:val="none" w:sz="0" w:space="0" w:color="auto"/>
            <w:left w:val="none" w:sz="0" w:space="0" w:color="auto"/>
            <w:bottom w:val="none" w:sz="0" w:space="0" w:color="auto"/>
            <w:right w:val="none" w:sz="0" w:space="0" w:color="auto"/>
          </w:divBdr>
        </w:div>
        <w:div w:id="783229095">
          <w:marLeft w:val="0"/>
          <w:marRight w:val="0"/>
          <w:marTop w:val="0"/>
          <w:marBottom w:val="0"/>
          <w:divBdr>
            <w:top w:val="none" w:sz="0" w:space="0" w:color="auto"/>
            <w:left w:val="none" w:sz="0" w:space="0" w:color="auto"/>
            <w:bottom w:val="none" w:sz="0" w:space="0" w:color="auto"/>
            <w:right w:val="none" w:sz="0" w:space="0" w:color="auto"/>
          </w:divBdr>
        </w:div>
        <w:div w:id="862209163">
          <w:marLeft w:val="0"/>
          <w:marRight w:val="0"/>
          <w:marTop w:val="0"/>
          <w:marBottom w:val="0"/>
          <w:divBdr>
            <w:top w:val="none" w:sz="0" w:space="0" w:color="auto"/>
            <w:left w:val="none" w:sz="0" w:space="0" w:color="auto"/>
            <w:bottom w:val="none" w:sz="0" w:space="0" w:color="auto"/>
            <w:right w:val="none" w:sz="0" w:space="0" w:color="auto"/>
          </w:divBdr>
        </w:div>
        <w:div w:id="873034965">
          <w:marLeft w:val="0"/>
          <w:marRight w:val="0"/>
          <w:marTop w:val="0"/>
          <w:marBottom w:val="0"/>
          <w:divBdr>
            <w:top w:val="none" w:sz="0" w:space="0" w:color="auto"/>
            <w:left w:val="none" w:sz="0" w:space="0" w:color="auto"/>
            <w:bottom w:val="none" w:sz="0" w:space="0" w:color="auto"/>
            <w:right w:val="none" w:sz="0" w:space="0" w:color="auto"/>
          </w:divBdr>
        </w:div>
        <w:div w:id="874196916">
          <w:marLeft w:val="0"/>
          <w:marRight w:val="0"/>
          <w:marTop w:val="0"/>
          <w:marBottom w:val="0"/>
          <w:divBdr>
            <w:top w:val="none" w:sz="0" w:space="0" w:color="auto"/>
            <w:left w:val="none" w:sz="0" w:space="0" w:color="auto"/>
            <w:bottom w:val="none" w:sz="0" w:space="0" w:color="auto"/>
            <w:right w:val="none" w:sz="0" w:space="0" w:color="auto"/>
          </w:divBdr>
        </w:div>
        <w:div w:id="874270343">
          <w:marLeft w:val="0"/>
          <w:marRight w:val="0"/>
          <w:marTop w:val="0"/>
          <w:marBottom w:val="0"/>
          <w:divBdr>
            <w:top w:val="none" w:sz="0" w:space="0" w:color="auto"/>
            <w:left w:val="none" w:sz="0" w:space="0" w:color="auto"/>
            <w:bottom w:val="none" w:sz="0" w:space="0" w:color="auto"/>
            <w:right w:val="none" w:sz="0" w:space="0" w:color="auto"/>
          </w:divBdr>
        </w:div>
        <w:div w:id="882791340">
          <w:marLeft w:val="0"/>
          <w:marRight w:val="0"/>
          <w:marTop w:val="0"/>
          <w:marBottom w:val="0"/>
          <w:divBdr>
            <w:top w:val="none" w:sz="0" w:space="0" w:color="auto"/>
            <w:left w:val="none" w:sz="0" w:space="0" w:color="auto"/>
            <w:bottom w:val="none" w:sz="0" w:space="0" w:color="auto"/>
            <w:right w:val="none" w:sz="0" w:space="0" w:color="auto"/>
          </w:divBdr>
        </w:div>
        <w:div w:id="1024551105">
          <w:marLeft w:val="0"/>
          <w:marRight w:val="0"/>
          <w:marTop w:val="0"/>
          <w:marBottom w:val="0"/>
          <w:divBdr>
            <w:top w:val="none" w:sz="0" w:space="0" w:color="auto"/>
            <w:left w:val="none" w:sz="0" w:space="0" w:color="auto"/>
            <w:bottom w:val="none" w:sz="0" w:space="0" w:color="auto"/>
            <w:right w:val="none" w:sz="0" w:space="0" w:color="auto"/>
          </w:divBdr>
        </w:div>
        <w:div w:id="1112435851">
          <w:marLeft w:val="0"/>
          <w:marRight w:val="0"/>
          <w:marTop w:val="0"/>
          <w:marBottom w:val="0"/>
          <w:divBdr>
            <w:top w:val="none" w:sz="0" w:space="0" w:color="auto"/>
            <w:left w:val="none" w:sz="0" w:space="0" w:color="auto"/>
            <w:bottom w:val="none" w:sz="0" w:space="0" w:color="auto"/>
            <w:right w:val="none" w:sz="0" w:space="0" w:color="auto"/>
          </w:divBdr>
        </w:div>
        <w:div w:id="1138650091">
          <w:marLeft w:val="0"/>
          <w:marRight w:val="0"/>
          <w:marTop w:val="0"/>
          <w:marBottom w:val="0"/>
          <w:divBdr>
            <w:top w:val="none" w:sz="0" w:space="0" w:color="auto"/>
            <w:left w:val="none" w:sz="0" w:space="0" w:color="auto"/>
            <w:bottom w:val="none" w:sz="0" w:space="0" w:color="auto"/>
            <w:right w:val="none" w:sz="0" w:space="0" w:color="auto"/>
          </w:divBdr>
        </w:div>
        <w:div w:id="1167668407">
          <w:marLeft w:val="0"/>
          <w:marRight w:val="0"/>
          <w:marTop w:val="0"/>
          <w:marBottom w:val="0"/>
          <w:divBdr>
            <w:top w:val="none" w:sz="0" w:space="0" w:color="auto"/>
            <w:left w:val="none" w:sz="0" w:space="0" w:color="auto"/>
            <w:bottom w:val="none" w:sz="0" w:space="0" w:color="auto"/>
            <w:right w:val="none" w:sz="0" w:space="0" w:color="auto"/>
          </w:divBdr>
        </w:div>
        <w:div w:id="1172452822">
          <w:marLeft w:val="0"/>
          <w:marRight w:val="0"/>
          <w:marTop w:val="0"/>
          <w:marBottom w:val="0"/>
          <w:divBdr>
            <w:top w:val="none" w:sz="0" w:space="0" w:color="auto"/>
            <w:left w:val="none" w:sz="0" w:space="0" w:color="auto"/>
            <w:bottom w:val="none" w:sz="0" w:space="0" w:color="auto"/>
            <w:right w:val="none" w:sz="0" w:space="0" w:color="auto"/>
          </w:divBdr>
        </w:div>
        <w:div w:id="1181551677">
          <w:marLeft w:val="0"/>
          <w:marRight w:val="0"/>
          <w:marTop w:val="0"/>
          <w:marBottom w:val="0"/>
          <w:divBdr>
            <w:top w:val="none" w:sz="0" w:space="0" w:color="auto"/>
            <w:left w:val="none" w:sz="0" w:space="0" w:color="auto"/>
            <w:bottom w:val="none" w:sz="0" w:space="0" w:color="auto"/>
            <w:right w:val="none" w:sz="0" w:space="0" w:color="auto"/>
          </w:divBdr>
        </w:div>
        <w:div w:id="1221790140">
          <w:marLeft w:val="0"/>
          <w:marRight w:val="0"/>
          <w:marTop w:val="0"/>
          <w:marBottom w:val="0"/>
          <w:divBdr>
            <w:top w:val="none" w:sz="0" w:space="0" w:color="auto"/>
            <w:left w:val="none" w:sz="0" w:space="0" w:color="auto"/>
            <w:bottom w:val="none" w:sz="0" w:space="0" w:color="auto"/>
            <w:right w:val="none" w:sz="0" w:space="0" w:color="auto"/>
          </w:divBdr>
        </w:div>
        <w:div w:id="1226918533">
          <w:marLeft w:val="0"/>
          <w:marRight w:val="0"/>
          <w:marTop w:val="0"/>
          <w:marBottom w:val="0"/>
          <w:divBdr>
            <w:top w:val="none" w:sz="0" w:space="0" w:color="auto"/>
            <w:left w:val="none" w:sz="0" w:space="0" w:color="auto"/>
            <w:bottom w:val="none" w:sz="0" w:space="0" w:color="auto"/>
            <w:right w:val="none" w:sz="0" w:space="0" w:color="auto"/>
          </w:divBdr>
        </w:div>
        <w:div w:id="1247491765">
          <w:marLeft w:val="0"/>
          <w:marRight w:val="0"/>
          <w:marTop w:val="0"/>
          <w:marBottom w:val="0"/>
          <w:divBdr>
            <w:top w:val="none" w:sz="0" w:space="0" w:color="auto"/>
            <w:left w:val="none" w:sz="0" w:space="0" w:color="auto"/>
            <w:bottom w:val="none" w:sz="0" w:space="0" w:color="auto"/>
            <w:right w:val="none" w:sz="0" w:space="0" w:color="auto"/>
          </w:divBdr>
        </w:div>
        <w:div w:id="1277912335">
          <w:marLeft w:val="0"/>
          <w:marRight w:val="0"/>
          <w:marTop w:val="0"/>
          <w:marBottom w:val="0"/>
          <w:divBdr>
            <w:top w:val="none" w:sz="0" w:space="0" w:color="auto"/>
            <w:left w:val="none" w:sz="0" w:space="0" w:color="auto"/>
            <w:bottom w:val="none" w:sz="0" w:space="0" w:color="auto"/>
            <w:right w:val="none" w:sz="0" w:space="0" w:color="auto"/>
          </w:divBdr>
        </w:div>
        <w:div w:id="1384602625">
          <w:marLeft w:val="0"/>
          <w:marRight w:val="0"/>
          <w:marTop w:val="0"/>
          <w:marBottom w:val="0"/>
          <w:divBdr>
            <w:top w:val="none" w:sz="0" w:space="0" w:color="auto"/>
            <w:left w:val="none" w:sz="0" w:space="0" w:color="auto"/>
            <w:bottom w:val="none" w:sz="0" w:space="0" w:color="auto"/>
            <w:right w:val="none" w:sz="0" w:space="0" w:color="auto"/>
          </w:divBdr>
        </w:div>
        <w:div w:id="1480074175">
          <w:marLeft w:val="0"/>
          <w:marRight w:val="0"/>
          <w:marTop w:val="0"/>
          <w:marBottom w:val="0"/>
          <w:divBdr>
            <w:top w:val="none" w:sz="0" w:space="0" w:color="auto"/>
            <w:left w:val="none" w:sz="0" w:space="0" w:color="auto"/>
            <w:bottom w:val="none" w:sz="0" w:space="0" w:color="auto"/>
            <w:right w:val="none" w:sz="0" w:space="0" w:color="auto"/>
          </w:divBdr>
        </w:div>
        <w:div w:id="1526867699">
          <w:marLeft w:val="0"/>
          <w:marRight w:val="0"/>
          <w:marTop w:val="0"/>
          <w:marBottom w:val="0"/>
          <w:divBdr>
            <w:top w:val="none" w:sz="0" w:space="0" w:color="auto"/>
            <w:left w:val="none" w:sz="0" w:space="0" w:color="auto"/>
            <w:bottom w:val="none" w:sz="0" w:space="0" w:color="auto"/>
            <w:right w:val="none" w:sz="0" w:space="0" w:color="auto"/>
          </w:divBdr>
        </w:div>
        <w:div w:id="1533764406">
          <w:marLeft w:val="0"/>
          <w:marRight w:val="0"/>
          <w:marTop w:val="0"/>
          <w:marBottom w:val="0"/>
          <w:divBdr>
            <w:top w:val="none" w:sz="0" w:space="0" w:color="auto"/>
            <w:left w:val="none" w:sz="0" w:space="0" w:color="auto"/>
            <w:bottom w:val="none" w:sz="0" w:space="0" w:color="auto"/>
            <w:right w:val="none" w:sz="0" w:space="0" w:color="auto"/>
          </w:divBdr>
        </w:div>
        <w:div w:id="1602185256">
          <w:marLeft w:val="0"/>
          <w:marRight w:val="0"/>
          <w:marTop w:val="0"/>
          <w:marBottom w:val="0"/>
          <w:divBdr>
            <w:top w:val="none" w:sz="0" w:space="0" w:color="auto"/>
            <w:left w:val="none" w:sz="0" w:space="0" w:color="auto"/>
            <w:bottom w:val="none" w:sz="0" w:space="0" w:color="auto"/>
            <w:right w:val="none" w:sz="0" w:space="0" w:color="auto"/>
          </w:divBdr>
        </w:div>
        <w:div w:id="1622106456">
          <w:marLeft w:val="0"/>
          <w:marRight w:val="0"/>
          <w:marTop w:val="0"/>
          <w:marBottom w:val="0"/>
          <w:divBdr>
            <w:top w:val="none" w:sz="0" w:space="0" w:color="auto"/>
            <w:left w:val="none" w:sz="0" w:space="0" w:color="auto"/>
            <w:bottom w:val="none" w:sz="0" w:space="0" w:color="auto"/>
            <w:right w:val="none" w:sz="0" w:space="0" w:color="auto"/>
          </w:divBdr>
        </w:div>
        <w:div w:id="1827865649">
          <w:marLeft w:val="0"/>
          <w:marRight w:val="0"/>
          <w:marTop w:val="0"/>
          <w:marBottom w:val="0"/>
          <w:divBdr>
            <w:top w:val="none" w:sz="0" w:space="0" w:color="auto"/>
            <w:left w:val="none" w:sz="0" w:space="0" w:color="auto"/>
            <w:bottom w:val="none" w:sz="0" w:space="0" w:color="auto"/>
            <w:right w:val="none" w:sz="0" w:space="0" w:color="auto"/>
          </w:divBdr>
        </w:div>
        <w:div w:id="1862085660">
          <w:marLeft w:val="0"/>
          <w:marRight w:val="0"/>
          <w:marTop w:val="0"/>
          <w:marBottom w:val="0"/>
          <w:divBdr>
            <w:top w:val="none" w:sz="0" w:space="0" w:color="auto"/>
            <w:left w:val="none" w:sz="0" w:space="0" w:color="auto"/>
            <w:bottom w:val="none" w:sz="0" w:space="0" w:color="auto"/>
            <w:right w:val="none" w:sz="0" w:space="0" w:color="auto"/>
          </w:divBdr>
        </w:div>
        <w:div w:id="1868058731">
          <w:marLeft w:val="0"/>
          <w:marRight w:val="0"/>
          <w:marTop w:val="0"/>
          <w:marBottom w:val="0"/>
          <w:divBdr>
            <w:top w:val="none" w:sz="0" w:space="0" w:color="auto"/>
            <w:left w:val="none" w:sz="0" w:space="0" w:color="auto"/>
            <w:bottom w:val="none" w:sz="0" w:space="0" w:color="auto"/>
            <w:right w:val="none" w:sz="0" w:space="0" w:color="auto"/>
          </w:divBdr>
        </w:div>
        <w:div w:id="1894924703">
          <w:marLeft w:val="0"/>
          <w:marRight w:val="0"/>
          <w:marTop w:val="0"/>
          <w:marBottom w:val="0"/>
          <w:divBdr>
            <w:top w:val="none" w:sz="0" w:space="0" w:color="auto"/>
            <w:left w:val="none" w:sz="0" w:space="0" w:color="auto"/>
            <w:bottom w:val="none" w:sz="0" w:space="0" w:color="auto"/>
            <w:right w:val="none" w:sz="0" w:space="0" w:color="auto"/>
          </w:divBdr>
        </w:div>
        <w:div w:id="1898933679">
          <w:marLeft w:val="0"/>
          <w:marRight w:val="0"/>
          <w:marTop w:val="0"/>
          <w:marBottom w:val="0"/>
          <w:divBdr>
            <w:top w:val="none" w:sz="0" w:space="0" w:color="auto"/>
            <w:left w:val="none" w:sz="0" w:space="0" w:color="auto"/>
            <w:bottom w:val="none" w:sz="0" w:space="0" w:color="auto"/>
            <w:right w:val="none" w:sz="0" w:space="0" w:color="auto"/>
          </w:divBdr>
        </w:div>
        <w:div w:id="1932855329">
          <w:marLeft w:val="0"/>
          <w:marRight w:val="0"/>
          <w:marTop w:val="0"/>
          <w:marBottom w:val="0"/>
          <w:divBdr>
            <w:top w:val="none" w:sz="0" w:space="0" w:color="auto"/>
            <w:left w:val="none" w:sz="0" w:space="0" w:color="auto"/>
            <w:bottom w:val="none" w:sz="0" w:space="0" w:color="auto"/>
            <w:right w:val="none" w:sz="0" w:space="0" w:color="auto"/>
          </w:divBdr>
        </w:div>
        <w:div w:id="2047561132">
          <w:marLeft w:val="0"/>
          <w:marRight w:val="0"/>
          <w:marTop w:val="0"/>
          <w:marBottom w:val="0"/>
          <w:divBdr>
            <w:top w:val="none" w:sz="0" w:space="0" w:color="auto"/>
            <w:left w:val="none" w:sz="0" w:space="0" w:color="auto"/>
            <w:bottom w:val="none" w:sz="0" w:space="0" w:color="auto"/>
            <w:right w:val="none" w:sz="0" w:space="0" w:color="auto"/>
          </w:divBdr>
        </w:div>
        <w:div w:id="2111505990">
          <w:marLeft w:val="0"/>
          <w:marRight w:val="0"/>
          <w:marTop w:val="0"/>
          <w:marBottom w:val="0"/>
          <w:divBdr>
            <w:top w:val="none" w:sz="0" w:space="0" w:color="auto"/>
            <w:left w:val="none" w:sz="0" w:space="0" w:color="auto"/>
            <w:bottom w:val="none" w:sz="0" w:space="0" w:color="auto"/>
            <w:right w:val="none" w:sz="0" w:space="0" w:color="auto"/>
          </w:divBdr>
        </w:div>
        <w:div w:id="2133860854">
          <w:marLeft w:val="0"/>
          <w:marRight w:val="0"/>
          <w:marTop w:val="0"/>
          <w:marBottom w:val="0"/>
          <w:divBdr>
            <w:top w:val="none" w:sz="0" w:space="0" w:color="auto"/>
            <w:left w:val="none" w:sz="0" w:space="0" w:color="auto"/>
            <w:bottom w:val="none" w:sz="0" w:space="0" w:color="auto"/>
            <w:right w:val="none" w:sz="0" w:space="0" w:color="auto"/>
          </w:divBdr>
        </w:div>
      </w:divsChild>
    </w:div>
    <w:div w:id="2057504609">
      <w:bodyDiv w:val="1"/>
      <w:marLeft w:val="0"/>
      <w:marRight w:val="0"/>
      <w:marTop w:val="0"/>
      <w:marBottom w:val="0"/>
      <w:divBdr>
        <w:top w:val="none" w:sz="0" w:space="0" w:color="auto"/>
        <w:left w:val="none" w:sz="0" w:space="0" w:color="auto"/>
        <w:bottom w:val="none" w:sz="0" w:space="0" w:color="auto"/>
        <w:right w:val="none" w:sz="0" w:space="0" w:color="auto"/>
      </w:divBdr>
      <w:divsChild>
        <w:div w:id="1657107935">
          <w:marLeft w:val="0"/>
          <w:marRight w:val="0"/>
          <w:marTop w:val="0"/>
          <w:marBottom w:val="0"/>
          <w:divBdr>
            <w:top w:val="none" w:sz="0" w:space="0" w:color="auto"/>
            <w:left w:val="none" w:sz="0" w:space="0" w:color="auto"/>
            <w:bottom w:val="none" w:sz="0" w:space="0" w:color="auto"/>
            <w:right w:val="none" w:sz="0" w:space="0" w:color="auto"/>
          </w:divBdr>
        </w:div>
        <w:div w:id="671221631">
          <w:marLeft w:val="0"/>
          <w:marRight w:val="0"/>
          <w:marTop w:val="0"/>
          <w:marBottom w:val="0"/>
          <w:divBdr>
            <w:top w:val="none" w:sz="0" w:space="0" w:color="auto"/>
            <w:left w:val="none" w:sz="0" w:space="0" w:color="auto"/>
            <w:bottom w:val="none" w:sz="0" w:space="0" w:color="auto"/>
            <w:right w:val="none" w:sz="0" w:space="0" w:color="auto"/>
          </w:divBdr>
        </w:div>
        <w:div w:id="1635983411">
          <w:marLeft w:val="0"/>
          <w:marRight w:val="0"/>
          <w:marTop w:val="0"/>
          <w:marBottom w:val="0"/>
          <w:divBdr>
            <w:top w:val="none" w:sz="0" w:space="0" w:color="auto"/>
            <w:left w:val="none" w:sz="0" w:space="0" w:color="auto"/>
            <w:bottom w:val="none" w:sz="0" w:space="0" w:color="auto"/>
            <w:right w:val="none" w:sz="0" w:space="0" w:color="auto"/>
          </w:divBdr>
        </w:div>
        <w:div w:id="1342312896">
          <w:marLeft w:val="0"/>
          <w:marRight w:val="0"/>
          <w:marTop w:val="0"/>
          <w:marBottom w:val="0"/>
          <w:divBdr>
            <w:top w:val="none" w:sz="0" w:space="0" w:color="auto"/>
            <w:left w:val="none" w:sz="0" w:space="0" w:color="auto"/>
            <w:bottom w:val="none" w:sz="0" w:space="0" w:color="auto"/>
            <w:right w:val="none" w:sz="0" w:space="0" w:color="auto"/>
          </w:divBdr>
        </w:div>
        <w:div w:id="1541093084">
          <w:marLeft w:val="0"/>
          <w:marRight w:val="0"/>
          <w:marTop w:val="0"/>
          <w:marBottom w:val="0"/>
          <w:divBdr>
            <w:top w:val="none" w:sz="0" w:space="0" w:color="auto"/>
            <w:left w:val="none" w:sz="0" w:space="0" w:color="auto"/>
            <w:bottom w:val="none" w:sz="0" w:space="0" w:color="auto"/>
            <w:right w:val="none" w:sz="0" w:space="0" w:color="auto"/>
          </w:divBdr>
        </w:div>
        <w:div w:id="270746308">
          <w:marLeft w:val="0"/>
          <w:marRight w:val="0"/>
          <w:marTop w:val="0"/>
          <w:marBottom w:val="0"/>
          <w:divBdr>
            <w:top w:val="none" w:sz="0" w:space="0" w:color="auto"/>
            <w:left w:val="none" w:sz="0" w:space="0" w:color="auto"/>
            <w:bottom w:val="none" w:sz="0" w:space="0" w:color="auto"/>
            <w:right w:val="none" w:sz="0" w:space="0" w:color="auto"/>
          </w:divBdr>
        </w:div>
        <w:div w:id="1805349616">
          <w:marLeft w:val="0"/>
          <w:marRight w:val="0"/>
          <w:marTop w:val="0"/>
          <w:marBottom w:val="0"/>
          <w:divBdr>
            <w:top w:val="none" w:sz="0" w:space="0" w:color="auto"/>
            <w:left w:val="none" w:sz="0" w:space="0" w:color="auto"/>
            <w:bottom w:val="none" w:sz="0" w:space="0" w:color="auto"/>
            <w:right w:val="none" w:sz="0" w:space="0" w:color="auto"/>
          </w:divBdr>
        </w:div>
        <w:div w:id="1377968591">
          <w:marLeft w:val="0"/>
          <w:marRight w:val="0"/>
          <w:marTop w:val="0"/>
          <w:marBottom w:val="0"/>
          <w:divBdr>
            <w:top w:val="none" w:sz="0" w:space="0" w:color="auto"/>
            <w:left w:val="none" w:sz="0" w:space="0" w:color="auto"/>
            <w:bottom w:val="none" w:sz="0" w:space="0" w:color="auto"/>
            <w:right w:val="none" w:sz="0" w:space="0" w:color="auto"/>
          </w:divBdr>
        </w:div>
        <w:div w:id="1168405653">
          <w:marLeft w:val="0"/>
          <w:marRight w:val="0"/>
          <w:marTop w:val="0"/>
          <w:marBottom w:val="0"/>
          <w:divBdr>
            <w:top w:val="none" w:sz="0" w:space="0" w:color="auto"/>
            <w:left w:val="none" w:sz="0" w:space="0" w:color="auto"/>
            <w:bottom w:val="none" w:sz="0" w:space="0" w:color="auto"/>
            <w:right w:val="none" w:sz="0" w:space="0" w:color="auto"/>
          </w:divBdr>
        </w:div>
        <w:div w:id="2110544213">
          <w:marLeft w:val="0"/>
          <w:marRight w:val="0"/>
          <w:marTop w:val="0"/>
          <w:marBottom w:val="0"/>
          <w:divBdr>
            <w:top w:val="none" w:sz="0" w:space="0" w:color="auto"/>
            <w:left w:val="none" w:sz="0" w:space="0" w:color="auto"/>
            <w:bottom w:val="none" w:sz="0" w:space="0" w:color="auto"/>
            <w:right w:val="none" w:sz="0" w:space="0" w:color="auto"/>
          </w:divBdr>
        </w:div>
        <w:div w:id="542055759">
          <w:marLeft w:val="0"/>
          <w:marRight w:val="0"/>
          <w:marTop w:val="0"/>
          <w:marBottom w:val="0"/>
          <w:divBdr>
            <w:top w:val="none" w:sz="0" w:space="0" w:color="auto"/>
            <w:left w:val="none" w:sz="0" w:space="0" w:color="auto"/>
            <w:bottom w:val="none" w:sz="0" w:space="0" w:color="auto"/>
            <w:right w:val="none" w:sz="0" w:space="0" w:color="auto"/>
          </w:divBdr>
        </w:div>
        <w:div w:id="2016882055">
          <w:marLeft w:val="0"/>
          <w:marRight w:val="0"/>
          <w:marTop w:val="0"/>
          <w:marBottom w:val="0"/>
          <w:divBdr>
            <w:top w:val="none" w:sz="0" w:space="0" w:color="auto"/>
            <w:left w:val="none" w:sz="0" w:space="0" w:color="auto"/>
            <w:bottom w:val="none" w:sz="0" w:space="0" w:color="auto"/>
            <w:right w:val="none" w:sz="0" w:space="0" w:color="auto"/>
          </w:divBdr>
        </w:div>
        <w:div w:id="1472405654">
          <w:marLeft w:val="0"/>
          <w:marRight w:val="0"/>
          <w:marTop w:val="0"/>
          <w:marBottom w:val="0"/>
          <w:divBdr>
            <w:top w:val="none" w:sz="0" w:space="0" w:color="auto"/>
            <w:left w:val="none" w:sz="0" w:space="0" w:color="auto"/>
            <w:bottom w:val="none" w:sz="0" w:space="0" w:color="auto"/>
            <w:right w:val="none" w:sz="0" w:space="0" w:color="auto"/>
          </w:divBdr>
        </w:div>
        <w:div w:id="332415680">
          <w:marLeft w:val="0"/>
          <w:marRight w:val="0"/>
          <w:marTop w:val="0"/>
          <w:marBottom w:val="0"/>
          <w:divBdr>
            <w:top w:val="none" w:sz="0" w:space="0" w:color="auto"/>
            <w:left w:val="none" w:sz="0" w:space="0" w:color="auto"/>
            <w:bottom w:val="none" w:sz="0" w:space="0" w:color="auto"/>
            <w:right w:val="none" w:sz="0" w:space="0" w:color="auto"/>
          </w:divBdr>
        </w:div>
        <w:div w:id="1846630275">
          <w:marLeft w:val="0"/>
          <w:marRight w:val="0"/>
          <w:marTop w:val="0"/>
          <w:marBottom w:val="0"/>
          <w:divBdr>
            <w:top w:val="none" w:sz="0" w:space="0" w:color="auto"/>
            <w:left w:val="none" w:sz="0" w:space="0" w:color="auto"/>
            <w:bottom w:val="none" w:sz="0" w:space="0" w:color="auto"/>
            <w:right w:val="none" w:sz="0" w:space="0" w:color="auto"/>
          </w:divBdr>
        </w:div>
        <w:div w:id="226689261">
          <w:marLeft w:val="0"/>
          <w:marRight w:val="0"/>
          <w:marTop w:val="0"/>
          <w:marBottom w:val="0"/>
          <w:divBdr>
            <w:top w:val="none" w:sz="0" w:space="0" w:color="auto"/>
            <w:left w:val="none" w:sz="0" w:space="0" w:color="auto"/>
            <w:bottom w:val="none" w:sz="0" w:space="0" w:color="auto"/>
            <w:right w:val="none" w:sz="0" w:space="0" w:color="auto"/>
          </w:divBdr>
        </w:div>
        <w:div w:id="1829588657">
          <w:marLeft w:val="0"/>
          <w:marRight w:val="0"/>
          <w:marTop w:val="0"/>
          <w:marBottom w:val="0"/>
          <w:divBdr>
            <w:top w:val="none" w:sz="0" w:space="0" w:color="auto"/>
            <w:left w:val="none" w:sz="0" w:space="0" w:color="auto"/>
            <w:bottom w:val="none" w:sz="0" w:space="0" w:color="auto"/>
            <w:right w:val="none" w:sz="0" w:space="0" w:color="auto"/>
          </w:divBdr>
        </w:div>
        <w:div w:id="152990053">
          <w:marLeft w:val="0"/>
          <w:marRight w:val="0"/>
          <w:marTop w:val="0"/>
          <w:marBottom w:val="0"/>
          <w:divBdr>
            <w:top w:val="none" w:sz="0" w:space="0" w:color="auto"/>
            <w:left w:val="none" w:sz="0" w:space="0" w:color="auto"/>
            <w:bottom w:val="none" w:sz="0" w:space="0" w:color="auto"/>
            <w:right w:val="none" w:sz="0" w:space="0" w:color="auto"/>
          </w:divBdr>
        </w:div>
        <w:div w:id="143401107">
          <w:marLeft w:val="0"/>
          <w:marRight w:val="0"/>
          <w:marTop w:val="0"/>
          <w:marBottom w:val="0"/>
          <w:divBdr>
            <w:top w:val="none" w:sz="0" w:space="0" w:color="auto"/>
            <w:left w:val="none" w:sz="0" w:space="0" w:color="auto"/>
            <w:bottom w:val="none" w:sz="0" w:space="0" w:color="auto"/>
            <w:right w:val="none" w:sz="0" w:space="0" w:color="auto"/>
          </w:divBdr>
        </w:div>
        <w:div w:id="1294746829">
          <w:marLeft w:val="0"/>
          <w:marRight w:val="0"/>
          <w:marTop w:val="0"/>
          <w:marBottom w:val="0"/>
          <w:divBdr>
            <w:top w:val="none" w:sz="0" w:space="0" w:color="auto"/>
            <w:left w:val="none" w:sz="0" w:space="0" w:color="auto"/>
            <w:bottom w:val="none" w:sz="0" w:space="0" w:color="auto"/>
            <w:right w:val="none" w:sz="0" w:space="0" w:color="auto"/>
          </w:divBdr>
        </w:div>
        <w:div w:id="10032949">
          <w:marLeft w:val="0"/>
          <w:marRight w:val="0"/>
          <w:marTop w:val="0"/>
          <w:marBottom w:val="0"/>
          <w:divBdr>
            <w:top w:val="none" w:sz="0" w:space="0" w:color="auto"/>
            <w:left w:val="none" w:sz="0" w:space="0" w:color="auto"/>
            <w:bottom w:val="none" w:sz="0" w:space="0" w:color="auto"/>
            <w:right w:val="none" w:sz="0" w:space="0" w:color="auto"/>
          </w:divBdr>
        </w:div>
        <w:div w:id="1300450883">
          <w:marLeft w:val="0"/>
          <w:marRight w:val="0"/>
          <w:marTop w:val="0"/>
          <w:marBottom w:val="0"/>
          <w:divBdr>
            <w:top w:val="none" w:sz="0" w:space="0" w:color="auto"/>
            <w:left w:val="none" w:sz="0" w:space="0" w:color="auto"/>
            <w:bottom w:val="none" w:sz="0" w:space="0" w:color="auto"/>
            <w:right w:val="none" w:sz="0" w:space="0" w:color="auto"/>
          </w:divBdr>
        </w:div>
        <w:div w:id="2097627020">
          <w:marLeft w:val="0"/>
          <w:marRight w:val="0"/>
          <w:marTop w:val="0"/>
          <w:marBottom w:val="0"/>
          <w:divBdr>
            <w:top w:val="none" w:sz="0" w:space="0" w:color="auto"/>
            <w:left w:val="none" w:sz="0" w:space="0" w:color="auto"/>
            <w:bottom w:val="none" w:sz="0" w:space="0" w:color="auto"/>
            <w:right w:val="none" w:sz="0" w:space="0" w:color="auto"/>
          </w:divBdr>
        </w:div>
        <w:div w:id="1535926384">
          <w:marLeft w:val="0"/>
          <w:marRight w:val="0"/>
          <w:marTop w:val="0"/>
          <w:marBottom w:val="0"/>
          <w:divBdr>
            <w:top w:val="none" w:sz="0" w:space="0" w:color="auto"/>
            <w:left w:val="none" w:sz="0" w:space="0" w:color="auto"/>
            <w:bottom w:val="none" w:sz="0" w:space="0" w:color="auto"/>
            <w:right w:val="none" w:sz="0" w:space="0" w:color="auto"/>
          </w:divBdr>
        </w:div>
        <w:div w:id="766123092">
          <w:marLeft w:val="0"/>
          <w:marRight w:val="0"/>
          <w:marTop w:val="0"/>
          <w:marBottom w:val="0"/>
          <w:divBdr>
            <w:top w:val="none" w:sz="0" w:space="0" w:color="auto"/>
            <w:left w:val="none" w:sz="0" w:space="0" w:color="auto"/>
            <w:bottom w:val="none" w:sz="0" w:space="0" w:color="auto"/>
            <w:right w:val="none" w:sz="0" w:space="0" w:color="auto"/>
          </w:divBdr>
        </w:div>
        <w:div w:id="79757343">
          <w:marLeft w:val="0"/>
          <w:marRight w:val="0"/>
          <w:marTop w:val="0"/>
          <w:marBottom w:val="0"/>
          <w:divBdr>
            <w:top w:val="none" w:sz="0" w:space="0" w:color="auto"/>
            <w:left w:val="none" w:sz="0" w:space="0" w:color="auto"/>
            <w:bottom w:val="none" w:sz="0" w:space="0" w:color="auto"/>
            <w:right w:val="none" w:sz="0" w:space="0" w:color="auto"/>
          </w:divBdr>
        </w:div>
        <w:div w:id="977953481">
          <w:marLeft w:val="0"/>
          <w:marRight w:val="0"/>
          <w:marTop w:val="0"/>
          <w:marBottom w:val="0"/>
          <w:divBdr>
            <w:top w:val="none" w:sz="0" w:space="0" w:color="auto"/>
            <w:left w:val="none" w:sz="0" w:space="0" w:color="auto"/>
            <w:bottom w:val="none" w:sz="0" w:space="0" w:color="auto"/>
            <w:right w:val="none" w:sz="0" w:space="0" w:color="auto"/>
          </w:divBdr>
        </w:div>
        <w:div w:id="417949635">
          <w:marLeft w:val="0"/>
          <w:marRight w:val="0"/>
          <w:marTop w:val="0"/>
          <w:marBottom w:val="0"/>
          <w:divBdr>
            <w:top w:val="none" w:sz="0" w:space="0" w:color="auto"/>
            <w:left w:val="none" w:sz="0" w:space="0" w:color="auto"/>
            <w:bottom w:val="none" w:sz="0" w:space="0" w:color="auto"/>
            <w:right w:val="none" w:sz="0" w:space="0" w:color="auto"/>
          </w:divBdr>
        </w:div>
        <w:div w:id="717512698">
          <w:marLeft w:val="0"/>
          <w:marRight w:val="0"/>
          <w:marTop w:val="0"/>
          <w:marBottom w:val="0"/>
          <w:divBdr>
            <w:top w:val="none" w:sz="0" w:space="0" w:color="auto"/>
            <w:left w:val="none" w:sz="0" w:space="0" w:color="auto"/>
            <w:bottom w:val="none" w:sz="0" w:space="0" w:color="auto"/>
            <w:right w:val="none" w:sz="0" w:space="0" w:color="auto"/>
          </w:divBdr>
        </w:div>
        <w:div w:id="817498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urait.ru/bcode/518327" TargetMode="External"/><Relationship Id="rId26" Type="http://schemas.openxmlformats.org/officeDocument/2006/relationships/hyperlink" Target="https://urait.ru/bcode/510541" TargetMode="External"/><Relationship Id="rId39" Type="http://schemas.openxmlformats.org/officeDocument/2006/relationships/hyperlink" Target="https://www.eib.org/en/" TargetMode="External"/><Relationship Id="rId21" Type="http://schemas.openxmlformats.org/officeDocument/2006/relationships/hyperlink" Target="https://urait.ru/bcode/533657%20&#1090;&#1077;&#1084;&#1072;%203" TargetMode="External"/><Relationship Id="rId34" Type="http://schemas.openxmlformats.org/officeDocument/2006/relationships/hyperlink" Target="https://www.sec.gov/" TargetMode="External"/><Relationship Id="rId42" Type="http://schemas.openxmlformats.org/officeDocument/2006/relationships/hyperlink" Target="https://www.fsb.org/" TargetMode="External"/><Relationship Id="rId47" Type="http://schemas.openxmlformats.org/officeDocument/2006/relationships/hyperlink" Target="http://www.gks.ru/" TargetMode="External"/><Relationship Id="rId50" Type="http://schemas.openxmlformats.org/officeDocument/2006/relationships/hyperlink" Target="http://www.auver.ru/" TargetMode="External"/><Relationship Id="rId55" Type="http://schemas.openxmlformats.org/officeDocument/2006/relationships/hyperlink" Target="https://quote.rbc.ru/" TargetMode="External"/><Relationship Id="rId63" Type="http://schemas.openxmlformats.org/officeDocument/2006/relationships/hyperlink" Target="https://www.reuters.com/"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ait.ru/bcode/533657" TargetMode="External"/><Relationship Id="rId29" Type="http://schemas.openxmlformats.org/officeDocument/2006/relationships/hyperlink" Target="https://www.minfin.r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urait.ru/bcode/510457" TargetMode="External"/><Relationship Id="rId32" Type="http://schemas.openxmlformats.org/officeDocument/2006/relationships/hyperlink" Target="https://www.imf.org" TargetMode="External"/><Relationship Id="rId37" Type="http://schemas.openxmlformats.org/officeDocument/2006/relationships/hyperlink" Target="https://www.ecb.europa.eu" TargetMode="External"/><Relationship Id="rId40" Type="http://schemas.openxmlformats.org/officeDocument/2006/relationships/hyperlink" Target="http://www.garant.ru/" TargetMode="External"/><Relationship Id="rId45" Type="http://schemas.openxmlformats.org/officeDocument/2006/relationships/hyperlink" Target="http://www.attf.lu" TargetMode="External"/><Relationship Id="rId53" Type="http://schemas.openxmlformats.org/officeDocument/2006/relationships/hyperlink" Target="http://ru.cbonds.info" TargetMode="External"/><Relationship Id="rId58" Type="http://schemas.openxmlformats.org/officeDocument/2006/relationships/hyperlink" Target="https://www.wsj.com" TargetMode="External"/><Relationship Id="rId66" Type="http://schemas.openxmlformats.org/officeDocument/2006/relationships/hyperlink" Target="https://www.forbes.ru" TargetMode="External"/><Relationship Id="rId5" Type="http://schemas.openxmlformats.org/officeDocument/2006/relationships/webSettings" Target="webSettings.xml"/><Relationship Id="rId15" Type="http://schemas.openxmlformats.org/officeDocument/2006/relationships/hyperlink" Target="https://urait.ru/bcode/533657" TargetMode="External"/><Relationship Id="rId23" Type="http://schemas.openxmlformats.org/officeDocument/2006/relationships/hyperlink" Target="https://urait.ru/bcode/533657" TargetMode="External"/><Relationship Id="rId28" Type="http://schemas.openxmlformats.org/officeDocument/2006/relationships/hyperlink" Target="https://www.asv.org.ru/" TargetMode="External"/><Relationship Id="rId36" Type="http://schemas.openxmlformats.org/officeDocument/2006/relationships/hyperlink" Target="https://www.isda.org/" TargetMode="External"/><Relationship Id="rId49" Type="http://schemas.openxmlformats.org/officeDocument/2006/relationships/hyperlink" Target="http://partad.ru/" TargetMode="External"/><Relationship Id="rId57" Type="http://schemas.openxmlformats.org/officeDocument/2006/relationships/hyperlink" Target="https://www.kommersant.ru/" TargetMode="External"/><Relationship Id="rId61" Type="http://schemas.openxmlformats.org/officeDocument/2006/relationships/hyperlink" Target="https://www.finam.ru" TargetMode="External"/><Relationship Id="rId10" Type="http://schemas.openxmlformats.org/officeDocument/2006/relationships/footer" Target="footer1.xml"/><Relationship Id="rId19" Type="http://schemas.openxmlformats.org/officeDocument/2006/relationships/hyperlink" Target="https://urait.ru/bcode/518327" TargetMode="External"/><Relationship Id="rId31" Type="http://schemas.openxmlformats.org/officeDocument/2006/relationships/hyperlink" Target="https://www.worldbank.org/" TargetMode="External"/><Relationship Id="rId44" Type="http://schemas.openxmlformats.org/officeDocument/2006/relationships/hyperlink" Target="http://www.azipi.ru/" TargetMode="External"/><Relationship Id="rId52" Type="http://schemas.openxmlformats.org/officeDocument/2006/relationships/hyperlink" Target="https://www.banki.ru/" TargetMode="External"/><Relationship Id="rId60" Type="http://schemas.openxmlformats.org/officeDocument/2006/relationships/hyperlink" Target="https://ru.investing.com" TargetMode="External"/><Relationship Id="rId65" Type="http://schemas.openxmlformats.org/officeDocument/2006/relationships/hyperlink" Target="https://www.interfax.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nnaaleshina@mail.ru" TargetMode="External"/><Relationship Id="rId22" Type="http://schemas.openxmlformats.org/officeDocument/2006/relationships/hyperlink" Target="https://urait.ru/bcode/510541" TargetMode="External"/><Relationship Id="rId27" Type="http://schemas.openxmlformats.org/officeDocument/2006/relationships/hyperlink" Target="https://cbr.ru/" TargetMode="External"/><Relationship Id="rId30" Type="http://schemas.openxmlformats.org/officeDocument/2006/relationships/hyperlink" Target="https://www.moex.com/" TargetMode="External"/><Relationship Id="rId35" Type="http://schemas.openxmlformats.org/officeDocument/2006/relationships/hyperlink" Target="https://www.cftc.gov/" TargetMode="External"/><Relationship Id="rId43" Type="http://schemas.openxmlformats.org/officeDocument/2006/relationships/hyperlink" Target="http://www.iaisweb.org/home" TargetMode="External"/><Relationship Id="rId48" Type="http://schemas.openxmlformats.org/officeDocument/2006/relationships/hyperlink" Target="https://naufor.ru/" TargetMode="External"/><Relationship Id="rId56" Type="http://schemas.openxmlformats.org/officeDocument/2006/relationships/hyperlink" Target="https://www.vedomosti.ru/" TargetMode="External"/><Relationship Id="rId64" Type="http://schemas.openxmlformats.org/officeDocument/2006/relationships/hyperlink" Target="https://www.bloomberg.com"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ligaks.ru/"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urait.ru/bcode/510541" TargetMode="External"/><Relationship Id="rId25" Type="http://schemas.openxmlformats.org/officeDocument/2006/relationships/hyperlink" Target="https://urait.ru/bcode/518327" TargetMode="External"/><Relationship Id="rId33" Type="http://schemas.openxmlformats.org/officeDocument/2006/relationships/hyperlink" Target="https://www.bis.org/" TargetMode="External"/><Relationship Id="rId38" Type="http://schemas.openxmlformats.org/officeDocument/2006/relationships/hyperlink" Target="https://www.ebrd.com/home" TargetMode="External"/><Relationship Id="rId46" Type="http://schemas.openxmlformats.org/officeDocument/2006/relationships/hyperlink" Target="https://www.rosswift.ru/" TargetMode="External"/><Relationship Id="rId59" Type="http://schemas.openxmlformats.org/officeDocument/2006/relationships/hyperlink" Target="https://smart-lab.ru/" TargetMode="External"/><Relationship Id="rId67" Type="http://schemas.openxmlformats.org/officeDocument/2006/relationships/hyperlink" Target="http://www.cbr.ru/finmarket/inside/inside_detect/" TargetMode="External"/><Relationship Id="rId20" Type="http://schemas.openxmlformats.org/officeDocument/2006/relationships/hyperlink" Target="https://urait.ru/bcode/510457" TargetMode="External"/><Relationship Id="rId41" Type="http://schemas.openxmlformats.org/officeDocument/2006/relationships/hyperlink" Target="http://www.consultant.ru/" TargetMode="External"/><Relationship Id="rId54" Type="http://schemas.openxmlformats.org/officeDocument/2006/relationships/hyperlink" Target="https://www.rbc.ru" TargetMode="External"/><Relationship Id="rId62" Type="http://schemas.openxmlformats.org/officeDocument/2006/relationships/hyperlink" Target="https://finance.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9DA9-9C04-4D76-87B9-23370BCCD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11042</Words>
  <Characters>62941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ОРГАНИЗАЦИОННОЕ ПОВЕДЕНИЕ</vt:lpstr>
    </vt:vector>
  </TitlesOfParts>
  <Company/>
  <LinksUpToDate>false</LinksUpToDate>
  <CharactersWithSpaces>73836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ОРГАНИЗАЦИОННОЕ ПОВЕДЕНИЕ</dc:title>
  <dc:creator>tlobanova</dc:creator>
  <cp:lastModifiedBy>Пользователь Windows</cp:lastModifiedBy>
  <cp:revision>3</cp:revision>
  <cp:lastPrinted>2023-11-12T12:14:00Z</cp:lastPrinted>
  <dcterms:created xsi:type="dcterms:W3CDTF">2023-12-03T21:18:00Z</dcterms:created>
  <dcterms:modified xsi:type="dcterms:W3CDTF">2023-12-03T21:28:00Z</dcterms:modified>
</cp:coreProperties>
</file>