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E004C" w14:textId="77777777" w:rsidR="00E4547F" w:rsidRPr="00EF73AC" w:rsidRDefault="00000000">
      <w:pPr>
        <w:widowControl/>
        <w:jc w:val="center"/>
        <w:rPr>
          <w:rFonts w:eastAsia="Arial" w:cs="Times New Roman"/>
          <w:b/>
          <w:bCs/>
          <w:sz w:val="24"/>
          <w:szCs w:val="24"/>
        </w:rPr>
      </w:pPr>
      <w:r w:rsidRPr="00EF73AC">
        <w:rPr>
          <w:rFonts w:cs="Times New Roman"/>
          <w:b/>
          <w:bCs/>
          <w:sz w:val="24"/>
          <w:szCs w:val="24"/>
        </w:rPr>
        <w:t>ФЕДЕРАЛЬНОЕ ГОСУДАРСТВЕННОЕ БЮДЖЕТНОЕ ОБРАЗОВАТЕЛЬНОЕ</w:t>
      </w:r>
    </w:p>
    <w:p w14:paraId="16AE343C" w14:textId="77777777" w:rsidR="00E4547F" w:rsidRPr="00EF73AC" w:rsidRDefault="00000000">
      <w:pPr>
        <w:widowControl/>
        <w:jc w:val="center"/>
        <w:rPr>
          <w:rFonts w:eastAsia="Arial" w:cs="Times New Roman"/>
          <w:b/>
          <w:bCs/>
          <w:sz w:val="24"/>
          <w:szCs w:val="24"/>
        </w:rPr>
      </w:pPr>
      <w:r w:rsidRPr="00EF73AC">
        <w:rPr>
          <w:rFonts w:cs="Times New Roman"/>
          <w:b/>
          <w:bCs/>
          <w:sz w:val="24"/>
          <w:szCs w:val="24"/>
        </w:rPr>
        <w:t>УЧРЕЖДЕНИЕ ВЫСШЕГО ОБРАЗОВАНИЯ</w:t>
      </w:r>
    </w:p>
    <w:p w14:paraId="3416A65B" w14:textId="77777777" w:rsidR="00E4547F" w:rsidRPr="00EF73AC" w:rsidRDefault="00000000">
      <w:pPr>
        <w:widowControl/>
        <w:jc w:val="center"/>
        <w:rPr>
          <w:rFonts w:eastAsia="Arial" w:cs="Times New Roman"/>
          <w:b/>
          <w:bCs/>
          <w:sz w:val="24"/>
          <w:szCs w:val="24"/>
        </w:rPr>
      </w:pPr>
      <w:r w:rsidRPr="00EF73AC">
        <w:rPr>
          <w:rFonts w:cs="Times New Roman"/>
          <w:b/>
          <w:bCs/>
          <w:sz w:val="24"/>
          <w:szCs w:val="24"/>
        </w:rPr>
        <w:t>«МОСКОВСКИЙ ГОСУДАРСТВЕННЫЙ УНИВЕРСИТЕТ ИМЕНИ М.В.ЛОМОНОСОВА»</w:t>
      </w:r>
    </w:p>
    <w:p w14:paraId="63F8D29D" w14:textId="77777777" w:rsidR="00E4547F" w:rsidRPr="00EF73AC" w:rsidRDefault="00E4547F">
      <w:pPr>
        <w:widowControl/>
        <w:jc w:val="center"/>
        <w:rPr>
          <w:rFonts w:eastAsia="Arial" w:cs="Times New Roman"/>
          <w:b/>
          <w:bCs/>
          <w:sz w:val="24"/>
          <w:szCs w:val="24"/>
        </w:rPr>
      </w:pPr>
    </w:p>
    <w:p w14:paraId="5BB4BDE8" w14:textId="77777777" w:rsidR="00E4547F" w:rsidRPr="00EF73AC" w:rsidRDefault="00E4547F">
      <w:pPr>
        <w:widowControl/>
        <w:jc w:val="center"/>
        <w:rPr>
          <w:rFonts w:eastAsia="Arial" w:cs="Times New Roman"/>
          <w:b/>
          <w:bCs/>
          <w:sz w:val="24"/>
          <w:szCs w:val="24"/>
        </w:rPr>
      </w:pPr>
    </w:p>
    <w:p w14:paraId="3FE64433" w14:textId="77777777" w:rsidR="00E4547F" w:rsidRPr="00EF73AC" w:rsidRDefault="00000000">
      <w:pPr>
        <w:widowControl/>
        <w:jc w:val="center"/>
        <w:rPr>
          <w:rFonts w:eastAsia="Arial" w:cs="Times New Roman"/>
          <w:sz w:val="24"/>
          <w:szCs w:val="24"/>
        </w:rPr>
      </w:pPr>
      <w:r w:rsidRPr="00EF73AC">
        <w:rPr>
          <w:rFonts w:cs="Times New Roman"/>
          <w:sz w:val="24"/>
          <w:szCs w:val="24"/>
        </w:rPr>
        <w:t>ЭКОНОМИЧЕСКИЙ ФАКУЛЬТЕТ</w:t>
      </w:r>
    </w:p>
    <w:p w14:paraId="7FD326F9" w14:textId="77777777" w:rsidR="00E4547F" w:rsidRPr="00EF73AC" w:rsidRDefault="00E4547F">
      <w:pPr>
        <w:widowControl/>
        <w:jc w:val="center"/>
        <w:rPr>
          <w:rFonts w:eastAsia="Arial" w:cs="Times New Roman"/>
          <w:sz w:val="24"/>
          <w:szCs w:val="24"/>
        </w:rPr>
      </w:pPr>
    </w:p>
    <w:p w14:paraId="628B257A" w14:textId="77777777" w:rsidR="00E4547F" w:rsidRPr="00EF73AC" w:rsidRDefault="00E4547F">
      <w:pPr>
        <w:widowControl/>
        <w:jc w:val="center"/>
        <w:rPr>
          <w:rFonts w:eastAsia="Arial" w:cs="Times New Roman"/>
          <w:sz w:val="24"/>
          <w:szCs w:val="24"/>
        </w:rPr>
      </w:pPr>
    </w:p>
    <w:p w14:paraId="0F299F73" w14:textId="77777777" w:rsidR="00E4547F" w:rsidRPr="00EF73AC" w:rsidRDefault="00E4547F">
      <w:pPr>
        <w:widowControl/>
        <w:jc w:val="center"/>
        <w:rPr>
          <w:rFonts w:eastAsia="Arial" w:cs="Times New Roman"/>
          <w:sz w:val="24"/>
          <w:szCs w:val="24"/>
        </w:rPr>
      </w:pPr>
    </w:p>
    <w:tbl>
      <w:tblPr>
        <w:tblStyle w:val="TableNormal1"/>
        <w:tblW w:w="58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25"/>
      </w:tblGrid>
      <w:tr w:rsidR="00E4547F" w:rsidRPr="00EF73AC" w14:paraId="1694180D" w14:textId="77777777">
        <w:trPr>
          <w:trHeight w:val="2360"/>
          <w:jc w:val="center"/>
        </w:trPr>
        <w:tc>
          <w:tcPr>
            <w:tcW w:w="5825" w:type="dxa"/>
            <w:tcBorders>
              <w:top w:val="nil"/>
              <w:left w:val="nil"/>
              <w:bottom w:val="nil"/>
              <w:right w:val="nil"/>
            </w:tcBorders>
            <w:shd w:val="clear" w:color="auto" w:fill="auto"/>
            <w:tcMar>
              <w:top w:w="80" w:type="dxa"/>
              <w:left w:w="80" w:type="dxa"/>
              <w:bottom w:w="80" w:type="dxa"/>
              <w:right w:w="80" w:type="dxa"/>
            </w:tcMar>
          </w:tcPr>
          <w:p w14:paraId="4AD6C85B" w14:textId="77777777" w:rsidR="00E4547F" w:rsidRPr="00EF73AC" w:rsidRDefault="00000000">
            <w:pPr>
              <w:widowControl/>
              <w:jc w:val="center"/>
              <w:rPr>
                <w:rFonts w:eastAsia="Arial" w:cs="Times New Roman"/>
                <w:sz w:val="24"/>
                <w:szCs w:val="24"/>
              </w:rPr>
            </w:pPr>
            <w:r w:rsidRPr="00EF73AC">
              <w:rPr>
                <w:rFonts w:cs="Times New Roman"/>
                <w:sz w:val="24"/>
                <w:szCs w:val="24"/>
              </w:rPr>
              <w:t>«УТВЕРЖДАЮ»</w:t>
            </w:r>
          </w:p>
          <w:p w14:paraId="2CD13323" w14:textId="77777777" w:rsidR="00E4547F" w:rsidRPr="00EF73AC" w:rsidRDefault="00E4547F">
            <w:pPr>
              <w:widowControl/>
              <w:jc w:val="center"/>
              <w:rPr>
                <w:rFonts w:eastAsia="Arial" w:cs="Times New Roman"/>
                <w:sz w:val="24"/>
                <w:szCs w:val="24"/>
              </w:rPr>
            </w:pPr>
          </w:p>
          <w:p w14:paraId="70A384A7" w14:textId="77777777" w:rsidR="00E4547F" w:rsidRPr="00EF73AC" w:rsidRDefault="00000000">
            <w:pPr>
              <w:widowControl/>
              <w:spacing w:line="360" w:lineRule="auto"/>
              <w:jc w:val="center"/>
              <w:rPr>
                <w:rFonts w:eastAsia="Arial" w:cs="Times New Roman"/>
                <w:sz w:val="24"/>
                <w:szCs w:val="24"/>
              </w:rPr>
            </w:pPr>
            <w:r w:rsidRPr="00EF73AC">
              <w:rPr>
                <w:rFonts w:cs="Times New Roman"/>
                <w:sz w:val="24"/>
                <w:szCs w:val="24"/>
              </w:rPr>
              <w:t>Декан экономического факультета МГУ</w:t>
            </w:r>
          </w:p>
          <w:p w14:paraId="4C24EAAF" w14:textId="77777777" w:rsidR="00E4547F" w:rsidRPr="00EF73AC" w:rsidRDefault="00000000">
            <w:pPr>
              <w:widowControl/>
              <w:spacing w:line="360" w:lineRule="auto"/>
              <w:jc w:val="center"/>
              <w:rPr>
                <w:rFonts w:eastAsia="Arial" w:cs="Times New Roman"/>
                <w:sz w:val="24"/>
                <w:szCs w:val="24"/>
              </w:rPr>
            </w:pPr>
            <w:r w:rsidRPr="00EF73AC">
              <w:rPr>
                <w:rFonts w:cs="Times New Roman"/>
                <w:sz w:val="24"/>
                <w:szCs w:val="24"/>
              </w:rPr>
              <w:t>профессор _____________ А.А.Аузан</w:t>
            </w:r>
          </w:p>
          <w:p w14:paraId="3F4C2AB1" w14:textId="77777777" w:rsidR="00E4547F" w:rsidRPr="00EF73AC" w:rsidRDefault="00000000">
            <w:pPr>
              <w:pStyle w:val="A8"/>
              <w:spacing w:after="0" w:line="360" w:lineRule="auto"/>
              <w:ind w:firstLine="0"/>
              <w:jc w:val="center"/>
              <w:rPr>
                <w:rFonts w:eastAsia="Arial" w:cs="Times New Roman"/>
              </w:rPr>
            </w:pPr>
            <w:r w:rsidRPr="00EF73AC">
              <w:rPr>
                <w:rFonts w:cs="Times New Roman"/>
              </w:rPr>
              <w:t>«___» ____________2021 год</w:t>
            </w:r>
          </w:p>
          <w:p w14:paraId="680EB073" w14:textId="77777777" w:rsidR="00E4547F" w:rsidRPr="00EF73AC" w:rsidRDefault="00E4547F">
            <w:pPr>
              <w:widowControl/>
              <w:jc w:val="center"/>
              <w:rPr>
                <w:rFonts w:cs="Times New Roman"/>
                <w:sz w:val="24"/>
                <w:szCs w:val="24"/>
              </w:rPr>
            </w:pPr>
          </w:p>
        </w:tc>
      </w:tr>
      <w:tr w:rsidR="00E4547F" w:rsidRPr="00EF73AC" w14:paraId="16BE5D09" w14:textId="77777777">
        <w:trPr>
          <w:trHeight w:val="272"/>
          <w:jc w:val="center"/>
        </w:trPr>
        <w:tc>
          <w:tcPr>
            <w:tcW w:w="5825" w:type="dxa"/>
            <w:tcBorders>
              <w:top w:val="nil"/>
              <w:left w:val="nil"/>
              <w:bottom w:val="nil"/>
              <w:right w:val="nil"/>
            </w:tcBorders>
            <w:shd w:val="clear" w:color="auto" w:fill="auto"/>
            <w:tcMar>
              <w:top w:w="80" w:type="dxa"/>
              <w:left w:w="80" w:type="dxa"/>
              <w:bottom w:w="80" w:type="dxa"/>
              <w:right w:w="80" w:type="dxa"/>
            </w:tcMar>
          </w:tcPr>
          <w:p w14:paraId="4A6B7041" w14:textId="77777777" w:rsidR="00E4547F" w:rsidRPr="00EF73AC" w:rsidRDefault="00E4547F">
            <w:pPr>
              <w:rPr>
                <w:rFonts w:cs="Times New Roman"/>
                <w:sz w:val="24"/>
                <w:szCs w:val="24"/>
              </w:rPr>
            </w:pPr>
          </w:p>
        </w:tc>
      </w:tr>
    </w:tbl>
    <w:p w14:paraId="2003D992" w14:textId="77777777" w:rsidR="00E4547F" w:rsidRPr="00EF73AC" w:rsidRDefault="00E4547F">
      <w:pPr>
        <w:ind w:left="4503" w:hanging="4503"/>
        <w:jc w:val="center"/>
        <w:rPr>
          <w:rFonts w:eastAsia="Arial" w:cs="Times New Roman"/>
          <w:sz w:val="24"/>
          <w:szCs w:val="24"/>
        </w:rPr>
      </w:pPr>
    </w:p>
    <w:p w14:paraId="4EBE6B76" w14:textId="77777777" w:rsidR="00E4547F" w:rsidRPr="00EF73AC" w:rsidRDefault="00E4547F">
      <w:pPr>
        <w:widowControl/>
        <w:rPr>
          <w:rFonts w:eastAsia="Arial" w:cs="Times New Roman"/>
          <w:sz w:val="24"/>
          <w:szCs w:val="24"/>
        </w:rPr>
      </w:pPr>
    </w:p>
    <w:p w14:paraId="7A2D7B42" w14:textId="77777777" w:rsidR="00E4547F" w:rsidRPr="00EF73AC" w:rsidRDefault="00000000">
      <w:pPr>
        <w:widowControl/>
        <w:jc w:val="center"/>
        <w:rPr>
          <w:rFonts w:eastAsia="Arial" w:cs="Times New Roman"/>
          <w:b/>
          <w:bCs/>
          <w:sz w:val="24"/>
          <w:szCs w:val="24"/>
        </w:rPr>
      </w:pPr>
      <w:r w:rsidRPr="00EF73AC">
        <w:rPr>
          <w:rFonts w:cs="Times New Roman"/>
          <w:b/>
          <w:bCs/>
          <w:sz w:val="24"/>
          <w:szCs w:val="24"/>
        </w:rPr>
        <w:t>РАБОЧАЯ ПРОГРАММА ДИСЦИПЛИНЫ</w:t>
      </w:r>
    </w:p>
    <w:p w14:paraId="3DDE9AAC" w14:textId="77777777" w:rsidR="00E4547F" w:rsidRPr="00EF73AC" w:rsidRDefault="00E4547F">
      <w:pPr>
        <w:widowControl/>
        <w:jc w:val="center"/>
        <w:rPr>
          <w:rFonts w:eastAsia="Arial" w:cs="Times New Roman"/>
          <w:b/>
          <w:bCs/>
          <w:sz w:val="24"/>
          <w:szCs w:val="24"/>
        </w:rPr>
      </w:pPr>
    </w:p>
    <w:p w14:paraId="1FE09087" w14:textId="77777777" w:rsidR="00E4547F" w:rsidRPr="00EF73AC" w:rsidRDefault="00000000">
      <w:pPr>
        <w:spacing w:line="360" w:lineRule="auto"/>
        <w:jc w:val="center"/>
        <w:rPr>
          <w:rFonts w:eastAsia="Arial" w:cs="Times New Roman"/>
          <w:b/>
          <w:bCs/>
          <w:sz w:val="24"/>
          <w:szCs w:val="24"/>
        </w:rPr>
      </w:pPr>
      <w:r w:rsidRPr="00EF73AC">
        <w:rPr>
          <w:rFonts w:cs="Times New Roman"/>
          <w:b/>
          <w:bCs/>
          <w:sz w:val="24"/>
          <w:szCs w:val="24"/>
        </w:rPr>
        <w:t>Наименование дисциплины:</w:t>
      </w:r>
    </w:p>
    <w:p w14:paraId="05154EEF" w14:textId="3DEFE959" w:rsidR="00E4547F" w:rsidRPr="00EF73AC" w:rsidRDefault="00C12AA4">
      <w:pPr>
        <w:pBdr>
          <w:bottom w:val="single" w:sz="4" w:space="0" w:color="000000"/>
        </w:pBdr>
        <w:spacing w:line="360" w:lineRule="auto"/>
        <w:jc w:val="center"/>
        <w:rPr>
          <w:rFonts w:eastAsia="Arial" w:cs="Times New Roman"/>
          <w:b/>
          <w:bCs/>
          <w:sz w:val="24"/>
          <w:szCs w:val="24"/>
          <w:u w:color="C00000"/>
        </w:rPr>
      </w:pPr>
      <w:r w:rsidRPr="00EF73AC">
        <w:rPr>
          <w:rFonts w:cs="Times New Roman"/>
          <w:b/>
          <w:bCs/>
          <w:sz w:val="24"/>
          <w:szCs w:val="24"/>
          <w:u w:color="C00000"/>
        </w:rPr>
        <w:t xml:space="preserve">Стратегическое развитие </w:t>
      </w:r>
      <w:r w:rsidR="00B95A72">
        <w:rPr>
          <w:rFonts w:cs="Times New Roman"/>
          <w:b/>
          <w:bCs/>
          <w:sz w:val="24"/>
          <w:szCs w:val="24"/>
          <w:u w:color="C00000"/>
        </w:rPr>
        <w:t>бизнеса</w:t>
      </w:r>
    </w:p>
    <w:p w14:paraId="1D81C9AB" w14:textId="77777777" w:rsidR="00E4547F" w:rsidRPr="00EF73AC" w:rsidRDefault="00E4547F">
      <w:pPr>
        <w:widowControl/>
        <w:rPr>
          <w:rFonts w:eastAsia="Arial" w:cs="Times New Roman"/>
          <w:sz w:val="24"/>
          <w:szCs w:val="24"/>
        </w:rPr>
      </w:pPr>
    </w:p>
    <w:p w14:paraId="17226A5C" w14:textId="77777777" w:rsidR="00E4547F" w:rsidRPr="00EF73AC" w:rsidRDefault="00E4547F">
      <w:pPr>
        <w:jc w:val="center"/>
        <w:rPr>
          <w:rFonts w:eastAsia="Arial" w:cs="Times New Roman"/>
          <w:i/>
          <w:iCs/>
          <w:sz w:val="24"/>
          <w:szCs w:val="24"/>
        </w:rPr>
      </w:pPr>
    </w:p>
    <w:p w14:paraId="1E56F89B" w14:textId="77777777" w:rsidR="00E4547F" w:rsidRPr="00EF73AC" w:rsidRDefault="00000000">
      <w:pPr>
        <w:spacing w:after="240"/>
        <w:jc w:val="center"/>
        <w:rPr>
          <w:rFonts w:eastAsia="Arial" w:cs="Times New Roman"/>
          <w:b/>
          <w:bCs/>
          <w:i/>
          <w:iCs/>
          <w:sz w:val="24"/>
          <w:szCs w:val="24"/>
        </w:rPr>
      </w:pPr>
      <w:r w:rsidRPr="00EF73AC">
        <w:rPr>
          <w:rFonts w:cs="Times New Roman"/>
          <w:b/>
          <w:bCs/>
          <w:sz w:val="24"/>
          <w:szCs w:val="24"/>
        </w:rPr>
        <w:t xml:space="preserve">Уровень высшего образования: </w:t>
      </w:r>
    </w:p>
    <w:p w14:paraId="098C1A18" w14:textId="77777777" w:rsidR="00E4547F" w:rsidRPr="00EF73AC" w:rsidRDefault="00000000">
      <w:pPr>
        <w:pBdr>
          <w:bottom w:val="single" w:sz="4" w:space="0" w:color="000000"/>
        </w:pBdr>
        <w:jc w:val="center"/>
        <w:rPr>
          <w:rFonts w:eastAsia="Arial" w:cs="Times New Roman"/>
          <w:sz w:val="24"/>
          <w:szCs w:val="24"/>
        </w:rPr>
      </w:pPr>
      <w:r w:rsidRPr="00EF73AC">
        <w:rPr>
          <w:rFonts w:cs="Times New Roman"/>
          <w:sz w:val="24"/>
          <w:szCs w:val="24"/>
        </w:rPr>
        <w:t>МАГИСТРАТУРА</w:t>
      </w:r>
    </w:p>
    <w:p w14:paraId="5ED1BEA4" w14:textId="77777777" w:rsidR="00E4547F" w:rsidRPr="00EF73AC" w:rsidRDefault="00E4547F">
      <w:pPr>
        <w:jc w:val="center"/>
        <w:rPr>
          <w:rFonts w:eastAsia="Arial" w:cs="Times New Roman"/>
          <w:b/>
          <w:bCs/>
          <w:i/>
          <w:iCs/>
          <w:sz w:val="24"/>
          <w:szCs w:val="24"/>
        </w:rPr>
      </w:pPr>
    </w:p>
    <w:p w14:paraId="2F8B9510" w14:textId="77777777" w:rsidR="00E4547F" w:rsidRPr="00EF73AC" w:rsidRDefault="00000000">
      <w:pPr>
        <w:spacing w:line="360" w:lineRule="auto"/>
        <w:jc w:val="center"/>
        <w:rPr>
          <w:rFonts w:eastAsia="Arial" w:cs="Times New Roman"/>
          <w:b/>
          <w:bCs/>
          <w:sz w:val="24"/>
          <w:szCs w:val="24"/>
        </w:rPr>
      </w:pPr>
      <w:r w:rsidRPr="00EF73AC">
        <w:rPr>
          <w:rFonts w:cs="Times New Roman"/>
          <w:b/>
          <w:bCs/>
          <w:sz w:val="24"/>
          <w:szCs w:val="24"/>
        </w:rPr>
        <w:t>Направление подготовки:</w:t>
      </w:r>
    </w:p>
    <w:p w14:paraId="18E2477A" w14:textId="77777777" w:rsidR="00E4547F" w:rsidRPr="00EF73AC" w:rsidRDefault="00000000">
      <w:pPr>
        <w:pBdr>
          <w:bottom w:val="single" w:sz="4" w:space="0" w:color="000000"/>
        </w:pBdr>
        <w:spacing w:line="360" w:lineRule="auto"/>
        <w:jc w:val="center"/>
        <w:rPr>
          <w:rFonts w:eastAsia="Arial" w:cs="Times New Roman"/>
          <w:sz w:val="24"/>
          <w:szCs w:val="24"/>
          <w:u w:color="C00000"/>
        </w:rPr>
      </w:pPr>
      <w:r w:rsidRPr="00EF73AC">
        <w:rPr>
          <w:rFonts w:cs="Times New Roman"/>
          <w:sz w:val="24"/>
          <w:szCs w:val="24"/>
          <w:u w:color="C00000"/>
        </w:rPr>
        <w:t>38.04.02. МЕНЕДЖМЕНТ</w:t>
      </w:r>
    </w:p>
    <w:p w14:paraId="3BDCE3CB" w14:textId="77777777" w:rsidR="00E4547F" w:rsidRPr="00EF73AC" w:rsidRDefault="00E4547F">
      <w:pPr>
        <w:ind w:firstLine="403"/>
        <w:jc w:val="center"/>
        <w:rPr>
          <w:rFonts w:eastAsia="Arial" w:cs="Times New Roman"/>
          <w:sz w:val="24"/>
          <w:szCs w:val="24"/>
        </w:rPr>
      </w:pPr>
    </w:p>
    <w:p w14:paraId="241BBFBC" w14:textId="77777777" w:rsidR="00E4547F" w:rsidRPr="00EF73AC" w:rsidRDefault="00000000">
      <w:pPr>
        <w:pStyle w:val="A8"/>
        <w:jc w:val="center"/>
        <w:rPr>
          <w:rFonts w:eastAsia="Arial" w:cs="Times New Roman"/>
          <w:b/>
          <w:bCs/>
        </w:rPr>
      </w:pPr>
      <w:r w:rsidRPr="00EF73AC">
        <w:rPr>
          <w:rFonts w:cs="Times New Roman"/>
          <w:b/>
          <w:bCs/>
        </w:rPr>
        <w:t>Форма обучения:</w:t>
      </w:r>
    </w:p>
    <w:p w14:paraId="579752BB" w14:textId="77777777" w:rsidR="00E4547F" w:rsidRPr="00EF73AC" w:rsidRDefault="00000000">
      <w:pPr>
        <w:pStyle w:val="A8"/>
        <w:pBdr>
          <w:bottom w:val="single" w:sz="4" w:space="0" w:color="000000"/>
        </w:pBdr>
        <w:ind w:firstLine="0"/>
        <w:jc w:val="center"/>
        <w:rPr>
          <w:rFonts w:eastAsia="Arial" w:cs="Times New Roman"/>
        </w:rPr>
      </w:pPr>
      <w:r w:rsidRPr="00EF73AC">
        <w:rPr>
          <w:rFonts w:cs="Times New Roman"/>
        </w:rPr>
        <w:t>ОЧНАЯ</w:t>
      </w:r>
    </w:p>
    <w:p w14:paraId="634DBC0E" w14:textId="77777777" w:rsidR="00E4547F" w:rsidRPr="00EF73AC" w:rsidRDefault="00E4547F">
      <w:pPr>
        <w:widowControl/>
        <w:jc w:val="center"/>
        <w:rPr>
          <w:rFonts w:eastAsia="Arial" w:cs="Times New Roman"/>
          <w:b/>
          <w:bCs/>
          <w:i/>
          <w:iCs/>
          <w:sz w:val="24"/>
          <w:szCs w:val="24"/>
        </w:rPr>
      </w:pPr>
    </w:p>
    <w:p w14:paraId="3834430C" w14:textId="77777777" w:rsidR="00E4547F" w:rsidRPr="00EF73AC" w:rsidRDefault="00E4547F">
      <w:pPr>
        <w:widowControl/>
        <w:rPr>
          <w:rFonts w:eastAsia="Arial" w:cs="Times New Roman"/>
          <w:b/>
          <w:bCs/>
          <w:sz w:val="24"/>
          <w:szCs w:val="24"/>
        </w:rPr>
      </w:pPr>
    </w:p>
    <w:p w14:paraId="47FCF4A8" w14:textId="77777777" w:rsidR="00E4547F" w:rsidRPr="00EF73AC" w:rsidRDefault="00000000">
      <w:pPr>
        <w:widowControl/>
        <w:jc w:val="right"/>
        <w:rPr>
          <w:rFonts w:eastAsia="Arial" w:cs="Times New Roman"/>
          <w:sz w:val="24"/>
          <w:szCs w:val="24"/>
        </w:rPr>
      </w:pPr>
      <w:r w:rsidRPr="00EF73AC">
        <w:rPr>
          <w:rFonts w:cs="Times New Roman"/>
          <w:sz w:val="24"/>
          <w:szCs w:val="24"/>
        </w:rPr>
        <w:t>Рабочая программа рассмотрена и одобрена</w:t>
      </w:r>
    </w:p>
    <w:p w14:paraId="4E42ADF1" w14:textId="77777777" w:rsidR="00E4547F" w:rsidRPr="00EF73AC" w:rsidRDefault="00000000">
      <w:pPr>
        <w:widowControl/>
        <w:jc w:val="right"/>
        <w:rPr>
          <w:rFonts w:eastAsia="Arial" w:cs="Times New Roman"/>
          <w:i/>
          <w:iCs/>
          <w:sz w:val="24"/>
          <w:szCs w:val="24"/>
        </w:rPr>
      </w:pPr>
      <w:r w:rsidRPr="00EF73AC">
        <w:rPr>
          <w:rFonts w:cs="Times New Roman"/>
          <w:i/>
          <w:iCs/>
          <w:sz w:val="24"/>
          <w:szCs w:val="24"/>
        </w:rPr>
        <w:t>Учебно-методической комиссией экономического факультета</w:t>
      </w:r>
    </w:p>
    <w:p w14:paraId="6F17D961" w14:textId="77777777" w:rsidR="00E4547F" w:rsidRPr="00EF73AC" w:rsidRDefault="00000000">
      <w:pPr>
        <w:widowControl/>
        <w:jc w:val="right"/>
        <w:rPr>
          <w:rFonts w:eastAsia="Arial" w:cs="Times New Roman"/>
          <w:b/>
          <w:bCs/>
          <w:sz w:val="24"/>
          <w:szCs w:val="24"/>
        </w:rPr>
      </w:pPr>
      <w:r w:rsidRPr="00EF73AC">
        <w:rPr>
          <w:rFonts w:cs="Times New Roman"/>
          <w:sz w:val="24"/>
          <w:szCs w:val="24"/>
        </w:rPr>
        <w:t>(протокол №__________, дата)</w:t>
      </w:r>
    </w:p>
    <w:p w14:paraId="00FB4E7C" w14:textId="77777777" w:rsidR="00E4547F" w:rsidRPr="00EF73AC" w:rsidRDefault="00E4547F">
      <w:pPr>
        <w:widowControl/>
        <w:jc w:val="right"/>
        <w:rPr>
          <w:rFonts w:eastAsia="Arial" w:cs="Times New Roman"/>
          <w:sz w:val="24"/>
          <w:szCs w:val="24"/>
        </w:rPr>
      </w:pPr>
    </w:p>
    <w:p w14:paraId="43FEA26B" w14:textId="77777777" w:rsidR="00E4547F" w:rsidRPr="00EF73AC" w:rsidRDefault="00E4547F">
      <w:pPr>
        <w:widowControl/>
        <w:rPr>
          <w:rFonts w:eastAsia="Arial" w:cs="Times New Roman"/>
          <w:sz w:val="24"/>
          <w:szCs w:val="24"/>
        </w:rPr>
      </w:pPr>
    </w:p>
    <w:p w14:paraId="1AA9C5A1" w14:textId="77777777" w:rsidR="00E4547F" w:rsidRPr="00EF73AC" w:rsidRDefault="00000000">
      <w:pPr>
        <w:widowControl/>
        <w:jc w:val="center"/>
        <w:rPr>
          <w:rFonts w:cs="Times New Roman"/>
          <w:sz w:val="24"/>
          <w:szCs w:val="24"/>
        </w:rPr>
        <w:sectPr w:rsidR="00E4547F" w:rsidRPr="00EF73AC" w:rsidSect="00454986">
          <w:footerReference w:type="default" r:id="rId7"/>
          <w:pgSz w:w="11900" w:h="16840"/>
          <w:pgMar w:top="1134" w:right="851" w:bottom="1134" w:left="1418" w:header="624" w:footer="624" w:gutter="0"/>
          <w:pgNumType w:start="1"/>
          <w:cols w:space="720"/>
          <w:titlePg/>
        </w:sectPr>
      </w:pPr>
      <w:r w:rsidRPr="00EF73AC">
        <w:rPr>
          <w:rFonts w:cs="Times New Roman"/>
          <w:sz w:val="24"/>
          <w:szCs w:val="24"/>
        </w:rPr>
        <w:t>Москва 2023</w:t>
      </w:r>
    </w:p>
    <w:p w14:paraId="7E0F7FDC" w14:textId="77777777" w:rsidR="00E4547F" w:rsidRPr="00EF73AC" w:rsidRDefault="00E4547F">
      <w:pPr>
        <w:widowControl/>
        <w:jc w:val="center"/>
        <w:rPr>
          <w:rFonts w:eastAsia="Arial" w:cs="Times New Roman"/>
          <w:sz w:val="24"/>
          <w:szCs w:val="24"/>
        </w:rPr>
      </w:pPr>
    </w:p>
    <w:p w14:paraId="33A91AFA" w14:textId="77777777" w:rsidR="00E4547F" w:rsidRPr="00EF73AC" w:rsidRDefault="00E4547F">
      <w:pPr>
        <w:pStyle w:val="paragraph"/>
        <w:spacing w:before="0" w:after="0"/>
        <w:jc w:val="both"/>
        <w:rPr>
          <w:rFonts w:eastAsia="Arial"/>
        </w:rPr>
      </w:pPr>
    </w:p>
    <w:p w14:paraId="797CACA1" w14:textId="77777777" w:rsidR="00E4547F" w:rsidRPr="00EF73AC" w:rsidRDefault="00000000">
      <w:pPr>
        <w:pStyle w:val="paragraph"/>
        <w:spacing w:before="0" w:after="0"/>
        <w:jc w:val="both"/>
        <w:rPr>
          <w:rFonts w:eastAsia="Arial"/>
        </w:rPr>
      </w:pPr>
      <w:r w:rsidRPr="00EF73AC">
        <w:t xml:space="preserve">Рабочая программа дисциплины разработана в соответствии с самостоятельно установленным МГУ образовательным стандартом (ОС МГУ) для реализуемых основных профессиональных образовательных программ высшего образования по направлению подготовки магистратуры </w:t>
      </w:r>
      <w:r w:rsidRPr="00EF73AC">
        <w:rPr>
          <w:u w:color="C00000"/>
        </w:rPr>
        <w:t>38.04.02. Менеджмент</w:t>
      </w:r>
    </w:p>
    <w:p w14:paraId="3EF78517" w14:textId="77777777" w:rsidR="00E4547F" w:rsidRPr="00EF73AC" w:rsidRDefault="00000000">
      <w:pPr>
        <w:pStyle w:val="paragraph"/>
        <w:spacing w:before="0" w:after="0"/>
        <w:jc w:val="both"/>
        <w:rPr>
          <w:rFonts w:eastAsia="Arial"/>
        </w:rPr>
      </w:pPr>
      <w:r w:rsidRPr="00EF73AC">
        <w:t>ОС МГУ утвержден решением Ученого совета МГУ имени М.В.Ломоносова от 28</w:t>
      </w:r>
      <w:r w:rsidRPr="00EF73AC">
        <w:rPr>
          <w:rtl/>
          <w:lang w:val="ar-SA"/>
        </w:rPr>
        <w:t> </w:t>
      </w:r>
      <w:r w:rsidRPr="00EF73AC">
        <w:t>декабря 2020 года, протокол №7</w:t>
      </w:r>
    </w:p>
    <w:p w14:paraId="38B98CB6" w14:textId="77777777" w:rsidR="00E4547F" w:rsidRPr="00EF73AC" w:rsidRDefault="00E4547F">
      <w:pPr>
        <w:pStyle w:val="paragraph"/>
        <w:spacing w:before="0" w:after="0"/>
        <w:jc w:val="both"/>
        <w:rPr>
          <w:rFonts w:eastAsia="Arial"/>
        </w:rPr>
      </w:pPr>
    </w:p>
    <w:p w14:paraId="4157F54A" w14:textId="77777777" w:rsidR="00E4547F" w:rsidRPr="00EF73AC" w:rsidRDefault="00000000">
      <w:pPr>
        <w:pStyle w:val="paragraph"/>
        <w:spacing w:before="0" w:after="0"/>
        <w:jc w:val="both"/>
        <w:rPr>
          <w:rFonts w:eastAsia="Arial"/>
        </w:rPr>
      </w:pPr>
      <w:r w:rsidRPr="00EF73AC">
        <w:t>Год (годы) приема на обучение: 2023 и последующие </w:t>
      </w:r>
    </w:p>
    <w:p w14:paraId="6669E32F" w14:textId="77777777" w:rsidR="00E4547F" w:rsidRPr="00EF73AC" w:rsidRDefault="00E4547F">
      <w:pPr>
        <w:widowControl/>
        <w:jc w:val="both"/>
        <w:rPr>
          <w:rFonts w:eastAsia="Arial" w:cs="Times New Roman"/>
          <w:sz w:val="24"/>
          <w:szCs w:val="24"/>
        </w:rPr>
      </w:pPr>
    </w:p>
    <w:p w14:paraId="073D70F9" w14:textId="77777777" w:rsidR="00E4547F" w:rsidRPr="00EF73AC" w:rsidRDefault="00E4547F">
      <w:pPr>
        <w:rPr>
          <w:rFonts w:eastAsia="Arial" w:cs="Times New Roman"/>
          <w:sz w:val="24"/>
          <w:szCs w:val="24"/>
        </w:rPr>
      </w:pPr>
    </w:p>
    <w:p w14:paraId="5B23AD56" w14:textId="77777777" w:rsidR="00E4547F" w:rsidRPr="00EF73AC" w:rsidRDefault="00E4547F">
      <w:pPr>
        <w:rPr>
          <w:rFonts w:eastAsia="Arial" w:cs="Times New Roman"/>
          <w:sz w:val="24"/>
          <w:szCs w:val="24"/>
        </w:rPr>
      </w:pPr>
    </w:p>
    <w:p w14:paraId="02BDB4E1" w14:textId="77777777" w:rsidR="00E4547F" w:rsidRPr="00EF73AC" w:rsidRDefault="00E4547F">
      <w:pPr>
        <w:rPr>
          <w:rFonts w:eastAsia="Arial" w:cs="Times New Roman"/>
          <w:sz w:val="24"/>
          <w:szCs w:val="24"/>
        </w:rPr>
      </w:pPr>
    </w:p>
    <w:p w14:paraId="42D0E026" w14:textId="77777777" w:rsidR="00E4547F" w:rsidRPr="00EF73AC" w:rsidRDefault="00E4547F">
      <w:pPr>
        <w:rPr>
          <w:rFonts w:eastAsia="Arial" w:cs="Times New Roman"/>
          <w:sz w:val="24"/>
          <w:szCs w:val="24"/>
        </w:rPr>
      </w:pPr>
    </w:p>
    <w:p w14:paraId="6233E56D" w14:textId="77777777" w:rsidR="00E4547F" w:rsidRPr="00EF73AC" w:rsidRDefault="00E4547F">
      <w:pPr>
        <w:rPr>
          <w:rFonts w:eastAsia="Arial" w:cs="Times New Roman"/>
          <w:sz w:val="24"/>
          <w:szCs w:val="24"/>
        </w:rPr>
      </w:pPr>
    </w:p>
    <w:p w14:paraId="7BF56C59" w14:textId="77777777" w:rsidR="00E4547F" w:rsidRPr="00EF73AC" w:rsidRDefault="00E4547F">
      <w:pPr>
        <w:rPr>
          <w:rFonts w:eastAsia="Arial" w:cs="Times New Roman"/>
          <w:sz w:val="24"/>
          <w:szCs w:val="24"/>
        </w:rPr>
      </w:pPr>
    </w:p>
    <w:p w14:paraId="114A85CD" w14:textId="77777777" w:rsidR="00E4547F" w:rsidRPr="00EF73AC" w:rsidRDefault="00E4547F">
      <w:pPr>
        <w:rPr>
          <w:rFonts w:eastAsia="Arial" w:cs="Times New Roman"/>
          <w:sz w:val="24"/>
          <w:szCs w:val="24"/>
        </w:rPr>
      </w:pPr>
    </w:p>
    <w:p w14:paraId="72FBB980" w14:textId="77777777" w:rsidR="00E4547F" w:rsidRPr="00EF73AC" w:rsidRDefault="00E4547F">
      <w:pPr>
        <w:rPr>
          <w:rFonts w:eastAsia="Arial" w:cs="Times New Roman"/>
          <w:sz w:val="24"/>
          <w:szCs w:val="24"/>
        </w:rPr>
      </w:pPr>
    </w:p>
    <w:p w14:paraId="3E084DE6" w14:textId="77777777" w:rsidR="00E4547F" w:rsidRPr="00EF73AC" w:rsidRDefault="00E4547F">
      <w:pPr>
        <w:rPr>
          <w:rFonts w:eastAsia="Arial" w:cs="Times New Roman"/>
          <w:sz w:val="24"/>
          <w:szCs w:val="24"/>
        </w:rPr>
      </w:pPr>
    </w:p>
    <w:p w14:paraId="5FA147B2" w14:textId="77777777" w:rsidR="00E4547F" w:rsidRPr="00EF73AC" w:rsidRDefault="00E4547F">
      <w:pPr>
        <w:rPr>
          <w:rFonts w:eastAsia="Arial" w:cs="Times New Roman"/>
          <w:sz w:val="24"/>
          <w:szCs w:val="24"/>
        </w:rPr>
      </w:pPr>
    </w:p>
    <w:p w14:paraId="49485B05" w14:textId="77777777" w:rsidR="00E4547F" w:rsidRPr="00EF73AC" w:rsidRDefault="00E4547F">
      <w:pPr>
        <w:jc w:val="right"/>
        <w:rPr>
          <w:rFonts w:eastAsia="Arial" w:cs="Times New Roman"/>
          <w:sz w:val="24"/>
          <w:szCs w:val="24"/>
        </w:rPr>
      </w:pPr>
    </w:p>
    <w:p w14:paraId="77D8A31C" w14:textId="77777777" w:rsidR="00E4547F" w:rsidRPr="00EF73AC" w:rsidRDefault="00E4547F">
      <w:pPr>
        <w:rPr>
          <w:rFonts w:eastAsia="Arial" w:cs="Times New Roman"/>
          <w:sz w:val="24"/>
          <w:szCs w:val="24"/>
        </w:rPr>
      </w:pPr>
    </w:p>
    <w:p w14:paraId="4CF65046" w14:textId="77777777" w:rsidR="00E4547F" w:rsidRPr="00EF73AC" w:rsidRDefault="00E4547F">
      <w:pPr>
        <w:rPr>
          <w:rFonts w:eastAsia="Arial" w:cs="Times New Roman"/>
          <w:sz w:val="24"/>
          <w:szCs w:val="24"/>
        </w:rPr>
      </w:pPr>
    </w:p>
    <w:p w14:paraId="207264E0" w14:textId="77777777" w:rsidR="00E4547F" w:rsidRPr="00EF73AC" w:rsidRDefault="00E4547F">
      <w:pPr>
        <w:rPr>
          <w:rFonts w:cs="Times New Roman"/>
          <w:sz w:val="24"/>
          <w:szCs w:val="24"/>
        </w:rPr>
        <w:sectPr w:rsidR="00E4547F" w:rsidRPr="00EF73AC" w:rsidSect="00454986">
          <w:headerReference w:type="default" r:id="rId8"/>
          <w:pgSz w:w="11900" w:h="16840"/>
          <w:pgMar w:top="851" w:right="851" w:bottom="851" w:left="1134" w:header="624" w:footer="624" w:gutter="0"/>
          <w:cols w:space="720"/>
        </w:sectPr>
      </w:pPr>
    </w:p>
    <w:p w14:paraId="5F9497E0" w14:textId="77777777" w:rsidR="00E4547F" w:rsidRPr="00EF73AC" w:rsidRDefault="00000000">
      <w:pPr>
        <w:widowControl/>
        <w:numPr>
          <w:ilvl w:val="0"/>
          <w:numId w:val="2"/>
        </w:numPr>
        <w:suppressAutoHyphens/>
        <w:spacing w:before="100" w:line="276" w:lineRule="auto"/>
        <w:jc w:val="both"/>
        <w:rPr>
          <w:rFonts w:cs="Times New Roman"/>
          <w:b/>
          <w:bCs/>
          <w:sz w:val="24"/>
          <w:szCs w:val="24"/>
        </w:rPr>
      </w:pPr>
      <w:r w:rsidRPr="00EF73AC">
        <w:rPr>
          <w:rFonts w:cs="Times New Roman"/>
          <w:b/>
          <w:bCs/>
          <w:sz w:val="24"/>
          <w:szCs w:val="24"/>
        </w:rPr>
        <w:lastRenderedPageBreak/>
        <w:t>Место и статус дисциплины в структуре основной профессиональной образовательной программы подготовки магистра</w:t>
      </w:r>
    </w:p>
    <w:p w14:paraId="6293568C" w14:textId="77777777" w:rsidR="00E4547F" w:rsidRPr="00EF73AC" w:rsidRDefault="00000000">
      <w:pPr>
        <w:widowControl/>
        <w:spacing w:line="276" w:lineRule="auto"/>
        <w:jc w:val="both"/>
        <w:rPr>
          <w:rFonts w:eastAsia="Arial" w:cs="Times New Roman"/>
          <w:i/>
          <w:iCs/>
          <w:sz w:val="24"/>
          <w:szCs w:val="24"/>
          <w:u w:color="C00000"/>
        </w:rPr>
      </w:pPr>
      <w:r w:rsidRPr="00EF73AC">
        <w:rPr>
          <w:rFonts w:cs="Times New Roman"/>
          <w:sz w:val="24"/>
          <w:szCs w:val="24"/>
        </w:rPr>
        <w:t>Статус дисциплины:</w:t>
      </w:r>
      <w:r w:rsidRPr="00EF73AC">
        <w:rPr>
          <w:rFonts w:cs="Times New Roman"/>
          <w:i/>
          <w:iCs/>
          <w:sz w:val="24"/>
          <w:szCs w:val="24"/>
          <w:u w:color="C00000"/>
        </w:rPr>
        <w:t xml:space="preserve"> </w:t>
      </w:r>
      <w:r w:rsidRPr="00EF73AC">
        <w:rPr>
          <w:rFonts w:cs="Times New Roman"/>
          <w:i/>
          <w:iCs/>
          <w:sz w:val="24"/>
          <w:szCs w:val="24"/>
        </w:rPr>
        <w:t>обязательная</w:t>
      </w:r>
    </w:p>
    <w:p w14:paraId="496C2176" w14:textId="1A86FDB8" w:rsidR="00E4547F" w:rsidRPr="00EF73AC" w:rsidRDefault="00000000">
      <w:pPr>
        <w:widowControl/>
        <w:spacing w:line="276" w:lineRule="auto"/>
        <w:jc w:val="both"/>
        <w:rPr>
          <w:rFonts w:eastAsia="Arial" w:cs="Times New Roman"/>
          <w:i/>
          <w:iCs/>
          <w:sz w:val="24"/>
          <w:szCs w:val="24"/>
        </w:rPr>
      </w:pPr>
      <w:r w:rsidRPr="00EF73AC">
        <w:rPr>
          <w:rFonts w:cs="Times New Roman"/>
          <w:sz w:val="24"/>
          <w:szCs w:val="24"/>
        </w:rPr>
        <w:t xml:space="preserve">Триместр: </w:t>
      </w:r>
      <w:r w:rsidR="00743507" w:rsidRPr="00EF73AC">
        <w:rPr>
          <w:rFonts w:cs="Times New Roman"/>
          <w:i/>
          <w:iCs/>
          <w:sz w:val="24"/>
          <w:szCs w:val="24"/>
        </w:rPr>
        <w:t>4</w:t>
      </w:r>
      <w:r w:rsidRPr="00EF73AC">
        <w:rPr>
          <w:rFonts w:cs="Times New Roman"/>
          <w:i/>
          <w:iCs/>
          <w:sz w:val="24"/>
          <w:szCs w:val="24"/>
        </w:rPr>
        <w:t xml:space="preserve"> триместр</w:t>
      </w:r>
    </w:p>
    <w:p w14:paraId="544C7539" w14:textId="77777777" w:rsidR="00E4547F" w:rsidRPr="00EF73AC" w:rsidRDefault="00000000">
      <w:pPr>
        <w:widowControl/>
        <w:numPr>
          <w:ilvl w:val="0"/>
          <w:numId w:val="2"/>
        </w:numPr>
        <w:suppressAutoHyphens/>
        <w:spacing w:before="100" w:line="276" w:lineRule="auto"/>
        <w:jc w:val="both"/>
        <w:rPr>
          <w:rFonts w:cs="Times New Roman"/>
          <w:b/>
          <w:bCs/>
          <w:sz w:val="24"/>
          <w:szCs w:val="24"/>
        </w:rPr>
      </w:pPr>
      <w:r w:rsidRPr="00EF73AC">
        <w:rPr>
          <w:rFonts w:cs="Times New Roman"/>
          <w:b/>
          <w:bCs/>
          <w:sz w:val="24"/>
          <w:szCs w:val="24"/>
        </w:rPr>
        <w:t>Входные требования (реквизиты) для освоения дисциплины</w:t>
      </w:r>
    </w:p>
    <w:p w14:paraId="1B8FF623" w14:textId="12ADE1EE" w:rsidR="00743507" w:rsidRPr="00EF73AC" w:rsidRDefault="00743507" w:rsidP="00743507">
      <w:pPr>
        <w:widowControl/>
        <w:suppressAutoHyphens/>
        <w:spacing w:before="100" w:line="276" w:lineRule="auto"/>
        <w:ind w:left="720"/>
        <w:jc w:val="both"/>
        <w:rPr>
          <w:rFonts w:cs="Times New Roman"/>
          <w:i/>
          <w:iCs/>
          <w:sz w:val="24"/>
          <w:szCs w:val="24"/>
        </w:rPr>
      </w:pPr>
      <w:r w:rsidRPr="00EF73AC">
        <w:rPr>
          <w:rFonts w:cs="Times New Roman"/>
          <w:i/>
          <w:iCs/>
          <w:sz w:val="24"/>
          <w:szCs w:val="24"/>
        </w:rPr>
        <w:t>— Основы микро- и макроэкономики</w:t>
      </w:r>
    </w:p>
    <w:p w14:paraId="7CE26AE1" w14:textId="77777777" w:rsidR="00743507" w:rsidRPr="00EF73AC" w:rsidRDefault="00743507" w:rsidP="00743507">
      <w:pPr>
        <w:widowControl/>
        <w:suppressAutoHyphens/>
        <w:spacing w:before="100" w:line="276" w:lineRule="auto"/>
        <w:ind w:left="720"/>
        <w:jc w:val="both"/>
        <w:rPr>
          <w:rFonts w:cs="Times New Roman"/>
          <w:i/>
          <w:iCs/>
          <w:sz w:val="24"/>
          <w:szCs w:val="24"/>
        </w:rPr>
      </w:pPr>
      <w:r w:rsidRPr="00EF73AC">
        <w:rPr>
          <w:rFonts w:cs="Times New Roman"/>
          <w:i/>
          <w:iCs/>
          <w:sz w:val="24"/>
          <w:szCs w:val="24"/>
        </w:rPr>
        <w:t>— Маркетинг</w:t>
      </w:r>
    </w:p>
    <w:p w14:paraId="152B4362" w14:textId="77777777" w:rsidR="00743507" w:rsidRPr="00EF73AC" w:rsidRDefault="00743507" w:rsidP="00743507">
      <w:pPr>
        <w:widowControl/>
        <w:suppressAutoHyphens/>
        <w:spacing w:before="100" w:line="276" w:lineRule="auto"/>
        <w:ind w:left="720"/>
        <w:jc w:val="both"/>
        <w:rPr>
          <w:rFonts w:cs="Times New Roman"/>
          <w:i/>
          <w:iCs/>
          <w:sz w:val="24"/>
          <w:szCs w:val="24"/>
        </w:rPr>
      </w:pPr>
      <w:r w:rsidRPr="00EF73AC">
        <w:rPr>
          <w:rFonts w:cs="Times New Roman"/>
          <w:i/>
          <w:iCs/>
          <w:sz w:val="24"/>
          <w:szCs w:val="24"/>
        </w:rPr>
        <w:t>— Менеджмент</w:t>
      </w:r>
    </w:p>
    <w:p w14:paraId="00EAD39A" w14:textId="77777777" w:rsidR="00743507" w:rsidRPr="00EF73AC" w:rsidRDefault="00743507" w:rsidP="00743507">
      <w:pPr>
        <w:widowControl/>
        <w:suppressAutoHyphens/>
        <w:spacing w:before="100" w:line="276" w:lineRule="auto"/>
        <w:ind w:left="720"/>
        <w:jc w:val="both"/>
        <w:rPr>
          <w:rFonts w:cs="Times New Roman"/>
          <w:i/>
          <w:iCs/>
          <w:sz w:val="24"/>
          <w:szCs w:val="24"/>
        </w:rPr>
      </w:pPr>
      <w:r w:rsidRPr="00EF73AC">
        <w:rPr>
          <w:rFonts w:cs="Times New Roman"/>
          <w:i/>
          <w:iCs/>
          <w:sz w:val="24"/>
          <w:szCs w:val="24"/>
        </w:rPr>
        <w:t>— Финансы</w:t>
      </w:r>
    </w:p>
    <w:p w14:paraId="0B28290B" w14:textId="4CF1A763" w:rsidR="00E4547F" w:rsidRPr="00EF73AC" w:rsidRDefault="00000000" w:rsidP="00743507">
      <w:pPr>
        <w:pStyle w:val="ae"/>
        <w:widowControl/>
        <w:numPr>
          <w:ilvl w:val="0"/>
          <w:numId w:val="2"/>
        </w:numPr>
        <w:suppressAutoHyphens/>
        <w:spacing w:before="100" w:line="276" w:lineRule="auto"/>
        <w:jc w:val="both"/>
        <w:rPr>
          <w:rFonts w:cs="Times New Roman"/>
          <w:b/>
          <w:bCs/>
          <w:sz w:val="24"/>
          <w:szCs w:val="24"/>
        </w:rPr>
      </w:pPr>
      <w:r w:rsidRPr="00EF73AC">
        <w:rPr>
          <w:rFonts w:cs="Times New Roman"/>
          <w:b/>
          <w:bCs/>
          <w:sz w:val="24"/>
          <w:szCs w:val="24"/>
        </w:rPr>
        <w:t>Планируемые результаты обучения по дисциплине, соотнесенные с требуемыми компетенциями выпускников</w:t>
      </w:r>
      <w:r w:rsidRPr="00EF73AC">
        <w:rPr>
          <w:rFonts w:cs="Times New Roman"/>
          <w:b/>
          <w:bCs/>
          <w:i/>
          <w:iCs/>
          <w:sz w:val="24"/>
          <w:szCs w:val="24"/>
        </w:rPr>
        <w:t xml:space="preserve">  </w:t>
      </w:r>
    </w:p>
    <w:tbl>
      <w:tblPr>
        <w:tblStyle w:val="TableNormal1"/>
        <w:tblW w:w="96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53"/>
        <w:gridCol w:w="3041"/>
        <w:gridCol w:w="3118"/>
      </w:tblGrid>
      <w:tr w:rsidR="00E4547F" w:rsidRPr="00EF73AC" w14:paraId="012304F2" w14:textId="77777777" w:rsidTr="00515675">
        <w:trPr>
          <w:trHeight w:val="1407"/>
          <w:jc w:val="center"/>
        </w:trPr>
        <w:tc>
          <w:tcPr>
            <w:tcW w:w="3453"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EBB5387" w14:textId="77777777" w:rsidR="00E4547F" w:rsidRPr="00EF73AC" w:rsidRDefault="00000000">
            <w:pPr>
              <w:jc w:val="center"/>
              <w:rPr>
                <w:rFonts w:cs="Times New Roman"/>
                <w:sz w:val="24"/>
                <w:szCs w:val="24"/>
              </w:rPr>
            </w:pPr>
            <w:r w:rsidRPr="00EF73AC">
              <w:rPr>
                <w:rFonts w:cs="Times New Roman"/>
                <w:b/>
                <w:bCs/>
                <w:sz w:val="24"/>
                <w:szCs w:val="24"/>
              </w:rPr>
              <w:t>Компетенции выпускников (коды)</w:t>
            </w:r>
          </w:p>
        </w:tc>
        <w:tc>
          <w:tcPr>
            <w:tcW w:w="3041"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380354B" w14:textId="77777777" w:rsidR="00E4547F" w:rsidRPr="00EF73AC" w:rsidRDefault="00000000">
            <w:pPr>
              <w:jc w:val="center"/>
              <w:rPr>
                <w:rFonts w:cs="Times New Roman"/>
                <w:sz w:val="24"/>
                <w:szCs w:val="24"/>
              </w:rPr>
            </w:pPr>
            <w:r w:rsidRPr="00EF73AC">
              <w:rPr>
                <w:rFonts w:cs="Times New Roman"/>
                <w:b/>
                <w:bCs/>
                <w:sz w:val="24"/>
                <w:szCs w:val="24"/>
              </w:rPr>
              <w:t>Индикаторы (показатели) достижения компетенций</w:t>
            </w:r>
          </w:p>
        </w:tc>
        <w:tc>
          <w:tcPr>
            <w:tcW w:w="3118"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8892A28" w14:textId="77777777" w:rsidR="00E4547F" w:rsidRPr="00EF73AC" w:rsidRDefault="00000000">
            <w:pPr>
              <w:jc w:val="center"/>
              <w:rPr>
                <w:rFonts w:cs="Times New Roman"/>
                <w:sz w:val="24"/>
                <w:szCs w:val="24"/>
              </w:rPr>
            </w:pPr>
            <w:r w:rsidRPr="00EF73AC">
              <w:rPr>
                <w:rFonts w:cs="Times New Roman"/>
                <w:b/>
                <w:bCs/>
                <w:sz w:val="24"/>
                <w:szCs w:val="24"/>
              </w:rPr>
              <w:t>Планируемые результаты обучения по дисциплине (модулю), сопряженные с компетенциями</w:t>
            </w:r>
          </w:p>
        </w:tc>
      </w:tr>
      <w:tr w:rsidR="00E4547F" w:rsidRPr="00EF73AC" w14:paraId="2B004003" w14:textId="77777777" w:rsidTr="00515675">
        <w:trPr>
          <w:trHeight w:val="1412"/>
          <w:jc w:val="center"/>
        </w:trPr>
        <w:tc>
          <w:tcPr>
            <w:tcW w:w="345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3781652C" w14:textId="75CFDE40" w:rsidR="00E4547F" w:rsidRPr="00EF73AC" w:rsidRDefault="00743507">
            <w:pPr>
              <w:pStyle w:val="ac"/>
              <w:spacing w:before="0" w:line="240" w:lineRule="auto"/>
              <w:rPr>
                <w:rFonts w:ascii="Times New Roman" w:hAnsi="Times New Roman" w:cs="Times New Roman"/>
              </w:rPr>
            </w:pPr>
            <w:r w:rsidRPr="00EF73AC">
              <w:rPr>
                <w:rFonts w:ascii="Times New Roman" w:hAnsi="Times New Roman" w:cs="Times New Roman"/>
              </w:rPr>
              <w:t>ОПК-1. Способен решать профессиональные задачи на основе знания (на продвинутом уровне) экономической, организационной и управленческой теории, инновационных подходов, обобщения и критического анализа практик управления</w:t>
            </w:r>
          </w:p>
        </w:tc>
        <w:tc>
          <w:tcPr>
            <w:tcW w:w="30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407A1940" w14:textId="77777777" w:rsidR="00743507" w:rsidRPr="00EF73AC" w:rsidRDefault="00743507" w:rsidP="00743507">
            <w:pPr>
              <w:pStyle w:val="ac"/>
              <w:rPr>
                <w:rFonts w:ascii="Times New Roman" w:hAnsi="Times New Roman" w:cs="Times New Roman"/>
              </w:rPr>
            </w:pPr>
            <w:r w:rsidRPr="00EF73AC">
              <w:rPr>
                <w:rFonts w:ascii="Times New Roman" w:hAnsi="Times New Roman" w:cs="Times New Roman"/>
              </w:rPr>
              <w:t xml:space="preserve">ОПК-1.И-1.  Применяет инновационные подходы, модели экономической, организационной и управленческой теорий в объеме, необходимом для решения профессиональных задач </w:t>
            </w:r>
          </w:p>
          <w:p w14:paraId="7A1317BB" w14:textId="27277CF3" w:rsidR="00E4547F" w:rsidRPr="00EF73AC" w:rsidRDefault="00743507" w:rsidP="00743507">
            <w:pPr>
              <w:pStyle w:val="ac"/>
              <w:spacing w:before="0" w:line="240" w:lineRule="auto"/>
              <w:rPr>
                <w:rFonts w:ascii="Times New Roman" w:hAnsi="Times New Roman" w:cs="Times New Roman"/>
              </w:rPr>
            </w:pPr>
            <w:r w:rsidRPr="00EF73AC">
              <w:rPr>
                <w:rFonts w:ascii="Times New Roman" w:hAnsi="Times New Roman" w:cs="Times New Roman"/>
              </w:rPr>
              <w:t>ОПК-1.И-2. Проводит критический анализ практик управления и применяет результаты анализа для решения профессиональных задач</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bottom"/>
          </w:tcPr>
          <w:p w14:paraId="498268EE" w14:textId="3621EA9B" w:rsidR="00E4547F" w:rsidRPr="00EF73AC" w:rsidRDefault="00515675">
            <w:pPr>
              <w:pStyle w:val="ac"/>
              <w:spacing w:before="0" w:line="240" w:lineRule="auto"/>
              <w:rPr>
                <w:rFonts w:ascii="Times New Roman" w:hAnsi="Times New Roman" w:cs="Times New Roman"/>
              </w:rPr>
            </w:pPr>
            <w:r w:rsidRPr="00EF73AC">
              <w:rPr>
                <w:rFonts w:ascii="Times New Roman" w:hAnsi="Times New Roman" w:cs="Times New Roman"/>
              </w:rPr>
              <w:t>ОПК-1.И-1.З-1. Знает положения и модели экономической, организационной и управленческой теории (на продвинутом уровне) и особенности их применения в сфере своей профессиональной деятельности</w:t>
            </w:r>
          </w:p>
        </w:tc>
      </w:tr>
      <w:tr w:rsidR="00E4547F" w:rsidRPr="00EF73AC" w14:paraId="035B9C0D" w14:textId="77777777" w:rsidTr="00515675">
        <w:trPr>
          <w:trHeight w:val="2200"/>
          <w:jc w:val="center"/>
        </w:trPr>
        <w:tc>
          <w:tcPr>
            <w:tcW w:w="3453" w:type="dxa"/>
            <w:vMerge/>
            <w:tcBorders>
              <w:top w:val="single" w:sz="8" w:space="0" w:color="000000"/>
              <w:left w:val="single" w:sz="8" w:space="0" w:color="000000"/>
              <w:bottom w:val="single" w:sz="8" w:space="0" w:color="000000"/>
              <w:right w:val="single" w:sz="8" w:space="0" w:color="000000"/>
            </w:tcBorders>
            <w:shd w:val="clear" w:color="auto" w:fill="FFFFFF"/>
          </w:tcPr>
          <w:p w14:paraId="43A48CDB" w14:textId="77777777" w:rsidR="00E4547F" w:rsidRPr="00EF73AC" w:rsidRDefault="00E4547F">
            <w:pPr>
              <w:rPr>
                <w:rFonts w:cs="Times New Roman"/>
                <w:sz w:val="24"/>
                <w:szCs w:val="24"/>
              </w:rPr>
            </w:pPr>
          </w:p>
        </w:tc>
        <w:tc>
          <w:tcPr>
            <w:tcW w:w="3041" w:type="dxa"/>
            <w:vMerge/>
            <w:tcBorders>
              <w:top w:val="single" w:sz="8" w:space="0" w:color="000000"/>
              <w:left w:val="single" w:sz="8" w:space="0" w:color="000000"/>
              <w:bottom w:val="single" w:sz="8" w:space="0" w:color="000000"/>
              <w:right w:val="single" w:sz="8" w:space="0" w:color="000000"/>
            </w:tcBorders>
            <w:shd w:val="clear" w:color="auto" w:fill="FFFFFF"/>
          </w:tcPr>
          <w:p w14:paraId="1ABC7844" w14:textId="77777777" w:rsidR="00E4547F" w:rsidRPr="00EF73AC" w:rsidRDefault="00E4547F">
            <w:pPr>
              <w:rPr>
                <w:rFonts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tcPr>
          <w:p w14:paraId="4B5E7FDA" w14:textId="3787AE87" w:rsidR="00E4547F" w:rsidRPr="00EF73AC" w:rsidRDefault="00515675">
            <w:pPr>
              <w:pStyle w:val="ac"/>
              <w:spacing w:before="0" w:line="240" w:lineRule="auto"/>
              <w:rPr>
                <w:rFonts w:ascii="Times New Roman" w:hAnsi="Times New Roman" w:cs="Times New Roman"/>
              </w:rPr>
            </w:pPr>
            <w:r w:rsidRPr="00EF73AC">
              <w:rPr>
                <w:rFonts w:ascii="Times New Roman" w:hAnsi="Times New Roman" w:cs="Times New Roman"/>
              </w:rPr>
              <w:t>ОПК-1.И-1.З-2. Знает границы применения инновационных подходов и моделей экономической, организационной и управленческой теорий</w:t>
            </w:r>
          </w:p>
        </w:tc>
      </w:tr>
      <w:tr w:rsidR="00E4547F" w:rsidRPr="00EF73AC" w14:paraId="77E061E0" w14:textId="77777777" w:rsidTr="00515675">
        <w:trPr>
          <w:trHeight w:val="1692"/>
          <w:jc w:val="center"/>
        </w:trPr>
        <w:tc>
          <w:tcPr>
            <w:tcW w:w="345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6C7E47A2" w14:textId="0C369B7C" w:rsidR="00E4547F" w:rsidRPr="00EF73AC" w:rsidRDefault="00515675">
            <w:pPr>
              <w:pStyle w:val="ac"/>
              <w:spacing w:before="0" w:line="240" w:lineRule="auto"/>
              <w:rPr>
                <w:rFonts w:ascii="Times New Roman" w:hAnsi="Times New Roman" w:cs="Times New Roman"/>
              </w:rPr>
            </w:pPr>
            <w:r w:rsidRPr="00EF73AC">
              <w:rPr>
                <w:rFonts w:ascii="Times New Roman" w:hAnsi="Times New Roman" w:cs="Times New Roman"/>
              </w:rPr>
              <w:t xml:space="preserve">ПК-13. Способен планировать, организовывать и управлять предпринимательской деятельностью </w:t>
            </w:r>
          </w:p>
        </w:tc>
        <w:tc>
          <w:tcPr>
            <w:tcW w:w="3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438EF26F" w14:textId="084E7170" w:rsidR="00E4547F" w:rsidRPr="00EF73AC" w:rsidRDefault="00515675">
            <w:pPr>
              <w:pStyle w:val="ac"/>
              <w:spacing w:before="0" w:line="240" w:lineRule="auto"/>
              <w:rPr>
                <w:rFonts w:ascii="Times New Roman" w:hAnsi="Times New Roman" w:cs="Times New Roman"/>
              </w:rPr>
            </w:pPr>
            <w:r w:rsidRPr="00EF73AC">
              <w:rPr>
                <w:rFonts w:ascii="Times New Roman" w:hAnsi="Times New Roman" w:cs="Times New Roman"/>
              </w:rPr>
              <w:t>ПК-13.И-1. Разрабатывает и внедряет стратегии предпринимательской деятельности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tcPr>
          <w:p w14:paraId="5DF76B68" w14:textId="55AB2A0A" w:rsidR="00E4547F" w:rsidRPr="00EF73AC" w:rsidRDefault="00515675">
            <w:pPr>
              <w:pStyle w:val="ac"/>
              <w:spacing w:before="0" w:line="240" w:lineRule="auto"/>
              <w:rPr>
                <w:rFonts w:ascii="Times New Roman" w:hAnsi="Times New Roman" w:cs="Times New Roman"/>
              </w:rPr>
            </w:pPr>
            <w:r w:rsidRPr="00EF73AC">
              <w:rPr>
                <w:rFonts w:ascii="Times New Roman" w:hAnsi="Times New Roman" w:cs="Times New Roman"/>
              </w:rPr>
              <w:t>ПК-13.И-1.З-1. Знает основные принципы, условия, виды и формы осуществления предпринимательской деятельности</w:t>
            </w:r>
          </w:p>
        </w:tc>
      </w:tr>
      <w:tr w:rsidR="00515675" w:rsidRPr="00EF73AC" w14:paraId="5F37F719" w14:textId="77777777" w:rsidTr="00A82B4A">
        <w:trPr>
          <w:trHeight w:val="3684"/>
          <w:jc w:val="center"/>
        </w:trPr>
        <w:tc>
          <w:tcPr>
            <w:tcW w:w="3453" w:type="dxa"/>
            <w:vMerge/>
            <w:tcBorders>
              <w:top w:val="single" w:sz="8" w:space="0" w:color="000000"/>
              <w:left w:val="single" w:sz="8" w:space="0" w:color="000000"/>
              <w:bottom w:val="single" w:sz="8" w:space="0" w:color="000000"/>
              <w:right w:val="single" w:sz="8" w:space="0" w:color="000000"/>
            </w:tcBorders>
            <w:shd w:val="clear" w:color="auto" w:fill="FFFFFF"/>
          </w:tcPr>
          <w:p w14:paraId="7617BA32" w14:textId="77777777" w:rsidR="00515675" w:rsidRPr="00EF73AC" w:rsidRDefault="00515675">
            <w:pPr>
              <w:rPr>
                <w:rFonts w:cs="Times New Roman"/>
                <w:sz w:val="24"/>
                <w:szCs w:val="24"/>
              </w:rPr>
            </w:pPr>
          </w:p>
        </w:tc>
        <w:tc>
          <w:tcPr>
            <w:tcW w:w="3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074EF8B1" w14:textId="22B82AEF" w:rsidR="00515675" w:rsidRPr="00EF73AC" w:rsidRDefault="00515675">
            <w:pPr>
              <w:pStyle w:val="ac"/>
              <w:spacing w:before="0" w:line="240" w:lineRule="auto"/>
              <w:rPr>
                <w:rFonts w:ascii="Times New Roman" w:hAnsi="Times New Roman" w:cs="Times New Roman"/>
              </w:rPr>
            </w:pPr>
          </w:p>
        </w:tc>
        <w:tc>
          <w:tcPr>
            <w:tcW w:w="3118" w:type="dxa"/>
            <w:tcBorders>
              <w:top w:val="single" w:sz="8" w:space="0" w:color="000000"/>
              <w:left w:val="single" w:sz="8" w:space="0" w:color="000000"/>
              <w:right w:val="single" w:sz="8" w:space="0" w:color="000000"/>
            </w:tcBorders>
            <w:shd w:val="clear" w:color="auto" w:fill="FFFFFF"/>
            <w:tcMar>
              <w:top w:w="0" w:type="dxa"/>
              <w:left w:w="40" w:type="dxa"/>
              <w:bottom w:w="40" w:type="dxa"/>
              <w:right w:w="40" w:type="dxa"/>
            </w:tcMar>
          </w:tcPr>
          <w:p w14:paraId="7BA760C2" w14:textId="54683E35" w:rsidR="00515675" w:rsidRPr="00EF73AC" w:rsidRDefault="00515675">
            <w:pPr>
              <w:pStyle w:val="ac"/>
              <w:spacing w:before="0" w:line="240" w:lineRule="auto"/>
              <w:rPr>
                <w:rFonts w:ascii="Times New Roman" w:hAnsi="Times New Roman" w:cs="Times New Roman"/>
              </w:rPr>
            </w:pPr>
            <w:r w:rsidRPr="00EF73AC">
              <w:rPr>
                <w:rFonts w:ascii="Times New Roman" w:hAnsi="Times New Roman" w:cs="Times New Roman"/>
              </w:rPr>
              <w:t>ПК-13.И-2.У-1. Умеет оценивать факторы внешней и внутренней среды, их влияние на условия и результаты предпринимательской деятельности</w:t>
            </w:r>
          </w:p>
        </w:tc>
      </w:tr>
    </w:tbl>
    <w:p w14:paraId="3A478153" w14:textId="77777777" w:rsidR="00E4547F" w:rsidRPr="00EF73AC" w:rsidRDefault="00E4547F">
      <w:pPr>
        <w:pStyle w:val="ab"/>
        <w:widowControl w:val="0"/>
        <w:spacing w:before="0" w:after="0"/>
        <w:jc w:val="center"/>
        <w:rPr>
          <w:rFonts w:eastAsia="Arial"/>
          <w:i/>
          <w:iCs/>
        </w:rPr>
      </w:pPr>
    </w:p>
    <w:p w14:paraId="64390E90" w14:textId="77777777" w:rsidR="00E4547F" w:rsidRPr="00EF73AC" w:rsidRDefault="00E4547F">
      <w:pPr>
        <w:widowControl/>
        <w:suppressAutoHyphens/>
        <w:spacing w:before="100"/>
        <w:jc w:val="both"/>
        <w:rPr>
          <w:rFonts w:eastAsia="Arial" w:cs="Times New Roman"/>
          <w:b/>
          <w:bCs/>
          <w:sz w:val="24"/>
          <w:szCs w:val="24"/>
        </w:rPr>
      </w:pPr>
    </w:p>
    <w:p w14:paraId="7BF09A1A" w14:textId="77777777" w:rsidR="00E4547F" w:rsidRPr="00EF73AC" w:rsidRDefault="00000000">
      <w:pPr>
        <w:widowControl/>
        <w:numPr>
          <w:ilvl w:val="0"/>
          <w:numId w:val="3"/>
        </w:numPr>
        <w:suppressAutoHyphens/>
        <w:spacing w:before="100" w:line="276" w:lineRule="auto"/>
        <w:jc w:val="both"/>
        <w:rPr>
          <w:rFonts w:cs="Times New Roman"/>
          <w:b/>
          <w:bCs/>
          <w:sz w:val="24"/>
          <w:szCs w:val="24"/>
        </w:rPr>
      </w:pPr>
      <w:r w:rsidRPr="00EF73AC">
        <w:rPr>
          <w:rFonts w:cs="Times New Roman"/>
          <w:b/>
          <w:bCs/>
          <w:sz w:val="24"/>
          <w:szCs w:val="24"/>
        </w:rPr>
        <w:t>Объем дисциплины по видам занятий</w:t>
      </w:r>
    </w:p>
    <w:p w14:paraId="4CAEB5DD" w14:textId="77777777" w:rsidR="00D06871" w:rsidRPr="00EF73AC" w:rsidRDefault="00D06871" w:rsidP="00D06871">
      <w:pPr>
        <w:widowControl/>
        <w:suppressAutoHyphens/>
        <w:spacing w:before="100" w:line="276" w:lineRule="auto"/>
        <w:ind w:left="720"/>
        <w:jc w:val="both"/>
        <w:rPr>
          <w:rFonts w:cs="Times New Roman"/>
          <w:b/>
          <w:bCs/>
          <w:sz w:val="24"/>
          <w:szCs w:val="24"/>
        </w:rPr>
      </w:pPr>
      <w:r w:rsidRPr="00EF73AC">
        <w:rPr>
          <w:rFonts w:cs="Times New Roman"/>
          <w:sz w:val="24"/>
          <w:szCs w:val="24"/>
        </w:rPr>
        <w:t>Объем дисциплины составляет 3 зачетных единицы: 108 академических часов, из которых 52 академических часа составляет контактная работа с преподавателем, из них 28 академических часов — семинары, 12 академических часов — групповая контактная работа, 12 академических часов — индивидуальная контактная работа, 56 академических часов составляет самостоятельная работа магистранта.</w:t>
      </w:r>
    </w:p>
    <w:p w14:paraId="49ED4C89" w14:textId="39820962" w:rsidR="00E4547F" w:rsidRPr="00EF73AC" w:rsidRDefault="00000000">
      <w:pPr>
        <w:widowControl/>
        <w:numPr>
          <w:ilvl w:val="0"/>
          <w:numId w:val="2"/>
        </w:numPr>
        <w:suppressAutoHyphens/>
        <w:spacing w:before="100" w:line="276" w:lineRule="auto"/>
        <w:jc w:val="both"/>
        <w:rPr>
          <w:rFonts w:cs="Times New Roman"/>
          <w:b/>
          <w:bCs/>
          <w:sz w:val="24"/>
          <w:szCs w:val="24"/>
        </w:rPr>
      </w:pPr>
      <w:r w:rsidRPr="00EF73AC">
        <w:rPr>
          <w:rFonts w:cs="Times New Roman"/>
          <w:b/>
          <w:bCs/>
          <w:sz w:val="24"/>
          <w:szCs w:val="24"/>
        </w:rPr>
        <w:t xml:space="preserve">Формат обучения </w:t>
      </w:r>
    </w:p>
    <w:p w14:paraId="2F9DF3A5" w14:textId="77777777" w:rsidR="00E4547F" w:rsidRPr="00EF73AC" w:rsidRDefault="00000000">
      <w:pPr>
        <w:spacing w:before="100" w:line="276" w:lineRule="auto"/>
        <w:jc w:val="both"/>
        <w:rPr>
          <w:rFonts w:eastAsia="Arial" w:cs="Times New Roman"/>
          <w:sz w:val="24"/>
          <w:szCs w:val="24"/>
          <w:u w:color="C00000"/>
        </w:rPr>
      </w:pPr>
      <w:r w:rsidRPr="00EF73AC">
        <w:rPr>
          <w:rFonts w:cs="Times New Roman"/>
          <w:sz w:val="24"/>
          <w:szCs w:val="24"/>
          <w:u w:color="C00000"/>
        </w:rPr>
        <w:t xml:space="preserve">Очный, </w:t>
      </w:r>
      <w:r w:rsidRPr="00EF73AC">
        <w:rPr>
          <w:rFonts w:cs="Times New Roman"/>
          <w:sz w:val="24"/>
          <w:szCs w:val="24"/>
          <w:u w:color="C00000"/>
          <w:lang w:val="en-US"/>
        </w:rPr>
        <w:t>c</w:t>
      </w:r>
      <w:r w:rsidRPr="00EF73AC">
        <w:rPr>
          <w:rFonts w:cs="Times New Roman"/>
          <w:sz w:val="24"/>
          <w:szCs w:val="24"/>
          <w:u w:color="C00000"/>
        </w:rPr>
        <w:t xml:space="preserve"> использованием обучающей среды On.Econ (при необходимости допускается применение дистанционных образовательных технологий).</w:t>
      </w:r>
    </w:p>
    <w:p w14:paraId="5998CC8B" w14:textId="77777777" w:rsidR="00E4547F" w:rsidRPr="00EF73AC" w:rsidRDefault="00000000">
      <w:pPr>
        <w:widowControl/>
        <w:numPr>
          <w:ilvl w:val="0"/>
          <w:numId w:val="2"/>
        </w:numPr>
        <w:suppressAutoHyphens/>
        <w:spacing w:before="100" w:after="240" w:line="276" w:lineRule="auto"/>
        <w:jc w:val="both"/>
        <w:rPr>
          <w:rFonts w:cs="Times New Roman"/>
          <w:b/>
          <w:bCs/>
          <w:sz w:val="24"/>
          <w:szCs w:val="24"/>
        </w:rPr>
      </w:pPr>
      <w:r w:rsidRPr="00EF73AC">
        <w:rPr>
          <w:rFonts w:cs="Times New Roman"/>
          <w:b/>
          <w:bCs/>
          <w:sz w:val="24"/>
          <w:szCs w:val="24"/>
        </w:rPr>
        <w:t>Содержание дисциплины, структурированное по темам (разделам) с указанием отведенного на них количества академических часов и виды учебных занятий</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2"/>
        <w:gridCol w:w="850"/>
        <w:gridCol w:w="1134"/>
        <w:gridCol w:w="1134"/>
        <w:gridCol w:w="1701"/>
        <w:gridCol w:w="1701"/>
      </w:tblGrid>
      <w:tr w:rsidR="00D06871" w:rsidRPr="00EF73AC" w14:paraId="5C0DB0BF" w14:textId="77777777" w:rsidTr="00D062C1">
        <w:trPr>
          <w:trHeight w:val="352"/>
        </w:trPr>
        <w:tc>
          <w:tcPr>
            <w:tcW w:w="3232" w:type="dxa"/>
            <w:vMerge w:val="restart"/>
            <w:tcBorders>
              <w:top w:val="double" w:sz="6" w:space="0" w:color="auto"/>
            </w:tcBorders>
            <w:vAlign w:val="center"/>
          </w:tcPr>
          <w:p w14:paraId="32ED9F6F" w14:textId="77777777" w:rsidR="00D06871" w:rsidRPr="00EF73AC" w:rsidRDefault="00D06871" w:rsidP="00D062C1">
            <w:pPr>
              <w:widowControl/>
              <w:suppressAutoHyphens/>
              <w:jc w:val="center"/>
              <w:rPr>
                <w:rFonts w:cs="Times New Roman"/>
                <w:sz w:val="24"/>
                <w:szCs w:val="24"/>
              </w:rPr>
            </w:pPr>
            <w:r w:rsidRPr="00EF73AC">
              <w:rPr>
                <w:rFonts w:eastAsia="Calibri" w:cs="Times New Roman"/>
                <w:b/>
                <w:sz w:val="24"/>
                <w:szCs w:val="24"/>
                <w:lang w:eastAsia="ar-SA"/>
              </w:rPr>
              <w:t>Название раздела/темы</w:t>
            </w:r>
          </w:p>
        </w:tc>
        <w:tc>
          <w:tcPr>
            <w:tcW w:w="850" w:type="dxa"/>
            <w:vMerge w:val="restart"/>
            <w:tcBorders>
              <w:top w:val="double" w:sz="6" w:space="0" w:color="auto"/>
            </w:tcBorders>
            <w:vAlign w:val="center"/>
          </w:tcPr>
          <w:p w14:paraId="610A429C" w14:textId="77777777" w:rsidR="00D06871" w:rsidRPr="00EF73AC" w:rsidRDefault="00D06871" w:rsidP="00D062C1">
            <w:pPr>
              <w:widowControl/>
              <w:jc w:val="center"/>
              <w:rPr>
                <w:rFonts w:cs="Times New Roman"/>
                <w:sz w:val="24"/>
                <w:szCs w:val="24"/>
              </w:rPr>
            </w:pPr>
            <w:r w:rsidRPr="00EF73AC">
              <w:rPr>
                <w:rFonts w:cs="Times New Roman"/>
                <w:sz w:val="24"/>
                <w:szCs w:val="24"/>
              </w:rPr>
              <w:t>Всего,</w:t>
            </w:r>
          </w:p>
          <w:p w14:paraId="61AA39FB" w14:textId="77777777" w:rsidR="00D06871" w:rsidRPr="00EF73AC" w:rsidRDefault="00D06871" w:rsidP="00D062C1">
            <w:pPr>
              <w:jc w:val="center"/>
              <w:rPr>
                <w:rFonts w:eastAsia="Calibri" w:cs="Times New Roman"/>
                <w:b/>
                <w:sz w:val="24"/>
                <w:szCs w:val="24"/>
                <w:lang w:eastAsia="ar-SA"/>
              </w:rPr>
            </w:pPr>
            <w:r w:rsidRPr="00EF73AC">
              <w:rPr>
                <w:rFonts w:cs="Times New Roman"/>
                <w:sz w:val="24"/>
                <w:szCs w:val="24"/>
              </w:rPr>
              <w:t>часы</w:t>
            </w:r>
          </w:p>
        </w:tc>
        <w:tc>
          <w:tcPr>
            <w:tcW w:w="5670" w:type="dxa"/>
            <w:gridSpan w:val="4"/>
            <w:tcBorders>
              <w:top w:val="double" w:sz="6" w:space="0" w:color="auto"/>
            </w:tcBorders>
            <w:vAlign w:val="center"/>
          </w:tcPr>
          <w:p w14:paraId="5A7F2DD2" w14:textId="77777777" w:rsidR="00D06871" w:rsidRPr="00EF73AC" w:rsidRDefault="00D06871" w:rsidP="00D062C1">
            <w:pPr>
              <w:widowControl/>
              <w:suppressAutoHyphens/>
              <w:jc w:val="center"/>
              <w:rPr>
                <w:rFonts w:eastAsia="Calibri" w:cs="Times New Roman"/>
                <w:b/>
                <w:sz w:val="24"/>
                <w:szCs w:val="24"/>
                <w:lang w:eastAsia="ar-SA"/>
              </w:rPr>
            </w:pPr>
            <w:r w:rsidRPr="00EF73AC">
              <w:rPr>
                <w:rFonts w:eastAsia="Calibri" w:cs="Times New Roman"/>
                <w:b/>
                <w:sz w:val="24"/>
                <w:szCs w:val="24"/>
                <w:lang w:eastAsia="ar-SA"/>
              </w:rPr>
              <w:t>В том числе</w:t>
            </w:r>
          </w:p>
        </w:tc>
      </w:tr>
      <w:tr w:rsidR="00D06871" w:rsidRPr="00EF73AC" w14:paraId="0713388B" w14:textId="77777777" w:rsidTr="00D062C1">
        <w:trPr>
          <w:trHeight w:val="351"/>
        </w:trPr>
        <w:tc>
          <w:tcPr>
            <w:tcW w:w="3232" w:type="dxa"/>
            <w:vMerge/>
            <w:vAlign w:val="center"/>
          </w:tcPr>
          <w:p w14:paraId="144278F7" w14:textId="77777777" w:rsidR="00D06871" w:rsidRPr="00EF73AC" w:rsidRDefault="00D06871" w:rsidP="00D062C1">
            <w:pPr>
              <w:widowControl/>
              <w:suppressAutoHyphens/>
              <w:jc w:val="center"/>
              <w:rPr>
                <w:rFonts w:cs="Times New Roman"/>
                <w:sz w:val="24"/>
                <w:szCs w:val="24"/>
              </w:rPr>
            </w:pPr>
          </w:p>
        </w:tc>
        <w:tc>
          <w:tcPr>
            <w:tcW w:w="850" w:type="dxa"/>
            <w:vMerge/>
            <w:vAlign w:val="center"/>
          </w:tcPr>
          <w:p w14:paraId="55274C95" w14:textId="77777777" w:rsidR="00D06871" w:rsidRPr="00EF73AC" w:rsidRDefault="00D06871" w:rsidP="00D062C1">
            <w:pPr>
              <w:widowControl/>
              <w:jc w:val="center"/>
              <w:rPr>
                <w:rFonts w:cs="Times New Roman"/>
                <w:sz w:val="24"/>
                <w:szCs w:val="24"/>
              </w:rPr>
            </w:pPr>
          </w:p>
        </w:tc>
        <w:tc>
          <w:tcPr>
            <w:tcW w:w="3969" w:type="dxa"/>
            <w:gridSpan w:val="3"/>
            <w:vAlign w:val="center"/>
          </w:tcPr>
          <w:p w14:paraId="5FB1DA73" w14:textId="77777777" w:rsidR="00D06871" w:rsidRPr="00EF73AC" w:rsidRDefault="00D06871" w:rsidP="00D062C1">
            <w:pPr>
              <w:widowControl/>
              <w:jc w:val="center"/>
              <w:rPr>
                <w:rFonts w:cs="Times New Roman"/>
                <w:sz w:val="24"/>
                <w:szCs w:val="24"/>
              </w:rPr>
            </w:pPr>
            <w:r w:rsidRPr="00EF73AC">
              <w:rPr>
                <w:rFonts w:cs="Times New Roman"/>
                <w:sz w:val="24"/>
                <w:szCs w:val="24"/>
              </w:rPr>
              <w:t>Контактная работа с преподавателем</w:t>
            </w:r>
          </w:p>
        </w:tc>
        <w:tc>
          <w:tcPr>
            <w:tcW w:w="1701" w:type="dxa"/>
            <w:vMerge w:val="restart"/>
            <w:vAlign w:val="center"/>
          </w:tcPr>
          <w:p w14:paraId="45166450" w14:textId="77777777" w:rsidR="00D06871" w:rsidRPr="00EF73AC" w:rsidRDefault="00D06871" w:rsidP="00D062C1">
            <w:pPr>
              <w:widowControl/>
              <w:jc w:val="center"/>
              <w:rPr>
                <w:rFonts w:cs="Times New Roman"/>
                <w:sz w:val="24"/>
                <w:szCs w:val="24"/>
              </w:rPr>
            </w:pPr>
            <w:r w:rsidRPr="00EF73AC">
              <w:rPr>
                <w:rFonts w:cs="Times New Roman"/>
                <w:sz w:val="24"/>
                <w:szCs w:val="24"/>
              </w:rPr>
              <w:t>Самостоятельная работа магистранта, часы</w:t>
            </w:r>
          </w:p>
        </w:tc>
      </w:tr>
      <w:tr w:rsidR="00D06871" w:rsidRPr="00EF73AC" w14:paraId="1D43F5A9" w14:textId="77777777" w:rsidTr="00D062C1">
        <w:trPr>
          <w:cantSplit/>
          <w:trHeight w:val="565"/>
        </w:trPr>
        <w:tc>
          <w:tcPr>
            <w:tcW w:w="3232" w:type="dxa"/>
            <w:vMerge/>
            <w:tcBorders>
              <w:bottom w:val="double" w:sz="6" w:space="0" w:color="auto"/>
            </w:tcBorders>
          </w:tcPr>
          <w:p w14:paraId="076CDA0E" w14:textId="77777777" w:rsidR="00D06871" w:rsidRPr="00EF73AC" w:rsidRDefault="00D06871" w:rsidP="00D062C1">
            <w:pPr>
              <w:widowControl/>
              <w:rPr>
                <w:rFonts w:cs="Times New Roman"/>
                <w:sz w:val="24"/>
                <w:szCs w:val="24"/>
              </w:rPr>
            </w:pPr>
          </w:p>
        </w:tc>
        <w:tc>
          <w:tcPr>
            <w:tcW w:w="850" w:type="dxa"/>
            <w:vMerge/>
            <w:tcBorders>
              <w:bottom w:val="double" w:sz="6" w:space="0" w:color="auto"/>
            </w:tcBorders>
          </w:tcPr>
          <w:p w14:paraId="75F60F58" w14:textId="77777777" w:rsidR="00D06871" w:rsidRPr="00EF73AC" w:rsidRDefault="00D06871" w:rsidP="00D062C1">
            <w:pPr>
              <w:widowControl/>
              <w:jc w:val="center"/>
              <w:rPr>
                <w:rFonts w:cs="Times New Roman"/>
                <w:sz w:val="24"/>
                <w:szCs w:val="24"/>
              </w:rPr>
            </w:pPr>
          </w:p>
        </w:tc>
        <w:tc>
          <w:tcPr>
            <w:tcW w:w="1134" w:type="dxa"/>
            <w:tcBorders>
              <w:bottom w:val="double" w:sz="6" w:space="0" w:color="auto"/>
            </w:tcBorders>
            <w:vAlign w:val="center"/>
          </w:tcPr>
          <w:p w14:paraId="7BB78F03" w14:textId="77777777" w:rsidR="00D06871" w:rsidRPr="00EF73AC" w:rsidRDefault="00D06871" w:rsidP="00D062C1">
            <w:pPr>
              <w:widowControl/>
              <w:ind w:right="-108"/>
              <w:jc w:val="center"/>
              <w:rPr>
                <w:rFonts w:cs="Times New Roman"/>
                <w:sz w:val="24"/>
                <w:szCs w:val="24"/>
              </w:rPr>
            </w:pPr>
            <w:r w:rsidRPr="00EF73AC">
              <w:rPr>
                <w:rFonts w:cs="Times New Roman"/>
                <w:sz w:val="24"/>
                <w:szCs w:val="24"/>
              </w:rPr>
              <w:t>Семинары, часы</w:t>
            </w:r>
          </w:p>
        </w:tc>
        <w:tc>
          <w:tcPr>
            <w:tcW w:w="1134" w:type="dxa"/>
            <w:tcBorders>
              <w:bottom w:val="double" w:sz="6" w:space="0" w:color="auto"/>
            </w:tcBorders>
            <w:vAlign w:val="center"/>
          </w:tcPr>
          <w:p w14:paraId="4BF66398" w14:textId="77777777" w:rsidR="00D06871" w:rsidRPr="00EF73AC" w:rsidRDefault="00D06871" w:rsidP="00D062C1">
            <w:pPr>
              <w:widowControl/>
              <w:ind w:right="-108"/>
              <w:jc w:val="center"/>
              <w:rPr>
                <w:rFonts w:cs="Times New Roman"/>
                <w:sz w:val="24"/>
                <w:szCs w:val="24"/>
              </w:rPr>
            </w:pPr>
            <w:r w:rsidRPr="00EF73AC">
              <w:rPr>
                <w:rFonts w:cs="Times New Roman"/>
                <w:sz w:val="24"/>
                <w:szCs w:val="24"/>
              </w:rPr>
              <w:t>Групповая, часы</w:t>
            </w:r>
          </w:p>
        </w:tc>
        <w:tc>
          <w:tcPr>
            <w:tcW w:w="1701" w:type="dxa"/>
            <w:tcBorders>
              <w:bottom w:val="double" w:sz="6" w:space="0" w:color="auto"/>
            </w:tcBorders>
            <w:vAlign w:val="center"/>
          </w:tcPr>
          <w:p w14:paraId="4657A1A6" w14:textId="77777777" w:rsidR="00D06871" w:rsidRPr="00EF73AC" w:rsidRDefault="00D06871" w:rsidP="00D062C1">
            <w:pPr>
              <w:widowControl/>
              <w:ind w:right="-108"/>
              <w:jc w:val="center"/>
              <w:rPr>
                <w:rFonts w:cs="Times New Roman"/>
                <w:sz w:val="24"/>
                <w:szCs w:val="24"/>
              </w:rPr>
            </w:pPr>
            <w:r w:rsidRPr="00EF73AC">
              <w:rPr>
                <w:rFonts w:cs="Times New Roman"/>
                <w:sz w:val="24"/>
                <w:szCs w:val="24"/>
              </w:rPr>
              <w:t>Индивидуальная, часы</w:t>
            </w:r>
          </w:p>
        </w:tc>
        <w:tc>
          <w:tcPr>
            <w:tcW w:w="1701" w:type="dxa"/>
            <w:vMerge/>
            <w:tcBorders>
              <w:bottom w:val="double" w:sz="6" w:space="0" w:color="auto"/>
            </w:tcBorders>
            <w:textDirection w:val="btLr"/>
            <w:vAlign w:val="center"/>
          </w:tcPr>
          <w:p w14:paraId="2AE13892" w14:textId="77777777" w:rsidR="00D06871" w:rsidRPr="00EF73AC" w:rsidRDefault="00D06871" w:rsidP="00D062C1">
            <w:pPr>
              <w:widowControl/>
              <w:ind w:left="113" w:right="113"/>
              <w:jc w:val="center"/>
              <w:rPr>
                <w:rFonts w:cs="Times New Roman"/>
                <w:sz w:val="24"/>
                <w:szCs w:val="24"/>
              </w:rPr>
            </w:pPr>
          </w:p>
        </w:tc>
      </w:tr>
      <w:tr w:rsidR="00D06871" w:rsidRPr="00EF73AC" w14:paraId="61F7B8DA" w14:textId="77777777" w:rsidTr="00D062C1">
        <w:trPr>
          <w:trHeight w:val="276"/>
        </w:trPr>
        <w:tc>
          <w:tcPr>
            <w:tcW w:w="3232" w:type="dxa"/>
            <w:tcBorders>
              <w:top w:val="double" w:sz="6" w:space="0" w:color="auto"/>
            </w:tcBorders>
            <w:vAlign w:val="center"/>
          </w:tcPr>
          <w:p w14:paraId="533405D9" w14:textId="77777777" w:rsidR="00D06871" w:rsidRPr="00EF73AC" w:rsidRDefault="00D06871" w:rsidP="00D062C1">
            <w:pPr>
              <w:widowControl/>
              <w:rPr>
                <w:rFonts w:cs="Times New Roman"/>
                <w:sz w:val="24"/>
                <w:szCs w:val="24"/>
              </w:rPr>
            </w:pPr>
            <w:r w:rsidRPr="00EF73AC">
              <w:rPr>
                <w:rFonts w:cs="Times New Roman"/>
                <w:sz w:val="24"/>
                <w:szCs w:val="24"/>
              </w:rPr>
              <w:t xml:space="preserve">Тема 1. </w:t>
            </w:r>
            <w:r w:rsidRPr="00EF73AC">
              <w:rPr>
                <w:rFonts w:cs="Times New Roman"/>
                <w:color w:val="1E1E1E"/>
                <w:sz w:val="24"/>
                <w:szCs w:val="24"/>
              </w:rPr>
              <w:t>Стратегия компании: карта управления и достижения устойчивого конкурентного преимущества на рынках</w:t>
            </w:r>
          </w:p>
        </w:tc>
        <w:tc>
          <w:tcPr>
            <w:tcW w:w="850" w:type="dxa"/>
            <w:tcBorders>
              <w:top w:val="double" w:sz="6" w:space="0" w:color="auto"/>
            </w:tcBorders>
            <w:vAlign w:val="center"/>
          </w:tcPr>
          <w:p w14:paraId="0DD12B2E" w14:textId="77777777" w:rsidR="00D06871" w:rsidRPr="00EF73AC" w:rsidRDefault="00D06871" w:rsidP="00D062C1">
            <w:pPr>
              <w:widowControl/>
              <w:jc w:val="center"/>
              <w:rPr>
                <w:rFonts w:cs="Times New Roman"/>
                <w:sz w:val="24"/>
                <w:szCs w:val="24"/>
              </w:rPr>
            </w:pPr>
            <w:r w:rsidRPr="00EF73AC">
              <w:rPr>
                <w:rFonts w:cs="Times New Roman"/>
                <w:sz w:val="24"/>
                <w:szCs w:val="24"/>
              </w:rPr>
              <w:t>16</w:t>
            </w:r>
          </w:p>
        </w:tc>
        <w:tc>
          <w:tcPr>
            <w:tcW w:w="1134" w:type="dxa"/>
            <w:tcBorders>
              <w:top w:val="double" w:sz="6" w:space="0" w:color="auto"/>
            </w:tcBorders>
            <w:vAlign w:val="center"/>
          </w:tcPr>
          <w:p w14:paraId="2C7232EB" w14:textId="77777777" w:rsidR="00D06871" w:rsidRPr="00EF73AC" w:rsidRDefault="00D06871" w:rsidP="00D062C1">
            <w:pPr>
              <w:widowControl/>
              <w:jc w:val="center"/>
              <w:rPr>
                <w:rFonts w:cs="Times New Roman"/>
                <w:sz w:val="24"/>
                <w:szCs w:val="24"/>
              </w:rPr>
            </w:pPr>
            <w:r w:rsidRPr="00EF73AC">
              <w:rPr>
                <w:rFonts w:cs="Times New Roman"/>
                <w:sz w:val="24"/>
                <w:szCs w:val="24"/>
              </w:rPr>
              <w:t>4</w:t>
            </w:r>
          </w:p>
        </w:tc>
        <w:tc>
          <w:tcPr>
            <w:tcW w:w="1134" w:type="dxa"/>
            <w:tcBorders>
              <w:top w:val="double" w:sz="6" w:space="0" w:color="auto"/>
            </w:tcBorders>
            <w:shd w:val="clear" w:color="auto" w:fill="auto"/>
            <w:vAlign w:val="center"/>
          </w:tcPr>
          <w:p w14:paraId="3418257B" w14:textId="77777777" w:rsidR="00D06871" w:rsidRPr="00EF73AC" w:rsidRDefault="00D06871" w:rsidP="00D062C1">
            <w:pPr>
              <w:widowControl/>
              <w:jc w:val="center"/>
              <w:rPr>
                <w:rFonts w:cs="Times New Roman"/>
                <w:sz w:val="24"/>
                <w:szCs w:val="24"/>
              </w:rPr>
            </w:pPr>
            <w:r w:rsidRPr="00EF73AC">
              <w:rPr>
                <w:rFonts w:cs="Times New Roman"/>
                <w:sz w:val="24"/>
                <w:szCs w:val="24"/>
              </w:rPr>
              <w:t>2</w:t>
            </w:r>
          </w:p>
        </w:tc>
        <w:tc>
          <w:tcPr>
            <w:tcW w:w="1701" w:type="dxa"/>
            <w:tcBorders>
              <w:top w:val="double" w:sz="6" w:space="0" w:color="auto"/>
            </w:tcBorders>
            <w:vAlign w:val="center"/>
          </w:tcPr>
          <w:p w14:paraId="1D62BDCC" w14:textId="77777777" w:rsidR="00D06871" w:rsidRPr="00EF73AC" w:rsidRDefault="00D06871" w:rsidP="00D062C1">
            <w:pPr>
              <w:widowControl/>
              <w:jc w:val="center"/>
              <w:rPr>
                <w:rFonts w:cs="Times New Roman"/>
                <w:sz w:val="24"/>
                <w:szCs w:val="24"/>
              </w:rPr>
            </w:pPr>
            <w:r w:rsidRPr="00EF73AC">
              <w:rPr>
                <w:rFonts w:cs="Times New Roman"/>
                <w:sz w:val="24"/>
                <w:szCs w:val="24"/>
              </w:rPr>
              <w:t>2</w:t>
            </w:r>
          </w:p>
        </w:tc>
        <w:tc>
          <w:tcPr>
            <w:tcW w:w="1701" w:type="dxa"/>
            <w:tcBorders>
              <w:top w:val="double" w:sz="6" w:space="0" w:color="auto"/>
            </w:tcBorders>
            <w:vAlign w:val="center"/>
          </w:tcPr>
          <w:p w14:paraId="7017F3FA" w14:textId="77777777" w:rsidR="00D06871" w:rsidRPr="00EF73AC" w:rsidRDefault="00D06871" w:rsidP="00D062C1">
            <w:pPr>
              <w:widowControl/>
              <w:jc w:val="center"/>
              <w:rPr>
                <w:rFonts w:cs="Times New Roman"/>
                <w:sz w:val="24"/>
                <w:szCs w:val="24"/>
              </w:rPr>
            </w:pPr>
            <w:r w:rsidRPr="00EF73AC">
              <w:rPr>
                <w:rFonts w:cs="Times New Roman"/>
                <w:sz w:val="24"/>
                <w:szCs w:val="24"/>
              </w:rPr>
              <w:t>8</w:t>
            </w:r>
          </w:p>
        </w:tc>
      </w:tr>
      <w:tr w:rsidR="00D06871" w:rsidRPr="00EF73AC" w14:paraId="18183141" w14:textId="77777777" w:rsidTr="00D062C1">
        <w:trPr>
          <w:trHeight w:val="276"/>
        </w:trPr>
        <w:tc>
          <w:tcPr>
            <w:tcW w:w="3232" w:type="dxa"/>
            <w:vAlign w:val="center"/>
          </w:tcPr>
          <w:p w14:paraId="777B66EC" w14:textId="77777777" w:rsidR="00D06871" w:rsidRPr="00EF73AC" w:rsidRDefault="00D06871" w:rsidP="00D062C1">
            <w:pPr>
              <w:pStyle w:val="ab"/>
              <w:shd w:val="clear" w:color="auto" w:fill="FFFFFF"/>
            </w:pPr>
            <w:r w:rsidRPr="00EF73AC">
              <w:rPr>
                <w:color w:val="1E1E1E"/>
              </w:rPr>
              <w:t xml:space="preserve">Тема 2. </w:t>
            </w:r>
            <w:r w:rsidRPr="00EF73AC">
              <w:t>Разработка и реализация классических бизнес-стратегий – практический опыт российских индустриальных компаний. Проект часть 1: Анализ внешнего стратегического контура и рыночной динамики</w:t>
            </w:r>
          </w:p>
        </w:tc>
        <w:tc>
          <w:tcPr>
            <w:tcW w:w="850" w:type="dxa"/>
            <w:vAlign w:val="center"/>
          </w:tcPr>
          <w:p w14:paraId="542862DF" w14:textId="77777777" w:rsidR="00D06871" w:rsidRPr="00EF73AC" w:rsidRDefault="00D06871" w:rsidP="00D062C1">
            <w:pPr>
              <w:widowControl/>
              <w:jc w:val="center"/>
              <w:rPr>
                <w:rFonts w:cs="Times New Roman"/>
                <w:sz w:val="24"/>
                <w:szCs w:val="24"/>
              </w:rPr>
            </w:pPr>
            <w:r w:rsidRPr="00EF73AC">
              <w:rPr>
                <w:rFonts w:cs="Times New Roman"/>
                <w:sz w:val="24"/>
                <w:szCs w:val="24"/>
              </w:rPr>
              <w:t>16</w:t>
            </w:r>
          </w:p>
        </w:tc>
        <w:tc>
          <w:tcPr>
            <w:tcW w:w="1134" w:type="dxa"/>
            <w:vAlign w:val="center"/>
          </w:tcPr>
          <w:p w14:paraId="2C65D7A9" w14:textId="77777777" w:rsidR="00D06871" w:rsidRPr="00EF73AC" w:rsidRDefault="00D06871" w:rsidP="00D062C1">
            <w:pPr>
              <w:widowControl/>
              <w:jc w:val="center"/>
              <w:rPr>
                <w:rFonts w:cs="Times New Roman"/>
                <w:sz w:val="24"/>
                <w:szCs w:val="24"/>
              </w:rPr>
            </w:pPr>
            <w:r w:rsidRPr="00EF73AC">
              <w:rPr>
                <w:rFonts w:cs="Times New Roman"/>
                <w:sz w:val="24"/>
                <w:szCs w:val="24"/>
              </w:rPr>
              <w:t>4</w:t>
            </w:r>
          </w:p>
        </w:tc>
        <w:tc>
          <w:tcPr>
            <w:tcW w:w="1134" w:type="dxa"/>
            <w:shd w:val="clear" w:color="auto" w:fill="auto"/>
            <w:vAlign w:val="center"/>
          </w:tcPr>
          <w:p w14:paraId="5A0F2F48" w14:textId="77777777" w:rsidR="00D06871" w:rsidRPr="00EF73AC" w:rsidRDefault="00D06871" w:rsidP="00D062C1">
            <w:pPr>
              <w:widowControl/>
              <w:jc w:val="center"/>
              <w:rPr>
                <w:rFonts w:cs="Times New Roman"/>
                <w:sz w:val="24"/>
                <w:szCs w:val="24"/>
              </w:rPr>
            </w:pPr>
            <w:r w:rsidRPr="00EF73AC">
              <w:rPr>
                <w:rFonts w:cs="Times New Roman"/>
                <w:sz w:val="24"/>
                <w:szCs w:val="24"/>
              </w:rPr>
              <w:t>2</w:t>
            </w:r>
          </w:p>
        </w:tc>
        <w:tc>
          <w:tcPr>
            <w:tcW w:w="1701" w:type="dxa"/>
            <w:vAlign w:val="center"/>
          </w:tcPr>
          <w:p w14:paraId="1395C28A" w14:textId="77777777" w:rsidR="00D06871" w:rsidRPr="00EF73AC" w:rsidRDefault="00D06871" w:rsidP="00D062C1">
            <w:pPr>
              <w:widowControl/>
              <w:jc w:val="center"/>
              <w:rPr>
                <w:rFonts w:cs="Times New Roman"/>
                <w:sz w:val="24"/>
                <w:szCs w:val="24"/>
              </w:rPr>
            </w:pPr>
            <w:r w:rsidRPr="00EF73AC">
              <w:rPr>
                <w:rFonts w:cs="Times New Roman"/>
                <w:sz w:val="24"/>
                <w:szCs w:val="24"/>
              </w:rPr>
              <w:t>2</w:t>
            </w:r>
          </w:p>
        </w:tc>
        <w:tc>
          <w:tcPr>
            <w:tcW w:w="1701" w:type="dxa"/>
            <w:vAlign w:val="center"/>
          </w:tcPr>
          <w:p w14:paraId="7354D264" w14:textId="77777777" w:rsidR="00D06871" w:rsidRPr="00EF73AC" w:rsidRDefault="00D06871" w:rsidP="00D062C1">
            <w:pPr>
              <w:widowControl/>
              <w:jc w:val="center"/>
              <w:rPr>
                <w:rFonts w:cs="Times New Roman"/>
                <w:sz w:val="24"/>
                <w:szCs w:val="24"/>
              </w:rPr>
            </w:pPr>
            <w:r w:rsidRPr="00EF73AC">
              <w:rPr>
                <w:rFonts w:cs="Times New Roman"/>
                <w:sz w:val="24"/>
                <w:szCs w:val="24"/>
              </w:rPr>
              <w:t>8</w:t>
            </w:r>
          </w:p>
        </w:tc>
      </w:tr>
      <w:tr w:rsidR="00D06871" w:rsidRPr="00EF73AC" w14:paraId="20A4874C" w14:textId="77777777" w:rsidTr="00D062C1">
        <w:trPr>
          <w:trHeight w:val="276"/>
        </w:trPr>
        <w:tc>
          <w:tcPr>
            <w:tcW w:w="3232" w:type="dxa"/>
            <w:vAlign w:val="center"/>
          </w:tcPr>
          <w:p w14:paraId="732645E1" w14:textId="77777777" w:rsidR="00D06871" w:rsidRPr="00EF73AC" w:rsidRDefault="00D06871" w:rsidP="00D062C1">
            <w:pPr>
              <w:pStyle w:val="ab"/>
              <w:shd w:val="clear" w:color="auto" w:fill="FFFFFF"/>
            </w:pPr>
            <w:r w:rsidRPr="00EF73AC">
              <w:lastRenderedPageBreak/>
              <w:t xml:space="preserve">Тема 3. Проект часть 2: </w:t>
            </w:r>
            <w:r w:rsidRPr="00EF73AC">
              <w:rPr>
                <w:lang w:val="en-US"/>
              </w:rPr>
              <w:t>Baseline</w:t>
            </w:r>
            <w:r w:rsidRPr="00EF73AC">
              <w:t xml:space="preserve"> </w:t>
            </w:r>
            <w:r w:rsidRPr="00EF73AC">
              <w:rPr>
                <w:lang w:val="en-US"/>
              </w:rPr>
              <w:t>analysis</w:t>
            </w:r>
            <w:r w:rsidRPr="00EF73AC">
              <w:t xml:space="preserve"> – анализ текущего состояния компании</w:t>
            </w:r>
          </w:p>
        </w:tc>
        <w:tc>
          <w:tcPr>
            <w:tcW w:w="850" w:type="dxa"/>
            <w:vAlign w:val="center"/>
          </w:tcPr>
          <w:p w14:paraId="1E53BC94" w14:textId="77777777" w:rsidR="00D06871" w:rsidRPr="00EF73AC" w:rsidRDefault="00D06871" w:rsidP="00D062C1">
            <w:pPr>
              <w:widowControl/>
              <w:jc w:val="center"/>
              <w:rPr>
                <w:rFonts w:cs="Times New Roman"/>
                <w:sz w:val="24"/>
                <w:szCs w:val="24"/>
              </w:rPr>
            </w:pPr>
            <w:r w:rsidRPr="00EF73AC">
              <w:rPr>
                <w:rFonts w:cs="Times New Roman"/>
                <w:sz w:val="24"/>
                <w:szCs w:val="24"/>
              </w:rPr>
              <w:t>16</w:t>
            </w:r>
          </w:p>
        </w:tc>
        <w:tc>
          <w:tcPr>
            <w:tcW w:w="1134" w:type="dxa"/>
            <w:vAlign w:val="center"/>
          </w:tcPr>
          <w:p w14:paraId="0D764CB7" w14:textId="77777777" w:rsidR="00D06871" w:rsidRPr="00EF73AC" w:rsidRDefault="00D06871" w:rsidP="00D062C1">
            <w:pPr>
              <w:widowControl/>
              <w:jc w:val="center"/>
              <w:rPr>
                <w:rFonts w:cs="Times New Roman"/>
                <w:sz w:val="24"/>
                <w:szCs w:val="24"/>
              </w:rPr>
            </w:pPr>
            <w:r w:rsidRPr="00EF73AC">
              <w:rPr>
                <w:rFonts w:cs="Times New Roman"/>
                <w:sz w:val="24"/>
                <w:szCs w:val="24"/>
              </w:rPr>
              <w:t>4</w:t>
            </w:r>
          </w:p>
        </w:tc>
        <w:tc>
          <w:tcPr>
            <w:tcW w:w="1134" w:type="dxa"/>
            <w:shd w:val="clear" w:color="auto" w:fill="auto"/>
            <w:vAlign w:val="center"/>
          </w:tcPr>
          <w:p w14:paraId="0E69BEE2" w14:textId="77777777" w:rsidR="00D06871" w:rsidRPr="00EF73AC" w:rsidRDefault="00D06871" w:rsidP="00D062C1">
            <w:pPr>
              <w:widowControl/>
              <w:jc w:val="center"/>
              <w:rPr>
                <w:rFonts w:cs="Times New Roman"/>
                <w:sz w:val="24"/>
                <w:szCs w:val="24"/>
              </w:rPr>
            </w:pPr>
            <w:r w:rsidRPr="00EF73AC">
              <w:rPr>
                <w:rFonts w:cs="Times New Roman"/>
                <w:sz w:val="24"/>
                <w:szCs w:val="24"/>
              </w:rPr>
              <w:t>2</w:t>
            </w:r>
          </w:p>
        </w:tc>
        <w:tc>
          <w:tcPr>
            <w:tcW w:w="1701" w:type="dxa"/>
            <w:vAlign w:val="center"/>
          </w:tcPr>
          <w:p w14:paraId="09CC92A3" w14:textId="77777777" w:rsidR="00D06871" w:rsidRPr="00EF73AC" w:rsidRDefault="00D06871" w:rsidP="00D062C1">
            <w:pPr>
              <w:widowControl/>
              <w:jc w:val="center"/>
              <w:rPr>
                <w:rFonts w:cs="Times New Roman"/>
                <w:sz w:val="24"/>
                <w:szCs w:val="24"/>
              </w:rPr>
            </w:pPr>
            <w:r w:rsidRPr="00EF73AC">
              <w:rPr>
                <w:rFonts w:cs="Times New Roman"/>
                <w:sz w:val="24"/>
                <w:szCs w:val="24"/>
              </w:rPr>
              <w:t>2</w:t>
            </w:r>
          </w:p>
        </w:tc>
        <w:tc>
          <w:tcPr>
            <w:tcW w:w="1701" w:type="dxa"/>
            <w:vAlign w:val="center"/>
          </w:tcPr>
          <w:p w14:paraId="082222FA" w14:textId="77777777" w:rsidR="00D06871" w:rsidRPr="00EF73AC" w:rsidRDefault="00D06871" w:rsidP="00D062C1">
            <w:pPr>
              <w:widowControl/>
              <w:jc w:val="center"/>
              <w:rPr>
                <w:rFonts w:cs="Times New Roman"/>
                <w:sz w:val="24"/>
                <w:szCs w:val="24"/>
              </w:rPr>
            </w:pPr>
            <w:r w:rsidRPr="00EF73AC">
              <w:rPr>
                <w:rFonts w:cs="Times New Roman"/>
                <w:sz w:val="24"/>
                <w:szCs w:val="24"/>
              </w:rPr>
              <w:t>8</w:t>
            </w:r>
          </w:p>
        </w:tc>
      </w:tr>
      <w:tr w:rsidR="00D06871" w:rsidRPr="00EF73AC" w14:paraId="58B580A3" w14:textId="77777777" w:rsidTr="00D062C1">
        <w:trPr>
          <w:trHeight w:val="276"/>
        </w:trPr>
        <w:tc>
          <w:tcPr>
            <w:tcW w:w="3232" w:type="dxa"/>
            <w:vAlign w:val="center"/>
          </w:tcPr>
          <w:p w14:paraId="62E7241B" w14:textId="77777777" w:rsidR="00D06871" w:rsidRPr="00EF73AC" w:rsidRDefault="00D06871" w:rsidP="00D062C1">
            <w:pPr>
              <w:pStyle w:val="ab"/>
              <w:shd w:val="clear" w:color="auto" w:fill="FFFFFF"/>
            </w:pPr>
            <w:r w:rsidRPr="00EF73AC">
              <w:t xml:space="preserve">Тема 4. Проект часть 3: </w:t>
            </w:r>
            <w:r w:rsidRPr="00EF73AC">
              <w:rPr>
                <w:lang w:val="en-US"/>
              </w:rPr>
              <w:t>Benchmarking</w:t>
            </w:r>
            <w:r w:rsidRPr="00EF73AC">
              <w:t>: поиск и анализ лучших практик</w:t>
            </w:r>
          </w:p>
        </w:tc>
        <w:tc>
          <w:tcPr>
            <w:tcW w:w="850" w:type="dxa"/>
            <w:vAlign w:val="center"/>
          </w:tcPr>
          <w:p w14:paraId="5861142C" w14:textId="77777777" w:rsidR="00D06871" w:rsidRPr="00EF73AC" w:rsidRDefault="00D06871" w:rsidP="00D062C1">
            <w:pPr>
              <w:widowControl/>
              <w:jc w:val="center"/>
              <w:rPr>
                <w:rFonts w:cs="Times New Roman"/>
                <w:sz w:val="24"/>
                <w:szCs w:val="24"/>
              </w:rPr>
            </w:pPr>
            <w:r w:rsidRPr="00EF73AC">
              <w:rPr>
                <w:rFonts w:cs="Times New Roman"/>
                <w:sz w:val="24"/>
                <w:szCs w:val="24"/>
              </w:rPr>
              <w:t>16</w:t>
            </w:r>
          </w:p>
        </w:tc>
        <w:tc>
          <w:tcPr>
            <w:tcW w:w="1134" w:type="dxa"/>
            <w:vAlign w:val="center"/>
          </w:tcPr>
          <w:p w14:paraId="1F4FB933" w14:textId="77777777" w:rsidR="00D06871" w:rsidRPr="00EF73AC" w:rsidRDefault="00D06871" w:rsidP="00D062C1">
            <w:pPr>
              <w:widowControl/>
              <w:jc w:val="center"/>
              <w:rPr>
                <w:rFonts w:cs="Times New Roman"/>
                <w:sz w:val="24"/>
                <w:szCs w:val="24"/>
              </w:rPr>
            </w:pPr>
            <w:r w:rsidRPr="00EF73AC">
              <w:rPr>
                <w:rFonts w:cs="Times New Roman"/>
                <w:sz w:val="24"/>
                <w:szCs w:val="24"/>
              </w:rPr>
              <w:t>4</w:t>
            </w:r>
          </w:p>
        </w:tc>
        <w:tc>
          <w:tcPr>
            <w:tcW w:w="1134" w:type="dxa"/>
            <w:shd w:val="clear" w:color="auto" w:fill="auto"/>
            <w:vAlign w:val="center"/>
          </w:tcPr>
          <w:p w14:paraId="50808B81" w14:textId="77777777" w:rsidR="00D06871" w:rsidRPr="00EF73AC" w:rsidRDefault="00D06871" w:rsidP="00D062C1">
            <w:pPr>
              <w:widowControl/>
              <w:jc w:val="center"/>
              <w:rPr>
                <w:rFonts w:cs="Times New Roman"/>
                <w:sz w:val="24"/>
                <w:szCs w:val="24"/>
              </w:rPr>
            </w:pPr>
            <w:r w:rsidRPr="00EF73AC">
              <w:rPr>
                <w:rFonts w:cs="Times New Roman"/>
                <w:sz w:val="24"/>
                <w:szCs w:val="24"/>
              </w:rPr>
              <w:t>2</w:t>
            </w:r>
          </w:p>
        </w:tc>
        <w:tc>
          <w:tcPr>
            <w:tcW w:w="1701" w:type="dxa"/>
            <w:vAlign w:val="center"/>
          </w:tcPr>
          <w:p w14:paraId="6E74B39E" w14:textId="77777777" w:rsidR="00D06871" w:rsidRPr="00EF73AC" w:rsidRDefault="00D06871" w:rsidP="00D062C1">
            <w:pPr>
              <w:widowControl/>
              <w:jc w:val="center"/>
              <w:rPr>
                <w:rFonts w:cs="Times New Roman"/>
                <w:sz w:val="24"/>
                <w:szCs w:val="24"/>
              </w:rPr>
            </w:pPr>
            <w:r w:rsidRPr="00EF73AC">
              <w:rPr>
                <w:rFonts w:cs="Times New Roman"/>
                <w:sz w:val="24"/>
                <w:szCs w:val="24"/>
              </w:rPr>
              <w:t>2</w:t>
            </w:r>
          </w:p>
        </w:tc>
        <w:tc>
          <w:tcPr>
            <w:tcW w:w="1701" w:type="dxa"/>
            <w:vAlign w:val="center"/>
          </w:tcPr>
          <w:p w14:paraId="0E1BB9D9" w14:textId="77777777" w:rsidR="00D06871" w:rsidRPr="00EF73AC" w:rsidRDefault="00D06871" w:rsidP="00D062C1">
            <w:pPr>
              <w:widowControl/>
              <w:jc w:val="center"/>
              <w:rPr>
                <w:rFonts w:cs="Times New Roman"/>
                <w:sz w:val="24"/>
                <w:szCs w:val="24"/>
              </w:rPr>
            </w:pPr>
            <w:r w:rsidRPr="00EF73AC">
              <w:rPr>
                <w:rFonts w:cs="Times New Roman"/>
                <w:sz w:val="24"/>
                <w:szCs w:val="24"/>
              </w:rPr>
              <w:t>8</w:t>
            </w:r>
          </w:p>
        </w:tc>
      </w:tr>
      <w:tr w:rsidR="00D06871" w:rsidRPr="00EF73AC" w14:paraId="002315D0" w14:textId="77777777" w:rsidTr="00D062C1">
        <w:trPr>
          <w:trHeight w:val="276"/>
        </w:trPr>
        <w:tc>
          <w:tcPr>
            <w:tcW w:w="3232" w:type="dxa"/>
            <w:vAlign w:val="center"/>
          </w:tcPr>
          <w:p w14:paraId="4614E001" w14:textId="77777777" w:rsidR="00D06871" w:rsidRPr="00EF73AC" w:rsidRDefault="00D06871" w:rsidP="00D062C1">
            <w:pPr>
              <w:pStyle w:val="ab"/>
              <w:shd w:val="clear" w:color="auto" w:fill="FFFFFF"/>
            </w:pPr>
            <w:r w:rsidRPr="00EF73AC">
              <w:t xml:space="preserve">Тема 5. Проект часть 4: </w:t>
            </w:r>
            <w:r w:rsidRPr="00EF73AC">
              <w:rPr>
                <w:lang w:val="en-US"/>
              </w:rPr>
              <w:t>Gap</w:t>
            </w:r>
            <w:r w:rsidRPr="00EF73AC">
              <w:t xml:space="preserve"> </w:t>
            </w:r>
            <w:r w:rsidRPr="00EF73AC">
              <w:rPr>
                <w:lang w:val="en-US"/>
              </w:rPr>
              <w:t>analysis</w:t>
            </w:r>
            <w:r w:rsidRPr="00EF73AC">
              <w:t xml:space="preserve"> &amp; </w:t>
            </w:r>
            <w:r w:rsidRPr="00EF73AC">
              <w:rPr>
                <w:lang w:val="en-US"/>
              </w:rPr>
              <w:t>recommendations</w:t>
            </w:r>
            <w:r w:rsidRPr="00EF73AC">
              <w:t>: анализ разрывов и формирование рекомендаций по стратегическому позиционированию</w:t>
            </w:r>
          </w:p>
        </w:tc>
        <w:tc>
          <w:tcPr>
            <w:tcW w:w="850" w:type="dxa"/>
            <w:vAlign w:val="center"/>
          </w:tcPr>
          <w:p w14:paraId="29E26AB2" w14:textId="77777777" w:rsidR="00D06871" w:rsidRPr="00EF73AC" w:rsidRDefault="00D06871" w:rsidP="00D062C1">
            <w:pPr>
              <w:widowControl/>
              <w:jc w:val="center"/>
              <w:rPr>
                <w:rFonts w:cs="Times New Roman"/>
                <w:sz w:val="24"/>
                <w:szCs w:val="24"/>
              </w:rPr>
            </w:pPr>
            <w:r w:rsidRPr="00EF73AC">
              <w:rPr>
                <w:rFonts w:cs="Times New Roman"/>
                <w:sz w:val="24"/>
                <w:szCs w:val="24"/>
              </w:rPr>
              <w:t>32</w:t>
            </w:r>
          </w:p>
        </w:tc>
        <w:tc>
          <w:tcPr>
            <w:tcW w:w="1134" w:type="dxa"/>
            <w:vAlign w:val="center"/>
          </w:tcPr>
          <w:p w14:paraId="6E23EA74" w14:textId="77777777" w:rsidR="00D06871" w:rsidRPr="00EF73AC" w:rsidRDefault="00D06871" w:rsidP="00D062C1">
            <w:pPr>
              <w:widowControl/>
              <w:jc w:val="center"/>
              <w:rPr>
                <w:rFonts w:cs="Times New Roman"/>
                <w:sz w:val="24"/>
                <w:szCs w:val="24"/>
              </w:rPr>
            </w:pPr>
            <w:r w:rsidRPr="00EF73AC">
              <w:rPr>
                <w:rFonts w:cs="Times New Roman"/>
                <w:sz w:val="24"/>
                <w:szCs w:val="24"/>
              </w:rPr>
              <w:t>8</w:t>
            </w:r>
          </w:p>
        </w:tc>
        <w:tc>
          <w:tcPr>
            <w:tcW w:w="1134" w:type="dxa"/>
            <w:shd w:val="clear" w:color="auto" w:fill="auto"/>
            <w:vAlign w:val="center"/>
          </w:tcPr>
          <w:p w14:paraId="72E66264" w14:textId="77777777" w:rsidR="00D06871" w:rsidRPr="00EF73AC" w:rsidRDefault="00D06871" w:rsidP="00D062C1">
            <w:pPr>
              <w:widowControl/>
              <w:jc w:val="center"/>
              <w:rPr>
                <w:rFonts w:cs="Times New Roman"/>
                <w:sz w:val="24"/>
                <w:szCs w:val="24"/>
              </w:rPr>
            </w:pPr>
            <w:r w:rsidRPr="00EF73AC">
              <w:rPr>
                <w:rFonts w:cs="Times New Roman"/>
                <w:sz w:val="24"/>
                <w:szCs w:val="24"/>
              </w:rPr>
              <w:t>4</w:t>
            </w:r>
          </w:p>
        </w:tc>
        <w:tc>
          <w:tcPr>
            <w:tcW w:w="1701" w:type="dxa"/>
            <w:vAlign w:val="center"/>
          </w:tcPr>
          <w:p w14:paraId="0B599915" w14:textId="77777777" w:rsidR="00D06871" w:rsidRPr="00EF73AC" w:rsidRDefault="00D06871" w:rsidP="00D062C1">
            <w:pPr>
              <w:widowControl/>
              <w:jc w:val="center"/>
              <w:rPr>
                <w:rFonts w:cs="Times New Roman"/>
                <w:sz w:val="24"/>
                <w:szCs w:val="24"/>
              </w:rPr>
            </w:pPr>
            <w:r w:rsidRPr="00EF73AC">
              <w:rPr>
                <w:rFonts w:cs="Times New Roman"/>
                <w:sz w:val="24"/>
                <w:szCs w:val="24"/>
              </w:rPr>
              <w:t>4</w:t>
            </w:r>
          </w:p>
        </w:tc>
        <w:tc>
          <w:tcPr>
            <w:tcW w:w="1701" w:type="dxa"/>
            <w:vAlign w:val="center"/>
          </w:tcPr>
          <w:p w14:paraId="07526CC2" w14:textId="77777777" w:rsidR="00D06871" w:rsidRPr="00EF73AC" w:rsidRDefault="00D06871" w:rsidP="00D062C1">
            <w:pPr>
              <w:widowControl/>
              <w:jc w:val="center"/>
              <w:rPr>
                <w:rFonts w:cs="Times New Roman"/>
                <w:sz w:val="24"/>
                <w:szCs w:val="24"/>
              </w:rPr>
            </w:pPr>
            <w:r w:rsidRPr="00EF73AC">
              <w:rPr>
                <w:rFonts w:cs="Times New Roman"/>
                <w:sz w:val="24"/>
                <w:szCs w:val="24"/>
              </w:rPr>
              <w:t>16</w:t>
            </w:r>
          </w:p>
        </w:tc>
      </w:tr>
      <w:tr w:rsidR="00D06871" w:rsidRPr="00EF73AC" w14:paraId="644529E4" w14:textId="77777777" w:rsidTr="00D062C1">
        <w:trPr>
          <w:trHeight w:val="276"/>
        </w:trPr>
        <w:tc>
          <w:tcPr>
            <w:tcW w:w="3232" w:type="dxa"/>
            <w:vAlign w:val="center"/>
          </w:tcPr>
          <w:p w14:paraId="5D087D0A" w14:textId="77777777" w:rsidR="00D06871" w:rsidRPr="00EF73AC" w:rsidRDefault="00D06871" w:rsidP="00D062C1">
            <w:pPr>
              <w:pStyle w:val="ab"/>
            </w:pPr>
            <w:r w:rsidRPr="00EF73AC">
              <w:t>Текущая аттестация (контроль):</w:t>
            </w:r>
            <w:r w:rsidRPr="00EF73AC">
              <w:br/>
              <w:t>выполнение итогового текста</w:t>
            </w:r>
          </w:p>
        </w:tc>
        <w:tc>
          <w:tcPr>
            <w:tcW w:w="850" w:type="dxa"/>
            <w:vAlign w:val="center"/>
          </w:tcPr>
          <w:p w14:paraId="29B1D67B" w14:textId="77777777" w:rsidR="00D06871" w:rsidRPr="00EF73AC" w:rsidRDefault="00D06871" w:rsidP="00D062C1">
            <w:pPr>
              <w:widowControl/>
              <w:jc w:val="center"/>
              <w:rPr>
                <w:rFonts w:cs="Times New Roman"/>
                <w:sz w:val="24"/>
                <w:szCs w:val="24"/>
              </w:rPr>
            </w:pPr>
            <w:r w:rsidRPr="00EF73AC">
              <w:rPr>
                <w:rFonts w:cs="Times New Roman"/>
                <w:sz w:val="24"/>
                <w:szCs w:val="24"/>
              </w:rPr>
              <w:t>4</w:t>
            </w:r>
          </w:p>
        </w:tc>
        <w:tc>
          <w:tcPr>
            <w:tcW w:w="1134" w:type="dxa"/>
            <w:vAlign w:val="center"/>
          </w:tcPr>
          <w:p w14:paraId="267DF97D" w14:textId="77777777" w:rsidR="00D06871" w:rsidRPr="00EF73AC" w:rsidRDefault="00D06871" w:rsidP="00D062C1">
            <w:pPr>
              <w:widowControl/>
              <w:jc w:val="center"/>
              <w:rPr>
                <w:rFonts w:cs="Times New Roman"/>
                <w:sz w:val="24"/>
                <w:szCs w:val="24"/>
              </w:rPr>
            </w:pPr>
          </w:p>
        </w:tc>
        <w:tc>
          <w:tcPr>
            <w:tcW w:w="1134" w:type="dxa"/>
            <w:shd w:val="clear" w:color="auto" w:fill="auto"/>
            <w:vAlign w:val="center"/>
          </w:tcPr>
          <w:p w14:paraId="49D8EADB" w14:textId="77777777" w:rsidR="00D06871" w:rsidRPr="00EF73AC" w:rsidRDefault="00D06871" w:rsidP="00D062C1">
            <w:pPr>
              <w:widowControl/>
              <w:jc w:val="center"/>
              <w:rPr>
                <w:rFonts w:cs="Times New Roman"/>
                <w:sz w:val="24"/>
                <w:szCs w:val="24"/>
              </w:rPr>
            </w:pPr>
          </w:p>
        </w:tc>
        <w:tc>
          <w:tcPr>
            <w:tcW w:w="1701" w:type="dxa"/>
            <w:vAlign w:val="center"/>
          </w:tcPr>
          <w:p w14:paraId="21B6A11D" w14:textId="77777777" w:rsidR="00D06871" w:rsidRPr="00EF73AC" w:rsidRDefault="00D06871" w:rsidP="00D062C1">
            <w:pPr>
              <w:widowControl/>
              <w:jc w:val="center"/>
              <w:rPr>
                <w:rFonts w:cs="Times New Roman"/>
                <w:sz w:val="24"/>
                <w:szCs w:val="24"/>
              </w:rPr>
            </w:pPr>
          </w:p>
        </w:tc>
        <w:tc>
          <w:tcPr>
            <w:tcW w:w="1701" w:type="dxa"/>
            <w:vAlign w:val="center"/>
          </w:tcPr>
          <w:p w14:paraId="764F88EF" w14:textId="77777777" w:rsidR="00D06871" w:rsidRPr="00EF73AC" w:rsidRDefault="00D06871" w:rsidP="00D062C1">
            <w:pPr>
              <w:widowControl/>
              <w:jc w:val="center"/>
              <w:rPr>
                <w:rFonts w:cs="Times New Roman"/>
                <w:sz w:val="24"/>
                <w:szCs w:val="24"/>
              </w:rPr>
            </w:pPr>
            <w:r w:rsidRPr="00EF73AC">
              <w:rPr>
                <w:rFonts w:cs="Times New Roman"/>
                <w:sz w:val="24"/>
                <w:szCs w:val="24"/>
              </w:rPr>
              <w:t>4</w:t>
            </w:r>
          </w:p>
        </w:tc>
      </w:tr>
      <w:tr w:rsidR="00D06871" w:rsidRPr="00EF73AC" w14:paraId="5370319D" w14:textId="77777777" w:rsidTr="00D062C1">
        <w:trPr>
          <w:trHeight w:val="276"/>
        </w:trPr>
        <w:tc>
          <w:tcPr>
            <w:tcW w:w="3232" w:type="dxa"/>
            <w:vAlign w:val="center"/>
          </w:tcPr>
          <w:p w14:paraId="4C64ED6A" w14:textId="77777777" w:rsidR="00D06871" w:rsidRPr="00EF73AC" w:rsidRDefault="00D06871" w:rsidP="00D062C1">
            <w:pPr>
              <w:widowControl/>
              <w:suppressAutoHyphens/>
              <w:rPr>
                <w:rFonts w:cs="Times New Roman"/>
                <w:sz w:val="24"/>
                <w:szCs w:val="24"/>
                <w:lang w:eastAsia="ar-SA"/>
              </w:rPr>
            </w:pPr>
            <w:r w:rsidRPr="00EF73AC">
              <w:rPr>
                <w:rFonts w:cs="Times New Roman"/>
                <w:sz w:val="24"/>
                <w:szCs w:val="24"/>
                <w:lang w:eastAsia="ar-SA"/>
              </w:rPr>
              <w:t>Промежуточная аттестация (контроль): защита групповых проектов</w:t>
            </w:r>
          </w:p>
        </w:tc>
        <w:tc>
          <w:tcPr>
            <w:tcW w:w="850" w:type="dxa"/>
            <w:vAlign w:val="center"/>
          </w:tcPr>
          <w:p w14:paraId="56F4D053" w14:textId="77777777" w:rsidR="00D06871" w:rsidRPr="00EF73AC" w:rsidRDefault="00D06871" w:rsidP="00D062C1">
            <w:pPr>
              <w:widowControl/>
              <w:jc w:val="center"/>
              <w:rPr>
                <w:rFonts w:cs="Times New Roman"/>
                <w:sz w:val="24"/>
                <w:szCs w:val="24"/>
              </w:rPr>
            </w:pPr>
            <w:r w:rsidRPr="00EF73AC">
              <w:rPr>
                <w:rFonts w:cs="Times New Roman"/>
                <w:sz w:val="24"/>
                <w:szCs w:val="24"/>
              </w:rPr>
              <w:t>8</w:t>
            </w:r>
          </w:p>
        </w:tc>
        <w:tc>
          <w:tcPr>
            <w:tcW w:w="1134" w:type="dxa"/>
            <w:vAlign w:val="center"/>
          </w:tcPr>
          <w:p w14:paraId="08E8F1AC" w14:textId="77777777" w:rsidR="00D06871" w:rsidRPr="00EF73AC" w:rsidRDefault="00D06871" w:rsidP="00D062C1">
            <w:pPr>
              <w:widowControl/>
              <w:jc w:val="center"/>
              <w:rPr>
                <w:rFonts w:cs="Times New Roman"/>
                <w:sz w:val="24"/>
                <w:szCs w:val="24"/>
              </w:rPr>
            </w:pPr>
            <w:r w:rsidRPr="00EF73AC">
              <w:rPr>
                <w:rFonts w:cs="Times New Roman"/>
                <w:sz w:val="24"/>
                <w:szCs w:val="24"/>
              </w:rPr>
              <w:t>4</w:t>
            </w:r>
          </w:p>
        </w:tc>
        <w:tc>
          <w:tcPr>
            <w:tcW w:w="1134" w:type="dxa"/>
            <w:shd w:val="clear" w:color="auto" w:fill="auto"/>
            <w:vAlign w:val="center"/>
          </w:tcPr>
          <w:p w14:paraId="6B8C0E13" w14:textId="77777777" w:rsidR="00D06871" w:rsidRPr="00EF73AC" w:rsidRDefault="00D06871" w:rsidP="00D062C1">
            <w:pPr>
              <w:widowControl/>
              <w:jc w:val="center"/>
              <w:rPr>
                <w:rFonts w:cs="Times New Roman"/>
                <w:sz w:val="24"/>
                <w:szCs w:val="24"/>
              </w:rPr>
            </w:pPr>
          </w:p>
        </w:tc>
        <w:tc>
          <w:tcPr>
            <w:tcW w:w="1701" w:type="dxa"/>
            <w:vAlign w:val="center"/>
          </w:tcPr>
          <w:p w14:paraId="7704F0C0" w14:textId="77777777" w:rsidR="00D06871" w:rsidRPr="00EF73AC" w:rsidRDefault="00D06871" w:rsidP="00D062C1">
            <w:pPr>
              <w:widowControl/>
              <w:jc w:val="center"/>
              <w:rPr>
                <w:rFonts w:cs="Times New Roman"/>
                <w:sz w:val="24"/>
                <w:szCs w:val="24"/>
              </w:rPr>
            </w:pPr>
          </w:p>
        </w:tc>
        <w:tc>
          <w:tcPr>
            <w:tcW w:w="1701" w:type="dxa"/>
            <w:vAlign w:val="center"/>
          </w:tcPr>
          <w:p w14:paraId="1394EDB7" w14:textId="77777777" w:rsidR="00D06871" w:rsidRPr="00EF73AC" w:rsidRDefault="00D06871" w:rsidP="00D062C1">
            <w:pPr>
              <w:widowControl/>
              <w:jc w:val="center"/>
              <w:rPr>
                <w:rFonts w:cs="Times New Roman"/>
                <w:sz w:val="24"/>
                <w:szCs w:val="24"/>
              </w:rPr>
            </w:pPr>
            <w:r w:rsidRPr="00EF73AC">
              <w:rPr>
                <w:rFonts w:cs="Times New Roman"/>
                <w:sz w:val="24"/>
                <w:szCs w:val="24"/>
              </w:rPr>
              <w:t>4</w:t>
            </w:r>
          </w:p>
        </w:tc>
      </w:tr>
      <w:tr w:rsidR="00D06871" w:rsidRPr="00EF73AC" w14:paraId="4F38420A" w14:textId="77777777" w:rsidTr="00D062C1">
        <w:trPr>
          <w:cantSplit/>
          <w:trHeight w:val="276"/>
        </w:trPr>
        <w:tc>
          <w:tcPr>
            <w:tcW w:w="3232" w:type="dxa"/>
            <w:vAlign w:val="center"/>
          </w:tcPr>
          <w:p w14:paraId="122C2D5A" w14:textId="77777777" w:rsidR="00D06871" w:rsidRPr="00EF73AC" w:rsidRDefault="00D06871" w:rsidP="00D062C1">
            <w:pPr>
              <w:widowControl/>
              <w:rPr>
                <w:rFonts w:cs="Times New Roman"/>
                <w:b/>
                <w:sz w:val="24"/>
                <w:szCs w:val="24"/>
              </w:rPr>
            </w:pPr>
            <w:r w:rsidRPr="00EF73AC">
              <w:rPr>
                <w:rFonts w:cs="Times New Roman"/>
                <w:b/>
                <w:sz w:val="24"/>
                <w:szCs w:val="24"/>
              </w:rPr>
              <w:t>Всего</w:t>
            </w:r>
          </w:p>
        </w:tc>
        <w:tc>
          <w:tcPr>
            <w:tcW w:w="850" w:type="dxa"/>
            <w:vAlign w:val="center"/>
          </w:tcPr>
          <w:p w14:paraId="43D49CF4" w14:textId="77777777" w:rsidR="00D06871" w:rsidRPr="00EF73AC" w:rsidRDefault="00D06871" w:rsidP="00D062C1">
            <w:pPr>
              <w:widowControl/>
              <w:jc w:val="center"/>
              <w:rPr>
                <w:rFonts w:cs="Times New Roman"/>
                <w:b/>
                <w:sz w:val="24"/>
                <w:szCs w:val="24"/>
              </w:rPr>
            </w:pPr>
            <w:r w:rsidRPr="00EF73AC">
              <w:rPr>
                <w:rFonts w:cs="Times New Roman"/>
                <w:b/>
                <w:sz w:val="24"/>
                <w:szCs w:val="24"/>
              </w:rPr>
              <w:t>108</w:t>
            </w:r>
          </w:p>
        </w:tc>
        <w:tc>
          <w:tcPr>
            <w:tcW w:w="1134" w:type="dxa"/>
            <w:vAlign w:val="center"/>
          </w:tcPr>
          <w:p w14:paraId="4E960C83" w14:textId="77777777" w:rsidR="00D06871" w:rsidRPr="00EF73AC" w:rsidRDefault="00D06871" w:rsidP="00D062C1">
            <w:pPr>
              <w:widowControl/>
              <w:jc w:val="center"/>
              <w:rPr>
                <w:rFonts w:cs="Times New Roman"/>
                <w:b/>
                <w:sz w:val="24"/>
                <w:szCs w:val="24"/>
              </w:rPr>
            </w:pPr>
            <w:r w:rsidRPr="00EF73AC">
              <w:rPr>
                <w:rFonts w:cs="Times New Roman"/>
                <w:b/>
                <w:sz w:val="24"/>
                <w:szCs w:val="24"/>
              </w:rPr>
              <w:t>28</w:t>
            </w:r>
          </w:p>
        </w:tc>
        <w:tc>
          <w:tcPr>
            <w:tcW w:w="1134" w:type="dxa"/>
            <w:shd w:val="clear" w:color="auto" w:fill="auto"/>
            <w:vAlign w:val="center"/>
          </w:tcPr>
          <w:p w14:paraId="6D6AEF8E" w14:textId="77777777" w:rsidR="00D06871" w:rsidRPr="00EF73AC" w:rsidRDefault="00D06871" w:rsidP="00D062C1">
            <w:pPr>
              <w:widowControl/>
              <w:jc w:val="center"/>
              <w:rPr>
                <w:rFonts w:cs="Times New Roman"/>
                <w:b/>
                <w:sz w:val="24"/>
                <w:szCs w:val="24"/>
              </w:rPr>
            </w:pPr>
            <w:r w:rsidRPr="00EF73AC">
              <w:rPr>
                <w:rFonts w:cs="Times New Roman"/>
                <w:b/>
                <w:sz w:val="24"/>
                <w:szCs w:val="24"/>
              </w:rPr>
              <w:t>12</w:t>
            </w:r>
          </w:p>
        </w:tc>
        <w:tc>
          <w:tcPr>
            <w:tcW w:w="1701" w:type="dxa"/>
            <w:vAlign w:val="center"/>
          </w:tcPr>
          <w:p w14:paraId="3A74FEFE" w14:textId="77777777" w:rsidR="00D06871" w:rsidRPr="00EF73AC" w:rsidRDefault="00D06871" w:rsidP="00D062C1">
            <w:pPr>
              <w:widowControl/>
              <w:jc w:val="center"/>
              <w:rPr>
                <w:rFonts w:cs="Times New Roman"/>
                <w:b/>
                <w:sz w:val="24"/>
                <w:szCs w:val="24"/>
              </w:rPr>
            </w:pPr>
            <w:r w:rsidRPr="00EF73AC">
              <w:rPr>
                <w:rFonts w:cs="Times New Roman"/>
                <w:b/>
                <w:sz w:val="24"/>
                <w:szCs w:val="24"/>
              </w:rPr>
              <w:t>12</w:t>
            </w:r>
          </w:p>
        </w:tc>
        <w:tc>
          <w:tcPr>
            <w:tcW w:w="1701" w:type="dxa"/>
            <w:vAlign w:val="center"/>
          </w:tcPr>
          <w:p w14:paraId="35671909" w14:textId="77777777" w:rsidR="00D06871" w:rsidRPr="00EF73AC" w:rsidRDefault="00D06871" w:rsidP="00D062C1">
            <w:pPr>
              <w:widowControl/>
              <w:jc w:val="center"/>
              <w:rPr>
                <w:rFonts w:cs="Times New Roman"/>
                <w:b/>
                <w:sz w:val="24"/>
                <w:szCs w:val="24"/>
              </w:rPr>
            </w:pPr>
            <w:r w:rsidRPr="00EF73AC">
              <w:rPr>
                <w:rFonts w:cs="Times New Roman"/>
                <w:b/>
                <w:sz w:val="24"/>
                <w:szCs w:val="24"/>
              </w:rPr>
              <w:t>56</w:t>
            </w:r>
          </w:p>
        </w:tc>
      </w:tr>
    </w:tbl>
    <w:p w14:paraId="7748DA61" w14:textId="77777777" w:rsidR="00E4547F" w:rsidRPr="00EF73AC" w:rsidRDefault="00E4547F">
      <w:pPr>
        <w:widowControl/>
        <w:suppressAutoHyphens/>
        <w:spacing w:before="100"/>
        <w:jc w:val="both"/>
        <w:rPr>
          <w:rFonts w:eastAsia="Arial" w:cs="Times New Roman"/>
          <w:b/>
          <w:bCs/>
          <w:sz w:val="24"/>
          <w:szCs w:val="24"/>
        </w:rPr>
      </w:pPr>
    </w:p>
    <w:p w14:paraId="40EEC016" w14:textId="77777777" w:rsidR="00E4547F" w:rsidRPr="00EF73AC" w:rsidRDefault="00000000">
      <w:pPr>
        <w:widowControl/>
        <w:suppressAutoHyphens/>
        <w:spacing w:before="100" w:after="240" w:line="276" w:lineRule="auto"/>
        <w:ind w:left="720"/>
        <w:jc w:val="both"/>
        <w:rPr>
          <w:rFonts w:eastAsia="Arial" w:cs="Times New Roman"/>
          <w:b/>
          <w:bCs/>
          <w:sz w:val="24"/>
          <w:szCs w:val="24"/>
        </w:rPr>
      </w:pPr>
      <w:r w:rsidRPr="00EF73AC">
        <w:rPr>
          <w:rFonts w:cs="Times New Roman"/>
          <w:b/>
          <w:bCs/>
          <w:sz w:val="24"/>
          <w:szCs w:val="24"/>
        </w:rPr>
        <w:t>Краткое содержание тем дисциплины</w:t>
      </w:r>
    </w:p>
    <w:p w14:paraId="76B74B91" w14:textId="77777777" w:rsidR="00D06871" w:rsidRPr="00EF73AC" w:rsidRDefault="00D06871" w:rsidP="00D06871">
      <w:pPr>
        <w:widowControl/>
        <w:ind w:right="-5"/>
        <w:jc w:val="both"/>
        <w:rPr>
          <w:rFonts w:cs="Times New Roman"/>
          <w:bCs/>
          <w:sz w:val="24"/>
          <w:szCs w:val="24"/>
        </w:rPr>
      </w:pPr>
      <w:r w:rsidRPr="00EF73AC">
        <w:rPr>
          <w:rFonts w:cs="Times New Roman"/>
          <w:b/>
          <w:sz w:val="24"/>
          <w:szCs w:val="24"/>
        </w:rPr>
        <w:t xml:space="preserve">Тема 1. Стратегия компании: карта управления и достижения устойчивого конкурентного преимущества на рынках. </w:t>
      </w:r>
      <w:r w:rsidRPr="00EF73AC">
        <w:rPr>
          <w:rFonts w:cs="Times New Roman"/>
          <w:bCs/>
          <w:sz w:val="24"/>
          <w:szCs w:val="24"/>
        </w:rPr>
        <w:t>Понятие стратегии компании, цели и задачи выбора и построения стратегии, портфолио корпоративных стратегий, подход к выбору и практики применения.</w:t>
      </w:r>
    </w:p>
    <w:p w14:paraId="70DAE3FF" w14:textId="77777777" w:rsidR="00D06871" w:rsidRPr="00EF73AC" w:rsidRDefault="00D06871" w:rsidP="00D06871">
      <w:pPr>
        <w:widowControl/>
        <w:ind w:right="-5"/>
        <w:jc w:val="both"/>
        <w:rPr>
          <w:rFonts w:cs="Times New Roman"/>
          <w:b/>
          <w:sz w:val="24"/>
          <w:szCs w:val="24"/>
          <w:highlight w:val="yellow"/>
        </w:rPr>
      </w:pPr>
    </w:p>
    <w:p w14:paraId="1869A440" w14:textId="77777777" w:rsidR="00D06871" w:rsidRPr="00EF73AC" w:rsidRDefault="00D06871" w:rsidP="00D06871">
      <w:pPr>
        <w:widowControl/>
        <w:ind w:right="-5"/>
        <w:jc w:val="both"/>
        <w:rPr>
          <w:rFonts w:cs="Times New Roman"/>
          <w:bCs/>
          <w:sz w:val="24"/>
          <w:szCs w:val="24"/>
        </w:rPr>
      </w:pPr>
      <w:r w:rsidRPr="00EF73AC">
        <w:rPr>
          <w:rFonts w:cs="Times New Roman"/>
          <w:b/>
          <w:sz w:val="24"/>
          <w:szCs w:val="24"/>
        </w:rPr>
        <w:t>Домашнее задание</w:t>
      </w:r>
      <w:r w:rsidRPr="00EF73AC">
        <w:rPr>
          <w:rFonts w:cs="Times New Roman"/>
          <w:bCs/>
          <w:sz w:val="24"/>
          <w:szCs w:val="24"/>
        </w:rPr>
        <w:t>: анализ статьи из списка «Основная литература» к Теме 1</w:t>
      </w:r>
    </w:p>
    <w:p w14:paraId="27CEF368" w14:textId="77777777" w:rsidR="00D06871" w:rsidRPr="00EF73AC" w:rsidRDefault="00D06871" w:rsidP="00D06871">
      <w:pPr>
        <w:widowControl/>
        <w:ind w:right="-5"/>
        <w:jc w:val="both"/>
        <w:rPr>
          <w:rFonts w:cs="Times New Roman"/>
          <w:b/>
          <w:sz w:val="24"/>
          <w:szCs w:val="24"/>
        </w:rPr>
      </w:pPr>
    </w:p>
    <w:p w14:paraId="495CB38C" w14:textId="77777777" w:rsidR="00D06871" w:rsidRPr="00EF73AC" w:rsidRDefault="00D06871" w:rsidP="00D06871">
      <w:pPr>
        <w:widowControl/>
        <w:ind w:right="-5"/>
        <w:jc w:val="both"/>
        <w:rPr>
          <w:rFonts w:cs="Times New Roman"/>
          <w:b/>
          <w:sz w:val="24"/>
          <w:szCs w:val="24"/>
        </w:rPr>
      </w:pPr>
      <w:r w:rsidRPr="00EF73AC">
        <w:rPr>
          <w:rFonts w:cs="Times New Roman"/>
          <w:b/>
          <w:sz w:val="24"/>
          <w:szCs w:val="24"/>
        </w:rPr>
        <w:t xml:space="preserve">Основная литература: </w:t>
      </w:r>
    </w:p>
    <w:p w14:paraId="0460E8BD" w14:textId="1639C6A8" w:rsidR="00D06871" w:rsidRPr="00EF73AC" w:rsidRDefault="00D06871" w:rsidP="00D06871">
      <w:pPr>
        <w:widowControl/>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sz w:val="24"/>
          <w:szCs w:val="24"/>
          <w:lang w:val="en-US"/>
        </w:rPr>
        <w:t xml:space="preserve">Article: What Is Strategy? (Porter, Harvard Business Review, November-December 1996); </w:t>
      </w:r>
      <w:hyperlink r:id="rId9" w:history="1">
        <w:r w:rsidRPr="00EF73AC">
          <w:rPr>
            <w:rStyle w:val="a4"/>
            <w:rFonts w:cs="Times New Roman"/>
            <w:sz w:val="24"/>
            <w:szCs w:val="24"/>
            <w:lang w:val="en-US"/>
          </w:rPr>
          <w:t>http://www.rcmewhu.com/upload/file/20150528/20150528184258_9036.pdf</w:t>
        </w:r>
      </w:hyperlink>
      <w:r w:rsidR="00EF73AC" w:rsidRPr="00EF73AC">
        <w:rPr>
          <w:rFonts w:cs="Times New Roman"/>
          <w:sz w:val="24"/>
          <w:szCs w:val="24"/>
          <w:lang w:val="en-GB" w:eastAsia="en-GB"/>
        </w:rPr>
        <w:t xml:space="preserve"> </w:t>
      </w:r>
    </w:p>
    <w:p w14:paraId="14CD5D33" w14:textId="77777777" w:rsidR="00D06871" w:rsidRPr="00EF73AC" w:rsidRDefault="00D06871" w:rsidP="00D06871">
      <w:pPr>
        <w:widowControl/>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sz w:val="24"/>
          <w:szCs w:val="24"/>
          <w:lang w:val="en-US"/>
        </w:rPr>
        <w:t xml:space="preserve">Article: Your Strategy Needs a Strategy (Reeves, Love, and </w:t>
      </w:r>
      <w:proofErr w:type="spellStart"/>
      <w:r w:rsidRPr="00EF73AC">
        <w:rPr>
          <w:rFonts w:cs="Times New Roman"/>
          <w:sz w:val="24"/>
          <w:szCs w:val="24"/>
          <w:lang w:val="en-US"/>
        </w:rPr>
        <w:t>Tillmanns</w:t>
      </w:r>
      <w:proofErr w:type="spellEnd"/>
      <w:r w:rsidRPr="00EF73AC">
        <w:rPr>
          <w:rFonts w:cs="Times New Roman"/>
          <w:sz w:val="24"/>
          <w:szCs w:val="24"/>
          <w:lang w:val="en-US"/>
        </w:rPr>
        <w:t>, Harvard Business</w:t>
      </w:r>
      <w:r w:rsidRPr="00EF73AC">
        <w:rPr>
          <w:rFonts w:cs="Times New Roman"/>
          <w:bCs/>
          <w:sz w:val="24"/>
          <w:szCs w:val="24"/>
          <w:lang w:val="en-US"/>
        </w:rPr>
        <w:t xml:space="preserve"> </w:t>
      </w:r>
      <w:r w:rsidRPr="00EF73AC">
        <w:rPr>
          <w:rFonts w:cs="Times New Roman"/>
          <w:sz w:val="24"/>
          <w:szCs w:val="24"/>
          <w:lang w:val="en-US"/>
        </w:rPr>
        <w:t xml:space="preserve">Review, September 2012);  </w:t>
      </w:r>
      <w:hyperlink r:id="rId10" w:history="1">
        <w:r w:rsidRPr="00EF73AC">
          <w:rPr>
            <w:rStyle w:val="a4"/>
            <w:rFonts w:cs="Times New Roman"/>
            <w:sz w:val="24"/>
            <w:szCs w:val="24"/>
            <w:lang w:val="en-US"/>
          </w:rPr>
          <w:t>https://www.bcg.com/publications/2012/your-strategy-needs-a-strategy</w:t>
        </w:r>
      </w:hyperlink>
      <w:r w:rsidRPr="00EF73AC">
        <w:rPr>
          <w:rFonts w:cs="Times New Roman"/>
          <w:sz w:val="24"/>
          <w:szCs w:val="24"/>
          <w:lang w:val="en-GB" w:eastAsia="en-GB"/>
        </w:rPr>
        <w:t xml:space="preserve"> </w:t>
      </w:r>
    </w:p>
    <w:p w14:paraId="257D2C65" w14:textId="77777777" w:rsidR="00D06871" w:rsidRPr="00EF73AC" w:rsidRDefault="00D06871" w:rsidP="00D06871">
      <w:pPr>
        <w:widowControl/>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sz w:val="24"/>
          <w:szCs w:val="24"/>
          <w:lang w:val="en-US"/>
        </w:rPr>
        <w:t>Article: Eight Shifts That Will Take Your Strategy Into High Gear (Bradley, Smit, and Hirt,</w:t>
      </w:r>
      <w:r w:rsidRPr="00EF73AC">
        <w:rPr>
          <w:rFonts w:cs="Times New Roman"/>
          <w:bCs/>
          <w:sz w:val="24"/>
          <w:szCs w:val="24"/>
          <w:lang w:val="en-US"/>
        </w:rPr>
        <w:t xml:space="preserve"> </w:t>
      </w:r>
      <w:r w:rsidRPr="00EF73AC">
        <w:rPr>
          <w:rFonts w:cs="Times New Roman"/>
          <w:sz w:val="24"/>
          <w:szCs w:val="24"/>
          <w:lang w:val="en-US"/>
        </w:rPr>
        <w:t xml:space="preserve">McKinsey Strategy Blog, April 2018); </w:t>
      </w:r>
      <w:hyperlink r:id="rId11" w:history="1">
        <w:r w:rsidRPr="00EF73AC">
          <w:rPr>
            <w:rStyle w:val="a4"/>
            <w:rFonts w:cs="Times New Roman"/>
            <w:sz w:val="24"/>
            <w:szCs w:val="24"/>
            <w:lang w:val="en-US"/>
          </w:rPr>
          <w:t>https://www.mckinsey.com/capabilities/strategy-and-corporate-finance/our-insights/eight-shifts-that-will-take-your-strategy-into-high-gear</w:t>
        </w:r>
      </w:hyperlink>
      <w:r w:rsidRPr="00EF73AC">
        <w:rPr>
          <w:rFonts w:cs="Times New Roman"/>
          <w:sz w:val="24"/>
          <w:szCs w:val="24"/>
          <w:lang w:val="en-GB" w:eastAsia="en-GB"/>
        </w:rPr>
        <w:t xml:space="preserve"> </w:t>
      </w:r>
    </w:p>
    <w:p w14:paraId="4E1CE161" w14:textId="77777777" w:rsidR="00D06871" w:rsidRPr="00EF73AC" w:rsidRDefault="00D06871" w:rsidP="00D06871">
      <w:pPr>
        <w:widowControl/>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sz w:val="24"/>
          <w:szCs w:val="24"/>
          <w:lang w:val="en-US"/>
        </w:rPr>
        <w:t xml:space="preserve">Article: The Strategic Yardstick You Can’t Afford to Ignore (Bradley, Dawson, and Smit, McKinsey Quarterly, October 2013); </w:t>
      </w:r>
      <w:hyperlink r:id="rId12" w:history="1">
        <w:r w:rsidRPr="00EF73AC">
          <w:rPr>
            <w:rStyle w:val="a4"/>
            <w:rFonts w:cs="Times New Roman"/>
            <w:sz w:val="24"/>
            <w:szCs w:val="24"/>
            <w:lang w:val="en-US"/>
          </w:rPr>
          <w:t>https://www.mckinsey.com/business-functions/strategy-andcorporate-finance/our-insights/the-strategic-yardstick-you-cant-afford-to-ignore</w:t>
        </w:r>
      </w:hyperlink>
    </w:p>
    <w:p w14:paraId="44FF130A" w14:textId="77777777" w:rsidR="00D06871" w:rsidRPr="00EF73AC" w:rsidRDefault="00D06871" w:rsidP="00D06871">
      <w:pPr>
        <w:widowControl/>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Style w:val="a4"/>
          <w:rFonts w:cs="Times New Roman"/>
          <w:bCs/>
          <w:color w:val="auto"/>
          <w:sz w:val="24"/>
          <w:szCs w:val="24"/>
          <w:lang w:val="en-US"/>
        </w:rPr>
      </w:pPr>
      <w:r w:rsidRPr="00EF73AC">
        <w:rPr>
          <w:rFonts w:cs="Times New Roman"/>
          <w:sz w:val="24"/>
          <w:szCs w:val="24"/>
          <w:lang w:val="en-GB" w:eastAsia="en-GB"/>
        </w:rPr>
        <w:t>Article: The Ten-Session Strategy Reboot (Smit, McKinsey Strategy Blog, February 2019);</w:t>
      </w:r>
      <w:r w:rsidRPr="00EF73AC">
        <w:rPr>
          <w:rFonts w:cs="Times New Roman"/>
          <w:bCs/>
          <w:sz w:val="24"/>
          <w:szCs w:val="24"/>
          <w:lang w:val="en-US"/>
        </w:rPr>
        <w:t xml:space="preserve"> </w:t>
      </w:r>
      <w:hyperlink r:id="rId13" w:history="1">
        <w:r w:rsidRPr="00EF73AC">
          <w:rPr>
            <w:rStyle w:val="a4"/>
            <w:rFonts w:cs="Times New Roman"/>
            <w:sz w:val="24"/>
            <w:szCs w:val="24"/>
            <w:lang w:val="en-US"/>
          </w:rPr>
          <w:t>https://www.mckinsey.com/business-functions/strategy-and-corporate-finance/our-insights/the-strategy-andcorporate-finance-blog/the-ten-session-strategy-reboot</w:t>
        </w:r>
      </w:hyperlink>
    </w:p>
    <w:p w14:paraId="088A4772" w14:textId="77777777" w:rsidR="00D06871" w:rsidRPr="00EF73AC" w:rsidRDefault="00D06871" w:rsidP="00D06871">
      <w:pPr>
        <w:widowControl/>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sz w:val="24"/>
          <w:szCs w:val="24"/>
          <w:lang w:val="en-GB" w:eastAsia="en-GB"/>
        </w:rPr>
        <w:lastRenderedPageBreak/>
        <w:t>Article: Seeing Your Way to a Better Strategy (Laczkowski, Rehm, and Warner, McKinsey</w:t>
      </w:r>
      <w:r w:rsidRPr="00EF73AC">
        <w:rPr>
          <w:rFonts w:cs="Times New Roman"/>
          <w:bCs/>
          <w:sz w:val="24"/>
          <w:szCs w:val="24"/>
          <w:lang w:val="en-US"/>
        </w:rPr>
        <w:t xml:space="preserve"> </w:t>
      </w:r>
      <w:r w:rsidRPr="00EF73AC">
        <w:rPr>
          <w:rFonts w:cs="Times New Roman"/>
          <w:sz w:val="24"/>
          <w:szCs w:val="24"/>
          <w:lang w:val="en-GB" w:eastAsia="en-GB"/>
        </w:rPr>
        <w:t xml:space="preserve">Strategy Blog, November 2018); </w:t>
      </w:r>
      <w:hyperlink r:id="rId14" w:history="1">
        <w:r w:rsidRPr="00EF73AC">
          <w:rPr>
            <w:rStyle w:val="a4"/>
            <w:rFonts w:cs="Times New Roman"/>
            <w:sz w:val="24"/>
            <w:szCs w:val="24"/>
            <w:lang w:val="en-GB" w:eastAsia="en-GB"/>
          </w:rPr>
          <w:t>https://www.mckinsey.com/capabilities/strategy-and-corporate-finance/our-insights/seeing-your-way-to-better-strategy</w:t>
        </w:r>
      </w:hyperlink>
    </w:p>
    <w:p w14:paraId="3BE3879A" w14:textId="77777777" w:rsidR="00D06871" w:rsidRPr="00EF73AC" w:rsidRDefault="00D06871" w:rsidP="00D06871">
      <w:pPr>
        <w:widowControl/>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Style w:val="a4"/>
          <w:rFonts w:cs="Times New Roman"/>
          <w:bCs/>
          <w:color w:val="auto"/>
          <w:sz w:val="24"/>
          <w:szCs w:val="24"/>
          <w:lang w:val="en-US"/>
        </w:rPr>
      </w:pPr>
      <w:r w:rsidRPr="00EF73AC">
        <w:rPr>
          <w:rFonts w:cs="Times New Roman"/>
          <w:sz w:val="24"/>
          <w:szCs w:val="24"/>
          <w:lang w:val="en-GB" w:eastAsia="en-GB"/>
        </w:rPr>
        <w:t>Article: How to Create a Real Hockey Stick Strategy (Hirt, LinkedIn Pulse, February 2018);</w:t>
      </w:r>
      <w:r w:rsidRPr="00EF73AC">
        <w:rPr>
          <w:rFonts w:cs="Times New Roman"/>
          <w:bCs/>
          <w:sz w:val="24"/>
          <w:szCs w:val="24"/>
          <w:lang w:val="en-US"/>
        </w:rPr>
        <w:t xml:space="preserve"> </w:t>
      </w:r>
      <w:hyperlink r:id="rId15" w:history="1">
        <w:r w:rsidRPr="00EF73AC">
          <w:rPr>
            <w:rStyle w:val="a4"/>
            <w:rFonts w:cs="Times New Roman"/>
            <w:sz w:val="24"/>
            <w:szCs w:val="24"/>
            <w:lang w:val="en-US"/>
          </w:rPr>
          <w:t>https://www.linkedin.com/pulse/how-create-real-hockey-stick-strategy-martin-hirt/</w:t>
        </w:r>
      </w:hyperlink>
    </w:p>
    <w:p w14:paraId="22D5F8B6" w14:textId="77777777" w:rsidR="00D06871" w:rsidRPr="00EF73AC" w:rsidRDefault="00D06871" w:rsidP="00D06871">
      <w:pPr>
        <w:widowControl/>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4"/>
          <w:szCs w:val="24"/>
          <w:lang w:val="en-US"/>
        </w:rPr>
      </w:pPr>
      <w:r w:rsidRPr="00EF73AC">
        <w:rPr>
          <w:rFonts w:cs="Times New Roman"/>
          <w:sz w:val="24"/>
          <w:szCs w:val="24"/>
          <w:lang w:val="en-US"/>
        </w:rPr>
        <w:t xml:space="preserve">Article: Bridging the Gap Between a Company’s Strategy and Operating Model (Atmar, </w:t>
      </w:r>
      <w:proofErr w:type="spellStart"/>
      <w:r w:rsidRPr="00EF73AC">
        <w:rPr>
          <w:rFonts w:cs="Times New Roman"/>
          <w:sz w:val="24"/>
          <w:szCs w:val="24"/>
          <w:lang w:val="en-US"/>
        </w:rPr>
        <w:t>Becdach</w:t>
      </w:r>
      <w:proofErr w:type="spellEnd"/>
      <w:r w:rsidRPr="00EF73AC">
        <w:rPr>
          <w:rFonts w:cs="Times New Roman"/>
          <w:sz w:val="24"/>
          <w:szCs w:val="24"/>
          <w:lang w:val="en-US"/>
        </w:rPr>
        <w:t xml:space="preserve">, Kleinman, and Rieckhoff, McKinsey Quarterly, May 2019); </w:t>
      </w:r>
      <w:hyperlink r:id="rId16" w:history="1">
        <w:r w:rsidRPr="00EF73AC">
          <w:rPr>
            <w:rStyle w:val="a4"/>
            <w:rFonts w:cs="Times New Roman"/>
            <w:sz w:val="24"/>
            <w:szCs w:val="24"/>
            <w:lang w:val="en-US"/>
          </w:rPr>
          <w:t>https://www.mckinsey.com/business-functions/organization/our-insights/bridging-the-gap-between-acompanys-strategy-and-operating-model</w:t>
        </w:r>
      </w:hyperlink>
    </w:p>
    <w:p w14:paraId="05B328D3" w14:textId="77777777" w:rsidR="00D06871" w:rsidRPr="00EF73AC" w:rsidRDefault="00D06871" w:rsidP="00D06871">
      <w:pPr>
        <w:widowControl/>
        <w:ind w:right="-5"/>
        <w:jc w:val="both"/>
        <w:rPr>
          <w:rFonts w:cs="Times New Roman"/>
          <w:b/>
          <w:sz w:val="24"/>
          <w:szCs w:val="24"/>
          <w:lang w:val="en-US"/>
        </w:rPr>
      </w:pPr>
    </w:p>
    <w:p w14:paraId="4531DDCD" w14:textId="77777777" w:rsidR="00D06871" w:rsidRPr="00EF73AC" w:rsidRDefault="00D06871" w:rsidP="00D06871">
      <w:pPr>
        <w:widowControl/>
        <w:ind w:right="-5"/>
        <w:jc w:val="both"/>
        <w:rPr>
          <w:rFonts w:cs="Times New Roman"/>
          <w:bCs/>
          <w:i/>
          <w:iCs/>
          <w:color w:val="FF0000"/>
          <w:sz w:val="24"/>
          <w:szCs w:val="24"/>
        </w:rPr>
      </w:pPr>
      <w:r w:rsidRPr="00EF73AC">
        <w:rPr>
          <w:rFonts w:cs="Times New Roman"/>
          <w:b/>
          <w:sz w:val="24"/>
          <w:szCs w:val="24"/>
        </w:rPr>
        <w:t xml:space="preserve">Дополнительная литература: </w:t>
      </w:r>
    </w:p>
    <w:p w14:paraId="2516CF53" w14:textId="77777777" w:rsidR="00D06871" w:rsidRPr="00EF73AC" w:rsidRDefault="00D06871" w:rsidP="00D06871">
      <w:pPr>
        <w:widowControl/>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sz w:val="24"/>
          <w:szCs w:val="24"/>
        </w:rPr>
      </w:pPr>
      <w:proofErr w:type="spellStart"/>
      <w:r w:rsidRPr="00EF73AC">
        <w:rPr>
          <w:rFonts w:cs="Times New Roman"/>
          <w:sz w:val="24"/>
          <w:szCs w:val="24"/>
        </w:rPr>
        <w:t>Д.Франклин</w:t>
      </w:r>
      <w:proofErr w:type="spellEnd"/>
      <w:r w:rsidRPr="00EF73AC">
        <w:rPr>
          <w:rFonts w:cs="Times New Roman"/>
          <w:sz w:val="24"/>
          <w:szCs w:val="24"/>
        </w:rPr>
        <w:t xml:space="preserve">, </w:t>
      </w:r>
      <w:proofErr w:type="spellStart"/>
      <w:r w:rsidRPr="00EF73AC">
        <w:rPr>
          <w:rFonts w:cs="Times New Roman"/>
          <w:sz w:val="24"/>
          <w:szCs w:val="24"/>
        </w:rPr>
        <w:t>Д.Эндрюс</w:t>
      </w:r>
      <w:proofErr w:type="spellEnd"/>
      <w:r w:rsidRPr="00EF73AC">
        <w:rPr>
          <w:rFonts w:cs="Times New Roman"/>
          <w:sz w:val="24"/>
          <w:szCs w:val="24"/>
        </w:rPr>
        <w:t xml:space="preserve">, Мир в 2025 году. М.: Манн, Иванов и Фербер, 2013. </w:t>
      </w:r>
    </w:p>
    <w:p w14:paraId="771C726C" w14:textId="77777777" w:rsidR="00D06871" w:rsidRPr="00EF73AC" w:rsidRDefault="00D06871" w:rsidP="00D06871">
      <w:pPr>
        <w:widowControl/>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sz w:val="24"/>
          <w:szCs w:val="24"/>
          <w:lang w:val="en-US"/>
        </w:rPr>
      </w:pPr>
      <w:r w:rsidRPr="00EF73AC">
        <w:rPr>
          <w:rFonts w:cs="Times New Roman"/>
          <w:sz w:val="24"/>
          <w:szCs w:val="24"/>
        </w:rPr>
        <w:t xml:space="preserve">Юваль Ной Харари, 21 урок для 21 века. </w:t>
      </w:r>
      <w:r w:rsidRPr="00EF73AC">
        <w:rPr>
          <w:rFonts w:cs="Times New Roman"/>
          <w:sz w:val="24"/>
          <w:szCs w:val="24"/>
          <w:lang w:val="en-US"/>
        </w:rPr>
        <w:t xml:space="preserve">М.: </w:t>
      </w:r>
      <w:proofErr w:type="spellStart"/>
      <w:r w:rsidRPr="00EF73AC">
        <w:rPr>
          <w:rFonts w:cs="Times New Roman"/>
          <w:sz w:val="24"/>
          <w:szCs w:val="24"/>
          <w:lang w:val="en-US"/>
        </w:rPr>
        <w:t>Синдбад</w:t>
      </w:r>
      <w:proofErr w:type="spellEnd"/>
      <w:r w:rsidRPr="00EF73AC">
        <w:rPr>
          <w:rFonts w:cs="Times New Roman"/>
          <w:sz w:val="24"/>
          <w:szCs w:val="24"/>
          <w:lang w:val="en-US"/>
        </w:rPr>
        <w:t xml:space="preserve">, 2019. </w:t>
      </w:r>
      <w:r w:rsidRPr="00EF73AC">
        <w:rPr>
          <w:rFonts w:cs="Times New Roman"/>
          <w:sz w:val="24"/>
          <w:szCs w:val="24"/>
          <w:lang w:val="en-GB" w:eastAsia="en-GB"/>
        </w:rPr>
        <w:t xml:space="preserve"> </w:t>
      </w:r>
    </w:p>
    <w:p w14:paraId="195EA02F" w14:textId="77777777" w:rsidR="00D06871" w:rsidRPr="00EF73AC" w:rsidRDefault="00D06871" w:rsidP="00D06871">
      <w:pPr>
        <w:widowControl/>
        <w:ind w:right="-5"/>
        <w:jc w:val="both"/>
        <w:rPr>
          <w:rFonts w:cs="Times New Roman"/>
          <w:b/>
          <w:sz w:val="24"/>
          <w:szCs w:val="24"/>
          <w:lang w:val="en-US"/>
        </w:rPr>
      </w:pPr>
    </w:p>
    <w:p w14:paraId="5E33E3CB" w14:textId="77777777" w:rsidR="00D06871" w:rsidRPr="00EF73AC" w:rsidRDefault="00D06871" w:rsidP="00D06871">
      <w:pPr>
        <w:widowControl/>
        <w:ind w:right="-5"/>
        <w:jc w:val="both"/>
        <w:rPr>
          <w:rFonts w:cs="Times New Roman"/>
          <w:bCs/>
          <w:sz w:val="24"/>
          <w:szCs w:val="24"/>
        </w:rPr>
      </w:pPr>
      <w:r w:rsidRPr="00EF73AC">
        <w:rPr>
          <w:rFonts w:cs="Times New Roman"/>
          <w:b/>
          <w:sz w:val="24"/>
          <w:szCs w:val="24"/>
        </w:rPr>
        <w:t>Тема 2. Разработка и реализация классических бизнес-стратегий – практический опыт российских индустриальных компаний</w:t>
      </w:r>
      <w:r w:rsidRPr="00EF73AC">
        <w:rPr>
          <w:rFonts w:cs="Times New Roman"/>
          <w:bCs/>
          <w:sz w:val="24"/>
          <w:szCs w:val="24"/>
        </w:rPr>
        <w:t>. Классический подход к разработке бизнес-стратегий, пример использования данного подхода крупной российской индустриальной компанией, а также опыт и результаты реализации разработанной стратегии. Иерархии стратегий в крупных компаниях, а также альтернативные подходы к разработке стратегий.</w:t>
      </w:r>
    </w:p>
    <w:p w14:paraId="07B6CFD8" w14:textId="77777777" w:rsidR="00D06871" w:rsidRPr="00EF73AC" w:rsidRDefault="00D06871" w:rsidP="00D06871">
      <w:pPr>
        <w:widowControl/>
        <w:ind w:right="-5"/>
        <w:jc w:val="both"/>
        <w:rPr>
          <w:rFonts w:cs="Times New Roman"/>
          <w:b/>
          <w:sz w:val="24"/>
          <w:szCs w:val="24"/>
        </w:rPr>
      </w:pPr>
    </w:p>
    <w:p w14:paraId="0B5056EE" w14:textId="77777777" w:rsidR="00D06871" w:rsidRPr="00EF73AC" w:rsidRDefault="00D06871" w:rsidP="00D06871">
      <w:pPr>
        <w:widowControl/>
        <w:ind w:right="-5"/>
        <w:jc w:val="both"/>
        <w:rPr>
          <w:rFonts w:cs="Times New Roman"/>
          <w:bCs/>
          <w:sz w:val="24"/>
          <w:szCs w:val="24"/>
        </w:rPr>
      </w:pPr>
      <w:r w:rsidRPr="00EF73AC">
        <w:rPr>
          <w:rFonts w:cs="Times New Roman"/>
          <w:b/>
          <w:sz w:val="24"/>
          <w:szCs w:val="24"/>
        </w:rPr>
        <w:t xml:space="preserve">Домашнее задание: </w:t>
      </w:r>
      <w:r w:rsidRPr="00EF73AC">
        <w:rPr>
          <w:rFonts w:cs="Times New Roman"/>
          <w:bCs/>
          <w:sz w:val="24"/>
          <w:szCs w:val="24"/>
        </w:rPr>
        <w:t>выбор организации и анализ рынка действия выбранной организации (экономические параметры развития, сегменты, темпы роста, спрос, предложение, регуляторная среда, стандарты)</w:t>
      </w:r>
    </w:p>
    <w:p w14:paraId="2423AA8D" w14:textId="77777777" w:rsidR="00D06871" w:rsidRPr="00EF73AC" w:rsidRDefault="00D06871" w:rsidP="00D06871">
      <w:pPr>
        <w:widowControl/>
        <w:ind w:right="-5"/>
        <w:jc w:val="both"/>
        <w:rPr>
          <w:rFonts w:cs="Times New Roman"/>
          <w:bCs/>
          <w:sz w:val="24"/>
          <w:szCs w:val="24"/>
        </w:rPr>
      </w:pPr>
    </w:p>
    <w:p w14:paraId="07529EA5" w14:textId="77777777" w:rsidR="00D06871" w:rsidRPr="00EF73AC" w:rsidRDefault="00D06871" w:rsidP="00D06871">
      <w:pPr>
        <w:widowControl/>
        <w:ind w:right="-5"/>
        <w:jc w:val="both"/>
        <w:rPr>
          <w:rFonts w:cs="Times New Roman"/>
          <w:b/>
          <w:sz w:val="24"/>
          <w:szCs w:val="24"/>
        </w:rPr>
      </w:pPr>
      <w:r w:rsidRPr="00EF73AC">
        <w:rPr>
          <w:rFonts w:cs="Times New Roman"/>
          <w:bCs/>
          <w:sz w:val="24"/>
          <w:szCs w:val="24"/>
        </w:rPr>
        <w:t xml:space="preserve">Выбор организаций для </w:t>
      </w:r>
      <w:r w:rsidRPr="00EF73AC">
        <w:rPr>
          <w:rFonts w:cs="Times New Roman"/>
          <w:b/>
          <w:sz w:val="24"/>
          <w:szCs w:val="24"/>
        </w:rPr>
        <w:t>группового проекта</w:t>
      </w:r>
    </w:p>
    <w:p w14:paraId="079CD4FF" w14:textId="77777777" w:rsidR="00D06871" w:rsidRPr="00EF73AC" w:rsidRDefault="00D06871" w:rsidP="00D06871">
      <w:pPr>
        <w:widowControl/>
        <w:ind w:right="-5"/>
        <w:jc w:val="both"/>
        <w:rPr>
          <w:rFonts w:cs="Times New Roman"/>
          <w:b/>
          <w:sz w:val="24"/>
          <w:szCs w:val="24"/>
        </w:rPr>
      </w:pPr>
    </w:p>
    <w:p w14:paraId="26A3DED4" w14:textId="77777777" w:rsidR="00D06871" w:rsidRPr="00EF73AC" w:rsidRDefault="00D06871" w:rsidP="00D06871">
      <w:pPr>
        <w:widowControl/>
        <w:ind w:right="-5"/>
        <w:jc w:val="both"/>
        <w:rPr>
          <w:rFonts w:cs="Times New Roman"/>
          <w:bCs/>
          <w:sz w:val="24"/>
          <w:szCs w:val="24"/>
        </w:rPr>
      </w:pPr>
      <w:r w:rsidRPr="00EF73AC">
        <w:rPr>
          <w:rFonts w:cs="Times New Roman"/>
          <w:b/>
          <w:sz w:val="24"/>
          <w:szCs w:val="24"/>
        </w:rPr>
        <w:t>Групповой проект</w:t>
      </w:r>
      <w:r w:rsidRPr="00EF73AC">
        <w:rPr>
          <w:rFonts w:cs="Times New Roman"/>
          <w:bCs/>
          <w:sz w:val="24"/>
          <w:szCs w:val="24"/>
        </w:rPr>
        <w:t xml:space="preserve"> позволяет студентам исследовать, благодаря проведению комплексного анализа, стратегию организации из частного, государственного или же некоммерческого сектора. Команды могут проводить поиск организаций по своему желанию, например, используя (1) Рейтинг крупнейших компаний России по объему реализации продукции — RAEX-600, </w:t>
      </w:r>
      <w:hyperlink r:id="rId17" w:history="1">
        <w:r w:rsidRPr="00EF73AC">
          <w:rPr>
            <w:rStyle w:val="a4"/>
            <w:rFonts w:cs="Times New Roman"/>
            <w:bCs/>
            <w:sz w:val="24"/>
            <w:szCs w:val="24"/>
          </w:rPr>
          <w:t>https://raex-rr.com/largest/RAEX-600/biggest_companies/2022/</w:t>
        </w:r>
      </w:hyperlink>
      <w:r w:rsidRPr="00EF73AC">
        <w:rPr>
          <w:rFonts w:cs="Times New Roman"/>
          <w:bCs/>
          <w:sz w:val="24"/>
          <w:szCs w:val="24"/>
        </w:rPr>
        <w:t xml:space="preserve"> , (2) Рейтинг крупнейших компаний по рыночной капитализации </w:t>
      </w:r>
      <w:hyperlink r:id="rId18" w:history="1">
        <w:r w:rsidRPr="00EF73AC">
          <w:rPr>
            <w:rStyle w:val="a4"/>
            <w:rFonts w:cs="Times New Roman"/>
            <w:bCs/>
            <w:sz w:val="24"/>
            <w:szCs w:val="24"/>
          </w:rPr>
          <w:t>https://www.statista.com/statistics/263264/top-companies-in-the-world-by-market-capitalization/</w:t>
        </w:r>
      </w:hyperlink>
      <w:r w:rsidRPr="00EF73AC">
        <w:rPr>
          <w:rFonts w:cs="Times New Roman"/>
          <w:bCs/>
          <w:sz w:val="24"/>
          <w:szCs w:val="24"/>
        </w:rPr>
        <w:t xml:space="preserve"> , (3) Рейтинг крупнейших музеев России </w:t>
      </w:r>
      <w:hyperlink r:id="rId19" w:history="1">
        <w:r w:rsidRPr="00EF73AC">
          <w:rPr>
            <w:rStyle w:val="a4"/>
            <w:rFonts w:cs="Times New Roman"/>
            <w:bCs/>
            <w:sz w:val="24"/>
            <w:szCs w:val="24"/>
          </w:rPr>
          <w:t>https://www.tripadvisor.ru/Attractions-g294459-Activities-c49-Russia.html</w:t>
        </w:r>
      </w:hyperlink>
      <w:r w:rsidRPr="00EF73AC">
        <w:rPr>
          <w:rFonts w:cs="Times New Roman"/>
          <w:bCs/>
          <w:sz w:val="24"/>
          <w:szCs w:val="24"/>
        </w:rPr>
        <w:t xml:space="preserve"> , (4)  Рейтинг ведущих университетов России </w:t>
      </w:r>
      <w:hyperlink r:id="rId20" w:history="1">
        <w:r w:rsidRPr="00EF73AC">
          <w:rPr>
            <w:rStyle w:val="a4"/>
            <w:rFonts w:cs="Times New Roman"/>
            <w:bCs/>
            <w:sz w:val="24"/>
            <w:szCs w:val="24"/>
          </w:rPr>
          <w:t>https://raex-rr.com/education/russian_universities/top-100_universities/2023/</w:t>
        </w:r>
      </w:hyperlink>
      <w:r w:rsidRPr="00EF73AC">
        <w:rPr>
          <w:rFonts w:cs="Times New Roman"/>
          <w:bCs/>
          <w:sz w:val="24"/>
          <w:szCs w:val="24"/>
        </w:rPr>
        <w:t xml:space="preserve"> . Главное, что бы при выборе компании команда проекта имела возможность и желание комплексно и максимально детально изучить текущую деятельность компании и ее стратегического окружения. </w:t>
      </w:r>
    </w:p>
    <w:p w14:paraId="77A83A96" w14:textId="77777777" w:rsidR="00D06871" w:rsidRPr="00EF73AC" w:rsidRDefault="00D06871" w:rsidP="00D06871">
      <w:pPr>
        <w:widowControl/>
        <w:ind w:right="-5"/>
        <w:jc w:val="both"/>
        <w:rPr>
          <w:rFonts w:cs="Times New Roman"/>
          <w:b/>
          <w:sz w:val="24"/>
          <w:szCs w:val="24"/>
        </w:rPr>
      </w:pPr>
    </w:p>
    <w:p w14:paraId="0BDC88F4" w14:textId="77777777" w:rsidR="00D06871" w:rsidRPr="00EF73AC" w:rsidRDefault="00D06871" w:rsidP="00D06871">
      <w:pPr>
        <w:widowControl/>
        <w:ind w:right="-5"/>
        <w:jc w:val="both"/>
        <w:rPr>
          <w:rFonts w:cs="Times New Roman"/>
          <w:b/>
          <w:sz w:val="24"/>
          <w:szCs w:val="24"/>
        </w:rPr>
      </w:pPr>
      <w:r w:rsidRPr="00EF73AC">
        <w:rPr>
          <w:rFonts w:cs="Times New Roman"/>
          <w:b/>
          <w:sz w:val="24"/>
          <w:szCs w:val="24"/>
        </w:rPr>
        <w:t xml:space="preserve">Основная литература: </w:t>
      </w:r>
    </w:p>
    <w:p w14:paraId="267EA0E1" w14:textId="77777777" w:rsidR="00D06871" w:rsidRPr="00EF73AC" w:rsidRDefault="00D06871" w:rsidP="00D06871">
      <w:pPr>
        <w:widowControl/>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rPr>
      </w:pPr>
      <w:proofErr w:type="spellStart"/>
      <w:r w:rsidRPr="00EF73AC">
        <w:rPr>
          <w:rFonts w:cs="Times New Roman"/>
          <w:bCs/>
          <w:sz w:val="24"/>
          <w:szCs w:val="24"/>
        </w:rPr>
        <w:t>Э.Бриньолфсон</w:t>
      </w:r>
      <w:proofErr w:type="spellEnd"/>
      <w:r w:rsidRPr="00EF73AC">
        <w:rPr>
          <w:rFonts w:cs="Times New Roman"/>
          <w:bCs/>
          <w:sz w:val="24"/>
          <w:szCs w:val="24"/>
        </w:rPr>
        <w:t xml:space="preserve">, </w:t>
      </w:r>
      <w:proofErr w:type="spellStart"/>
      <w:r w:rsidRPr="00EF73AC">
        <w:rPr>
          <w:rFonts w:cs="Times New Roman"/>
          <w:bCs/>
          <w:sz w:val="24"/>
          <w:szCs w:val="24"/>
        </w:rPr>
        <w:t>Э.Макафи</w:t>
      </w:r>
      <w:proofErr w:type="spellEnd"/>
      <w:r w:rsidRPr="00EF73AC">
        <w:rPr>
          <w:rFonts w:cs="Times New Roman"/>
          <w:bCs/>
          <w:sz w:val="24"/>
          <w:szCs w:val="24"/>
        </w:rPr>
        <w:t xml:space="preserve">, Машина, платформа, толпа. Наше цифровое будущее. М.: Манн, </w:t>
      </w:r>
      <w:proofErr w:type="spellStart"/>
      <w:r w:rsidRPr="00EF73AC">
        <w:rPr>
          <w:rFonts w:cs="Times New Roman"/>
          <w:bCs/>
          <w:sz w:val="24"/>
          <w:szCs w:val="24"/>
        </w:rPr>
        <w:t>Иванорв</w:t>
      </w:r>
      <w:proofErr w:type="spellEnd"/>
      <w:r w:rsidRPr="00EF73AC">
        <w:rPr>
          <w:rFonts w:cs="Times New Roman"/>
          <w:bCs/>
          <w:sz w:val="24"/>
          <w:szCs w:val="24"/>
        </w:rPr>
        <w:t>, Фарбер, 2019</w:t>
      </w:r>
    </w:p>
    <w:p w14:paraId="62EE9FF8" w14:textId="77777777" w:rsidR="00D06871" w:rsidRPr="00EF73AC" w:rsidRDefault="00D06871" w:rsidP="00D06871">
      <w:pPr>
        <w:pStyle w:val="a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proofErr w:type="spellStart"/>
      <w:r w:rsidRPr="00EF73AC">
        <w:t>Э.Шмидт</w:t>
      </w:r>
      <w:proofErr w:type="spellEnd"/>
      <w:r w:rsidRPr="00EF73AC">
        <w:t xml:space="preserve">, </w:t>
      </w:r>
      <w:proofErr w:type="spellStart"/>
      <w:r w:rsidRPr="00EF73AC">
        <w:t>Д.Коэн</w:t>
      </w:r>
      <w:proofErr w:type="spellEnd"/>
      <w:r w:rsidRPr="00EF73AC">
        <w:t xml:space="preserve">, </w:t>
      </w:r>
      <w:proofErr w:type="spellStart"/>
      <w:r w:rsidRPr="00EF73AC">
        <w:t>Новыи</w:t>
      </w:r>
      <w:proofErr w:type="spellEnd"/>
      <w:r w:rsidRPr="00EF73AC">
        <w:t xml:space="preserve">̆ </w:t>
      </w:r>
      <w:proofErr w:type="spellStart"/>
      <w:r w:rsidRPr="00EF73AC">
        <w:t>цифровои</w:t>
      </w:r>
      <w:proofErr w:type="spellEnd"/>
      <w:r w:rsidRPr="00EF73AC">
        <w:t xml:space="preserve">̆ мир. </w:t>
      </w:r>
      <w:r w:rsidRPr="00EF73AC">
        <w:rPr>
          <w:color w:val="333333"/>
        </w:rPr>
        <w:t xml:space="preserve">Как технологии меняют жизнь </w:t>
      </w:r>
      <w:proofErr w:type="spellStart"/>
      <w:r w:rsidRPr="00EF73AC">
        <w:rPr>
          <w:color w:val="333333"/>
        </w:rPr>
        <w:t>людеи</w:t>
      </w:r>
      <w:proofErr w:type="spellEnd"/>
      <w:r w:rsidRPr="00EF73AC">
        <w:rPr>
          <w:color w:val="333333"/>
        </w:rPr>
        <w:t xml:space="preserve">̆, модели бизнеса и понятие государств. </w:t>
      </w:r>
      <w:r w:rsidRPr="00EF73AC">
        <w:rPr>
          <w:color w:val="001933"/>
        </w:rPr>
        <w:t xml:space="preserve">М.: Манн, Иванов и Фербер, 2013. </w:t>
      </w:r>
    </w:p>
    <w:p w14:paraId="777BCAD3" w14:textId="77777777" w:rsidR="00D06871" w:rsidRPr="00EF73AC" w:rsidRDefault="00D06871" w:rsidP="00D06871">
      <w:pPr>
        <w:widowControl/>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rPr>
      </w:pPr>
      <w:proofErr w:type="spellStart"/>
      <w:r w:rsidRPr="00EF73AC">
        <w:rPr>
          <w:rFonts w:cs="Times New Roman"/>
          <w:bCs/>
          <w:sz w:val="24"/>
          <w:szCs w:val="24"/>
        </w:rPr>
        <w:t>Л.В.Лапидус</w:t>
      </w:r>
      <w:proofErr w:type="spellEnd"/>
      <w:r w:rsidRPr="00EF73AC">
        <w:rPr>
          <w:rFonts w:cs="Times New Roman"/>
          <w:bCs/>
          <w:sz w:val="24"/>
          <w:szCs w:val="24"/>
        </w:rPr>
        <w:t xml:space="preserve">, Цифровая экономика: управление электронным бизнесом и </w:t>
      </w:r>
      <w:proofErr w:type="spellStart"/>
      <w:r w:rsidRPr="00EF73AC">
        <w:rPr>
          <w:rFonts w:cs="Times New Roman"/>
          <w:bCs/>
          <w:sz w:val="24"/>
          <w:szCs w:val="24"/>
        </w:rPr>
        <w:t>электроннои</w:t>
      </w:r>
      <w:proofErr w:type="spellEnd"/>
      <w:r w:rsidRPr="00EF73AC">
        <w:rPr>
          <w:rFonts w:cs="Times New Roman"/>
          <w:bCs/>
          <w:sz w:val="24"/>
          <w:szCs w:val="24"/>
        </w:rPr>
        <w:t xml:space="preserve">̆ </w:t>
      </w:r>
      <w:proofErr w:type="spellStart"/>
      <w:r w:rsidRPr="00EF73AC">
        <w:rPr>
          <w:rFonts w:cs="Times New Roman"/>
          <w:bCs/>
          <w:sz w:val="24"/>
          <w:szCs w:val="24"/>
        </w:rPr>
        <w:t>коммерциеи</w:t>
      </w:r>
      <w:proofErr w:type="spellEnd"/>
      <w:r w:rsidRPr="00EF73AC">
        <w:rPr>
          <w:rFonts w:cs="Times New Roman"/>
          <w:bCs/>
          <w:sz w:val="24"/>
          <w:szCs w:val="24"/>
        </w:rPr>
        <w:t xml:space="preserve">̆ : учебник. — ИНФРА-М, 2018. </w:t>
      </w:r>
    </w:p>
    <w:p w14:paraId="632109C5" w14:textId="77777777" w:rsidR="00D06871" w:rsidRPr="00EF73AC" w:rsidRDefault="00D06871" w:rsidP="00D06871">
      <w:pPr>
        <w:widowControl/>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lang w:val="en-US"/>
        </w:rPr>
        <w:t xml:space="preserve">UN, Transforming our world: the 2030 Agenda for Sustainable Development, </w:t>
      </w:r>
      <w:hyperlink r:id="rId21" w:history="1">
        <w:r w:rsidRPr="00EF73AC">
          <w:rPr>
            <w:rStyle w:val="a4"/>
            <w:rFonts w:cs="Times New Roman"/>
            <w:bCs/>
            <w:sz w:val="24"/>
            <w:szCs w:val="24"/>
            <w:lang w:val="en-US"/>
          </w:rPr>
          <w:t>https://sdgs.un.org/2030agenda</w:t>
        </w:r>
      </w:hyperlink>
      <w:r w:rsidRPr="00EF73AC">
        <w:rPr>
          <w:rFonts w:cs="Times New Roman"/>
          <w:bCs/>
          <w:sz w:val="24"/>
          <w:szCs w:val="24"/>
          <w:lang w:val="en-US"/>
        </w:rPr>
        <w:t xml:space="preserve"> </w:t>
      </w:r>
    </w:p>
    <w:p w14:paraId="0580B3FF" w14:textId="77777777" w:rsidR="00D06871" w:rsidRPr="00EF73AC" w:rsidRDefault="00D06871" w:rsidP="00D06871">
      <w:pPr>
        <w:widowControl/>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rPr>
      </w:pPr>
      <w:proofErr w:type="spellStart"/>
      <w:proofErr w:type="gramStart"/>
      <w:r w:rsidRPr="00EF73AC">
        <w:rPr>
          <w:rFonts w:cs="Times New Roman"/>
          <w:bCs/>
          <w:sz w:val="24"/>
          <w:szCs w:val="24"/>
          <w:lang w:val="en-US"/>
        </w:rPr>
        <w:t>R.Henderson</w:t>
      </w:r>
      <w:proofErr w:type="spellEnd"/>
      <w:proofErr w:type="gramEnd"/>
      <w:r w:rsidRPr="00EF73AC">
        <w:rPr>
          <w:rFonts w:cs="Times New Roman"/>
          <w:bCs/>
          <w:sz w:val="24"/>
          <w:szCs w:val="24"/>
          <w:lang w:val="en-US"/>
        </w:rPr>
        <w:t xml:space="preserve">, </w:t>
      </w:r>
      <w:proofErr w:type="spellStart"/>
      <w:r w:rsidRPr="00EF73AC">
        <w:rPr>
          <w:rFonts w:cs="Times New Roman"/>
          <w:bCs/>
          <w:sz w:val="24"/>
          <w:szCs w:val="24"/>
          <w:lang w:val="en-US"/>
        </w:rPr>
        <w:t>R.Gulati</w:t>
      </w:r>
      <w:proofErr w:type="spellEnd"/>
      <w:r w:rsidRPr="00EF73AC">
        <w:rPr>
          <w:rFonts w:cs="Times New Roman"/>
          <w:bCs/>
          <w:sz w:val="24"/>
          <w:szCs w:val="24"/>
          <w:lang w:val="en-US"/>
        </w:rPr>
        <w:t xml:space="preserve">, </w:t>
      </w:r>
      <w:proofErr w:type="spellStart"/>
      <w:r w:rsidRPr="00EF73AC">
        <w:rPr>
          <w:rFonts w:cs="Times New Roman"/>
          <w:bCs/>
          <w:sz w:val="24"/>
          <w:szCs w:val="24"/>
          <w:lang w:val="en-US"/>
        </w:rPr>
        <w:t>M.Tushman</w:t>
      </w:r>
      <w:proofErr w:type="spellEnd"/>
      <w:r w:rsidRPr="00EF73AC">
        <w:rPr>
          <w:rFonts w:cs="Times New Roman"/>
          <w:bCs/>
          <w:sz w:val="24"/>
          <w:szCs w:val="24"/>
          <w:lang w:val="en-US"/>
        </w:rPr>
        <w:t>, Leading Sustainable Change: An Organizational Perspective Reprint Edition</w:t>
      </w:r>
      <w:r w:rsidRPr="00EF73AC">
        <w:rPr>
          <w:rFonts w:cs="Times New Roman"/>
          <w:bCs/>
          <w:sz w:val="24"/>
          <w:szCs w:val="24"/>
        </w:rPr>
        <w:t>ю</w:t>
      </w:r>
      <w:r w:rsidRPr="00EF73AC">
        <w:rPr>
          <w:rFonts w:cs="Times New Roman"/>
          <w:bCs/>
          <w:sz w:val="24"/>
          <w:szCs w:val="24"/>
          <w:lang w:val="en-US"/>
        </w:rPr>
        <w:t xml:space="preserve"> </w:t>
      </w:r>
      <w:proofErr w:type="spellStart"/>
      <w:r w:rsidRPr="00EF73AC">
        <w:rPr>
          <w:rFonts w:cs="Times New Roman"/>
          <w:bCs/>
          <w:sz w:val="24"/>
          <w:szCs w:val="24"/>
        </w:rPr>
        <w:t>Oxford</w:t>
      </w:r>
      <w:proofErr w:type="spellEnd"/>
      <w:r w:rsidRPr="00EF73AC">
        <w:rPr>
          <w:rFonts w:cs="Times New Roman"/>
          <w:bCs/>
          <w:sz w:val="24"/>
          <w:szCs w:val="24"/>
        </w:rPr>
        <w:t xml:space="preserve"> University Press, 2016. </w:t>
      </w:r>
    </w:p>
    <w:p w14:paraId="3585E08E" w14:textId="77777777" w:rsidR="00D06871" w:rsidRPr="00EF73AC" w:rsidRDefault="00D06871" w:rsidP="00D06871">
      <w:pPr>
        <w:widowControl/>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rPr>
      </w:pPr>
      <w:proofErr w:type="spellStart"/>
      <w:r w:rsidRPr="00EF73AC">
        <w:rPr>
          <w:rFonts w:cs="Times New Roman"/>
          <w:bCs/>
          <w:sz w:val="24"/>
          <w:szCs w:val="24"/>
        </w:rPr>
        <w:t>А.Аткиссон</w:t>
      </w:r>
      <w:proofErr w:type="spellEnd"/>
      <w:proofErr w:type="gramStart"/>
      <w:r w:rsidRPr="00EF73AC">
        <w:rPr>
          <w:rFonts w:cs="Times New Roman"/>
          <w:bCs/>
          <w:sz w:val="24"/>
          <w:szCs w:val="24"/>
        </w:rPr>
        <w:t>, Как</w:t>
      </w:r>
      <w:proofErr w:type="gramEnd"/>
      <w:r w:rsidRPr="00EF73AC">
        <w:rPr>
          <w:rFonts w:cs="Times New Roman"/>
          <w:bCs/>
          <w:sz w:val="24"/>
          <w:szCs w:val="24"/>
        </w:rPr>
        <w:t xml:space="preserve"> </w:t>
      </w:r>
      <w:proofErr w:type="spellStart"/>
      <w:r w:rsidRPr="00EF73AC">
        <w:rPr>
          <w:rFonts w:cs="Times New Roman"/>
          <w:bCs/>
          <w:sz w:val="24"/>
          <w:szCs w:val="24"/>
        </w:rPr>
        <w:t>устойчивое</w:t>
      </w:r>
      <w:proofErr w:type="spellEnd"/>
      <w:r w:rsidRPr="00EF73AC">
        <w:rPr>
          <w:rFonts w:cs="Times New Roman"/>
          <w:bCs/>
          <w:sz w:val="24"/>
          <w:szCs w:val="24"/>
        </w:rPr>
        <w:t xml:space="preserve"> развитие может изменить мир, М.: Бином, 2015. </w:t>
      </w:r>
    </w:p>
    <w:p w14:paraId="6C0473C9" w14:textId="77777777" w:rsidR="00D06871" w:rsidRPr="00EF73AC" w:rsidRDefault="00D06871" w:rsidP="00D06871">
      <w:pPr>
        <w:widowControl/>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4"/>
          <w:szCs w:val="24"/>
        </w:rPr>
      </w:pPr>
      <w:r w:rsidRPr="00EF73AC">
        <w:rPr>
          <w:rFonts w:cs="Times New Roman"/>
          <w:sz w:val="24"/>
          <w:szCs w:val="24"/>
        </w:rPr>
        <w:lastRenderedPageBreak/>
        <w:t xml:space="preserve">Добровольный национальный обзор хода осуществления Повестки дня в области устойчивого развития на период до 2030 года (Российская Федерация), </w:t>
      </w:r>
      <w:hyperlink r:id="rId22" w:history="1">
        <w:r w:rsidRPr="00EF73AC">
          <w:rPr>
            <w:rStyle w:val="a4"/>
            <w:rFonts w:cs="Times New Roman"/>
            <w:sz w:val="24"/>
            <w:szCs w:val="24"/>
          </w:rPr>
          <w:t>https://economy.gov.ru/material/file/dcbc39abeafb0418d9d48c06c958e454/obzor.pdf</w:t>
        </w:r>
      </w:hyperlink>
      <w:r w:rsidRPr="00EF73AC">
        <w:rPr>
          <w:rFonts w:cs="Times New Roman"/>
          <w:sz w:val="24"/>
          <w:szCs w:val="24"/>
        </w:rPr>
        <w:t xml:space="preserve"> </w:t>
      </w:r>
    </w:p>
    <w:p w14:paraId="01DADBD0" w14:textId="77777777" w:rsidR="00D06871" w:rsidRPr="00EF73AC" w:rsidRDefault="00D06871" w:rsidP="00D06871">
      <w:pPr>
        <w:widowControl/>
        <w:ind w:right="-5"/>
        <w:jc w:val="both"/>
        <w:rPr>
          <w:rFonts w:cs="Times New Roman"/>
          <w:b/>
          <w:sz w:val="24"/>
          <w:szCs w:val="24"/>
        </w:rPr>
      </w:pPr>
    </w:p>
    <w:p w14:paraId="442F5C5B" w14:textId="77777777" w:rsidR="00D06871" w:rsidRPr="00EF73AC" w:rsidRDefault="00D06871" w:rsidP="00D06871">
      <w:pPr>
        <w:widowControl/>
        <w:ind w:right="-5"/>
        <w:jc w:val="both"/>
        <w:rPr>
          <w:rFonts w:cs="Times New Roman"/>
          <w:bCs/>
          <w:i/>
          <w:iCs/>
          <w:color w:val="FF0000"/>
          <w:sz w:val="24"/>
          <w:szCs w:val="24"/>
        </w:rPr>
      </w:pPr>
      <w:r w:rsidRPr="00EF73AC">
        <w:rPr>
          <w:rFonts w:cs="Times New Roman"/>
          <w:b/>
          <w:sz w:val="24"/>
          <w:szCs w:val="24"/>
        </w:rPr>
        <w:t xml:space="preserve">Дополнительная литература: </w:t>
      </w:r>
    </w:p>
    <w:p w14:paraId="67F6E5D3" w14:textId="77777777" w:rsidR="00D06871" w:rsidRPr="00EF73AC" w:rsidRDefault="00D06871" w:rsidP="00D06871">
      <w:pPr>
        <w:widowControl/>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rPr>
      </w:pPr>
      <w:proofErr w:type="spellStart"/>
      <w:r w:rsidRPr="00EF73AC">
        <w:rPr>
          <w:rFonts w:cs="Times New Roman"/>
          <w:bCs/>
          <w:sz w:val="24"/>
          <w:szCs w:val="24"/>
        </w:rPr>
        <w:t>Каи</w:t>
      </w:r>
      <w:proofErr w:type="spellEnd"/>
      <w:r w:rsidRPr="00EF73AC">
        <w:rPr>
          <w:rFonts w:cs="Times New Roman"/>
          <w:bCs/>
          <w:sz w:val="24"/>
          <w:szCs w:val="24"/>
        </w:rPr>
        <w:t xml:space="preserve">̆-Фу Ли, Сверхдержавы искусственного интеллекта. Китай, Кремниевая долина и </w:t>
      </w:r>
      <w:proofErr w:type="spellStart"/>
      <w:r w:rsidRPr="00EF73AC">
        <w:rPr>
          <w:rFonts w:cs="Times New Roman"/>
          <w:bCs/>
          <w:sz w:val="24"/>
          <w:szCs w:val="24"/>
        </w:rPr>
        <w:t>новыи</w:t>
      </w:r>
      <w:proofErr w:type="spellEnd"/>
      <w:r w:rsidRPr="00EF73AC">
        <w:rPr>
          <w:rFonts w:cs="Times New Roman"/>
          <w:bCs/>
          <w:sz w:val="24"/>
          <w:szCs w:val="24"/>
        </w:rPr>
        <w:t xml:space="preserve">̆ </w:t>
      </w:r>
      <w:proofErr w:type="spellStart"/>
      <w:r w:rsidRPr="00EF73AC">
        <w:rPr>
          <w:rFonts w:cs="Times New Roman"/>
          <w:bCs/>
          <w:sz w:val="24"/>
          <w:szCs w:val="24"/>
        </w:rPr>
        <w:t>мировои</w:t>
      </w:r>
      <w:proofErr w:type="spellEnd"/>
      <w:r w:rsidRPr="00EF73AC">
        <w:rPr>
          <w:rFonts w:cs="Times New Roman"/>
          <w:bCs/>
          <w:sz w:val="24"/>
          <w:szCs w:val="24"/>
        </w:rPr>
        <w:t xml:space="preserve">̆ порядок. М.: Манн, Иванов и Фербер, 2019. </w:t>
      </w:r>
    </w:p>
    <w:p w14:paraId="05DBCD89" w14:textId="77777777" w:rsidR="00D06871" w:rsidRPr="00EF73AC" w:rsidRDefault="00D06871" w:rsidP="00D06871">
      <w:pPr>
        <w:widowControl/>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lang w:val="en-US"/>
        </w:rPr>
        <w:t xml:space="preserve">The Five Pillars for Winning the ’20s, </w:t>
      </w:r>
      <w:hyperlink r:id="rId23" w:history="1">
        <w:r w:rsidRPr="00EF73AC">
          <w:rPr>
            <w:rStyle w:val="a4"/>
            <w:rFonts w:cs="Times New Roman"/>
            <w:bCs/>
            <w:sz w:val="24"/>
            <w:szCs w:val="24"/>
            <w:lang w:val="en-US"/>
          </w:rPr>
          <w:t>https://www.bcg.com/ru-ru/featured- insights/winning-the-20s/overview.aspx</w:t>
        </w:r>
      </w:hyperlink>
      <w:r w:rsidRPr="00EF73AC">
        <w:rPr>
          <w:rFonts w:cs="Times New Roman"/>
          <w:bCs/>
          <w:sz w:val="24"/>
          <w:szCs w:val="24"/>
          <w:lang w:val="en-US"/>
        </w:rPr>
        <w:t xml:space="preserve"> </w:t>
      </w:r>
    </w:p>
    <w:p w14:paraId="5C68BA3D" w14:textId="77777777" w:rsidR="00D06871" w:rsidRPr="00EF73AC" w:rsidRDefault="00D06871" w:rsidP="00D06871">
      <w:pPr>
        <w:widowControl/>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lang w:val="en-US"/>
        </w:rPr>
        <w:t xml:space="preserve">WEF, Global Risks Report, 2023, </w:t>
      </w:r>
      <w:hyperlink r:id="rId24" w:anchor=":~:text=The%20Global%20Risks%20Report%202023,human%20development%20and%20future%20resilience" w:history="1">
        <w:r w:rsidRPr="00EF73AC">
          <w:rPr>
            <w:rStyle w:val="a4"/>
            <w:rFonts w:cs="Times New Roman"/>
            <w:bCs/>
            <w:sz w:val="24"/>
            <w:szCs w:val="24"/>
            <w:lang w:val="en-US"/>
          </w:rPr>
          <w:t>https://www.weforum.org/reports/global-risks-report-2023/#:~:text=The%20Global%20Risks%20Report%202023,human%20development%20and%20future%20resilience</w:t>
        </w:r>
      </w:hyperlink>
      <w:r w:rsidRPr="00EF73AC">
        <w:rPr>
          <w:rFonts w:cs="Times New Roman"/>
          <w:bCs/>
          <w:sz w:val="24"/>
          <w:szCs w:val="24"/>
          <w:lang w:val="en-US"/>
        </w:rPr>
        <w:t xml:space="preserve"> </w:t>
      </w:r>
    </w:p>
    <w:p w14:paraId="38BD9C37" w14:textId="77777777" w:rsidR="00D06871" w:rsidRPr="00EF73AC" w:rsidRDefault="00D06871" w:rsidP="00D06871">
      <w:pPr>
        <w:widowControl/>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lang w:val="en-US"/>
        </w:rPr>
        <w:t xml:space="preserve">WEF, The Future of Jobs Report, 2023, </w:t>
      </w:r>
      <w:hyperlink r:id="rId25" w:history="1">
        <w:r w:rsidRPr="00EF73AC">
          <w:rPr>
            <w:rStyle w:val="a4"/>
            <w:rFonts w:cs="Times New Roman"/>
            <w:bCs/>
            <w:sz w:val="24"/>
            <w:szCs w:val="24"/>
            <w:lang w:val="en-US"/>
          </w:rPr>
          <w:t>https://www.weforum.org/reports/the-future-of-jobs-report-2023/</w:t>
        </w:r>
      </w:hyperlink>
      <w:r w:rsidRPr="00EF73AC">
        <w:rPr>
          <w:rFonts w:cs="Times New Roman"/>
          <w:bCs/>
          <w:sz w:val="24"/>
          <w:szCs w:val="24"/>
          <w:lang w:val="en-US"/>
        </w:rPr>
        <w:t xml:space="preserve"> </w:t>
      </w:r>
    </w:p>
    <w:p w14:paraId="5D1EAC97" w14:textId="77777777" w:rsidR="00D06871" w:rsidRPr="00EF73AC" w:rsidRDefault="00D06871" w:rsidP="00D06871">
      <w:pPr>
        <w:widowControl/>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rPr>
      </w:pPr>
      <w:r w:rsidRPr="00EF73AC">
        <w:rPr>
          <w:rFonts w:cs="Times New Roman"/>
          <w:bCs/>
          <w:sz w:val="24"/>
          <w:szCs w:val="24"/>
        </w:rPr>
        <w:t xml:space="preserve">Динамика экономики РФ, </w:t>
      </w:r>
      <w:hyperlink r:id="rId26" w:history="1">
        <w:r w:rsidRPr="00EF73AC">
          <w:rPr>
            <w:rStyle w:val="a4"/>
            <w:rFonts w:cs="Times New Roman"/>
            <w:bCs/>
            <w:sz w:val="24"/>
            <w:szCs w:val="24"/>
          </w:rPr>
          <w:t>https://www.kommersant.ru/theme/149</w:t>
        </w:r>
      </w:hyperlink>
      <w:r w:rsidRPr="00EF73AC">
        <w:rPr>
          <w:rFonts w:cs="Times New Roman"/>
          <w:bCs/>
          <w:sz w:val="24"/>
          <w:szCs w:val="24"/>
        </w:rPr>
        <w:t xml:space="preserve"> </w:t>
      </w:r>
    </w:p>
    <w:p w14:paraId="7CD0090C" w14:textId="77777777" w:rsidR="00D06871" w:rsidRPr="00EF73AC" w:rsidRDefault="00D06871" w:rsidP="00D06871">
      <w:pPr>
        <w:widowControl/>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rPr>
      </w:pPr>
      <w:r w:rsidRPr="00EF73AC">
        <w:rPr>
          <w:rFonts w:cs="Times New Roman"/>
          <w:bCs/>
          <w:sz w:val="24"/>
          <w:szCs w:val="24"/>
        </w:rPr>
        <w:t xml:space="preserve">Аналитика Банка России, </w:t>
      </w:r>
      <w:hyperlink r:id="rId27" w:history="1">
        <w:r w:rsidRPr="00EF73AC">
          <w:rPr>
            <w:rStyle w:val="a4"/>
            <w:rFonts w:cs="Times New Roman"/>
            <w:bCs/>
            <w:sz w:val="24"/>
            <w:szCs w:val="24"/>
          </w:rPr>
          <w:t>https://cbr.ru/analytics/</w:t>
        </w:r>
      </w:hyperlink>
      <w:r w:rsidRPr="00EF73AC">
        <w:rPr>
          <w:rFonts w:cs="Times New Roman"/>
          <w:bCs/>
          <w:sz w:val="24"/>
          <w:szCs w:val="24"/>
        </w:rPr>
        <w:t xml:space="preserve"> </w:t>
      </w:r>
    </w:p>
    <w:p w14:paraId="53F81CA6" w14:textId="77777777" w:rsidR="00D06871" w:rsidRPr="00EF73AC" w:rsidRDefault="00D06871" w:rsidP="00D06871">
      <w:pPr>
        <w:widowControl/>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lang w:val="en-US"/>
        </w:rPr>
        <w:t xml:space="preserve">The next normal: Emerging stronger from the coronavirus pandemic, McKinsey, 2021, </w:t>
      </w:r>
      <w:hyperlink r:id="rId28" w:history="1">
        <w:r w:rsidRPr="00EF73AC">
          <w:rPr>
            <w:rStyle w:val="a4"/>
            <w:rFonts w:cs="Times New Roman"/>
            <w:bCs/>
            <w:sz w:val="24"/>
            <w:szCs w:val="24"/>
            <w:lang w:val="en-US"/>
          </w:rPr>
          <w:t>https://www.mckinsey.com/featured-insights/coronavirus-leading-through-the-crisis</w:t>
        </w:r>
      </w:hyperlink>
    </w:p>
    <w:p w14:paraId="706FFFEB" w14:textId="77777777" w:rsidR="00D06871" w:rsidRPr="00EF73AC" w:rsidRDefault="00D06871" w:rsidP="00D06871">
      <w:pPr>
        <w:widowControl/>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lang w:val="en-US"/>
        </w:rPr>
        <w:t xml:space="preserve">OECD Digital Economy Outlook 2020, </w:t>
      </w:r>
      <w:hyperlink r:id="rId29" w:history="1">
        <w:r w:rsidRPr="00EF73AC">
          <w:rPr>
            <w:rStyle w:val="a4"/>
            <w:rFonts w:cs="Times New Roman"/>
            <w:bCs/>
            <w:sz w:val="24"/>
            <w:szCs w:val="24"/>
            <w:lang w:val="en-US"/>
          </w:rPr>
          <w:t>https://www.oecd.org/digital/oecd-digital-economy-outlook-2020-bb167041-en.htm</w:t>
        </w:r>
      </w:hyperlink>
      <w:r w:rsidRPr="00EF73AC">
        <w:rPr>
          <w:rFonts w:cs="Times New Roman"/>
          <w:bCs/>
          <w:sz w:val="24"/>
          <w:szCs w:val="24"/>
          <w:lang w:val="en-US"/>
        </w:rPr>
        <w:t xml:space="preserve"> </w:t>
      </w:r>
    </w:p>
    <w:p w14:paraId="13B9BEA1" w14:textId="77777777" w:rsidR="00D06871" w:rsidRPr="00EF73AC" w:rsidRDefault="00000000" w:rsidP="00D06871">
      <w:pPr>
        <w:widowControl/>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hyperlink r:id="rId30" w:tgtFrame="_blank" w:tooltip="Click for more details about this publication on oecd-iLibrary.org" w:history="1">
        <w:r w:rsidR="00D06871" w:rsidRPr="00EF73AC">
          <w:rPr>
            <w:rFonts w:cs="Times New Roman"/>
            <w:sz w:val="24"/>
            <w:szCs w:val="24"/>
            <w:lang w:val="en-US"/>
          </w:rPr>
          <w:t>OECD Economic Outlook, Interim Report March 2023: A Fragile Recovery</w:t>
        </w:r>
      </w:hyperlink>
      <w:r w:rsidR="00D06871" w:rsidRPr="00EF73AC">
        <w:rPr>
          <w:rFonts w:cs="Times New Roman"/>
          <w:bCs/>
          <w:sz w:val="24"/>
          <w:szCs w:val="24"/>
          <w:lang w:val="en-US"/>
        </w:rPr>
        <w:t xml:space="preserve">, </w:t>
      </w:r>
      <w:hyperlink r:id="rId31" w:history="1">
        <w:r w:rsidR="00D06871" w:rsidRPr="00EF73AC">
          <w:rPr>
            <w:rStyle w:val="a4"/>
            <w:rFonts w:cs="Times New Roman"/>
            <w:bCs/>
            <w:sz w:val="24"/>
            <w:szCs w:val="24"/>
            <w:lang w:val="en-US"/>
          </w:rPr>
          <w:t>https://www.oecd-ilibrary.org/sites/d14d49eb-en/index.html?itemId=/content/publication/d14d49eb-en</w:t>
        </w:r>
      </w:hyperlink>
      <w:r w:rsidR="00D06871" w:rsidRPr="00EF73AC">
        <w:rPr>
          <w:rFonts w:cs="Times New Roman"/>
          <w:bCs/>
          <w:sz w:val="24"/>
          <w:szCs w:val="24"/>
          <w:lang w:val="en-US"/>
        </w:rPr>
        <w:t xml:space="preserve"> </w:t>
      </w:r>
    </w:p>
    <w:p w14:paraId="57D2DB76" w14:textId="77777777" w:rsidR="00D06871" w:rsidRPr="00EF73AC" w:rsidRDefault="00D06871" w:rsidP="00D06871">
      <w:pPr>
        <w:widowControl/>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rPr>
        <w:t>Материалы</w:t>
      </w:r>
      <w:r w:rsidRPr="00EF73AC">
        <w:rPr>
          <w:rFonts w:cs="Times New Roman"/>
          <w:bCs/>
          <w:sz w:val="24"/>
          <w:szCs w:val="24"/>
          <w:lang w:val="en-US"/>
        </w:rPr>
        <w:t xml:space="preserve"> WEF Platform Shaping the Future of Digital Economy and New Value Creation, </w:t>
      </w:r>
      <w:hyperlink r:id="rId32" w:history="1">
        <w:r w:rsidRPr="00EF73AC">
          <w:rPr>
            <w:rStyle w:val="a4"/>
            <w:rFonts w:cs="Times New Roman"/>
            <w:bCs/>
            <w:sz w:val="24"/>
            <w:szCs w:val="24"/>
            <w:lang w:val="en-US"/>
          </w:rPr>
          <w:t>https://www.weforum.org/platforms/shaping-the-future-of-digital-economy-and-new-value-creation</w:t>
        </w:r>
      </w:hyperlink>
      <w:r w:rsidRPr="00EF73AC">
        <w:rPr>
          <w:rFonts w:cs="Times New Roman"/>
          <w:bCs/>
          <w:sz w:val="24"/>
          <w:szCs w:val="24"/>
          <w:lang w:val="en-US"/>
        </w:rPr>
        <w:t xml:space="preserve"> </w:t>
      </w:r>
    </w:p>
    <w:p w14:paraId="4F3A27D1" w14:textId="77777777" w:rsidR="00D06871" w:rsidRPr="00EF73AC" w:rsidRDefault="00D06871" w:rsidP="00D06871">
      <w:pPr>
        <w:widowControl/>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rPr>
        <w:t>Материалы</w:t>
      </w:r>
      <w:r w:rsidRPr="00EF73AC">
        <w:rPr>
          <w:rFonts w:cs="Times New Roman"/>
          <w:bCs/>
          <w:sz w:val="24"/>
          <w:szCs w:val="24"/>
          <w:lang w:val="en-US"/>
        </w:rPr>
        <w:t xml:space="preserve"> OECD platform Going Digital, </w:t>
      </w:r>
      <w:hyperlink r:id="rId33" w:history="1">
        <w:r w:rsidRPr="00EF73AC">
          <w:rPr>
            <w:rStyle w:val="a4"/>
            <w:rFonts w:cs="Times New Roman"/>
            <w:bCs/>
            <w:sz w:val="24"/>
            <w:szCs w:val="24"/>
            <w:lang w:val="en-US"/>
          </w:rPr>
          <w:t>https://www.oecd.org/going-digital/</w:t>
        </w:r>
      </w:hyperlink>
      <w:r w:rsidRPr="00EF73AC">
        <w:rPr>
          <w:rStyle w:val="a4"/>
          <w:rFonts w:cs="Times New Roman"/>
          <w:sz w:val="24"/>
          <w:szCs w:val="24"/>
          <w:lang w:val="en-US"/>
        </w:rPr>
        <w:t xml:space="preserve"> </w:t>
      </w:r>
    </w:p>
    <w:p w14:paraId="051650A0" w14:textId="77777777" w:rsidR="00D06871" w:rsidRPr="00EF73AC" w:rsidRDefault="00D06871" w:rsidP="00D06871">
      <w:pPr>
        <w:widowControl/>
        <w:ind w:right="-5"/>
        <w:jc w:val="both"/>
        <w:rPr>
          <w:rFonts w:cs="Times New Roman"/>
          <w:b/>
          <w:sz w:val="24"/>
          <w:szCs w:val="24"/>
          <w:lang w:val="en-US"/>
        </w:rPr>
      </w:pPr>
    </w:p>
    <w:p w14:paraId="441FB97B" w14:textId="77777777" w:rsidR="00D06871" w:rsidRPr="00EF73AC" w:rsidRDefault="00D06871" w:rsidP="00D06871">
      <w:pPr>
        <w:widowControl/>
        <w:ind w:right="-5"/>
        <w:jc w:val="both"/>
        <w:rPr>
          <w:rFonts w:cs="Times New Roman"/>
          <w:b/>
          <w:sz w:val="24"/>
          <w:szCs w:val="24"/>
          <w:lang w:val="en-US"/>
        </w:rPr>
      </w:pPr>
    </w:p>
    <w:p w14:paraId="101B75BC" w14:textId="77777777" w:rsidR="00D06871" w:rsidRPr="00EF73AC" w:rsidRDefault="00D06871" w:rsidP="00D06871">
      <w:pPr>
        <w:widowControl/>
        <w:ind w:right="-5"/>
        <w:jc w:val="both"/>
        <w:rPr>
          <w:rFonts w:cs="Times New Roman"/>
          <w:bCs/>
          <w:sz w:val="24"/>
          <w:szCs w:val="24"/>
        </w:rPr>
      </w:pPr>
      <w:r w:rsidRPr="00EF73AC">
        <w:rPr>
          <w:rFonts w:cs="Times New Roman"/>
          <w:b/>
          <w:sz w:val="24"/>
          <w:szCs w:val="24"/>
        </w:rPr>
        <w:t xml:space="preserve">Тема 3: </w:t>
      </w:r>
      <w:proofErr w:type="spellStart"/>
      <w:r w:rsidRPr="00EF73AC">
        <w:rPr>
          <w:rFonts w:cs="Times New Roman"/>
          <w:b/>
          <w:sz w:val="24"/>
          <w:szCs w:val="24"/>
        </w:rPr>
        <w:t>Baseline</w:t>
      </w:r>
      <w:proofErr w:type="spellEnd"/>
      <w:r w:rsidRPr="00EF73AC">
        <w:rPr>
          <w:rFonts w:cs="Times New Roman"/>
          <w:b/>
          <w:sz w:val="24"/>
          <w:szCs w:val="24"/>
        </w:rPr>
        <w:t xml:space="preserve"> </w:t>
      </w:r>
      <w:proofErr w:type="spellStart"/>
      <w:r w:rsidRPr="00EF73AC">
        <w:rPr>
          <w:rFonts w:cs="Times New Roman"/>
          <w:b/>
          <w:sz w:val="24"/>
          <w:szCs w:val="24"/>
        </w:rPr>
        <w:t>analysis</w:t>
      </w:r>
      <w:proofErr w:type="spellEnd"/>
      <w:r w:rsidRPr="00EF73AC">
        <w:rPr>
          <w:rFonts w:cs="Times New Roman"/>
          <w:b/>
          <w:sz w:val="24"/>
          <w:szCs w:val="24"/>
        </w:rPr>
        <w:t xml:space="preserve"> – анализ текущего состояния организации. </w:t>
      </w:r>
      <w:r w:rsidRPr="00EF73AC">
        <w:rPr>
          <w:rFonts w:cs="Times New Roman"/>
          <w:bCs/>
          <w:sz w:val="24"/>
          <w:szCs w:val="24"/>
        </w:rPr>
        <w:t>Анализ состояния организации: анализ внутренней среды организации, присутствие на рынках, партнерства, особенности спроса и предложения на продукты компании, клиенты, карта текущего стратегического позиционирования</w:t>
      </w:r>
    </w:p>
    <w:p w14:paraId="08805CCE" w14:textId="77777777" w:rsidR="00D06871" w:rsidRPr="00EF73AC" w:rsidRDefault="00D06871" w:rsidP="00D06871">
      <w:pPr>
        <w:widowControl/>
        <w:ind w:right="-5"/>
        <w:jc w:val="both"/>
        <w:rPr>
          <w:rFonts w:cs="Times New Roman"/>
          <w:bCs/>
          <w:sz w:val="24"/>
          <w:szCs w:val="24"/>
        </w:rPr>
      </w:pPr>
    </w:p>
    <w:p w14:paraId="3F750475" w14:textId="77777777" w:rsidR="00D06871" w:rsidRPr="00EF73AC" w:rsidRDefault="00D06871" w:rsidP="00D06871">
      <w:pPr>
        <w:widowControl/>
        <w:ind w:right="-5"/>
        <w:jc w:val="both"/>
        <w:rPr>
          <w:rFonts w:cs="Times New Roman"/>
          <w:bCs/>
          <w:sz w:val="24"/>
          <w:szCs w:val="24"/>
        </w:rPr>
      </w:pPr>
      <w:r w:rsidRPr="00EF73AC">
        <w:rPr>
          <w:rFonts w:cs="Times New Roman"/>
          <w:b/>
          <w:sz w:val="24"/>
          <w:szCs w:val="24"/>
        </w:rPr>
        <w:t>Презентация работ</w:t>
      </w:r>
      <w:r w:rsidRPr="00EF73AC">
        <w:rPr>
          <w:rFonts w:cs="Times New Roman"/>
          <w:bCs/>
          <w:sz w:val="24"/>
          <w:szCs w:val="24"/>
        </w:rPr>
        <w:t xml:space="preserve"> групповых проектов (тема – анализ рынка действия выбранной организации)</w:t>
      </w:r>
    </w:p>
    <w:p w14:paraId="0738CA22" w14:textId="77777777" w:rsidR="00D06871" w:rsidRPr="00EF73AC" w:rsidRDefault="00D06871" w:rsidP="00D06871">
      <w:pPr>
        <w:widowControl/>
        <w:ind w:right="-5"/>
        <w:jc w:val="both"/>
        <w:rPr>
          <w:rFonts w:cs="Times New Roman"/>
          <w:bCs/>
          <w:sz w:val="24"/>
          <w:szCs w:val="24"/>
        </w:rPr>
      </w:pPr>
    </w:p>
    <w:p w14:paraId="28AF34B9" w14:textId="77777777" w:rsidR="00D06871" w:rsidRPr="00EF73AC" w:rsidRDefault="00D06871" w:rsidP="00D06871">
      <w:pPr>
        <w:widowControl/>
        <w:ind w:right="-5"/>
        <w:jc w:val="both"/>
        <w:rPr>
          <w:rFonts w:cs="Times New Roman"/>
          <w:b/>
          <w:sz w:val="24"/>
          <w:szCs w:val="24"/>
        </w:rPr>
      </w:pPr>
      <w:r w:rsidRPr="00EF73AC">
        <w:rPr>
          <w:rFonts w:cs="Times New Roman"/>
          <w:b/>
          <w:sz w:val="24"/>
          <w:szCs w:val="24"/>
        </w:rPr>
        <w:t>Домашнее задание</w:t>
      </w:r>
      <w:r w:rsidRPr="00EF73AC">
        <w:rPr>
          <w:rFonts w:cs="Times New Roman"/>
          <w:bCs/>
          <w:sz w:val="24"/>
          <w:szCs w:val="24"/>
        </w:rPr>
        <w:t xml:space="preserve">: анализ </w:t>
      </w:r>
      <w:proofErr w:type="spellStart"/>
      <w:r w:rsidRPr="00EF73AC">
        <w:rPr>
          <w:rFonts w:cs="Times New Roman"/>
          <w:bCs/>
          <w:sz w:val="24"/>
          <w:szCs w:val="24"/>
        </w:rPr>
        <w:t>бейзлайна</w:t>
      </w:r>
      <w:proofErr w:type="spellEnd"/>
      <w:r w:rsidRPr="00EF73AC">
        <w:rPr>
          <w:rFonts w:cs="Times New Roman"/>
          <w:bCs/>
          <w:sz w:val="24"/>
          <w:szCs w:val="24"/>
        </w:rPr>
        <w:t xml:space="preserve"> организации (текущее состояние, особенность текущего стратегического позиционирования); разработка фрейма (рамки) деятельности организации </w:t>
      </w:r>
    </w:p>
    <w:p w14:paraId="648663CA" w14:textId="77777777" w:rsidR="00D06871" w:rsidRPr="00EF73AC" w:rsidRDefault="00D06871" w:rsidP="00D06871">
      <w:pPr>
        <w:widowControl/>
        <w:ind w:right="-5"/>
        <w:jc w:val="both"/>
        <w:rPr>
          <w:rFonts w:cs="Times New Roman"/>
          <w:b/>
          <w:sz w:val="24"/>
          <w:szCs w:val="24"/>
        </w:rPr>
      </w:pPr>
    </w:p>
    <w:p w14:paraId="12AF1A45" w14:textId="77777777" w:rsidR="00D06871" w:rsidRPr="00EF73AC" w:rsidRDefault="00D06871" w:rsidP="00D06871">
      <w:pPr>
        <w:widowControl/>
        <w:ind w:right="-5"/>
        <w:jc w:val="both"/>
        <w:rPr>
          <w:rFonts w:cs="Times New Roman"/>
          <w:b/>
          <w:sz w:val="24"/>
          <w:szCs w:val="24"/>
        </w:rPr>
      </w:pPr>
      <w:r w:rsidRPr="00EF73AC">
        <w:rPr>
          <w:rFonts w:cs="Times New Roman"/>
          <w:b/>
          <w:sz w:val="24"/>
          <w:szCs w:val="24"/>
        </w:rPr>
        <w:t xml:space="preserve">Основная литература: </w:t>
      </w:r>
    </w:p>
    <w:p w14:paraId="628F9365" w14:textId="77777777" w:rsidR="00D06871" w:rsidRPr="00EF73AC" w:rsidRDefault="00D06871" w:rsidP="00D06871">
      <w:pPr>
        <w:widowControl/>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rPr>
      </w:pPr>
      <w:proofErr w:type="spellStart"/>
      <w:r w:rsidRPr="00EF73AC">
        <w:rPr>
          <w:rFonts w:cs="Times New Roman"/>
          <w:bCs/>
          <w:sz w:val="24"/>
          <w:szCs w:val="24"/>
        </w:rPr>
        <w:t>Э.Бриньолфсон</w:t>
      </w:r>
      <w:proofErr w:type="spellEnd"/>
      <w:r w:rsidRPr="00EF73AC">
        <w:rPr>
          <w:rFonts w:cs="Times New Roman"/>
          <w:bCs/>
          <w:sz w:val="24"/>
          <w:szCs w:val="24"/>
        </w:rPr>
        <w:t xml:space="preserve">, </w:t>
      </w:r>
      <w:proofErr w:type="spellStart"/>
      <w:r w:rsidRPr="00EF73AC">
        <w:rPr>
          <w:rFonts w:cs="Times New Roman"/>
          <w:bCs/>
          <w:sz w:val="24"/>
          <w:szCs w:val="24"/>
        </w:rPr>
        <w:t>Э.Макафи</w:t>
      </w:r>
      <w:proofErr w:type="spellEnd"/>
      <w:r w:rsidRPr="00EF73AC">
        <w:rPr>
          <w:rFonts w:cs="Times New Roman"/>
          <w:bCs/>
          <w:sz w:val="24"/>
          <w:szCs w:val="24"/>
        </w:rPr>
        <w:t>, Машина, платформа, толпа. Наше цифровое будущее. М.: Манн, Иванов, Фарбер, 2019</w:t>
      </w:r>
    </w:p>
    <w:p w14:paraId="39166AB9" w14:textId="77777777" w:rsidR="00D06871" w:rsidRPr="00EF73AC" w:rsidRDefault="00D06871" w:rsidP="00D06871">
      <w:pPr>
        <w:pStyle w:val="ab"/>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proofErr w:type="spellStart"/>
      <w:r w:rsidRPr="00EF73AC">
        <w:t>Э.Шмидт</w:t>
      </w:r>
      <w:proofErr w:type="spellEnd"/>
      <w:r w:rsidRPr="00EF73AC">
        <w:t xml:space="preserve">, </w:t>
      </w:r>
      <w:proofErr w:type="spellStart"/>
      <w:r w:rsidRPr="00EF73AC">
        <w:t>Д.Коэн</w:t>
      </w:r>
      <w:proofErr w:type="spellEnd"/>
      <w:r w:rsidRPr="00EF73AC">
        <w:t xml:space="preserve">, </w:t>
      </w:r>
      <w:proofErr w:type="spellStart"/>
      <w:r w:rsidRPr="00EF73AC">
        <w:t>Новыи</w:t>
      </w:r>
      <w:proofErr w:type="spellEnd"/>
      <w:r w:rsidRPr="00EF73AC">
        <w:t xml:space="preserve">̆ </w:t>
      </w:r>
      <w:proofErr w:type="spellStart"/>
      <w:r w:rsidRPr="00EF73AC">
        <w:t>цифровои</w:t>
      </w:r>
      <w:proofErr w:type="spellEnd"/>
      <w:r w:rsidRPr="00EF73AC">
        <w:t xml:space="preserve">̆ мир. </w:t>
      </w:r>
      <w:r w:rsidRPr="00EF73AC">
        <w:rPr>
          <w:color w:val="333333"/>
        </w:rPr>
        <w:t xml:space="preserve">Как технологии меняют жизнь </w:t>
      </w:r>
      <w:proofErr w:type="spellStart"/>
      <w:r w:rsidRPr="00EF73AC">
        <w:rPr>
          <w:color w:val="333333"/>
        </w:rPr>
        <w:t>людеи</w:t>
      </w:r>
      <w:proofErr w:type="spellEnd"/>
      <w:r w:rsidRPr="00EF73AC">
        <w:rPr>
          <w:color w:val="333333"/>
        </w:rPr>
        <w:t xml:space="preserve">̆, модели бизнеса и понятие государств. </w:t>
      </w:r>
      <w:r w:rsidRPr="00EF73AC">
        <w:rPr>
          <w:color w:val="001933"/>
        </w:rPr>
        <w:t xml:space="preserve">М.: Манн, Иванов и Фербер, 2013. </w:t>
      </w:r>
    </w:p>
    <w:p w14:paraId="2C091DAA" w14:textId="77777777" w:rsidR="00D06871" w:rsidRPr="00EF73AC" w:rsidRDefault="00D06871" w:rsidP="00D06871">
      <w:pPr>
        <w:widowControl/>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rPr>
      </w:pPr>
      <w:proofErr w:type="spellStart"/>
      <w:r w:rsidRPr="00EF73AC">
        <w:rPr>
          <w:rFonts w:cs="Times New Roman"/>
          <w:bCs/>
          <w:sz w:val="24"/>
          <w:szCs w:val="24"/>
        </w:rPr>
        <w:t>Л.В.Лапидус</w:t>
      </w:r>
      <w:proofErr w:type="spellEnd"/>
      <w:r w:rsidRPr="00EF73AC">
        <w:rPr>
          <w:rFonts w:cs="Times New Roman"/>
          <w:bCs/>
          <w:sz w:val="24"/>
          <w:szCs w:val="24"/>
        </w:rPr>
        <w:t xml:space="preserve">, Цифровая экономика: управление электронным бизнесом и </w:t>
      </w:r>
      <w:proofErr w:type="spellStart"/>
      <w:r w:rsidRPr="00EF73AC">
        <w:rPr>
          <w:rFonts w:cs="Times New Roman"/>
          <w:bCs/>
          <w:sz w:val="24"/>
          <w:szCs w:val="24"/>
        </w:rPr>
        <w:t>электроннои</w:t>
      </w:r>
      <w:proofErr w:type="spellEnd"/>
      <w:r w:rsidRPr="00EF73AC">
        <w:rPr>
          <w:rFonts w:cs="Times New Roman"/>
          <w:bCs/>
          <w:sz w:val="24"/>
          <w:szCs w:val="24"/>
        </w:rPr>
        <w:t xml:space="preserve">̆ </w:t>
      </w:r>
      <w:proofErr w:type="spellStart"/>
      <w:r w:rsidRPr="00EF73AC">
        <w:rPr>
          <w:rFonts w:cs="Times New Roman"/>
          <w:bCs/>
          <w:sz w:val="24"/>
          <w:szCs w:val="24"/>
        </w:rPr>
        <w:t>коммерциеи</w:t>
      </w:r>
      <w:proofErr w:type="spellEnd"/>
      <w:r w:rsidRPr="00EF73AC">
        <w:rPr>
          <w:rFonts w:cs="Times New Roman"/>
          <w:bCs/>
          <w:sz w:val="24"/>
          <w:szCs w:val="24"/>
        </w:rPr>
        <w:t xml:space="preserve">̆ : учебник. — ИНФРА-М, 2018. </w:t>
      </w:r>
    </w:p>
    <w:p w14:paraId="74C3D028" w14:textId="77777777" w:rsidR="00D06871" w:rsidRPr="00EF73AC" w:rsidRDefault="00D06871" w:rsidP="00D06871">
      <w:pPr>
        <w:widowControl/>
        <w:ind w:right="-5"/>
        <w:jc w:val="both"/>
        <w:rPr>
          <w:rFonts w:cs="Times New Roman"/>
          <w:b/>
          <w:sz w:val="24"/>
          <w:szCs w:val="24"/>
        </w:rPr>
      </w:pPr>
    </w:p>
    <w:p w14:paraId="171580BA" w14:textId="77777777" w:rsidR="00D06871" w:rsidRPr="00EF73AC" w:rsidRDefault="00D06871" w:rsidP="00D06871">
      <w:pPr>
        <w:widowControl/>
        <w:ind w:right="-5"/>
        <w:jc w:val="both"/>
        <w:rPr>
          <w:rFonts w:cs="Times New Roman"/>
          <w:bCs/>
          <w:i/>
          <w:iCs/>
          <w:color w:val="FF0000"/>
          <w:sz w:val="24"/>
          <w:szCs w:val="24"/>
        </w:rPr>
      </w:pPr>
      <w:r w:rsidRPr="00EF73AC">
        <w:rPr>
          <w:rFonts w:cs="Times New Roman"/>
          <w:b/>
          <w:sz w:val="24"/>
          <w:szCs w:val="24"/>
        </w:rPr>
        <w:t xml:space="preserve">Дополнительная литература: </w:t>
      </w:r>
    </w:p>
    <w:p w14:paraId="2EF80C27" w14:textId="77777777" w:rsidR="00D06871" w:rsidRPr="00EF73AC" w:rsidRDefault="00D06871" w:rsidP="00D06871">
      <w:pPr>
        <w:widowControl/>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rPr>
      </w:pPr>
      <w:proofErr w:type="spellStart"/>
      <w:r w:rsidRPr="00EF73AC">
        <w:rPr>
          <w:rFonts w:cs="Times New Roman"/>
          <w:bCs/>
          <w:sz w:val="24"/>
          <w:szCs w:val="24"/>
        </w:rPr>
        <w:t>Каи</w:t>
      </w:r>
      <w:proofErr w:type="spellEnd"/>
      <w:r w:rsidRPr="00EF73AC">
        <w:rPr>
          <w:rFonts w:cs="Times New Roman"/>
          <w:bCs/>
          <w:sz w:val="24"/>
          <w:szCs w:val="24"/>
        </w:rPr>
        <w:t xml:space="preserve">̆-Фу Ли, Сверхдержавы искусственного интеллекта. Китай, Кремниевая долина и </w:t>
      </w:r>
      <w:proofErr w:type="spellStart"/>
      <w:r w:rsidRPr="00EF73AC">
        <w:rPr>
          <w:rFonts w:cs="Times New Roman"/>
          <w:bCs/>
          <w:sz w:val="24"/>
          <w:szCs w:val="24"/>
        </w:rPr>
        <w:t>новыи</w:t>
      </w:r>
      <w:proofErr w:type="spellEnd"/>
      <w:r w:rsidRPr="00EF73AC">
        <w:rPr>
          <w:rFonts w:cs="Times New Roman"/>
          <w:bCs/>
          <w:sz w:val="24"/>
          <w:szCs w:val="24"/>
        </w:rPr>
        <w:t xml:space="preserve">̆ </w:t>
      </w:r>
      <w:proofErr w:type="spellStart"/>
      <w:r w:rsidRPr="00EF73AC">
        <w:rPr>
          <w:rFonts w:cs="Times New Roman"/>
          <w:bCs/>
          <w:sz w:val="24"/>
          <w:szCs w:val="24"/>
        </w:rPr>
        <w:t>мировои</w:t>
      </w:r>
      <w:proofErr w:type="spellEnd"/>
      <w:r w:rsidRPr="00EF73AC">
        <w:rPr>
          <w:rFonts w:cs="Times New Roman"/>
          <w:bCs/>
          <w:sz w:val="24"/>
          <w:szCs w:val="24"/>
        </w:rPr>
        <w:t xml:space="preserve">̆ порядок. М.: Манн, Иванов и Фербер, 2019. </w:t>
      </w:r>
    </w:p>
    <w:p w14:paraId="7CF710ED" w14:textId="77777777" w:rsidR="00D06871" w:rsidRPr="00EF73AC" w:rsidRDefault="00D06871" w:rsidP="00D06871">
      <w:pPr>
        <w:widowControl/>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lang w:val="en-US"/>
        </w:rPr>
        <w:lastRenderedPageBreak/>
        <w:t xml:space="preserve">The Five Pillars for Winning the ’20s, </w:t>
      </w:r>
      <w:hyperlink r:id="rId34" w:history="1">
        <w:r w:rsidRPr="00EF73AC">
          <w:rPr>
            <w:rStyle w:val="a4"/>
            <w:rFonts w:cs="Times New Roman"/>
            <w:bCs/>
            <w:sz w:val="24"/>
            <w:szCs w:val="24"/>
            <w:lang w:val="en-US"/>
          </w:rPr>
          <w:t>https://www.bcg.com/ru-ru/featured- insights/winning-the-20s/overview.aspx</w:t>
        </w:r>
      </w:hyperlink>
      <w:r w:rsidRPr="00EF73AC">
        <w:rPr>
          <w:rFonts w:cs="Times New Roman"/>
          <w:bCs/>
          <w:sz w:val="24"/>
          <w:szCs w:val="24"/>
          <w:lang w:val="en-US"/>
        </w:rPr>
        <w:t xml:space="preserve"> </w:t>
      </w:r>
    </w:p>
    <w:p w14:paraId="2D514F5B" w14:textId="77777777" w:rsidR="00D06871" w:rsidRPr="00EF73AC" w:rsidRDefault="00D06871" w:rsidP="00D06871">
      <w:pPr>
        <w:widowControl/>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lang w:val="en-US"/>
        </w:rPr>
        <w:t xml:space="preserve">WEF, Global Risks Report, 2023, </w:t>
      </w:r>
      <w:hyperlink r:id="rId35" w:anchor=":~:text=The%20Global%20Risks%20Report%202023,human%20development%20and%20future%20resilience" w:history="1">
        <w:r w:rsidRPr="00EF73AC">
          <w:rPr>
            <w:rStyle w:val="a4"/>
            <w:rFonts w:cs="Times New Roman"/>
            <w:bCs/>
            <w:sz w:val="24"/>
            <w:szCs w:val="24"/>
            <w:lang w:val="en-US"/>
          </w:rPr>
          <w:t>https://www.weforum.org/reports/global-risks-report-2023/#:~:text=The%20Global%20Risks%20Report%202023,human%20development%20and%20future%20resilience</w:t>
        </w:r>
      </w:hyperlink>
      <w:r w:rsidRPr="00EF73AC">
        <w:rPr>
          <w:rFonts w:cs="Times New Roman"/>
          <w:bCs/>
          <w:sz w:val="24"/>
          <w:szCs w:val="24"/>
          <w:lang w:val="en-US"/>
        </w:rPr>
        <w:t xml:space="preserve"> </w:t>
      </w:r>
    </w:p>
    <w:p w14:paraId="235E2842" w14:textId="77777777" w:rsidR="00D06871" w:rsidRPr="00EF73AC" w:rsidRDefault="00D06871" w:rsidP="00D06871">
      <w:pPr>
        <w:widowControl/>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lang w:val="en-US"/>
        </w:rPr>
        <w:t xml:space="preserve">WEF, The Future of Jobs Report, 2023, </w:t>
      </w:r>
      <w:hyperlink r:id="rId36" w:history="1">
        <w:r w:rsidRPr="00EF73AC">
          <w:rPr>
            <w:rStyle w:val="a4"/>
            <w:rFonts w:cs="Times New Roman"/>
            <w:bCs/>
            <w:sz w:val="24"/>
            <w:szCs w:val="24"/>
            <w:lang w:val="en-US"/>
          </w:rPr>
          <w:t>https://www.weforum.org/reports/the-future-of-jobs-report-2023/</w:t>
        </w:r>
      </w:hyperlink>
      <w:r w:rsidRPr="00EF73AC">
        <w:rPr>
          <w:rFonts w:cs="Times New Roman"/>
          <w:bCs/>
          <w:sz w:val="24"/>
          <w:szCs w:val="24"/>
          <w:lang w:val="en-US"/>
        </w:rPr>
        <w:t xml:space="preserve"> </w:t>
      </w:r>
    </w:p>
    <w:p w14:paraId="6E3B296A" w14:textId="77777777" w:rsidR="00D06871" w:rsidRPr="00EF73AC" w:rsidRDefault="00D06871" w:rsidP="00D06871">
      <w:pPr>
        <w:widowControl/>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rPr>
      </w:pPr>
      <w:r w:rsidRPr="00EF73AC">
        <w:rPr>
          <w:rFonts w:cs="Times New Roman"/>
          <w:bCs/>
          <w:sz w:val="24"/>
          <w:szCs w:val="24"/>
        </w:rPr>
        <w:t xml:space="preserve">Динамика экономики РФ, </w:t>
      </w:r>
      <w:hyperlink r:id="rId37" w:history="1">
        <w:r w:rsidRPr="00EF73AC">
          <w:rPr>
            <w:rStyle w:val="a4"/>
            <w:rFonts w:cs="Times New Roman"/>
            <w:bCs/>
            <w:sz w:val="24"/>
            <w:szCs w:val="24"/>
          </w:rPr>
          <w:t>https://www.kommersant.ru/theme/149</w:t>
        </w:r>
      </w:hyperlink>
      <w:r w:rsidRPr="00EF73AC">
        <w:rPr>
          <w:rFonts w:cs="Times New Roman"/>
          <w:bCs/>
          <w:sz w:val="24"/>
          <w:szCs w:val="24"/>
        </w:rPr>
        <w:t xml:space="preserve"> </w:t>
      </w:r>
    </w:p>
    <w:p w14:paraId="6EB0C59C" w14:textId="77777777" w:rsidR="00D06871" w:rsidRPr="00EF73AC" w:rsidRDefault="00D06871" w:rsidP="00D06871">
      <w:pPr>
        <w:widowControl/>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rPr>
      </w:pPr>
      <w:r w:rsidRPr="00EF73AC">
        <w:rPr>
          <w:rFonts w:cs="Times New Roman"/>
          <w:bCs/>
          <w:sz w:val="24"/>
          <w:szCs w:val="24"/>
        </w:rPr>
        <w:t xml:space="preserve">Аналитика Банка России, </w:t>
      </w:r>
      <w:hyperlink r:id="rId38" w:history="1">
        <w:r w:rsidRPr="00EF73AC">
          <w:rPr>
            <w:rStyle w:val="a4"/>
            <w:rFonts w:cs="Times New Roman"/>
            <w:bCs/>
            <w:sz w:val="24"/>
            <w:szCs w:val="24"/>
          </w:rPr>
          <w:t>https://cbr.ru/analytics/</w:t>
        </w:r>
      </w:hyperlink>
      <w:r w:rsidRPr="00EF73AC">
        <w:rPr>
          <w:rFonts w:cs="Times New Roman"/>
          <w:bCs/>
          <w:sz w:val="24"/>
          <w:szCs w:val="24"/>
        </w:rPr>
        <w:t xml:space="preserve"> </w:t>
      </w:r>
    </w:p>
    <w:p w14:paraId="0E99E67D" w14:textId="77777777" w:rsidR="00D06871" w:rsidRPr="00EF73AC" w:rsidRDefault="00D06871" w:rsidP="00D06871">
      <w:pPr>
        <w:widowControl/>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lang w:val="en-US"/>
        </w:rPr>
        <w:t xml:space="preserve">The next normal: Emerging stronger from the coronavirus pandemic, McKinsey, 2021, </w:t>
      </w:r>
      <w:hyperlink r:id="rId39" w:history="1">
        <w:r w:rsidRPr="00EF73AC">
          <w:rPr>
            <w:rStyle w:val="a4"/>
            <w:rFonts w:cs="Times New Roman"/>
            <w:bCs/>
            <w:sz w:val="24"/>
            <w:szCs w:val="24"/>
            <w:lang w:val="en-US"/>
          </w:rPr>
          <w:t>https://www.mckinsey.com/featured-insights/coronavirus-leading-through-the-crisis</w:t>
        </w:r>
      </w:hyperlink>
    </w:p>
    <w:p w14:paraId="412C03C8" w14:textId="77777777" w:rsidR="00D06871" w:rsidRPr="00EF73AC" w:rsidRDefault="00D06871" w:rsidP="00D06871">
      <w:pPr>
        <w:widowControl/>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lang w:val="en-US"/>
        </w:rPr>
        <w:t xml:space="preserve">OECD Digital Economy Outlook 2020, </w:t>
      </w:r>
      <w:hyperlink r:id="rId40" w:history="1">
        <w:r w:rsidRPr="00EF73AC">
          <w:rPr>
            <w:rStyle w:val="a4"/>
            <w:rFonts w:cs="Times New Roman"/>
            <w:bCs/>
            <w:sz w:val="24"/>
            <w:szCs w:val="24"/>
            <w:lang w:val="en-US"/>
          </w:rPr>
          <w:t>https://www.oecd.org/digital/oecd-digital-economy-outlook-2020-bb167041-en.htm</w:t>
        </w:r>
      </w:hyperlink>
      <w:r w:rsidRPr="00EF73AC">
        <w:rPr>
          <w:rFonts w:cs="Times New Roman"/>
          <w:bCs/>
          <w:sz w:val="24"/>
          <w:szCs w:val="24"/>
          <w:lang w:val="en-US"/>
        </w:rPr>
        <w:t xml:space="preserve"> </w:t>
      </w:r>
    </w:p>
    <w:p w14:paraId="5099D63D" w14:textId="77777777" w:rsidR="00D06871" w:rsidRPr="00EF73AC" w:rsidRDefault="00000000" w:rsidP="00D06871">
      <w:pPr>
        <w:widowControl/>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hyperlink r:id="rId41" w:tgtFrame="_blank" w:tooltip="Click for more details about this publication on oecd-iLibrary.org" w:history="1">
        <w:r w:rsidR="00D06871" w:rsidRPr="00EF73AC">
          <w:rPr>
            <w:rFonts w:cs="Times New Roman"/>
            <w:sz w:val="24"/>
            <w:szCs w:val="24"/>
            <w:lang w:val="en-US"/>
          </w:rPr>
          <w:t>OECD Economic Outlook, Interim Report March 2023: A Fragile Recovery</w:t>
        </w:r>
      </w:hyperlink>
      <w:r w:rsidR="00D06871" w:rsidRPr="00EF73AC">
        <w:rPr>
          <w:rFonts w:cs="Times New Roman"/>
          <w:bCs/>
          <w:sz w:val="24"/>
          <w:szCs w:val="24"/>
          <w:lang w:val="en-US"/>
        </w:rPr>
        <w:t xml:space="preserve">, </w:t>
      </w:r>
      <w:hyperlink r:id="rId42" w:history="1">
        <w:r w:rsidR="00D06871" w:rsidRPr="00EF73AC">
          <w:rPr>
            <w:rStyle w:val="a4"/>
            <w:rFonts w:cs="Times New Roman"/>
            <w:bCs/>
            <w:sz w:val="24"/>
            <w:szCs w:val="24"/>
            <w:lang w:val="en-US"/>
          </w:rPr>
          <w:t>https://www.oecd-ilibrary.org/sites/d14d49eb-en/index.html?itemId=/content/publication/d14d49eb-en</w:t>
        </w:r>
      </w:hyperlink>
      <w:r w:rsidR="00D06871" w:rsidRPr="00EF73AC">
        <w:rPr>
          <w:rFonts w:cs="Times New Roman"/>
          <w:bCs/>
          <w:sz w:val="24"/>
          <w:szCs w:val="24"/>
          <w:lang w:val="en-US"/>
        </w:rPr>
        <w:t xml:space="preserve"> </w:t>
      </w:r>
    </w:p>
    <w:p w14:paraId="38BCC00C" w14:textId="77777777" w:rsidR="00D06871" w:rsidRPr="00EF73AC" w:rsidRDefault="00D06871" w:rsidP="00D06871">
      <w:pPr>
        <w:widowControl/>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rPr>
        <w:t>Материалы</w:t>
      </w:r>
      <w:r w:rsidRPr="00EF73AC">
        <w:rPr>
          <w:rFonts w:cs="Times New Roman"/>
          <w:bCs/>
          <w:sz w:val="24"/>
          <w:szCs w:val="24"/>
          <w:lang w:val="en-US"/>
        </w:rPr>
        <w:t xml:space="preserve"> WEF Platform Shaping the Future of Digital Economy and New Value Creation, </w:t>
      </w:r>
      <w:hyperlink r:id="rId43" w:history="1">
        <w:r w:rsidRPr="00EF73AC">
          <w:rPr>
            <w:rStyle w:val="a4"/>
            <w:rFonts w:cs="Times New Roman"/>
            <w:bCs/>
            <w:sz w:val="24"/>
            <w:szCs w:val="24"/>
            <w:lang w:val="en-US"/>
          </w:rPr>
          <w:t>https://www.weforum.org/platforms/shaping-the-future-of-digital-economy-and-new-value-creation</w:t>
        </w:r>
      </w:hyperlink>
      <w:r w:rsidRPr="00EF73AC">
        <w:rPr>
          <w:rFonts w:cs="Times New Roman"/>
          <w:bCs/>
          <w:sz w:val="24"/>
          <w:szCs w:val="24"/>
          <w:lang w:val="en-US"/>
        </w:rPr>
        <w:t xml:space="preserve"> </w:t>
      </w:r>
    </w:p>
    <w:p w14:paraId="3C2056B0" w14:textId="77777777" w:rsidR="00D06871" w:rsidRPr="00EF73AC" w:rsidRDefault="00D06871" w:rsidP="00D06871">
      <w:pPr>
        <w:widowControl/>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rPr>
        <w:t>Материалы</w:t>
      </w:r>
      <w:r w:rsidRPr="00EF73AC">
        <w:rPr>
          <w:rFonts w:cs="Times New Roman"/>
          <w:bCs/>
          <w:sz w:val="24"/>
          <w:szCs w:val="24"/>
          <w:lang w:val="en-US"/>
        </w:rPr>
        <w:t xml:space="preserve"> OECD platform Going Digital, </w:t>
      </w:r>
      <w:hyperlink r:id="rId44" w:history="1">
        <w:r w:rsidRPr="00EF73AC">
          <w:rPr>
            <w:rStyle w:val="a4"/>
            <w:rFonts w:cs="Times New Roman"/>
            <w:bCs/>
            <w:sz w:val="24"/>
            <w:szCs w:val="24"/>
            <w:lang w:val="en-US"/>
          </w:rPr>
          <w:t>https://www.oecd.org/going-digital/</w:t>
        </w:r>
      </w:hyperlink>
      <w:r w:rsidRPr="00EF73AC">
        <w:rPr>
          <w:rStyle w:val="a4"/>
          <w:rFonts w:cs="Times New Roman"/>
          <w:sz w:val="24"/>
          <w:szCs w:val="24"/>
          <w:lang w:val="en-US"/>
        </w:rPr>
        <w:t xml:space="preserve"> </w:t>
      </w:r>
    </w:p>
    <w:p w14:paraId="3FAA7EF8" w14:textId="77777777" w:rsidR="00D06871" w:rsidRPr="00EF73AC" w:rsidRDefault="00D06871" w:rsidP="00D06871">
      <w:pPr>
        <w:widowControl/>
        <w:ind w:right="-5"/>
        <w:jc w:val="both"/>
        <w:rPr>
          <w:rFonts w:cs="Times New Roman"/>
          <w:b/>
          <w:sz w:val="24"/>
          <w:szCs w:val="24"/>
          <w:lang w:val="en-US"/>
        </w:rPr>
      </w:pPr>
    </w:p>
    <w:p w14:paraId="0AD5D28E" w14:textId="77777777" w:rsidR="00D06871" w:rsidRPr="00EF73AC" w:rsidRDefault="00D06871" w:rsidP="00D06871">
      <w:pPr>
        <w:widowControl/>
        <w:ind w:right="-5"/>
        <w:jc w:val="both"/>
        <w:rPr>
          <w:rFonts w:cs="Times New Roman"/>
          <w:bCs/>
          <w:sz w:val="24"/>
          <w:szCs w:val="24"/>
        </w:rPr>
      </w:pPr>
      <w:r w:rsidRPr="00EF73AC">
        <w:rPr>
          <w:rFonts w:cs="Times New Roman"/>
          <w:b/>
          <w:sz w:val="24"/>
          <w:szCs w:val="24"/>
        </w:rPr>
        <w:t xml:space="preserve">Тема 4. Бенчмаркинг. </w:t>
      </w:r>
      <w:r w:rsidRPr="00EF73AC">
        <w:rPr>
          <w:rFonts w:cs="Times New Roman"/>
          <w:bCs/>
          <w:sz w:val="24"/>
          <w:szCs w:val="24"/>
        </w:rPr>
        <w:t>Особенности выбора объектов для бенчмаркинга, параметрический анализ; принципы формирования «чистых моделей» и архетипов, соответствующих профилю деятельности компании.</w:t>
      </w:r>
    </w:p>
    <w:p w14:paraId="47FB38A0" w14:textId="77777777" w:rsidR="00D06871" w:rsidRPr="00EF73AC" w:rsidRDefault="00D06871" w:rsidP="00D06871">
      <w:pPr>
        <w:widowControl/>
        <w:ind w:right="-5"/>
        <w:jc w:val="both"/>
        <w:rPr>
          <w:rFonts w:cs="Times New Roman"/>
          <w:bCs/>
          <w:sz w:val="24"/>
          <w:szCs w:val="24"/>
        </w:rPr>
      </w:pPr>
    </w:p>
    <w:p w14:paraId="0BB81DF5" w14:textId="77777777" w:rsidR="00D06871" w:rsidRPr="00EF73AC" w:rsidRDefault="00D06871" w:rsidP="00D06871">
      <w:pPr>
        <w:widowControl/>
        <w:ind w:right="-5"/>
        <w:jc w:val="both"/>
        <w:rPr>
          <w:rFonts w:cs="Times New Roman"/>
          <w:bCs/>
          <w:sz w:val="24"/>
          <w:szCs w:val="24"/>
        </w:rPr>
      </w:pPr>
      <w:r w:rsidRPr="00EF73AC">
        <w:rPr>
          <w:rFonts w:cs="Times New Roman"/>
          <w:b/>
          <w:sz w:val="24"/>
          <w:szCs w:val="24"/>
        </w:rPr>
        <w:t>Презентация работ</w:t>
      </w:r>
      <w:r w:rsidRPr="00EF73AC">
        <w:rPr>
          <w:rFonts w:cs="Times New Roman"/>
          <w:bCs/>
          <w:sz w:val="24"/>
          <w:szCs w:val="24"/>
        </w:rPr>
        <w:t xml:space="preserve"> групповых проектов (тема – анализ </w:t>
      </w:r>
      <w:proofErr w:type="spellStart"/>
      <w:r w:rsidRPr="00EF73AC">
        <w:rPr>
          <w:rFonts w:cs="Times New Roman"/>
          <w:bCs/>
          <w:sz w:val="24"/>
          <w:szCs w:val="24"/>
        </w:rPr>
        <w:t>бейзлайна</w:t>
      </w:r>
      <w:proofErr w:type="spellEnd"/>
      <w:r w:rsidRPr="00EF73AC">
        <w:rPr>
          <w:rFonts w:cs="Times New Roman"/>
          <w:bCs/>
          <w:sz w:val="24"/>
          <w:szCs w:val="24"/>
        </w:rPr>
        <w:t xml:space="preserve"> организации)</w:t>
      </w:r>
    </w:p>
    <w:p w14:paraId="3161EC96" w14:textId="77777777" w:rsidR="00D06871" w:rsidRPr="00EF73AC" w:rsidRDefault="00D06871" w:rsidP="00D06871">
      <w:pPr>
        <w:widowControl/>
        <w:ind w:right="-5"/>
        <w:jc w:val="both"/>
        <w:rPr>
          <w:rFonts w:cs="Times New Roman"/>
          <w:bCs/>
          <w:sz w:val="24"/>
          <w:szCs w:val="24"/>
        </w:rPr>
      </w:pPr>
    </w:p>
    <w:p w14:paraId="14BE1342" w14:textId="77777777" w:rsidR="00D06871" w:rsidRPr="00EF73AC" w:rsidRDefault="00D06871" w:rsidP="00D06871">
      <w:pPr>
        <w:widowControl/>
        <w:ind w:right="-5"/>
        <w:jc w:val="both"/>
        <w:rPr>
          <w:rFonts w:cs="Times New Roman"/>
          <w:bCs/>
          <w:sz w:val="24"/>
          <w:szCs w:val="24"/>
        </w:rPr>
      </w:pPr>
      <w:r w:rsidRPr="00EF73AC">
        <w:rPr>
          <w:rFonts w:cs="Times New Roman"/>
          <w:b/>
          <w:sz w:val="24"/>
          <w:szCs w:val="24"/>
        </w:rPr>
        <w:t>Домашнее задание</w:t>
      </w:r>
      <w:r w:rsidRPr="00EF73AC">
        <w:rPr>
          <w:rFonts w:cs="Times New Roman"/>
          <w:bCs/>
          <w:sz w:val="24"/>
          <w:szCs w:val="24"/>
        </w:rPr>
        <w:t>: проведение бенчмаркинга по выбранным организациям</w:t>
      </w:r>
    </w:p>
    <w:p w14:paraId="5AF57981" w14:textId="77777777" w:rsidR="00D06871" w:rsidRPr="00EF73AC" w:rsidRDefault="00D06871" w:rsidP="00D06871">
      <w:pPr>
        <w:widowControl/>
        <w:ind w:right="-5"/>
        <w:jc w:val="both"/>
        <w:rPr>
          <w:rFonts w:cs="Times New Roman"/>
          <w:b/>
          <w:sz w:val="24"/>
          <w:szCs w:val="24"/>
        </w:rPr>
      </w:pPr>
    </w:p>
    <w:p w14:paraId="1643425A" w14:textId="77777777" w:rsidR="00D06871" w:rsidRPr="00EF73AC" w:rsidRDefault="00D06871" w:rsidP="00D06871">
      <w:pPr>
        <w:widowControl/>
        <w:ind w:right="-5"/>
        <w:jc w:val="both"/>
        <w:rPr>
          <w:rFonts w:cs="Times New Roman"/>
          <w:b/>
          <w:sz w:val="24"/>
          <w:szCs w:val="24"/>
        </w:rPr>
      </w:pPr>
      <w:r w:rsidRPr="00EF73AC">
        <w:rPr>
          <w:rFonts w:cs="Times New Roman"/>
          <w:b/>
          <w:sz w:val="24"/>
          <w:szCs w:val="24"/>
        </w:rPr>
        <w:t xml:space="preserve">Основная литература: </w:t>
      </w:r>
    </w:p>
    <w:p w14:paraId="2D552D2B" w14:textId="77777777" w:rsidR="00D06871" w:rsidRPr="00EF73AC" w:rsidRDefault="00D06871" w:rsidP="00D06871">
      <w:pPr>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rPr>
      </w:pPr>
      <w:proofErr w:type="spellStart"/>
      <w:r w:rsidRPr="00EF73AC">
        <w:rPr>
          <w:rFonts w:cs="Times New Roman"/>
          <w:bCs/>
          <w:sz w:val="24"/>
          <w:szCs w:val="24"/>
        </w:rPr>
        <w:t>Э.Бриньолфсон</w:t>
      </w:r>
      <w:proofErr w:type="spellEnd"/>
      <w:r w:rsidRPr="00EF73AC">
        <w:rPr>
          <w:rFonts w:cs="Times New Roman"/>
          <w:bCs/>
          <w:sz w:val="24"/>
          <w:szCs w:val="24"/>
        </w:rPr>
        <w:t xml:space="preserve">, </w:t>
      </w:r>
      <w:proofErr w:type="spellStart"/>
      <w:r w:rsidRPr="00EF73AC">
        <w:rPr>
          <w:rFonts w:cs="Times New Roman"/>
          <w:bCs/>
          <w:sz w:val="24"/>
          <w:szCs w:val="24"/>
        </w:rPr>
        <w:t>Э.Макафи</w:t>
      </w:r>
      <w:proofErr w:type="spellEnd"/>
      <w:r w:rsidRPr="00EF73AC">
        <w:rPr>
          <w:rFonts w:cs="Times New Roman"/>
          <w:bCs/>
          <w:sz w:val="24"/>
          <w:szCs w:val="24"/>
        </w:rPr>
        <w:t>, Машина, платформа, толпа. Наше цифровое будущее. М.: Манн, Иванов, Фарбер, 2019</w:t>
      </w:r>
    </w:p>
    <w:p w14:paraId="37B2A67C" w14:textId="77777777" w:rsidR="00D06871" w:rsidRPr="00EF73AC" w:rsidRDefault="00D06871" w:rsidP="00D06871">
      <w:pPr>
        <w:pStyle w:val="ab"/>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proofErr w:type="spellStart"/>
      <w:r w:rsidRPr="00EF73AC">
        <w:t>Э.Шмидт</w:t>
      </w:r>
      <w:proofErr w:type="spellEnd"/>
      <w:r w:rsidRPr="00EF73AC">
        <w:t xml:space="preserve">, </w:t>
      </w:r>
      <w:proofErr w:type="spellStart"/>
      <w:r w:rsidRPr="00EF73AC">
        <w:t>Д.Коэн</w:t>
      </w:r>
      <w:proofErr w:type="spellEnd"/>
      <w:r w:rsidRPr="00EF73AC">
        <w:t xml:space="preserve">, </w:t>
      </w:r>
      <w:proofErr w:type="spellStart"/>
      <w:r w:rsidRPr="00EF73AC">
        <w:t>Новыи</w:t>
      </w:r>
      <w:proofErr w:type="spellEnd"/>
      <w:r w:rsidRPr="00EF73AC">
        <w:t xml:space="preserve">̆ </w:t>
      </w:r>
      <w:proofErr w:type="spellStart"/>
      <w:r w:rsidRPr="00EF73AC">
        <w:t>цифровои</w:t>
      </w:r>
      <w:proofErr w:type="spellEnd"/>
      <w:r w:rsidRPr="00EF73AC">
        <w:t xml:space="preserve">̆ мир. </w:t>
      </w:r>
      <w:r w:rsidRPr="00EF73AC">
        <w:rPr>
          <w:color w:val="333333"/>
        </w:rPr>
        <w:t xml:space="preserve">Как технологии меняют жизнь </w:t>
      </w:r>
      <w:proofErr w:type="spellStart"/>
      <w:r w:rsidRPr="00EF73AC">
        <w:rPr>
          <w:color w:val="333333"/>
        </w:rPr>
        <w:t>людеи</w:t>
      </w:r>
      <w:proofErr w:type="spellEnd"/>
      <w:r w:rsidRPr="00EF73AC">
        <w:rPr>
          <w:color w:val="333333"/>
        </w:rPr>
        <w:t xml:space="preserve">̆, модели бизнеса и понятие государств. </w:t>
      </w:r>
      <w:r w:rsidRPr="00EF73AC">
        <w:rPr>
          <w:color w:val="001933"/>
        </w:rPr>
        <w:t xml:space="preserve">М.: Манн, Иванов и Фербер, 2013. </w:t>
      </w:r>
    </w:p>
    <w:p w14:paraId="5BA9B10C" w14:textId="77777777" w:rsidR="00D06871" w:rsidRPr="00EF73AC" w:rsidRDefault="00D06871" w:rsidP="00D06871">
      <w:pPr>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rPr>
      </w:pPr>
      <w:proofErr w:type="spellStart"/>
      <w:r w:rsidRPr="00EF73AC">
        <w:rPr>
          <w:rFonts w:cs="Times New Roman"/>
          <w:bCs/>
          <w:sz w:val="24"/>
          <w:szCs w:val="24"/>
        </w:rPr>
        <w:t>Л.В.Лапидус</w:t>
      </w:r>
      <w:proofErr w:type="spellEnd"/>
      <w:r w:rsidRPr="00EF73AC">
        <w:rPr>
          <w:rFonts w:cs="Times New Roman"/>
          <w:bCs/>
          <w:sz w:val="24"/>
          <w:szCs w:val="24"/>
        </w:rPr>
        <w:t xml:space="preserve">, Цифровая экономика: управление электронным бизнесом и </w:t>
      </w:r>
      <w:proofErr w:type="spellStart"/>
      <w:r w:rsidRPr="00EF73AC">
        <w:rPr>
          <w:rFonts w:cs="Times New Roman"/>
          <w:bCs/>
          <w:sz w:val="24"/>
          <w:szCs w:val="24"/>
        </w:rPr>
        <w:t>электроннои</w:t>
      </w:r>
      <w:proofErr w:type="spellEnd"/>
      <w:r w:rsidRPr="00EF73AC">
        <w:rPr>
          <w:rFonts w:cs="Times New Roman"/>
          <w:bCs/>
          <w:sz w:val="24"/>
          <w:szCs w:val="24"/>
        </w:rPr>
        <w:t xml:space="preserve">̆ </w:t>
      </w:r>
      <w:proofErr w:type="spellStart"/>
      <w:r w:rsidRPr="00EF73AC">
        <w:rPr>
          <w:rFonts w:cs="Times New Roman"/>
          <w:bCs/>
          <w:sz w:val="24"/>
          <w:szCs w:val="24"/>
        </w:rPr>
        <w:t>коммерциеи</w:t>
      </w:r>
      <w:proofErr w:type="spellEnd"/>
      <w:r w:rsidRPr="00EF73AC">
        <w:rPr>
          <w:rFonts w:cs="Times New Roman"/>
          <w:bCs/>
          <w:sz w:val="24"/>
          <w:szCs w:val="24"/>
        </w:rPr>
        <w:t xml:space="preserve">̆ : учебник. — ИНФРА-М, 2018. </w:t>
      </w:r>
    </w:p>
    <w:p w14:paraId="17F9F693" w14:textId="77777777" w:rsidR="00D06871" w:rsidRPr="00EF73AC" w:rsidRDefault="00D06871" w:rsidP="00D06871">
      <w:pPr>
        <w:widowControl/>
        <w:ind w:right="-5"/>
        <w:jc w:val="both"/>
        <w:rPr>
          <w:rFonts w:cs="Times New Roman"/>
          <w:b/>
          <w:sz w:val="24"/>
          <w:szCs w:val="24"/>
        </w:rPr>
      </w:pPr>
    </w:p>
    <w:p w14:paraId="6B751761" w14:textId="77777777" w:rsidR="00D06871" w:rsidRPr="00EF73AC" w:rsidRDefault="00D06871" w:rsidP="00D06871">
      <w:pPr>
        <w:widowControl/>
        <w:ind w:right="-5"/>
        <w:jc w:val="both"/>
        <w:rPr>
          <w:rFonts w:cs="Times New Roman"/>
          <w:bCs/>
          <w:i/>
          <w:iCs/>
          <w:color w:val="FF0000"/>
          <w:sz w:val="24"/>
          <w:szCs w:val="24"/>
        </w:rPr>
      </w:pPr>
      <w:r w:rsidRPr="00EF73AC">
        <w:rPr>
          <w:rFonts w:cs="Times New Roman"/>
          <w:b/>
          <w:sz w:val="24"/>
          <w:szCs w:val="24"/>
        </w:rPr>
        <w:t xml:space="preserve">Дополнительная литература: </w:t>
      </w:r>
    </w:p>
    <w:p w14:paraId="060EC400" w14:textId="77777777" w:rsidR="00D06871" w:rsidRPr="00EF73AC" w:rsidRDefault="00D06871" w:rsidP="00D06871">
      <w:pPr>
        <w:widowControl/>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rPr>
      </w:pPr>
      <w:proofErr w:type="spellStart"/>
      <w:r w:rsidRPr="00EF73AC">
        <w:rPr>
          <w:rFonts w:cs="Times New Roman"/>
          <w:bCs/>
          <w:sz w:val="24"/>
          <w:szCs w:val="24"/>
        </w:rPr>
        <w:t>Каи</w:t>
      </w:r>
      <w:proofErr w:type="spellEnd"/>
      <w:r w:rsidRPr="00EF73AC">
        <w:rPr>
          <w:rFonts w:cs="Times New Roman"/>
          <w:bCs/>
          <w:sz w:val="24"/>
          <w:szCs w:val="24"/>
        </w:rPr>
        <w:t xml:space="preserve">̆-Фу Ли, Сверхдержавы искусственного интеллекта. Китай, Кремниевая долина и </w:t>
      </w:r>
      <w:proofErr w:type="spellStart"/>
      <w:r w:rsidRPr="00EF73AC">
        <w:rPr>
          <w:rFonts w:cs="Times New Roman"/>
          <w:bCs/>
          <w:sz w:val="24"/>
          <w:szCs w:val="24"/>
        </w:rPr>
        <w:t>новыи</w:t>
      </w:r>
      <w:proofErr w:type="spellEnd"/>
      <w:r w:rsidRPr="00EF73AC">
        <w:rPr>
          <w:rFonts w:cs="Times New Roman"/>
          <w:bCs/>
          <w:sz w:val="24"/>
          <w:szCs w:val="24"/>
        </w:rPr>
        <w:t xml:space="preserve">̆ </w:t>
      </w:r>
      <w:proofErr w:type="spellStart"/>
      <w:r w:rsidRPr="00EF73AC">
        <w:rPr>
          <w:rFonts w:cs="Times New Roman"/>
          <w:bCs/>
          <w:sz w:val="24"/>
          <w:szCs w:val="24"/>
        </w:rPr>
        <w:t>мировои</w:t>
      </w:r>
      <w:proofErr w:type="spellEnd"/>
      <w:r w:rsidRPr="00EF73AC">
        <w:rPr>
          <w:rFonts w:cs="Times New Roman"/>
          <w:bCs/>
          <w:sz w:val="24"/>
          <w:szCs w:val="24"/>
        </w:rPr>
        <w:t xml:space="preserve">̆ порядок. М.: Манн, Иванов и Фербер, 2019. </w:t>
      </w:r>
    </w:p>
    <w:p w14:paraId="7F81ECDE" w14:textId="77777777" w:rsidR="00D06871" w:rsidRPr="00EF73AC" w:rsidRDefault="00D06871" w:rsidP="00D06871">
      <w:pPr>
        <w:widowControl/>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lang w:val="en-US"/>
        </w:rPr>
        <w:t xml:space="preserve">The Five Pillars for Winning the ’20s, </w:t>
      </w:r>
      <w:hyperlink r:id="rId45" w:history="1">
        <w:r w:rsidRPr="00EF73AC">
          <w:rPr>
            <w:rStyle w:val="a4"/>
            <w:rFonts w:cs="Times New Roman"/>
            <w:bCs/>
            <w:sz w:val="24"/>
            <w:szCs w:val="24"/>
            <w:lang w:val="en-US"/>
          </w:rPr>
          <w:t>https://www.bcg.com/ru-ru/featured- insights/winning-the-20s/overview.aspx</w:t>
        </w:r>
      </w:hyperlink>
      <w:r w:rsidRPr="00EF73AC">
        <w:rPr>
          <w:rFonts w:cs="Times New Roman"/>
          <w:bCs/>
          <w:sz w:val="24"/>
          <w:szCs w:val="24"/>
          <w:lang w:val="en-US"/>
        </w:rPr>
        <w:t xml:space="preserve"> </w:t>
      </w:r>
    </w:p>
    <w:p w14:paraId="3668FBAE" w14:textId="77777777" w:rsidR="00D06871" w:rsidRPr="00EF73AC" w:rsidRDefault="00D06871" w:rsidP="00D06871">
      <w:pPr>
        <w:widowControl/>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lang w:val="en-US"/>
        </w:rPr>
        <w:t xml:space="preserve">WEF, Global Risks Report, 2023, </w:t>
      </w:r>
      <w:hyperlink r:id="rId46" w:anchor=":~:text=The%20Global%20Risks%20Report%202023,human%20development%20and%20future%20resilience" w:history="1">
        <w:r w:rsidRPr="00EF73AC">
          <w:rPr>
            <w:rStyle w:val="a4"/>
            <w:rFonts w:cs="Times New Roman"/>
            <w:bCs/>
            <w:sz w:val="24"/>
            <w:szCs w:val="24"/>
            <w:lang w:val="en-US"/>
          </w:rPr>
          <w:t>https://www.weforum.org/reports/global-risks-report-2023/#:~:text=The%20Global%20Risks%20Report%202023,human%20development%20and%20future%20resilience</w:t>
        </w:r>
      </w:hyperlink>
      <w:r w:rsidRPr="00EF73AC">
        <w:rPr>
          <w:rFonts w:cs="Times New Roman"/>
          <w:bCs/>
          <w:sz w:val="24"/>
          <w:szCs w:val="24"/>
          <w:lang w:val="en-US"/>
        </w:rPr>
        <w:t xml:space="preserve"> </w:t>
      </w:r>
    </w:p>
    <w:p w14:paraId="748C25F0" w14:textId="77777777" w:rsidR="00D06871" w:rsidRPr="00EF73AC" w:rsidRDefault="00D06871" w:rsidP="00D06871">
      <w:pPr>
        <w:widowControl/>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lang w:val="en-US"/>
        </w:rPr>
        <w:t xml:space="preserve">WEF, The Future of Jobs Report, 2023, </w:t>
      </w:r>
      <w:hyperlink r:id="rId47" w:history="1">
        <w:r w:rsidRPr="00EF73AC">
          <w:rPr>
            <w:rStyle w:val="a4"/>
            <w:rFonts w:cs="Times New Roman"/>
            <w:bCs/>
            <w:sz w:val="24"/>
            <w:szCs w:val="24"/>
            <w:lang w:val="en-US"/>
          </w:rPr>
          <w:t>https://www.weforum.org/reports/the-future-of-jobs-report-2023/</w:t>
        </w:r>
      </w:hyperlink>
      <w:r w:rsidRPr="00EF73AC">
        <w:rPr>
          <w:rFonts w:cs="Times New Roman"/>
          <w:bCs/>
          <w:sz w:val="24"/>
          <w:szCs w:val="24"/>
          <w:lang w:val="en-US"/>
        </w:rPr>
        <w:t xml:space="preserve"> </w:t>
      </w:r>
    </w:p>
    <w:p w14:paraId="3F985F53" w14:textId="77777777" w:rsidR="00D06871" w:rsidRPr="00EF73AC" w:rsidRDefault="00D06871" w:rsidP="00D06871">
      <w:pPr>
        <w:widowControl/>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rPr>
      </w:pPr>
      <w:r w:rsidRPr="00EF73AC">
        <w:rPr>
          <w:rFonts w:cs="Times New Roman"/>
          <w:bCs/>
          <w:sz w:val="24"/>
          <w:szCs w:val="24"/>
        </w:rPr>
        <w:t xml:space="preserve">Динамика экономики РФ, </w:t>
      </w:r>
      <w:hyperlink r:id="rId48" w:history="1">
        <w:r w:rsidRPr="00EF73AC">
          <w:rPr>
            <w:rStyle w:val="a4"/>
            <w:rFonts w:cs="Times New Roman"/>
            <w:bCs/>
            <w:sz w:val="24"/>
            <w:szCs w:val="24"/>
          </w:rPr>
          <w:t>https://www.kommersant.ru/theme/149</w:t>
        </w:r>
      </w:hyperlink>
      <w:r w:rsidRPr="00EF73AC">
        <w:rPr>
          <w:rFonts w:cs="Times New Roman"/>
          <w:bCs/>
          <w:sz w:val="24"/>
          <w:szCs w:val="24"/>
        </w:rPr>
        <w:t xml:space="preserve"> </w:t>
      </w:r>
    </w:p>
    <w:p w14:paraId="538DC5CC" w14:textId="77777777" w:rsidR="00D06871" w:rsidRPr="00EF73AC" w:rsidRDefault="00D06871" w:rsidP="00D06871">
      <w:pPr>
        <w:widowControl/>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rPr>
      </w:pPr>
      <w:r w:rsidRPr="00EF73AC">
        <w:rPr>
          <w:rFonts w:cs="Times New Roman"/>
          <w:bCs/>
          <w:sz w:val="24"/>
          <w:szCs w:val="24"/>
        </w:rPr>
        <w:t xml:space="preserve">Аналитика Банка России, </w:t>
      </w:r>
      <w:hyperlink r:id="rId49" w:history="1">
        <w:r w:rsidRPr="00EF73AC">
          <w:rPr>
            <w:rStyle w:val="a4"/>
            <w:rFonts w:cs="Times New Roman"/>
            <w:bCs/>
            <w:sz w:val="24"/>
            <w:szCs w:val="24"/>
          </w:rPr>
          <w:t>https://cbr.ru/analytics/</w:t>
        </w:r>
      </w:hyperlink>
      <w:r w:rsidRPr="00EF73AC">
        <w:rPr>
          <w:rFonts w:cs="Times New Roman"/>
          <w:bCs/>
          <w:sz w:val="24"/>
          <w:szCs w:val="24"/>
        </w:rPr>
        <w:t xml:space="preserve"> </w:t>
      </w:r>
    </w:p>
    <w:p w14:paraId="00EA0A5D" w14:textId="77777777" w:rsidR="00D06871" w:rsidRPr="00EF73AC" w:rsidRDefault="00D06871" w:rsidP="00D06871">
      <w:pPr>
        <w:widowControl/>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lang w:val="en-US"/>
        </w:rPr>
        <w:t xml:space="preserve">The next normal: Emerging stronger from the coronavirus pandemic, McKinsey, 2021, </w:t>
      </w:r>
      <w:hyperlink r:id="rId50" w:history="1">
        <w:r w:rsidRPr="00EF73AC">
          <w:rPr>
            <w:rStyle w:val="a4"/>
            <w:rFonts w:cs="Times New Roman"/>
            <w:bCs/>
            <w:sz w:val="24"/>
            <w:szCs w:val="24"/>
            <w:lang w:val="en-US"/>
          </w:rPr>
          <w:t>https://www.mckinsey.com/featured-insights/coronavirus-leading-through-the-crisis</w:t>
        </w:r>
      </w:hyperlink>
    </w:p>
    <w:p w14:paraId="2D9C50CD" w14:textId="77777777" w:rsidR="00D06871" w:rsidRPr="00EF73AC" w:rsidRDefault="00D06871" w:rsidP="00D06871">
      <w:pPr>
        <w:widowControl/>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lang w:val="en-US"/>
        </w:rPr>
        <w:lastRenderedPageBreak/>
        <w:t xml:space="preserve">OECD Digital Economy Outlook 2020, </w:t>
      </w:r>
      <w:hyperlink r:id="rId51" w:history="1">
        <w:r w:rsidRPr="00EF73AC">
          <w:rPr>
            <w:rStyle w:val="a4"/>
            <w:rFonts w:cs="Times New Roman"/>
            <w:bCs/>
            <w:sz w:val="24"/>
            <w:szCs w:val="24"/>
            <w:lang w:val="en-US"/>
          </w:rPr>
          <w:t>https://www.oecd.org/digital/oecd-digital-economy-outlook-2020-bb167041-en.htm</w:t>
        </w:r>
      </w:hyperlink>
      <w:r w:rsidRPr="00EF73AC">
        <w:rPr>
          <w:rFonts w:cs="Times New Roman"/>
          <w:bCs/>
          <w:sz w:val="24"/>
          <w:szCs w:val="24"/>
          <w:lang w:val="en-US"/>
        </w:rPr>
        <w:t xml:space="preserve"> </w:t>
      </w:r>
    </w:p>
    <w:p w14:paraId="60D49918" w14:textId="77777777" w:rsidR="00D06871" w:rsidRPr="00EF73AC" w:rsidRDefault="00000000" w:rsidP="00D06871">
      <w:pPr>
        <w:widowControl/>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hyperlink r:id="rId52" w:tgtFrame="_blank" w:tooltip="Click for more details about this publication on oecd-iLibrary.org" w:history="1">
        <w:r w:rsidR="00D06871" w:rsidRPr="00EF73AC">
          <w:rPr>
            <w:rFonts w:cs="Times New Roman"/>
            <w:sz w:val="24"/>
            <w:szCs w:val="24"/>
            <w:lang w:val="en-US"/>
          </w:rPr>
          <w:t>OECD Economic Outlook, Interim Report March 2023: A Fragile Recovery</w:t>
        </w:r>
      </w:hyperlink>
      <w:r w:rsidR="00D06871" w:rsidRPr="00EF73AC">
        <w:rPr>
          <w:rFonts w:cs="Times New Roman"/>
          <w:bCs/>
          <w:sz w:val="24"/>
          <w:szCs w:val="24"/>
          <w:lang w:val="en-US"/>
        </w:rPr>
        <w:t xml:space="preserve">, </w:t>
      </w:r>
      <w:hyperlink r:id="rId53" w:history="1">
        <w:r w:rsidR="00D06871" w:rsidRPr="00EF73AC">
          <w:rPr>
            <w:rStyle w:val="a4"/>
            <w:rFonts w:cs="Times New Roman"/>
            <w:bCs/>
            <w:sz w:val="24"/>
            <w:szCs w:val="24"/>
            <w:lang w:val="en-US"/>
          </w:rPr>
          <w:t>https://www.oecd-ilibrary.org/sites/d14d49eb-en/index.html?itemId=/content/publication/d14d49eb-en</w:t>
        </w:r>
      </w:hyperlink>
      <w:r w:rsidR="00D06871" w:rsidRPr="00EF73AC">
        <w:rPr>
          <w:rFonts w:cs="Times New Roman"/>
          <w:bCs/>
          <w:sz w:val="24"/>
          <w:szCs w:val="24"/>
          <w:lang w:val="en-US"/>
        </w:rPr>
        <w:t xml:space="preserve"> </w:t>
      </w:r>
    </w:p>
    <w:p w14:paraId="57022424" w14:textId="77777777" w:rsidR="00D06871" w:rsidRPr="00EF73AC" w:rsidRDefault="00D06871" w:rsidP="00D06871">
      <w:pPr>
        <w:widowControl/>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rPr>
        <w:t>Материалы</w:t>
      </w:r>
      <w:r w:rsidRPr="00EF73AC">
        <w:rPr>
          <w:rFonts w:cs="Times New Roman"/>
          <w:bCs/>
          <w:sz w:val="24"/>
          <w:szCs w:val="24"/>
          <w:lang w:val="en-US"/>
        </w:rPr>
        <w:t xml:space="preserve"> WEF Platform Shaping the Future of Digital Economy and New Value Creation, </w:t>
      </w:r>
      <w:hyperlink r:id="rId54" w:history="1">
        <w:r w:rsidRPr="00EF73AC">
          <w:rPr>
            <w:rStyle w:val="a4"/>
            <w:rFonts w:cs="Times New Roman"/>
            <w:bCs/>
            <w:sz w:val="24"/>
            <w:szCs w:val="24"/>
            <w:lang w:val="en-US"/>
          </w:rPr>
          <w:t>https://www.weforum.org/platforms/shaping-the-future-of-digital-economy-and-new-value-creation</w:t>
        </w:r>
      </w:hyperlink>
      <w:r w:rsidRPr="00EF73AC">
        <w:rPr>
          <w:rFonts w:cs="Times New Roman"/>
          <w:bCs/>
          <w:sz w:val="24"/>
          <w:szCs w:val="24"/>
          <w:lang w:val="en-US"/>
        </w:rPr>
        <w:t xml:space="preserve"> </w:t>
      </w:r>
    </w:p>
    <w:p w14:paraId="08316953" w14:textId="77777777" w:rsidR="00D06871" w:rsidRPr="00EF73AC" w:rsidRDefault="00D06871" w:rsidP="00D06871">
      <w:pPr>
        <w:widowControl/>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rPr>
        <w:t>Материалы</w:t>
      </w:r>
      <w:r w:rsidRPr="00EF73AC">
        <w:rPr>
          <w:rFonts w:cs="Times New Roman"/>
          <w:bCs/>
          <w:sz w:val="24"/>
          <w:szCs w:val="24"/>
          <w:lang w:val="en-US"/>
        </w:rPr>
        <w:t xml:space="preserve"> OECD platform Going Digital, </w:t>
      </w:r>
      <w:hyperlink r:id="rId55" w:history="1">
        <w:r w:rsidRPr="00EF73AC">
          <w:rPr>
            <w:rStyle w:val="a4"/>
            <w:rFonts w:cs="Times New Roman"/>
            <w:bCs/>
            <w:sz w:val="24"/>
            <w:szCs w:val="24"/>
            <w:lang w:val="en-US"/>
          </w:rPr>
          <w:t>https://www.oecd.org/going-digital/</w:t>
        </w:r>
      </w:hyperlink>
      <w:r w:rsidRPr="00EF73AC">
        <w:rPr>
          <w:rStyle w:val="a4"/>
          <w:rFonts w:cs="Times New Roman"/>
          <w:sz w:val="24"/>
          <w:szCs w:val="24"/>
          <w:lang w:val="en-US"/>
        </w:rPr>
        <w:t xml:space="preserve"> </w:t>
      </w:r>
    </w:p>
    <w:p w14:paraId="6AA24C5F" w14:textId="77777777" w:rsidR="00D06871" w:rsidRPr="00EF73AC" w:rsidRDefault="00D06871" w:rsidP="00D06871">
      <w:pPr>
        <w:widowControl/>
        <w:ind w:right="-5"/>
        <w:jc w:val="both"/>
        <w:rPr>
          <w:rFonts w:cs="Times New Roman"/>
          <w:b/>
          <w:sz w:val="24"/>
          <w:szCs w:val="24"/>
          <w:lang w:val="en-US"/>
        </w:rPr>
      </w:pPr>
    </w:p>
    <w:p w14:paraId="6F58D3B1" w14:textId="77777777" w:rsidR="00D06871" w:rsidRPr="00EF73AC" w:rsidRDefault="00D06871" w:rsidP="00D06871">
      <w:pPr>
        <w:widowControl/>
        <w:ind w:right="-5"/>
        <w:jc w:val="both"/>
        <w:rPr>
          <w:rFonts w:cs="Times New Roman"/>
          <w:bCs/>
          <w:sz w:val="24"/>
          <w:szCs w:val="24"/>
        </w:rPr>
      </w:pPr>
      <w:r w:rsidRPr="00EF73AC">
        <w:rPr>
          <w:rFonts w:cs="Times New Roman"/>
          <w:b/>
          <w:sz w:val="24"/>
          <w:szCs w:val="24"/>
        </w:rPr>
        <w:t xml:space="preserve">Тема 5: Анализ разрывов и формирование рекомендаций по стратегическому позиционированию компаний. </w:t>
      </w:r>
      <w:r w:rsidRPr="00EF73AC">
        <w:rPr>
          <w:rFonts w:cs="Times New Roman"/>
          <w:bCs/>
          <w:sz w:val="24"/>
          <w:szCs w:val="24"/>
        </w:rPr>
        <w:t>Анализ организационной структуры компании и модели управления. Анализ разрывов текущего состояния компании и нового стратегического видения. Разработка рекомендаций по преодолению разрывов, введение в разработку дорожных карт.</w:t>
      </w:r>
    </w:p>
    <w:p w14:paraId="3DBE1ED1" w14:textId="77777777" w:rsidR="00D06871" w:rsidRPr="00EF73AC" w:rsidRDefault="00D06871" w:rsidP="00D06871">
      <w:pPr>
        <w:widowControl/>
        <w:ind w:right="-5"/>
        <w:jc w:val="both"/>
        <w:rPr>
          <w:rFonts w:cs="Times New Roman"/>
          <w:bCs/>
          <w:sz w:val="24"/>
          <w:szCs w:val="24"/>
        </w:rPr>
      </w:pPr>
    </w:p>
    <w:p w14:paraId="41B118F5" w14:textId="77777777" w:rsidR="00D06871" w:rsidRPr="00EF73AC" w:rsidRDefault="00D06871" w:rsidP="00D06871">
      <w:pPr>
        <w:widowControl/>
        <w:ind w:right="-5"/>
        <w:jc w:val="both"/>
        <w:rPr>
          <w:rFonts w:cs="Times New Roman"/>
          <w:bCs/>
          <w:sz w:val="24"/>
          <w:szCs w:val="24"/>
        </w:rPr>
      </w:pPr>
      <w:r w:rsidRPr="00EF73AC">
        <w:rPr>
          <w:rFonts w:cs="Times New Roman"/>
          <w:b/>
          <w:sz w:val="24"/>
          <w:szCs w:val="24"/>
        </w:rPr>
        <w:t>Презентация работ</w:t>
      </w:r>
      <w:r w:rsidRPr="00EF73AC">
        <w:rPr>
          <w:rFonts w:cs="Times New Roman"/>
          <w:bCs/>
          <w:sz w:val="24"/>
          <w:szCs w:val="24"/>
        </w:rPr>
        <w:t xml:space="preserve"> групповых проектов (тема – бенчмаркинга по выбранным организациям)</w:t>
      </w:r>
    </w:p>
    <w:p w14:paraId="42175176" w14:textId="77777777" w:rsidR="00D06871" w:rsidRPr="00EF73AC" w:rsidRDefault="00D06871" w:rsidP="00D06871">
      <w:pPr>
        <w:widowControl/>
        <w:ind w:right="-5"/>
        <w:jc w:val="both"/>
        <w:rPr>
          <w:rFonts w:cs="Times New Roman"/>
          <w:bCs/>
          <w:sz w:val="24"/>
          <w:szCs w:val="24"/>
        </w:rPr>
      </w:pPr>
    </w:p>
    <w:p w14:paraId="139CE945" w14:textId="77777777" w:rsidR="00D06871" w:rsidRPr="00EF73AC" w:rsidRDefault="00D06871" w:rsidP="00D06871">
      <w:pPr>
        <w:widowControl/>
        <w:ind w:right="-5"/>
        <w:jc w:val="both"/>
        <w:rPr>
          <w:rFonts w:cs="Times New Roman"/>
          <w:bCs/>
          <w:sz w:val="24"/>
          <w:szCs w:val="24"/>
        </w:rPr>
      </w:pPr>
      <w:r w:rsidRPr="00EF73AC">
        <w:rPr>
          <w:rFonts w:cs="Times New Roman"/>
          <w:b/>
          <w:sz w:val="24"/>
          <w:szCs w:val="24"/>
        </w:rPr>
        <w:t>Домашнее задание:</w:t>
      </w:r>
      <w:r w:rsidRPr="00EF73AC">
        <w:rPr>
          <w:rFonts w:cs="Times New Roman"/>
          <w:bCs/>
          <w:sz w:val="24"/>
          <w:szCs w:val="24"/>
        </w:rPr>
        <w:t xml:space="preserve"> формирование обновленного видения и миссии организации, стратегических целей развития; анализ разрывов и формирование рекомендации по обновлению стратегии организации</w:t>
      </w:r>
    </w:p>
    <w:p w14:paraId="05ADC7E6" w14:textId="77777777" w:rsidR="00D06871" w:rsidRPr="00EF73AC" w:rsidRDefault="00D06871" w:rsidP="00D06871">
      <w:pPr>
        <w:widowControl/>
        <w:ind w:right="-5"/>
        <w:jc w:val="both"/>
        <w:rPr>
          <w:rFonts w:cs="Times New Roman"/>
          <w:b/>
          <w:sz w:val="24"/>
          <w:szCs w:val="24"/>
        </w:rPr>
      </w:pPr>
    </w:p>
    <w:p w14:paraId="76DA6F22" w14:textId="77777777" w:rsidR="00D06871" w:rsidRPr="00EF73AC" w:rsidRDefault="00D06871" w:rsidP="00D06871">
      <w:pPr>
        <w:widowControl/>
        <w:ind w:right="-5"/>
        <w:jc w:val="both"/>
        <w:rPr>
          <w:rFonts w:cs="Times New Roman"/>
          <w:b/>
          <w:sz w:val="24"/>
          <w:szCs w:val="24"/>
        </w:rPr>
      </w:pPr>
      <w:r w:rsidRPr="00EF73AC">
        <w:rPr>
          <w:rFonts w:cs="Times New Roman"/>
          <w:b/>
          <w:sz w:val="24"/>
          <w:szCs w:val="24"/>
        </w:rPr>
        <w:t xml:space="preserve">Основная литература: </w:t>
      </w:r>
    </w:p>
    <w:p w14:paraId="34E66E7A" w14:textId="77777777" w:rsidR="00D06871" w:rsidRPr="00EF73AC" w:rsidRDefault="00D06871" w:rsidP="00D06871">
      <w:pPr>
        <w:widowControl/>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rPr>
      </w:pPr>
      <w:proofErr w:type="spellStart"/>
      <w:r w:rsidRPr="00EF73AC">
        <w:rPr>
          <w:rFonts w:cs="Times New Roman"/>
          <w:bCs/>
          <w:sz w:val="24"/>
          <w:szCs w:val="24"/>
        </w:rPr>
        <w:t>Э.Бриньолфсон</w:t>
      </w:r>
      <w:proofErr w:type="spellEnd"/>
      <w:r w:rsidRPr="00EF73AC">
        <w:rPr>
          <w:rFonts w:cs="Times New Roman"/>
          <w:bCs/>
          <w:sz w:val="24"/>
          <w:szCs w:val="24"/>
        </w:rPr>
        <w:t xml:space="preserve">, </w:t>
      </w:r>
      <w:proofErr w:type="spellStart"/>
      <w:r w:rsidRPr="00EF73AC">
        <w:rPr>
          <w:rFonts w:cs="Times New Roman"/>
          <w:bCs/>
          <w:sz w:val="24"/>
          <w:szCs w:val="24"/>
        </w:rPr>
        <w:t>Э.Макафи</w:t>
      </w:r>
      <w:proofErr w:type="spellEnd"/>
      <w:r w:rsidRPr="00EF73AC">
        <w:rPr>
          <w:rFonts w:cs="Times New Roman"/>
          <w:bCs/>
          <w:sz w:val="24"/>
          <w:szCs w:val="24"/>
        </w:rPr>
        <w:t>, Машина, платформа, толпа. Наше цифровое будущее. М.: Манн, Иванов, Фарбер, 2019</w:t>
      </w:r>
    </w:p>
    <w:p w14:paraId="0729135E" w14:textId="77777777" w:rsidR="00D06871" w:rsidRPr="00EF73AC" w:rsidRDefault="00D06871" w:rsidP="00D06871">
      <w:pPr>
        <w:pStyle w:val="ab"/>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proofErr w:type="spellStart"/>
      <w:r w:rsidRPr="00EF73AC">
        <w:t>Э.Шмидт</w:t>
      </w:r>
      <w:proofErr w:type="spellEnd"/>
      <w:r w:rsidRPr="00EF73AC">
        <w:t xml:space="preserve">, </w:t>
      </w:r>
      <w:proofErr w:type="spellStart"/>
      <w:r w:rsidRPr="00EF73AC">
        <w:t>Д.Коэн</w:t>
      </w:r>
      <w:proofErr w:type="spellEnd"/>
      <w:r w:rsidRPr="00EF73AC">
        <w:t xml:space="preserve">, </w:t>
      </w:r>
      <w:proofErr w:type="spellStart"/>
      <w:r w:rsidRPr="00EF73AC">
        <w:t>Новыи</w:t>
      </w:r>
      <w:proofErr w:type="spellEnd"/>
      <w:r w:rsidRPr="00EF73AC">
        <w:t xml:space="preserve">̆ </w:t>
      </w:r>
      <w:proofErr w:type="spellStart"/>
      <w:r w:rsidRPr="00EF73AC">
        <w:t>цифровои</w:t>
      </w:r>
      <w:proofErr w:type="spellEnd"/>
      <w:r w:rsidRPr="00EF73AC">
        <w:t xml:space="preserve">̆ мир. </w:t>
      </w:r>
      <w:r w:rsidRPr="00EF73AC">
        <w:rPr>
          <w:color w:val="333333"/>
        </w:rPr>
        <w:t xml:space="preserve">Как технологии меняют жизнь </w:t>
      </w:r>
      <w:proofErr w:type="spellStart"/>
      <w:r w:rsidRPr="00EF73AC">
        <w:rPr>
          <w:color w:val="333333"/>
        </w:rPr>
        <w:t>людеи</w:t>
      </w:r>
      <w:proofErr w:type="spellEnd"/>
      <w:r w:rsidRPr="00EF73AC">
        <w:rPr>
          <w:color w:val="333333"/>
        </w:rPr>
        <w:t xml:space="preserve">̆, модели бизнеса и понятие государств. </w:t>
      </w:r>
      <w:r w:rsidRPr="00EF73AC">
        <w:rPr>
          <w:color w:val="001933"/>
        </w:rPr>
        <w:t xml:space="preserve">М.: Манн, Иванов и Фербер, 2013. </w:t>
      </w:r>
    </w:p>
    <w:p w14:paraId="4DD8B6D8" w14:textId="77777777" w:rsidR="00D06871" w:rsidRPr="00EF73AC" w:rsidRDefault="00D06871" w:rsidP="00D06871">
      <w:pPr>
        <w:widowControl/>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rPr>
      </w:pPr>
      <w:proofErr w:type="spellStart"/>
      <w:r w:rsidRPr="00EF73AC">
        <w:rPr>
          <w:rFonts w:cs="Times New Roman"/>
          <w:bCs/>
          <w:sz w:val="24"/>
          <w:szCs w:val="24"/>
        </w:rPr>
        <w:t>Л.В.Лапидус</w:t>
      </w:r>
      <w:proofErr w:type="spellEnd"/>
      <w:r w:rsidRPr="00EF73AC">
        <w:rPr>
          <w:rFonts w:cs="Times New Roman"/>
          <w:bCs/>
          <w:sz w:val="24"/>
          <w:szCs w:val="24"/>
        </w:rPr>
        <w:t xml:space="preserve">, Цифровая экономика: управление электронным бизнесом и </w:t>
      </w:r>
      <w:proofErr w:type="spellStart"/>
      <w:r w:rsidRPr="00EF73AC">
        <w:rPr>
          <w:rFonts w:cs="Times New Roman"/>
          <w:bCs/>
          <w:sz w:val="24"/>
          <w:szCs w:val="24"/>
        </w:rPr>
        <w:t>электроннои</w:t>
      </w:r>
      <w:proofErr w:type="spellEnd"/>
      <w:r w:rsidRPr="00EF73AC">
        <w:rPr>
          <w:rFonts w:cs="Times New Roman"/>
          <w:bCs/>
          <w:sz w:val="24"/>
          <w:szCs w:val="24"/>
        </w:rPr>
        <w:t xml:space="preserve">̆ </w:t>
      </w:r>
      <w:proofErr w:type="spellStart"/>
      <w:r w:rsidRPr="00EF73AC">
        <w:rPr>
          <w:rFonts w:cs="Times New Roman"/>
          <w:bCs/>
          <w:sz w:val="24"/>
          <w:szCs w:val="24"/>
        </w:rPr>
        <w:t>коммерциеи</w:t>
      </w:r>
      <w:proofErr w:type="spellEnd"/>
      <w:r w:rsidRPr="00EF73AC">
        <w:rPr>
          <w:rFonts w:cs="Times New Roman"/>
          <w:bCs/>
          <w:sz w:val="24"/>
          <w:szCs w:val="24"/>
        </w:rPr>
        <w:t xml:space="preserve">̆ : учебник. — ИНФРА-М, 2018. </w:t>
      </w:r>
    </w:p>
    <w:p w14:paraId="0DEB5111" w14:textId="77777777" w:rsidR="00D06871" w:rsidRPr="00EF73AC" w:rsidRDefault="00D06871" w:rsidP="00D06871">
      <w:pPr>
        <w:widowControl/>
        <w:ind w:right="-5"/>
        <w:jc w:val="both"/>
        <w:rPr>
          <w:rFonts w:cs="Times New Roman"/>
          <w:b/>
          <w:sz w:val="24"/>
          <w:szCs w:val="24"/>
        </w:rPr>
      </w:pPr>
    </w:p>
    <w:p w14:paraId="1791AF6D" w14:textId="77777777" w:rsidR="00D06871" w:rsidRPr="00EF73AC" w:rsidRDefault="00D06871" w:rsidP="00D06871">
      <w:pPr>
        <w:widowControl/>
        <w:ind w:right="-5"/>
        <w:jc w:val="both"/>
        <w:rPr>
          <w:rFonts w:cs="Times New Roman"/>
          <w:bCs/>
          <w:i/>
          <w:iCs/>
          <w:color w:val="FF0000"/>
          <w:sz w:val="24"/>
          <w:szCs w:val="24"/>
        </w:rPr>
      </w:pPr>
      <w:r w:rsidRPr="00EF73AC">
        <w:rPr>
          <w:rFonts w:cs="Times New Roman"/>
          <w:b/>
          <w:sz w:val="24"/>
          <w:szCs w:val="24"/>
        </w:rPr>
        <w:t xml:space="preserve">Дополнительная литература: </w:t>
      </w:r>
    </w:p>
    <w:p w14:paraId="4B03AF8E" w14:textId="77777777" w:rsidR="00D06871" w:rsidRPr="00EF73AC" w:rsidRDefault="00D06871" w:rsidP="00D06871">
      <w:pPr>
        <w:widowControl/>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rPr>
      </w:pPr>
      <w:proofErr w:type="spellStart"/>
      <w:r w:rsidRPr="00EF73AC">
        <w:rPr>
          <w:rFonts w:cs="Times New Roman"/>
          <w:bCs/>
          <w:sz w:val="24"/>
          <w:szCs w:val="24"/>
        </w:rPr>
        <w:t>Каи</w:t>
      </w:r>
      <w:proofErr w:type="spellEnd"/>
      <w:r w:rsidRPr="00EF73AC">
        <w:rPr>
          <w:rFonts w:cs="Times New Roman"/>
          <w:bCs/>
          <w:sz w:val="24"/>
          <w:szCs w:val="24"/>
        </w:rPr>
        <w:t xml:space="preserve">̆-Фу Ли, Сверхдержавы искусственного интеллекта. Китай, Кремниевая долина и </w:t>
      </w:r>
      <w:proofErr w:type="spellStart"/>
      <w:r w:rsidRPr="00EF73AC">
        <w:rPr>
          <w:rFonts w:cs="Times New Roman"/>
          <w:bCs/>
          <w:sz w:val="24"/>
          <w:szCs w:val="24"/>
        </w:rPr>
        <w:t>новыи</w:t>
      </w:r>
      <w:proofErr w:type="spellEnd"/>
      <w:r w:rsidRPr="00EF73AC">
        <w:rPr>
          <w:rFonts w:cs="Times New Roman"/>
          <w:bCs/>
          <w:sz w:val="24"/>
          <w:szCs w:val="24"/>
        </w:rPr>
        <w:t xml:space="preserve">̆ </w:t>
      </w:r>
      <w:proofErr w:type="spellStart"/>
      <w:r w:rsidRPr="00EF73AC">
        <w:rPr>
          <w:rFonts w:cs="Times New Roman"/>
          <w:bCs/>
          <w:sz w:val="24"/>
          <w:szCs w:val="24"/>
        </w:rPr>
        <w:t>мировои</w:t>
      </w:r>
      <w:proofErr w:type="spellEnd"/>
      <w:r w:rsidRPr="00EF73AC">
        <w:rPr>
          <w:rFonts w:cs="Times New Roman"/>
          <w:bCs/>
          <w:sz w:val="24"/>
          <w:szCs w:val="24"/>
        </w:rPr>
        <w:t xml:space="preserve">̆ порядок. М.: Манн, Иванов и Фербер, 2019. </w:t>
      </w:r>
    </w:p>
    <w:p w14:paraId="6772B4F3" w14:textId="77777777" w:rsidR="00D06871" w:rsidRPr="00EF73AC" w:rsidRDefault="00D06871" w:rsidP="00D06871">
      <w:pPr>
        <w:widowControl/>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lang w:val="en-US"/>
        </w:rPr>
        <w:t xml:space="preserve">The Five Pillars for Winning the ’20s, </w:t>
      </w:r>
      <w:hyperlink r:id="rId56" w:history="1">
        <w:r w:rsidRPr="00EF73AC">
          <w:rPr>
            <w:rStyle w:val="a4"/>
            <w:rFonts w:cs="Times New Roman"/>
            <w:bCs/>
            <w:sz w:val="24"/>
            <w:szCs w:val="24"/>
            <w:lang w:val="en-US"/>
          </w:rPr>
          <w:t>https://www.bcg.com/ru-ru/featured- insights/winning-the-20s/overview.aspx</w:t>
        </w:r>
      </w:hyperlink>
      <w:r w:rsidRPr="00EF73AC">
        <w:rPr>
          <w:rFonts w:cs="Times New Roman"/>
          <w:bCs/>
          <w:sz w:val="24"/>
          <w:szCs w:val="24"/>
          <w:lang w:val="en-US"/>
        </w:rPr>
        <w:t xml:space="preserve"> </w:t>
      </w:r>
    </w:p>
    <w:p w14:paraId="3694AA5D" w14:textId="77777777" w:rsidR="00D06871" w:rsidRPr="00EF73AC" w:rsidRDefault="00D06871" w:rsidP="00D06871">
      <w:pPr>
        <w:widowControl/>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lang w:val="en-US"/>
        </w:rPr>
        <w:t xml:space="preserve">WEF, Global Risks Report, 2023, </w:t>
      </w:r>
      <w:hyperlink r:id="rId57" w:anchor=":~:text=The%20Global%20Risks%20Report%202023,human%20development%20and%20future%20resilience" w:history="1">
        <w:r w:rsidRPr="00EF73AC">
          <w:rPr>
            <w:rStyle w:val="a4"/>
            <w:rFonts w:cs="Times New Roman"/>
            <w:bCs/>
            <w:sz w:val="24"/>
            <w:szCs w:val="24"/>
            <w:lang w:val="en-US"/>
          </w:rPr>
          <w:t>https://www.weforum.org/reports/global-risks-report-2023/#:~:text=The%20Global%20Risks%20Report%202023,human%20development%20and%20future%20resilience</w:t>
        </w:r>
      </w:hyperlink>
      <w:r w:rsidRPr="00EF73AC">
        <w:rPr>
          <w:rFonts w:cs="Times New Roman"/>
          <w:bCs/>
          <w:sz w:val="24"/>
          <w:szCs w:val="24"/>
          <w:lang w:val="en-US"/>
        </w:rPr>
        <w:t xml:space="preserve"> </w:t>
      </w:r>
    </w:p>
    <w:p w14:paraId="005894B2" w14:textId="77777777" w:rsidR="00D06871" w:rsidRPr="00EF73AC" w:rsidRDefault="00D06871" w:rsidP="00D06871">
      <w:pPr>
        <w:widowControl/>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lang w:val="en-US"/>
        </w:rPr>
        <w:t xml:space="preserve">WEF, The Future of Jobs Report, 2023, </w:t>
      </w:r>
      <w:hyperlink r:id="rId58" w:history="1">
        <w:r w:rsidRPr="00EF73AC">
          <w:rPr>
            <w:rStyle w:val="a4"/>
            <w:rFonts w:cs="Times New Roman"/>
            <w:bCs/>
            <w:sz w:val="24"/>
            <w:szCs w:val="24"/>
            <w:lang w:val="en-US"/>
          </w:rPr>
          <w:t>https://www.weforum.org/reports/the-future-of-jobs-report-2023/</w:t>
        </w:r>
      </w:hyperlink>
      <w:r w:rsidRPr="00EF73AC">
        <w:rPr>
          <w:rFonts w:cs="Times New Roman"/>
          <w:bCs/>
          <w:sz w:val="24"/>
          <w:szCs w:val="24"/>
          <w:lang w:val="en-US"/>
        </w:rPr>
        <w:t xml:space="preserve"> </w:t>
      </w:r>
    </w:p>
    <w:p w14:paraId="614D1B26" w14:textId="77777777" w:rsidR="00D06871" w:rsidRPr="00EF73AC" w:rsidRDefault="00D06871" w:rsidP="00D06871">
      <w:pPr>
        <w:widowControl/>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rPr>
      </w:pPr>
      <w:r w:rsidRPr="00EF73AC">
        <w:rPr>
          <w:rFonts w:cs="Times New Roman"/>
          <w:bCs/>
          <w:sz w:val="24"/>
          <w:szCs w:val="24"/>
        </w:rPr>
        <w:t xml:space="preserve">Динамика экономики РФ, </w:t>
      </w:r>
      <w:hyperlink r:id="rId59" w:history="1">
        <w:r w:rsidRPr="00EF73AC">
          <w:rPr>
            <w:rStyle w:val="a4"/>
            <w:rFonts w:cs="Times New Roman"/>
            <w:bCs/>
            <w:sz w:val="24"/>
            <w:szCs w:val="24"/>
          </w:rPr>
          <w:t>https://www.kommersant.ru/theme/149</w:t>
        </w:r>
      </w:hyperlink>
      <w:r w:rsidRPr="00EF73AC">
        <w:rPr>
          <w:rFonts w:cs="Times New Roman"/>
          <w:bCs/>
          <w:sz w:val="24"/>
          <w:szCs w:val="24"/>
        </w:rPr>
        <w:t xml:space="preserve"> </w:t>
      </w:r>
    </w:p>
    <w:p w14:paraId="66175A45" w14:textId="77777777" w:rsidR="00D06871" w:rsidRPr="00EF73AC" w:rsidRDefault="00D06871" w:rsidP="00D06871">
      <w:pPr>
        <w:widowControl/>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rPr>
      </w:pPr>
      <w:r w:rsidRPr="00EF73AC">
        <w:rPr>
          <w:rFonts w:cs="Times New Roman"/>
          <w:bCs/>
          <w:sz w:val="24"/>
          <w:szCs w:val="24"/>
        </w:rPr>
        <w:t xml:space="preserve">Аналитика Банка России, </w:t>
      </w:r>
      <w:hyperlink r:id="rId60" w:history="1">
        <w:r w:rsidRPr="00EF73AC">
          <w:rPr>
            <w:rStyle w:val="a4"/>
            <w:rFonts w:cs="Times New Roman"/>
            <w:bCs/>
            <w:sz w:val="24"/>
            <w:szCs w:val="24"/>
          </w:rPr>
          <w:t>https://cbr.ru/analytics/</w:t>
        </w:r>
      </w:hyperlink>
      <w:r w:rsidRPr="00EF73AC">
        <w:rPr>
          <w:rFonts w:cs="Times New Roman"/>
          <w:bCs/>
          <w:sz w:val="24"/>
          <w:szCs w:val="24"/>
        </w:rPr>
        <w:t xml:space="preserve"> </w:t>
      </w:r>
    </w:p>
    <w:p w14:paraId="28EEECA6" w14:textId="77777777" w:rsidR="00D06871" w:rsidRPr="00EF73AC" w:rsidRDefault="00D06871" w:rsidP="00D06871">
      <w:pPr>
        <w:widowControl/>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lang w:val="en-US"/>
        </w:rPr>
        <w:t xml:space="preserve">The next normal: Emerging stronger from the coronavirus pandemic, McKinsey, 2021, </w:t>
      </w:r>
      <w:hyperlink r:id="rId61" w:history="1">
        <w:r w:rsidRPr="00EF73AC">
          <w:rPr>
            <w:rStyle w:val="a4"/>
            <w:rFonts w:cs="Times New Roman"/>
            <w:bCs/>
            <w:sz w:val="24"/>
            <w:szCs w:val="24"/>
            <w:lang w:val="en-US"/>
          </w:rPr>
          <w:t>https://www.mckinsey.com/featured-insights/coronavirus-leading-through-the-crisis</w:t>
        </w:r>
      </w:hyperlink>
    </w:p>
    <w:p w14:paraId="70F95F23" w14:textId="77777777" w:rsidR="00D06871" w:rsidRPr="00EF73AC" w:rsidRDefault="00D06871" w:rsidP="00D06871">
      <w:pPr>
        <w:widowControl/>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lang w:val="en-US"/>
        </w:rPr>
        <w:t xml:space="preserve">OECD Digital Economy Outlook 2020, </w:t>
      </w:r>
      <w:hyperlink r:id="rId62" w:history="1">
        <w:r w:rsidRPr="00EF73AC">
          <w:rPr>
            <w:rStyle w:val="a4"/>
            <w:rFonts w:cs="Times New Roman"/>
            <w:bCs/>
            <w:sz w:val="24"/>
            <w:szCs w:val="24"/>
            <w:lang w:val="en-US"/>
          </w:rPr>
          <w:t>https://www.oecd.org/digital/oecd-digital-economy-outlook-2020-bb167041-en.htm</w:t>
        </w:r>
      </w:hyperlink>
      <w:r w:rsidRPr="00EF73AC">
        <w:rPr>
          <w:rFonts w:cs="Times New Roman"/>
          <w:bCs/>
          <w:sz w:val="24"/>
          <w:szCs w:val="24"/>
          <w:lang w:val="en-US"/>
        </w:rPr>
        <w:t xml:space="preserve"> </w:t>
      </w:r>
    </w:p>
    <w:p w14:paraId="29C3C2D1" w14:textId="77777777" w:rsidR="00D06871" w:rsidRPr="00EF73AC" w:rsidRDefault="00000000" w:rsidP="00D06871">
      <w:pPr>
        <w:widowControl/>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hyperlink r:id="rId63" w:tgtFrame="_blank" w:tooltip="Click for more details about this publication on oecd-iLibrary.org" w:history="1">
        <w:r w:rsidR="00D06871" w:rsidRPr="00EF73AC">
          <w:rPr>
            <w:rFonts w:cs="Times New Roman"/>
            <w:sz w:val="24"/>
            <w:szCs w:val="24"/>
            <w:lang w:val="en-US"/>
          </w:rPr>
          <w:t>OECD Economic Outlook, Interim Report March 2023: A Fragile Recovery</w:t>
        </w:r>
      </w:hyperlink>
      <w:r w:rsidR="00D06871" w:rsidRPr="00EF73AC">
        <w:rPr>
          <w:rFonts w:cs="Times New Roman"/>
          <w:bCs/>
          <w:sz w:val="24"/>
          <w:szCs w:val="24"/>
          <w:lang w:val="en-US"/>
        </w:rPr>
        <w:t xml:space="preserve">, </w:t>
      </w:r>
      <w:hyperlink r:id="rId64" w:history="1">
        <w:r w:rsidR="00D06871" w:rsidRPr="00EF73AC">
          <w:rPr>
            <w:rStyle w:val="a4"/>
            <w:rFonts w:cs="Times New Roman"/>
            <w:bCs/>
            <w:sz w:val="24"/>
            <w:szCs w:val="24"/>
            <w:lang w:val="en-US"/>
          </w:rPr>
          <w:t>https://www.oecd-ilibrary.org/sites/d14d49eb-en/index.html?itemId=/content/publication/d14d49eb-en</w:t>
        </w:r>
      </w:hyperlink>
      <w:r w:rsidR="00D06871" w:rsidRPr="00EF73AC">
        <w:rPr>
          <w:rFonts w:cs="Times New Roman"/>
          <w:bCs/>
          <w:sz w:val="24"/>
          <w:szCs w:val="24"/>
          <w:lang w:val="en-US"/>
        </w:rPr>
        <w:t xml:space="preserve"> </w:t>
      </w:r>
    </w:p>
    <w:p w14:paraId="5615A491" w14:textId="77777777" w:rsidR="00D06871" w:rsidRPr="00EF73AC" w:rsidRDefault="00D06871" w:rsidP="00D06871">
      <w:pPr>
        <w:widowControl/>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rPr>
        <w:t>Материалы</w:t>
      </w:r>
      <w:r w:rsidRPr="00EF73AC">
        <w:rPr>
          <w:rFonts w:cs="Times New Roman"/>
          <w:bCs/>
          <w:sz w:val="24"/>
          <w:szCs w:val="24"/>
          <w:lang w:val="en-US"/>
        </w:rPr>
        <w:t xml:space="preserve"> WEF Platform Shaping the Future of Digital Economy and New Value Creation, </w:t>
      </w:r>
      <w:hyperlink r:id="rId65" w:history="1">
        <w:r w:rsidRPr="00EF73AC">
          <w:rPr>
            <w:rStyle w:val="a4"/>
            <w:rFonts w:cs="Times New Roman"/>
            <w:bCs/>
            <w:sz w:val="24"/>
            <w:szCs w:val="24"/>
            <w:lang w:val="en-US"/>
          </w:rPr>
          <w:t>https://www.weforum.org/platforms/shaping-the-future-of-digital-economy-and-new-value-creation</w:t>
        </w:r>
      </w:hyperlink>
      <w:r w:rsidRPr="00EF73AC">
        <w:rPr>
          <w:rFonts w:cs="Times New Roman"/>
          <w:bCs/>
          <w:sz w:val="24"/>
          <w:szCs w:val="24"/>
          <w:lang w:val="en-US"/>
        </w:rPr>
        <w:t xml:space="preserve"> </w:t>
      </w:r>
    </w:p>
    <w:p w14:paraId="175723F2" w14:textId="77777777" w:rsidR="00D06871" w:rsidRPr="00EF73AC" w:rsidRDefault="00D06871" w:rsidP="00D06871">
      <w:pPr>
        <w:widowControl/>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right="-5"/>
        <w:jc w:val="both"/>
        <w:rPr>
          <w:rFonts w:cs="Times New Roman"/>
          <w:bCs/>
          <w:sz w:val="24"/>
          <w:szCs w:val="24"/>
          <w:lang w:val="en-US"/>
        </w:rPr>
      </w:pPr>
      <w:r w:rsidRPr="00EF73AC">
        <w:rPr>
          <w:rFonts w:cs="Times New Roman"/>
          <w:bCs/>
          <w:sz w:val="24"/>
          <w:szCs w:val="24"/>
        </w:rPr>
        <w:lastRenderedPageBreak/>
        <w:t>Материалы</w:t>
      </w:r>
      <w:r w:rsidRPr="00EF73AC">
        <w:rPr>
          <w:rFonts w:cs="Times New Roman"/>
          <w:bCs/>
          <w:sz w:val="24"/>
          <w:szCs w:val="24"/>
          <w:lang w:val="en-US"/>
        </w:rPr>
        <w:t xml:space="preserve"> OECD platform Going Digital, </w:t>
      </w:r>
      <w:hyperlink r:id="rId66" w:history="1">
        <w:r w:rsidRPr="00EF73AC">
          <w:rPr>
            <w:rStyle w:val="a4"/>
            <w:rFonts w:cs="Times New Roman"/>
            <w:bCs/>
            <w:sz w:val="24"/>
            <w:szCs w:val="24"/>
            <w:lang w:val="en-US"/>
          </w:rPr>
          <w:t>https://www.oecd.org/going-digital/</w:t>
        </w:r>
      </w:hyperlink>
      <w:r w:rsidRPr="00EF73AC">
        <w:rPr>
          <w:rStyle w:val="a4"/>
          <w:rFonts w:cs="Times New Roman"/>
          <w:sz w:val="24"/>
          <w:szCs w:val="24"/>
          <w:lang w:val="en-US"/>
        </w:rPr>
        <w:t xml:space="preserve"> </w:t>
      </w:r>
    </w:p>
    <w:p w14:paraId="050AC985" w14:textId="77777777" w:rsidR="00D06871" w:rsidRPr="00EF73AC" w:rsidRDefault="00D06871" w:rsidP="00D06871">
      <w:pPr>
        <w:widowControl/>
        <w:ind w:right="-5"/>
        <w:jc w:val="both"/>
        <w:rPr>
          <w:rFonts w:cs="Times New Roman"/>
          <w:b/>
          <w:sz w:val="24"/>
          <w:szCs w:val="24"/>
          <w:lang w:val="en-US"/>
        </w:rPr>
      </w:pPr>
    </w:p>
    <w:p w14:paraId="73D45652" w14:textId="77777777" w:rsidR="00E4547F" w:rsidRPr="00EF73AC" w:rsidRDefault="00E4547F">
      <w:pPr>
        <w:widowControl/>
        <w:jc w:val="both"/>
        <w:rPr>
          <w:rFonts w:eastAsia="Arial" w:cs="Times New Roman"/>
          <w:b/>
          <w:bCs/>
          <w:sz w:val="24"/>
          <w:szCs w:val="24"/>
          <w:lang w:val="en-US"/>
        </w:rPr>
      </w:pPr>
    </w:p>
    <w:p w14:paraId="340080F3" w14:textId="77777777" w:rsidR="00E4547F" w:rsidRPr="00EF73AC" w:rsidRDefault="00000000">
      <w:pPr>
        <w:widowControl/>
        <w:numPr>
          <w:ilvl w:val="0"/>
          <w:numId w:val="4"/>
        </w:numPr>
        <w:suppressAutoHyphens/>
        <w:spacing w:before="100" w:after="240" w:line="276" w:lineRule="auto"/>
        <w:jc w:val="both"/>
        <w:rPr>
          <w:rFonts w:cs="Times New Roman"/>
          <w:b/>
          <w:bCs/>
          <w:sz w:val="24"/>
          <w:szCs w:val="24"/>
        </w:rPr>
      </w:pPr>
      <w:r w:rsidRPr="00EF73AC">
        <w:rPr>
          <w:rFonts w:cs="Times New Roman"/>
          <w:b/>
          <w:bCs/>
          <w:sz w:val="24"/>
          <w:szCs w:val="24"/>
        </w:rPr>
        <w:t xml:space="preserve">Фонд оценочных средств для оценивания результатов обучения по дисциплине </w:t>
      </w:r>
    </w:p>
    <w:p w14:paraId="125FB92E" w14:textId="77777777" w:rsidR="00E4547F" w:rsidRPr="00EF73AC" w:rsidRDefault="00000000">
      <w:pPr>
        <w:numPr>
          <w:ilvl w:val="1"/>
          <w:numId w:val="2"/>
        </w:numPr>
        <w:shd w:val="clear" w:color="auto" w:fill="FFFFFF"/>
        <w:spacing w:after="240" w:line="274" w:lineRule="exact"/>
        <w:jc w:val="both"/>
        <w:rPr>
          <w:rFonts w:cs="Times New Roman"/>
          <w:b/>
          <w:bCs/>
          <w:sz w:val="24"/>
          <w:szCs w:val="24"/>
        </w:rPr>
      </w:pPr>
      <w:r w:rsidRPr="00EF73AC">
        <w:rPr>
          <w:rFonts w:cs="Times New Roman"/>
          <w:b/>
          <w:bCs/>
          <w:sz w:val="24"/>
          <w:szCs w:val="24"/>
        </w:rPr>
        <w:t>Примеры оценочных средств:</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6"/>
        <w:gridCol w:w="5086"/>
      </w:tblGrid>
      <w:tr w:rsidR="00975097" w:rsidRPr="00EF73AC" w14:paraId="2B62BD2D" w14:textId="77777777" w:rsidTr="00D062C1">
        <w:tc>
          <w:tcPr>
            <w:tcW w:w="5086" w:type="dxa"/>
            <w:shd w:val="clear" w:color="auto" w:fill="auto"/>
            <w:vAlign w:val="center"/>
          </w:tcPr>
          <w:p w14:paraId="63AB24C2" w14:textId="77777777" w:rsidR="00975097" w:rsidRPr="00EF73AC" w:rsidRDefault="00975097" w:rsidP="00D062C1">
            <w:pPr>
              <w:widowControl/>
              <w:suppressAutoHyphens/>
              <w:spacing w:line="276" w:lineRule="auto"/>
              <w:jc w:val="center"/>
              <w:rPr>
                <w:rFonts w:cs="Times New Roman"/>
                <w:b/>
                <w:sz w:val="24"/>
                <w:szCs w:val="24"/>
                <w:lang w:eastAsia="ar-SA"/>
              </w:rPr>
            </w:pPr>
            <w:r w:rsidRPr="00EF73AC">
              <w:rPr>
                <w:rFonts w:cs="Times New Roman"/>
                <w:b/>
                <w:sz w:val="24"/>
                <w:szCs w:val="24"/>
                <w:lang w:eastAsia="ar-SA"/>
              </w:rPr>
              <w:t>Результаты обучения по дисциплине</w:t>
            </w:r>
          </w:p>
        </w:tc>
        <w:tc>
          <w:tcPr>
            <w:tcW w:w="5086" w:type="dxa"/>
            <w:shd w:val="clear" w:color="auto" w:fill="auto"/>
            <w:vAlign w:val="center"/>
          </w:tcPr>
          <w:p w14:paraId="37AE0E2E" w14:textId="77777777" w:rsidR="00975097" w:rsidRPr="00EF73AC" w:rsidRDefault="00975097" w:rsidP="00D062C1">
            <w:pPr>
              <w:widowControl/>
              <w:suppressAutoHyphens/>
              <w:spacing w:line="276" w:lineRule="auto"/>
              <w:jc w:val="center"/>
              <w:rPr>
                <w:rFonts w:cs="Times New Roman"/>
                <w:b/>
                <w:sz w:val="24"/>
                <w:szCs w:val="24"/>
                <w:lang w:eastAsia="ar-SA"/>
              </w:rPr>
            </w:pPr>
            <w:r w:rsidRPr="00EF73AC">
              <w:rPr>
                <w:rFonts w:cs="Times New Roman"/>
                <w:b/>
                <w:sz w:val="24"/>
                <w:szCs w:val="24"/>
                <w:lang w:eastAsia="ar-SA"/>
              </w:rPr>
              <w:t>Оценочные средства</w:t>
            </w:r>
          </w:p>
        </w:tc>
      </w:tr>
      <w:tr w:rsidR="00975097" w:rsidRPr="00EF73AC" w14:paraId="2426BCBB" w14:textId="77777777" w:rsidTr="00D062C1">
        <w:tc>
          <w:tcPr>
            <w:tcW w:w="5086" w:type="dxa"/>
            <w:shd w:val="clear" w:color="auto" w:fill="auto"/>
          </w:tcPr>
          <w:p w14:paraId="4DBB7AB2" w14:textId="19DD67BB" w:rsidR="00975097" w:rsidRPr="00EF73AC" w:rsidRDefault="00975097" w:rsidP="00D062C1">
            <w:pPr>
              <w:widowControl/>
              <w:suppressAutoHyphens/>
              <w:spacing w:line="276" w:lineRule="auto"/>
              <w:jc w:val="both"/>
              <w:rPr>
                <w:rFonts w:cs="Times New Roman"/>
                <w:bCs/>
                <w:iCs/>
                <w:sz w:val="24"/>
                <w:szCs w:val="24"/>
                <w:lang w:eastAsia="ar-SA"/>
              </w:rPr>
            </w:pPr>
            <w:r w:rsidRPr="00EF73AC">
              <w:rPr>
                <w:rFonts w:cs="Times New Roman"/>
                <w:sz w:val="24"/>
                <w:szCs w:val="24"/>
                <w:u w:val="single"/>
              </w:rPr>
              <w:t>ОПК</w:t>
            </w:r>
            <w:r w:rsidRPr="00EF73AC">
              <w:rPr>
                <w:rFonts w:eastAsia="Times New Roman" w:cs="Times New Roman"/>
                <w:sz w:val="24"/>
                <w:szCs w:val="24"/>
              </w:rPr>
              <w:t>-1.И-1.З-1. Знает положения и модели экономической, организационной и управленческой теории (на продвинутом уровне) и особенности их применения в сфере своей профессиональной деятельности</w:t>
            </w:r>
          </w:p>
        </w:tc>
        <w:tc>
          <w:tcPr>
            <w:tcW w:w="5086" w:type="dxa"/>
            <w:shd w:val="clear" w:color="auto" w:fill="auto"/>
          </w:tcPr>
          <w:p w14:paraId="2C5ECB18" w14:textId="77777777" w:rsidR="00975097" w:rsidRPr="00EF73AC" w:rsidRDefault="00975097" w:rsidP="00D062C1">
            <w:pPr>
              <w:pStyle w:val="ab"/>
            </w:pPr>
            <w:r w:rsidRPr="00EF73AC">
              <w:t>Индивидуальное задания.</w:t>
            </w:r>
            <w:r w:rsidRPr="00EF73AC">
              <w:br/>
              <w:t>Анализ конкретной ситуации/Кейс- анализ.</w:t>
            </w:r>
            <w:r w:rsidRPr="00EF73AC">
              <w:br/>
              <w:t xml:space="preserve">Проект. </w:t>
            </w:r>
          </w:p>
          <w:p w14:paraId="4BA215AF" w14:textId="77777777" w:rsidR="00975097" w:rsidRPr="00EF73AC" w:rsidRDefault="00975097" w:rsidP="00D062C1">
            <w:pPr>
              <w:widowControl/>
              <w:suppressAutoHyphens/>
              <w:spacing w:line="276" w:lineRule="auto"/>
              <w:jc w:val="both"/>
              <w:rPr>
                <w:rFonts w:cs="Times New Roman"/>
                <w:bCs/>
                <w:iCs/>
                <w:sz w:val="24"/>
                <w:szCs w:val="24"/>
                <w:lang w:eastAsia="ar-SA"/>
              </w:rPr>
            </w:pPr>
          </w:p>
        </w:tc>
      </w:tr>
      <w:tr w:rsidR="00975097" w:rsidRPr="00EF73AC" w14:paraId="3011D5C1" w14:textId="77777777" w:rsidTr="00D062C1">
        <w:tc>
          <w:tcPr>
            <w:tcW w:w="5086" w:type="dxa"/>
            <w:shd w:val="clear" w:color="auto" w:fill="auto"/>
          </w:tcPr>
          <w:p w14:paraId="49085FF7" w14:textId="583AB101" w:rsidR="00975097" w:rsidRPr="00EF73AC" w:rsidRDefault="00975097" w:rsidP="00D062C1">
            <w:pPr>
              <w:widowControl/>
              <w:suppressAutoHyphens/>
              <w:spacing w:line="276" w:lineRule="auto"/>
              <w:jc w:val="both"/>
              <w:rPr>
                <w:rFonts w:cs="Times New Roman"/>
                <w:iCs/>
                <w:sz w:val="24"/>
                <w:szCs w:val="24"/>
                <w:lang w:eastAsia="ar-SA"/>
              </w:rPr>
            </w:pPr>
            <w:r w:rsidRPr="00EF73AC">
              <w:rPr>
                <w:rFonts w:eastAsia="Times New Roman" w:cs="Times New Roman"/>
                <w:sz w:val="24"/>
                <w:szCs w:val="24"/>
              </w:rPr>
              <w:t>ОПК-1.И-1.З-2. Знает границы применения инновационных подходов и моделей экономической, организационной и управленческой теорий</w:t>
            </w:r>
          </w:p>
        </w:tc>
        <w:tc>
          <w:tcPr>
            <w:tcW w:w="5086" w:type="dxa"/>
            <w:shd w:val="clear" w:color="auto" w:fill="auto"/>
          </w:tcPr>
          <w:p w14:paraId="6156582D" w14:textId="77777777" w:rsidR="00975097" w:rsidRPr="00EF73AC" w:rsidRDefault="00975097" w:rsidP="00D062C1">
            <w:pPr>
              <w:pStyle w:val="ab"/>
            </w:pPr>
            <w:r w:rsidRPr="00EF73AC">
              <w:t>Индивидуальное задания.</w:t>
            </w:r>
            <w:r w:rsidRPr="00EF73AC">
              <w:br/>
              <w:t>Анализ конкретной ситуации/Кейс- анализ.</w:t>
            </w:r>
            <w:r w:rsidRPr="00EF73AC">
              <w:br/>
              <w:t xml:space="preserve">Проект. </w:t>
            </w:r>
          </w:p>
          <w:p w14:paraId="4881A132" w14:textId="77777777" w:rsidR="00975097" w:rsidRPr="00EF73AC" w:rsidRDefault="00975097" w:rsidP="00D062C1">
            <w:pPr>
              <w:widowControl/>
              <w:suppressAutoHyphens/>
              <w:spacing w:line="276" w:lineRule="auto"/>
              <w:jc w:val="both"/>
              <w:rPr>
                <w:rFonts w:cs="Times New Roman"/>
                <w:bCs/>
                <w:iCs/>
                <w:sz w:val="24"/>
                <w:szCs w:val="24"/>
                <w:lang w:eastAsia="ar-SA"/>
              </w:rPr>
            </w:pPr>
          </w:p>
        </w:tc>
      </w:tr>
      <w:tr w:rsidR="00975097" w:rsidRPr="00EF73AC" w14:paraId="51FD3FCF" w14:textId="77777777" w:rsidTr="00D062C1">
        <w:tc>
          <w:tcPr>
            <w:tcW w:w="5086" w:type="dxa"/>
            <w:shd w:val="clear" w:color="auto" w:fill="auto"/>
          </w:tcPr>
          <w:p w14:paraId="7D95AA90" w14:textId="395E6441" w:rsidR="00975097" w:rsidRPr="00EF73AC" w:rsidRDefault="00975097" w:rsidP="00D062C1">
            <w:pPr>
              <w:widowControl/>
              <w:suppressAutoHyphens/>
              <w:spacing w:line="276" w:lineRule="auto"/>
              <w:jc w:val="both"/>
              <w:rPr>
                <w:rFonts w:cs="Times New Roman"/>
                <w:iCs/>
                <w:sz w:val="24"/>
                <w:szCs w:val="24"/>
                <w:lang w:eastAsia="ar-SA"/>
              </w:rPr>
            </w:pPr>
            <w:r w:rsidRPr="00EF73AC">
              <w:rPr>
                <w:rFonts w:eastAsia="Times New Roman" w:cs="Times New Roman"/>
                <w:sz w:val="24"/>
                <w:szCs w:val="24"/>
              </w:rPr>
              <w:t>ПК-13.И-2.У-1. Умеет оценивать факторы внешней и внутренней среды, их влияние на условия и результаты предпринимательской деятельности</w:t>
            </w:r>
          </w:p>
        </w:tc>
        <w:tc>
          <w:tcPr>
            <w:tcW w:w="5086" w:type="dxa"/>
            <w:shd w:val="clear" w:color="auto" w:fill="auto"/>
          </w:tcPr>
          <w:p w14:paraId="71BD4EA5" w14:textId="77777777" w:rsidR="00975097" w:rsidRPr="00EF73AC" w:rsidRDefault="00975097" w:rsidP="00D062C1">
            <w:pPr>
              <w:pStyle w:val="ab"/>
            </w:pPr>
            <w:r w:rsidRPr="00EF73AC">
              <w:t>Индивидуальное задания.</w:t>
            </w:r>
            <w:r w:rsidRPr="00EF73AC">
              <w:br/>
              <w:t>Анализ конкретной ситуации/Кейс- анализ.</w:t>
            </w:r>
            <w:r w:rsidRPr="00EF73AC">
              <w:br/>
              <w:t xml:space="preserve">Проект. </w:t>
            </w:r>
          </w:p>
          <w:p w14:paraId="067F055C" w14:textId="77777777" w:rsidR="00975097" w:rsidRPr="00EF73AC" w:rsidRDefault="00975097" w:rsidP="00D062C1">
            <w:pPr>
              <w:widowControl/>
              <w:suppressAutoHyphens/>
              <w:spacing w:line="276" w:lineRule="auto"/>
              <w:jc w:val="both"/>
              <w:rPr>
                <w:rFonts w:cs="Times New Roman"/>
                <w:bCs/>
                <w:iCs/>
                <w:sz w:val="24"/>
                <w:szCs w:val="24"/>
                <w:lang w:eastAsia="ar-SA"/>
              </w:rPr>
            </w:pPr>
          </w:p>
        </w:tc>
      </w:tr>
    </w:tbl>
    <w:p w14:paraId="47745394" w14:textId="77777777" w:rsidR="00E4547F" w:rsidRPr="00EF73AC" w:rsidRDefault="00E4547F" w:rsidP="00975097">
      <w:pPr>
        <w:spacing w:after="240"/>
        <w:jc w:val="both"/>
        <w:rPr>
          <w:rFonts w:eastAsia="Arial" w:cs="Times New Roman"/>
          <w:sz w:val="24"/>
          <w:szCs w:val="24"/>
        </w:rPr>
      </w:pPr>
    </w:p>
    <w:p w14:paraId="54B72191" w14:textId="77777777" w:rsidR="00E4547F" w:rsidRPr="00EF73AC" w:rsidRDefault="00E4547F">
      <w:pPr>
        <w:shd w:val="clear" w:color="auto" w:fill="FFFFFF"/>
        <w:spacing w:line="274" w:lineRule="exact"/>
        <w:jc w:val="both"/>
        <w:rPr>
          <w:rFonts w:eastAsia="Arial" w:cs="Times New Roman"/>
          <w:spacing w:val="5"/>
          <w:sz w:val="24"/>
          <w:szCs w:val="24"/>
        </w:rPr>
      </w:pPr>
    </w:p>
    <w:p w14:paraId="108F987D" w14:textId="77777777" w:rsidR="00E4547F" w:rsidRPr="00EF73AC" w:rsidRDefault="00000000">
      <w:pPr>
        <w:numPr>
          <w:ilvl w:val="1"/>
          <w:numId w:val="6"/>
        </w:numPr>
        <w:shd w:val="clear" w:color="auto" w:fill="FFFFFF"/>
        <w:spacing w:after="240" w:line="274" w:lineRule="exact"/>
        <w:jc w:val="both"/>
        <w:rPr>
          <w:rFonts w:cs="Times New Roman"/>
          <w:b/>
          <w:bCs/>
          <w:sz w:val="24"/>
          <w:szCs w:val="24"/>
        </w:rPr>
      </w:pPr>
      <w:r w:rsidRPr="00EF73AC">
        <w:rPr>
          <w:rFonts w:cs="Times New Roman"/>
          <w:b/>
          <w:bCs/>
          <w:sz w:val="24"/>
          <w:szCs w:val="24"/>
        </w:rPr>
        <w:t>Критерии оценивания (баллы) по дисциплине:</w:t>
      </w:r>
    </w:p>
    <w:tbl>
      <w:tblPr>
        <w:tblStyle w:val="TableNormal1"/>
        <w:tblW w:w="96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94"/>
        <w:gridCol w:w="2828"/>
      </w:tblGrid>
      <w:tr w:rsidR="00E4547F" w:rsidRPr="00EF73AC" w14:paraId="252F5630" w14:textId="77777777" w:rsidTr="009048CB">
        <w:trPr>
          <w:trHeight w:val="407"/>
        </w:trPr>
        <w:tc>
          <w:tcPr>
            <w:tcW w:w="6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D99A98" w14:textId="77777777" w:rsidR="00E4547F" w:rsidRPr="00EF73AC" w:rsidRDefault="00000000">
            <w:pPr>
              <w:jc w:val="center"/>
              <w:rPr>
                <w:rFonts w:cs="Times New Roman"/>
                <w:sz w:val="24"/>
                <w:szCs w:val="24"/>
              </w:rPr>
            </w:pPr>
            <w:r w:rsidRPr="00EF73AC">
              <w:rPr>
                <w:rFonts w:cs="Times New Roman"/>
                <w:b/>
                <w:bCs/>
                <w:sz w:val="24"/>
                <w:szCs w:val="24"/>
              </w:rPr>
              <w:t>Виды оценочных средств</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0CB95A" w14:textId="77777777" w:rsidR="00E4547F" w:rsidRPr="00EF73AC" w:rsidRDefault="00000000">
            <w:pPr>
              <w:jc w:val="center"/>
              <w:rPr>
                <w:rFonts w:cs="Times New Roman"/>
                <w:sz w:val="24"/>
                <w:szCs w:val="24"/>
              </w:rPr>
            </w:pPr>
            <w:r w:rsidRPr="00EF73AC">
              <w:rPr>
                <w:rFonts w:cs="Times New Roman"/>
                <w:b/>
                <w:bCs/>
                <w:sz w:val="24"/>
                <w:szCs w:val="24"/>
              </w:rPr>
              <w:t>Баллы</w:t>
            </w:r>
          </w:p>
        </w:tc>
      </w:tr>
      <w:tr w:rsidR="009048CB" w:rsidRPr="00EF73AC" w14:paraId="76C9ECE7" w14:textId="77777777" w:rsidTr="009048CB">
        <w:trPr>
          <w:trHeight w:val="282"/>
        </w:trPr>
        <w:tc>
          <w:tcPr>
            <w:tcW w:w="6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A3486" w14:textId="0E23BB91" w:rsidR="009048CB" w:rsidRPr="00EF73AC" w:rsidRDefault="009048CB" w:rsidP="009048CB">
            <w:pPr>
              <w:rPr>
                <w:rFonts w:cs="Times New Roman"/>
                <w:sz w:val="24"/>
                <w:szCs w:val="24"/>
              </w:rPr>
            </w:pPr>
            <w:r w:rsidRPr="00EF73AC">
              <w:rPr>
                <w:rFonts w:cs="Times New Roman"/>
                <w:sz w:val="24"/>
                <w:szCs w:val="24"/>
              </w:rPr>
              <w:t>Выполнение финального теста</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DBE4A" w14:textId="146CC2AD" w:rsidR="009048CB" w:rsidRPr="00EF73AC" w:rsidRDefault="009048CB" w:rsidP="009048CB">
            <w:pPr>
              <w:jc w:val="center"/>
              <w:rPr>
                <w:rFonts w:cs="Times New Roman"/>
                <w:sz w:val="24"/>
                <w:szCs w:val="24"/>
              </w:rPr>
            </w:pPr>
            <w:r w:rsidRPr="00EF73AC">
              <w:rPr>
                <w:rFonts w:cs="Times New Roman"/>
                <w:sz w:val="24"/>
                <w:szCs w:val="24"/>
              </w:rPr>
              <w:t>макс.30</w:t>
            </w:r>
          </w:p>
        </w:tc>
      </w:tr>
      <w:tr w:rsidR="009048CB" w:rsidRPr="00EF73AC" w14:paraId="47506A86" w14:textId="77777777" w:rsidTr="009048CB">
        <w:trPr>
          <w:trHeight w:val="282"/>
        </w:trPr>
        <w:tc>
          <w:tcPr>
            <w:tcW w:w="6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259D2" w14:textId="5E949385" w:rsidR="009048CB" w:rsidRPr="00EF73AC" w:rsidRDefault="009048CB" w:rsidP="009048CB">
            <w:pPr>
              <w:rPr>
                <w:rFonts w:cs="Times New Roman"/>
                <w:sz w:val="24"/>
                <w:szCs w:val="24"/>
              </w:rPr>
            </w:pPr>
            <w:r w:rsidRPr="00EF73AC">
              <w:rPr>
                <w:rFonts w:cs="Times New Roman"/>
                <w:sz w:val="24"/>
                <w:szCs w:val="24"/>
              </w:rPr>
              <w:t xml:space="preserve">Подготовка и защита группового проекта </w:t>
            </w:r>
            <w:r w:rsidR="00EF73AC" w:rsidRPr="00EF73AC">
              <w:rPr>
                <w:rFonts w:cs="Times New Roman"/>
                <w:sz w:val="24"/>
                <w:szCs w:val="24"/>
              </w:rPr>
              <w:t>(5 этапов)</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CA986" w14:textId="74FE816A" w:rsidR="009048CB" w:rsidRPr="00EF73AC" w:rsidRDefault="009048CB" w:rsidP="009048CB">
            <w:pPr>
              <w:jc w:val="center"/>
              <w:rPr>
                <w:rFonts w:cs="Times New Roman"/>
                <w:sz w:val="24"/>
                <w:szCs w:val="24"/>
              </w:rPr>
            </w:pPr>
            <w:r w:rsidRPr="00EF73AC">
              <w:rPr>
                <w:rFonts w:cs="Times New Roman"/>
                <w:sz w:val="24"/>
                <w:szCs w:val="24"/>
              </w:rPr>
              <w:t>макс.100</w:t>
            </w:r>
          </w:p>
        </w:tc>
      </w:tr>
      <w:tr w:rsidR="009048CB" w:rsidRPr="00EF73AC" w14:paraId="5FAEC760" w14:textId="77777777" w:rsidTr="009048CB">
        <w:trPr>
          <w:trHeight w:val="282"/>
        </w:trPr>
        <w:tc>
          <w:tcPr>
            <w:tcW w:w="6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35F6F" w14:textId="3A294A25" w:rsidR="009048CB" w:rsidRPr="00EF73AC" w:rsidRDefault="009048CB" w:rsidP="009048CB">
            <w:pPr>
              <w:rPr>
                <w:rFonts w:cs="Times New Roman"/>
                <w:sz w:val="24"/>
                <w:szCs w:val="24"/>
              </w:rPr>
            </w:pPr>
            <w:r w:rsidRPr="00EF73AC">
              <w:rPr>
                <w:rFonts w:cs="Times New Roman"/>
                <w:sz w:val="24"/>
                <w:szCs w:val="24"/>
              </w:rPr>
              <w:t xml:space="preserve">Выполнение индивидуальных заданий (анализ статьи) </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10D79" w14:textId="054AA3EE" w:rsidR="009048CB" w:rsidRPr="00EF73AC" w:rsidRDefault="009048CB" w:rsidP="009048CB">
            <w:pPr>
              <w:jc w:val="center"/>
              <w:rPr>
                <w:rFonts w:cs="Times New Roman"/>
                <w:sz w:val="24"/>
                <w:szCs w:val="24"/>
              </w:rPr>
            </w:pPr>
            <w:r w:rsidRPr="00EF73AC">
              <w:rPr>
                <w:rFonts w:cs="Times New Roman"/>
                <w:sz w:val="24"/>
                <w:szCs w:val="24"/>
              </w:rPr>
              <w:t>макс.20</w:t>
            </w:r>
          </w:p>
        </w:tc>
      </w:tr>
      <w:tr w:rsidR="00E4547F" w:rsidRPr="00EF73AC" w14:paraId="30E17658" w14:textId="77777777" w:rsidTr="009048CB">
        <w:trPr>
          <w:trHeight w:val="282"/>
        </w:trPr>
        <w:tc>
          <w:tcPr>
            <w:tcW w:w="6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4A0C2" w14:textId="77777777" w:rsidR="00E4547F" w:rsidRPr="00EF73AC" w:rsidRDefault="00000000">
            <w:pPr>
              <w:rPr>
                <w:rFonts w:cs="Times New Roman"/>
                <w:sz w:val="24"/>
                <w:szCs w:val="24"/>
              </w:rPr>
            </w:pPr>
            <w:r w:rsidRPr="00EF73AC">
              <w:rPr>
                <w:rFonts w:cs="Times New Roman"/>
                <w:b/>
                <w:bCs/>
                <w:sz w:val="24"/>
                <w:szCs w:val="24"/>
              </w:rPr>
              <w:t>Итого</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97F6BD" w14:textId="77777777" w:rsidR="00E4547F" w:rsidRPr="00EF73AC" w:rsidRDefault="00000000">
            <w:pPr>
              <w:jc w:val="center"/>
              <w:rPr>
                <w:rFonts w:cs="Times New Roman"/>
                <w:sz w:val="24"/>
                <w:szCs w:val="24"/>
              </w:rPr>
            </w:pPr>
            <w:r w:rsidRPr="00EF73AC">
              <w:rPr>
                <w:rFonts w:cs="Times New Roman"/>
                <w:b/>
                <w:bCs/>
                <w:sz w:val="24"/>
                <w:szCs w:val="24"/>
                <w14:textOutline w14:w="0" w14:cap="flat" w14:cmpd="sng" w14:algn="ctr">
                  <w14:noFill/>
                  <w14:prstDash w14:val="solid"/>
                  <w14:bevel/>
                </w14:textOutline>
              </w:rPr>
              <w:t>150 баллов</w:t>
            </w:r>
          </w:p>
        </w:tc>
      </w:tr>
    </w:tbl>
    <w:p w14:paraId="5485E4F6" w14:textId="77777777" w:rsidR="00E4547F" w:rsidRPr="00EF73AC" w:rsidRDefault="00E4547F" w:rsidP="009048CB">
      <w:pPr>
        <w:spacing w:after="240"/>
        <w:jc w:val="both"/>
        <w:rPr>
          <w:rFonts w:eastAsia="Arial" w:cs="Times New Roman"/>
          <w:sz w:val="24"/>
          <w:szCs w:val="24"/>
        </w:rPr>
      </w:pPr>
    </w:p>
    <w:p w14:paraId="2FAD86C9" w14:textId="77777777" w:rsidR="00E4547F" w:rsidRPr="00EF73AC" w:rsidRDefault="00000000">
      <w:pPr>
        <w:numPr>
          <w:ilvl w:val="1"/>
          <w:numId w:val="7"/>
        </w:numPr>
        <w:shd w:val="clear" w:color="auto" w:fill="FFFFFF"/>
        <w:spacing w:after="240" w:line="274" w:lineRule="exact"/>
        <w:jc w:val="both"/>
        <w:rPr>
          <w:rFonts w:cs="Times New Roman"/>
          <w:b/>
          <w:bCs/>
          <w:sz w:val="24"/>
          <w:szCs w:val="24"/>
        </w:rPr>
      </w:pPr>
      <w:r w:rsidRPr="00EF73AC">
        <w:rPr>
          <w:rFonts w:cs="Times New Roman"/>
          <w:b/>
          <w:bCs/>
          <w:spacing w:val="5"/>
          <w:sz w:val="24"/>
          <w:szCs w:val="24"/>
        </w:rPr>
        <w:t>Оценка по дисциплине выставляется, исходя из следующих критериев:</w:t>
      </w:r>
    </w:p>
    <w:tbl>
      <w:tblPr>
        <w:tblStyle w:val="TableNormal1"/>
        <w:tblW w:w="92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77"/>
        <w:gridCol w:w="1524"/>
        <w:gridCol w:w="4945"/>
      </w:tblGrid>
      <w:tr w:rsidR="00E4547F" w:rsidRPr="00EF73AC" w14:paraId="5213A532" w14:textId="77777777" w:rsidTr="009048CB">
        <w:trPr>
          <w:trHeight w:val="391"/>
        </w:trPr>
        <w:tc>
          <w:tcPr>
            <w:tcW w:w="2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18A98F" w14:textId="77777777" w:rsidR="00E4547F" w:rsidRPr="00EF73AC" w:rsidRDefault="00000000">
            <w:pPr>
              <w:jc w:val="center"/>
              <w:rPr>
                <w:rFonts w:cs="Times New Roman"/>
                <w:sz w:val="24"/>
                <w:szCs w:val="24"/>
              </w:rPr>
            </w:pPr>
            <w:r w:rsidRPr="00EF73AC">
              <w:rPr>
                <w:rFonts w:cs="Times New Roman"/>
                <w:b/>
                <w:bCs/>
                <w:sz w:val="24"/>
                <w:szCs w:val="24"/>
              </w:rPr>
              <w:t>Оценка</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2D92F0" w14:textId="77777777" w:rsidR="00E4547F" w:rsidRPr="00EF73AC" w:rsidRDefault="00000000">
            <w:pPr>
              <w:jc w:val="center"/>
              <w:rPr>
                <w:rFonts w:cs="Times New Roman"/>
                <w:sz w:val="24"/>
                <w:szCs w:val="24"/>
              </w:rPr>
            </w:pPr>
            <w:r w:rsidRPr="00EF73AC">
              <w:rPr>
                <w:rFonts w:cs="Times New Roman"/>
                <w:b/>
                <w:bCs/>
                <w:sz w:val="24"/>
                <w:szCs w:val="24"/>
              </w:rPr>
              <w:t>Минимальное количество баллов</w:t>
            </w:r>
          </w:p>
        </w:tc>
        <w:tc>
          <w:tcPr>
            <w:tcW w:w="4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6ADFAC" w14:textId="77777777" w:rsidR="00E4547F" w:rsidRPr="00EF73AC" w:rsidRDefault="00000000">
            <w:pPr>
              <w:jc w:val="center"/>
              <w:rPr>
                <w:rFonts w:cs="Times New Roman"/>
                <w:sz w:val="24"/>
                <w:szCs w:val="24"/>
              </w:rPr>
            </w:pPr>
            <w:r w:rsidRPr="00EF73AC">
              <w:rPr>
                <w:rFonts w:cs="Times New Roman"/>
                <w:b/>
                <w:bCs/>
                <w:sz w:val="24"/>
                <w:szCs w:val="24"/>
              </w:rPr>
              <w:t>Максимальное количество баллов</w:t>
            </w:r>
          </w:p>
        </w:tc>
      </w:tr>
      <w:tr w:rsidR="00E4547F" w:rsidRPr="00EF73AC" w14:paraId="0AA812B0" w14:textId="77777777" w:rsidTr="009048CB">
        <w:trPr>
          <w:trHeight w:val="271"/>
        </w:trPr>
        <w:tc>
          <w:tcPr>
            <w:tcW w:w="2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55597" w14:textId="77777777" w:rsidR="00E4547F" w:rsidRPr="00EF73AC" w:rsidRDefault="00000000">
            <w:pPr>
              <w:pStyle w:val="Default"/>
              <w:widowControl/>
              <w:rPr>
                <w:rFonts w:cs="Times New Roman"/>
              </w:rPr>
            </w:pPr>
            <w:r w:rsidRPr="00EF73AC">
              <w:rPr>
                <w:rFonts w:cs="Times New Roman"/>
                <w:i/>
                <w:iCs/>
              </w:rPr>
              <w:t xml:space="preserve">Отлично </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A16750" w14:textId="77777777" w:rsidR="00E4547F" w:rsidRPr="00EF73AC" w:rsidRDefault="00000000">
            <w:pPr>
              <w:pStyle w:val="Default"/>
              <w:widowControl/>
              <w:jc w:val="center"/>
              <w:rPr>
                <w:rFonts w:cs="Times New Roman"/>
              </w:rPr>
            </w:pPr>
            <w:r w:rsidRPr="00EF73AC">
              <w:rPr>
                <w:rFonts w:cs="Times New Roman"/>
              </w:rPr>
              <w:t>127,5</w:t>
            </w:r>
          </w:p>
        </w:tc>
        <w:tc>
          <w:tcPr>
            <w:tcW w:w="4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05194B" w14:textId="77777777" w:rsidR="00E4547F" w:rsidRPr="00EF73AC" w:rsidRDefault="00000000">
            <w:pPr>
              <w:pStyle w:val="Default"/>
              <w:widowControl/>
              <w:jc w:val="center"/>
              <w:rPr>
                <w:rFonts w:cs="Times New Roman"/>
              </w:rPr>
            </w:pPr>
            <w:r w:rsidRPr="00EF73AC">
              <w:rPr>
                <w:rFonts w:cs="Times New Roman"/>
              </w:rPr>
              <w:t>150,0</w:t>
            </w:r>
          </w:p>
        </w:tc>
      </w:tr>
      <w:tr w:rsidR="00E4547F" w:rsidRPr="00EF73AC" w14:paraId="5425B44F" w14:textId="77777777" w:rsidTr="009048CB">
        <w:trPr>
          <w:trHeight w:val="271"/>
        </w:trPr>
        <w:tc>
          <w:tcPr>
            <w:tcW w:w="2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1A581" w14:textId="77777777" w:rsidR="00E4547F" w:rsidRPr="00EF73AC" w:rsidRDefault="00000000">
            <w:pPr>
              <w:pStyle w:val="Default"/>
              <w:widowControl/>
              <w:rPr>
                <w:rFonts w:cs="Times New Roman"/>
              </w:rPr>
            </w:pPr>
            <w:r w:rsidRPr="00EF73AC">
              <w:rPr>
                <w:rFonts w:cs="Times New Roman"/>
                <w:i/>
                <w:iCs/>
              </w:rPr>
              <w:t xml:space="preserve">Хорошо </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972F37" w14:textId="77777777" w:rsidR="00E4547F" w:rsidRPr="00EF73AC" w:rsidRDefault="00000000">
            <w:pPr>
              <w:pStyle w:val="Default"/>
              <w:widowControl/>
              <w:jc w:val="center"/>
              <w:rPr>
                <w:rFonts w:cs="Times New Roman"/>
              </w:rPr>
            </w:pPr>
            <w:r w:rsidRPr="00EF73AC">
              <w:rPr>
                <w:rFonts w:cs="Times New Roman"/>
              </w:rPr>
              <w:t>97,5</w:t>
            </w:r>
          </w:p>
        </w:tc>
        <w:tc>
          <w:tcPr>
            <w:tcW w:w="4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FB1370" w14:textId="77777777" w:rsidR="00E4547F" w:rsidRPr="00EF73AC" w:rsidRDefault="00000000">
            <w:pPr>
              <w:pStyle w:val="Default"/>
              <w:widowControl/>
              <w:jc w:val="center"/>
              <w:rPr>
                <w:rFonts w:cs="Times New Roman"/>
              </w:rPr>
            </w:pPr>
            <w:r w:rsidRPr="00EF73AC">
              <w:rPr>
                <w:rFonts w:cs="Times New Roman"/>
              </w:rPr>
              <w:t>127,0</w:t>
            </w:r>
          </w:p>
        </w:tc>
      </w:tr>
      <w:tr w:rsidR="00E4547F" w:rsidRPr="00EF73AC" w14:paraId="5907E703" w14:textId="77777777" w:rsidTr="009048CB">
        <w:trPr>
          <w:trHeight w:val="271"/>
        </w:trPr>
        <w:tc>
          <w:tcPr>
            <w:tcW w:w="2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32805" w14:textId="77777777" w:rsidR="00E4547F" w:rsidRPr="00EF73AC" w:rsidRDefault="00000000">
            <w:pPr>
              <w:pStyle w:val="Default"/>
              <w:widowControl/>
              <w:rPr>
                <w:rFonts w:cs="Times New Roman"/>
              </w:rPr>
            </w:pPr>
            <w:r w:rsidRPr="00EF73AC">
              <w:rPr>
                <w:rFonts w:cs="Times New Roman"/>
                <w:i/>
                <w:iCs/>
              </w:rPr>
              <w:t xml:space="preserve">Удовлетворительно </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A3222E" w14:textId="77777777" w:rsidR="00E4547F" w:rsidRPr="00EF73AC" w:rsidRDefault="00000000">
            <w:pPr>
              <w:pStyle w:val="Default"/>
              <w:widowControl/>
              <w:jc w:val="center"/>
              <w:rPr>
                <w:rFonts w:cs="Times New Roman"/>
              </w:rPr>
            </w:pPr>
            <w:r w:rsidRPr="00EF73AC">
              <w:rPr>
                <w:rFonts w:cs="Times New Roman"/>
              </w:rPr>
              <w:t>60,0</w:t>
            </w:r>
          </w:p>
        </w:tc>
        <w:tc>
          <w:tcPr>
            <w:tcW w:w="4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631ACD" w14:textId="77777777" w:rsidR="00E4547F" w:rsidRPr="00EF73AC" w:rsidRDefault="00000000">
            <w:pPr>
              <w:pStyle w:val="Default"/>
              <w:widowControl/>
              <w:jc w:val="center"/>
              <w:rPr>
                <w:rFonts w:cs="Times New Roman"/>
              </w:rPr>
            </w:pPr>
            <w:r w:rsidRPr="00EF73AC">
              <w:rPr>
                <w:rFonts w:cs="Times New Roman"/>
              </w:rPr>
              <w:t>97,0</w:t>
            </w:r>
          </w:p>
        </w:tc>
      </w:tr>
      <w:tr w:rsidR="00E4547F" w:rsidRPr="00EF73AC" w14:paraId="1BF312BD" w14:textId="77777777" w:rsidTr="009048CB">
        <w:trPr>
          <w:trHeight w:val="271"/>
        </w:trPr>
        <w:tc>
          <w:tcPr>
            <w:tcW w:w="2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6554E" w14:textId="77777777" w:rsidR="00E4547F" w:rsidRPr="00EF73AC" w:rsidRDefault="00000000">
            <w:pPr>
              <w:pStyle w:val="Default"/>
              <w:widowControl/>
              <w:rPr>
                <w:rFonts w:cs="Times New Roman"/>
              </w:rPr>
            </w:pPr>
            <w:r w:rsidRPr="00EF73AC">
              <w:rPr>
                <w:rFonts w:cs="Times New Roman"/>
                <w:i/>
                <w:iCs/>
              </w:rPr>
              <w:t xml:space="preserve">Неудовлетворительно </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734471" w14:textId="77777777" w:rsidR="00E4547F" w:rsidRPr="00EF73AC" w:rsidRDefault="00000000">
            <w:pPr>
              <w:pStyle w:val="Default"/>
              <w:widowControl/>
              <w:jc w:val="center"/>
              <w:rPr>
                <w:rFonts w:cs="Times New Roman"/>
              </w:rPr>
            </w:pPr>
            <w:r w:rsidRPr="00EF73AC">
              <w:rPr>
                <w:rFonts w:cs="Times New Roman"/>
              </w:rPr>
              <w:t>0,0</w:t>
            </w:r>
          </w:p>
        </w:tc>
        <w:tc>
          <w:tcPr>
            <w:tcW w:w="4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1551E2" w14:textId="77777777" w:rsidR="00E4547F" w:rsidRPr="00EF73AC" w:rsidRDefault="00000000">
            <w:pPr>
              <w:pStyle w:val="Default"/>
              <w:widowControl/>
              <w:jc w:val="center"/>
              <w:rPr>
                <w:rFonts w:cs="Times New Roman"/>
              </w:rPr>
            </w:pPr>
            <w:r w:rsidRPr="00EF73AC">
              <w:rPr>
                <w:rFonts w:cs="Times New Roman"/>
              </w:rPr>
              <w:t>59,5</w:t>
            </w:r>
          </w:p>
        </w:tc>
      </w:tr>
    </w:tbl>
    <w:p w14:paraId="3B9E6BD3" w14:textId="77777777" w:rsidR="009048CB" w:rsidRPr="00EF73AC" w:rsidRDefault="009048CB" w:rsidP="009048CB">
      <w:pPr>
        <w:spacing w:after="240"/>
        <w:jc w:val="both"/>
        <w:rPr>
          <w:rFonts w:eastAsia="Arial" w:cs="Times New Roman"/>
          <w:sz w:val="24"/>
          <w:szCs w:val="24"/>
        </w:rPr>
      </w:pPr>
    </w:p>
    <w:p w14:paraId="656D6FF6" w14:textId="77777777" w:rsidR="00E4547F" w:rsidRPr="00EF73AC" w:rsidRDefault="00000000">
      <w:pPr>
        <w:spacing w:before="100"/>
        <w:jc w:val="both"/>
        <w:rPr>
          <w:rFonts w:eastAsia="Arial" w:cs="Times New Roman"/>
          <w:sz w:val="24"/>
          <w:szCs w:val="24"/>
        </w:rPr>
      </w:pPr>
      <w:r w:rsidRPr="00EF73AC">
        <w:rPr>
          <w:rFonts w:cs="Times New Roman"/>
          <w:b/>
          <w:bCs/>
          <w:sz w:val="24"/>
          <w:szCs w:val="24"/>
        </w:rPr>
        <w:t>Примечание:</w:t>
      </w:r>
      <w:r w:rsidRPr="00EF73AC">
        <w:rPr>
          <w:rFonts w:cs="Times New Roman"/>
          <w:sz w:val="24"/>
          <w:szCs w:val="24"/>
        </w:rPr>
        <w:t xml:space="preserve"> в случае, если магистрант за триместр набирает менее 20% баллов от максимального количества по дисциплине, то уже на промежуточном контроле (и далее на пересдачах) действует следующее правило сдачи: «магистрант может получить только оценку «Удовлетворительно», и только если получит за промежуточный контроль, включающий весь материал дисциплины, не менее, чем 85% от баллов за промежуточный контроль».</w:t>
      </w:r>
    </w:p>
    <w:p w14:paraId="326D1778" w14:textId="77777777" w:rsidR="00E4547F" w:rsidRPr="00EF73AC" w:rsidRDefault="00E4547F">
      <w:pPr>
        <w:spacing w:before="100"/>
        <w:jc w:val="both"/>
        <w:rPr>
          <w:rFonts w:eastAsia="Arial" w:cs="Times New Roman"/>
          <w:sz w:val="24"/>
          <w:szCs w:val="24"/>
        </w:rPr>
      </w:pPr>
    </w:p>
    <w:p w14:paraId="1E2A2E0A" w14:textId="77777777" w:rsidR="00E4547F" w:rsidRPr="00EF73AC" w:rsidRDefault="00000000">
      <w:pPr>
        <w:numPr>
          <w:ilvl w:val="1"/>
          <w:numId w:val="8"/>
        </w:numPr>
        <w:rPr>
          <w:rFonts w:cs="Times New Roman"/>
          <w:b/>
          <w:bCs/>
          <w:sz w:val="24"/>
          <w:szCs w:val="24"/>
        </w:rPr>
      </w:pPr>
      <w:r w:rsidRPr="00EF73AC">
        <w:rPr>
          <w:rFonts w:cs="Times New Roman"/>
          <w:b/>
          <w:bCs/>
          <w:sz w:val="24"/>
          <w:szCs w:val="24"/>
        </w:rPr>
        <w:t>Типовые задания и иные материалы, необходимые для оценки результатов обучения:</w:t>
      </w:r>
    </w:p>
    <w:p w14:paraId="09DC121F" w14:textId="04EC49E9" w:rsidR="00367215" w:rsidRPr="00EF73AC" w:rsidRDefault="00367215" w:rsidP="00367215">
      <w:pPr>
        <w:pStyle w:val="2"/>
        <w:rPr>
          <w:rFonts w:ascii="Times New Roman" w:hAnsi="Times New Roman"/>
          <w:b w:val="0"/>
          <w:bCs w:val="0"/>
          <w:i w:val="0"/>
          <w:iCs w:val="0"/>
          <w:color w:val="000000" w:themeColor="text1"/>
          <w:sz w:val="24"/>
          <w:szCs w:val="24"/>
        </w:rPr>
      </w:pPr>
      <w:r w:rsidRPr="00EF73AC">
        <w:rPr>
          <w:rFonts w:ascii="Times New Roman" w:hAnsi="Times New Roman"/>
          <w:b w:val="0"/>
          <w:bCs w:val="0"/>
          <w:i w:val="0"/>
          <w:iCs w:val="0"/>
          <w:color w:val="000000" w:themeColor="text1"/>
          <w:sz w:val="24"/>
          <w:szCs w:val="24"/>
        </w:rPr>
        <w:t>Вопросы оцениваются в 2 балла</w:t>
      </w:r>
    </w:p>
    <w:p w14:paraId="5AAFF6D1" w14:textId="77777777" w:rsidR="00367215" w:rsidRPr="00EF73AC" w:rsidRDefault="00367215" w:rsidP="00367215">
      <w:pPr>
        <w:ind w:left="720" w:hanging="360"/>
        <w:rPr>
          <w:rFonts w:cs="Times New Roman"/>
          <w:color w:val="auto"/>
          <w:sz w:val="24"/>
          <w:szCs w:val="24"/>
        </w:rPr>
      </w:pPr>
    </w:p>
    <w:p w14:paraId="493F214D" w14:textId="77777777" w:rsidR="00367215" w:rsidRPr="00EF73AC" w:rsidRDefault="00367215" w:rsidP="00367215">
      <w:pPr>
        <w:pStyle w:val="ae"/>
        <w:widowControl/>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4"/>
          <w:szCs w:val="24"/>
        </w:rPr>
      </w:pPr>
      <w:r w:rsidRPr="00EF73AC">
        <w:rPr>
          <w:rFonts w:cs="Times New Roman"/>
          <w:sz w:val="24"/>
          <w:szCs w:val="24"/>
          <w:lang w:val="en-US"/>
        </w:rPr>
        <w:t xml:space="preserve">BANI-world – </w:t>
      </w:r>
      <w:r w:rsidRPr="00EF73AC">
        <w:rPr>
          <w:rFonts w:cs="Times New Roman"/>
          <w:sz w:val="24"/>
          <w:szCs w:val="24"/>
        </w:rPr>
        <w:t>это…</w:t>
      </w:r>
    </w:p>
    <w:p w14:paraId="15ED671C" w14:textId="77777777" w:rsidR="00367215" w:rsidRPr="00EF73AC" w:rsidRDefault="00367215" w:rsidP="00367215">
      <w:pPr>
        <w:pStyle w:val="ae"/>
        <w:widowControl/>
        <w:numPr>
          <w:ilvl w:val="1"/>
          <w:numId w:val="55"/>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4"/>
          <w:szCs w:val="24"/>
        </w:rPr>
      </w:pPr>
      <w:r w:rsidRPr="00EF73AC">
        <w:rPr>
          <w:rFonts w:cs="Times New Roman"/>
          <w:sz w:val="24"/>
          <w:szCs w:val="24"/>
        </w:rPr>
        <w:t>нестабильный, неопределенный, сложный и неоднозначный</w:t>
      </w:r>
    </w:p>
    <w:p w14:paraId="4F99525F" w14:textId="77777777" w:rsidR="00367215" w:rsidRPr="00EF73AC" w:rsidRDefault="00367215" w:rsidP="00367215">
      <w:pPr>
        <w:pStyle w:val="ae"/>
        <w:widowControl/>
        <w:numPr>
          <w:ilvl w:val="1"/>
          <w:numId w:val="55"/>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4"/>
          <w:szCs w:val="24"/>
        </w:rPr>
      </w:pPr>
      <w:r w:rsidRPr="00EF73AC">
        <w:rPr>
          <w:rFonts w:cs="Times New Roman"/>
          <w:sz w:val="24"/>
          <w:szCs w:val="24"/>
        </w:rPr>
        <w:t>стабильный, предсказуемый, простой, определенный</w:t>
      </w:r>
    </w:p>
    <w:p w14:paraId="47F9DF00" w14:textId="77777777" w:rsidR="00367215" w:rsidRPr="00EF73AC" w:rsidRDefault="00367215" w:rsidP="00367215">
      <w:pPr>
        <w:pStyle w:val="ae"/>
        <w:widowControl/>
        <w:numPr>
          <w:ilvl w:val="1"/>
          <w:numId w:val="55"/>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4"/>
          <w:szCs w:val="24"/>
        </w:rPr>
      </w:pPr>
      <w:r w:rsidRPr="00EF73AC">
        <w:rPr>
          <w:rFonts w:cs="Times New Roman"/>
          <w:sz w:val="24"/>
          <w:szCs w:val="24"/>
        </w:rPr>
        <w:t>хрупкий, тревожный, нелинейный, непостижимый</w:t>
      </w:r>
    </w:p>
    <w:p w14:paraId="57ECF0B2" w14:textId="77777777" w:rsidR="00367215" w:rsidRPr="00EF73AC" w:rsidRDefault="00367215" w:rsidP="00367215">
      <w:pPr>
        <w:pStyle w:val="ae"/>
        <w:widowControl/>
        <w:numPr>
          <w:ilvl w:val="1"/>
          <w:numId w:val="55"/>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4"/>
          <w:szCs w:val="24"/>
        </w:rPr>
      </w:pPr>
      <w:r w:rsidRPr="00EF73AC">
        <w:rPr>
          <w:rFonts w:cs="Times New Roman"/>
          <w:sz w:val="24"/>
          <w:szCs w:val="24"/>
        </w:rPr>
        <w:t>сложный, перегруженный, расплывчатый, стрессовый</w:t>
      </w:r>
    </w:p>
    <w:p w14:paraId="37DAB382" w14:textId="77777777" w:rsidR="00367215" w:rsidRPr="00EF73AC" w:rsidRDefault="00367215" w:rsidP="00367215">
      <w:pPr>
        <w:pStyle w:val="ae"/>
        <w:widowControl/>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4"/>
          <w:szCs w:val="24"/>
        </w:rPr>
      </w:pPr>
      <w:r w:rsidRPr="00EF73AC">
        <w:rPr>
          <w:rFonts w:cs="Times New Roman"/>
          <w:sz w:val="24"/>
          <w:szCs w:val="24"/>
        </w:rPr>
        <w:t>В основании сегодняшнего вектора развития компаний находится принцип:</w:t>
      </w:r>
    </w:p>
    <w:p w14:paraId="5C2549B5" w14:textId="77777777" w:rsidR="00367215" w:rsidRPr="00EF73AC" w:rsidRDefault="00367215" w:rsidP="00367215">
      <w:pPr>
        <w:pStyle w:val="ae"/>
        <w:widowControl/>
        <w:numPr>
          <w:ilvl w:val="1"/>
          <w:numId w:val="55"/>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4"/>
          <w:szCs w:val="24"/>
        </w:rPr>
      </w:pPr>
      <w:r w:rsidRPr="00EF73AC">
        <w:rPr>
          <w:rFonts w:cs="Times New Roman"/>
          <w:sz w:val="24"/>
          <w:szCs w:val="24"/>
        </w:rPr>
        <w:t>масштабирования через преимущества «ядра» (продуктов, активов, ресурсов, инсайтов больших данных)</w:t>
      </w:r>
    </w:p>
    <w:p w14:paraId="1D898989" w14:textId="77777777" w:rsidR="00367215" w:rsidRPr="00EF73AC" w:rsidRDefault="00367215" w:rsidP="00367215">
      <w:pPr>
        <w:pStyle w:val="ae"/>
        <w:widowControl/>
        <w:numPr>
          <w:ilvl w:val="1"/>
          <w:numId w:val="55"/>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4"/>
          <w:szCs w:val="24"/>
        </w:rPr>
      </w:pPr>
      <w:r w:rsidRPr="00EF73AC">
        <w:rPr>
          <w:rFonts w:cs="Times New Roman"/>
          <w:sz w:val="24"/>
          <w:szCs w:val="24"/>
        </w:rPr>
        <w:t>оптимизации в целях контроля из единого центра</w:t>
      </w:r>
    </w:p>
    <w:p w14:paraId="406E0C02" w14:textId="77777777" w:rsidR="00367215" w:rsidRPr="00EF73AC" w:rsidRDefault="00367215" w:rsidP="00367215">
      <w:pPr>
        <w:pStyle w:val="ae"/>
        <w:widowControl/>
        <w:numPr>
          <w:ilvl w:val="1"/>
          <w:numId w:val="55"/>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4"/>
          <w:szCs w:val="24"/>
        </w:rPr>
      </w:pPr>
      <w:r w:rsidRPr="00EF73AC">
        <w:rPr>
          <w:rFonts w:cs="Times New Roman"/>
          <w:sz w:val="24"/>
          <w:szCs w:val="24"/>
        </w:rPr>
        <w:t>фрактальности через преимущества «краев» (локальные рынки, новые локальные центры доходов, локальные инсайта анализа данных</w:t>
      </w:r>
    </w:p>
    <w:p w14:paraId="58CF8E41" w14:textId="77777777" w:rsidR="00367215" w:rsidRPr="00EF73AC" w:rsidRDefault="00367215" w:rsidP="00367215">
      <w:pPr>
        <w:pStyle w:val="ae"/>
        <w:widowControl/>
        <w:numPr>
          <w:ilvl w:val="1"/>
          <w:numId w:val="55"/>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4"/>
          <w:szCs w:val="24"/>
        </w:rPr>
      </w:pPr>
      <w:r w:rsidRPr="00EF73AC">
        <w:rPr>
          <w:rFonts w:cs="Times New Roman"/>
          <w:sz w:val="24"/>
          <w:szCs w:val="24"/>
        </w:rPr>
        <w:t>фрактальности через оптимизацию в целях инноваций, скорости, реакции на краях</w:t>
      </w:r>
    </w:p>
    <w:p w14:paraId="2D91322D" w14:textId="77777777" w:rsidR="00367215" w:rsidRPr="00EF73AC" w:rsidRDefault="00367215" w:rsidP="00367215">
      <w:pPr>
        <w:pStyle w:val="ae"/>
        <w:widowControl/>
        <w:numPr>
          <w:ilvl w:val="1"/>
          <w:numId w:val="55"/>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4"/>
          <w:szCs w:val="24"/>
        </w:rPr>
      </w:pPr>
      <w:r w:rsidRPr="00EF73AC">
        <w:rPr>
          <w:rFonts w:cs="Times New Roman"/>
          <w:sz w:val="24"/>
          <w:szCs w:val="24"/>
        </w:rPr>
        <w:t xml:space="preserve">верны ответы </w:t>
      </w:r>
      <w:r w:rsidRPr="00EF73AC">
        <w:rPr>
          <w:rFonts w:cs="Times New Roman"/>
          <w:sz w:val="24"/>
          <w:szCs w:val="24"/>
          <w:lang w:val="en-US"/>
        </w:rPr>
        <w:t xml:space="preserve">c </w:t>
      </w:r>
      <w:r w:rsidRPr="00EF73AC">
        <w:rPr>
          <w:rFonts w:cs="Times New Roman"/>
          <w:sz w:val="24"/>
          <w:szCs w:val="24"/>
        </w:rPr>
        <w:t xml:space="preserve">и </w:t>
      </w:r>
      <w:r w:rsidRPr="00EF73AC">
        <w:rPr>
          <w:rFonts w:cs="Times New Roman"/>
          <w:sz w:val="24"/>
          <w:szCs w:val="24"/>
          <w:lang w:val="en-US"/>
        </w:rPr>
        <w:t>d</w:t>
      </w:r>
    </w:p>
    <w:p w14:paraId="363EA4AA" w14:textId="77777777" w:rsidR="00367215" w:rsidRPr="00EF73AC" w:rsidRDefault="00367215" w:rsidP="00367215">
      <w:pPr>
        <w:pStyle w:val="ae"/>
        <w:widowControl/>
        <w:numPr>
          <w:ilvl w:val="1"/>
          <w:numId w:val="55"/>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4"/>
          <w:szCs w:val="24"/>
        </w:rPr>
      </w:pPr>
      <w:r w:rsidRPr="00EF73AC">
        <w:rPr>
          <w:rFonts w:cs="Times New Roman"/>
          <w:sz w:val="24"/>
          <w:szCs w:val="24"/>
        </w:rPr>
        <w:t xml:space="preserve">верны ответы </w:t>
      </w:r>
      <w:r w:rsidRPr="00EF73AC">
        <w:rPr>
          <w:rFonts w:cs="Times New Roman"/>
          <w:sz w:val="24"/>
          <w:szCs w:val="24"/>
          <w:lang w:val="en-US"/>
        </w:rPr>
        <w:t xml:space="preserve">a </w:t>
      </w:r>
      <w:r w:rsidRPr="00EF73AC">
        <w:rPr>
          <w:rFonts w:cs="Times New Roman"/>
          <w:sz w:val="24"/>
          <w:szCs w:val="24"/>
        </w:rPr>
        <w:t xml:space="preserve">и </w:t>
      </w:r>
      <w:r w:rsidRPr="00EF73AC">
        <w:rPr>
          <w:rFonts w:cs="Times New Roman"/>
          <w:sz w:val="24"/>
          <w:szCs w:val="24"/>
          <w:lang w:val="en-US"/>
        </w:rPr>
        <w:t>b</w:t>
      </w:r>
    </w:p>
    <w:p w14:paraId="3CE0EF06" w14:textId="77777777" w:rsidR="00367215" w:rsidRPr="00EF73AC" w:rsidRDefault="00367215" w:rsidP="00367215">
      <w:pPr>
        <w:rPr>
          <w:rFonts w:cs="Times New Roman"/>
          <w:sz w:val="24"/>
          <w:szCs w:val="24"/>
        </w:rPr>
      </w:pPr>
    </w:p>
    <w:p w14:paraId="2CF608E5" w14:textId="6A7FB36A" w:rsidR="00367215" w:rsidRPr="00EF73AC" w:rsidRDefault="00367215" w:rsidP="00EF73AC">
      <w:pPr>
        <w:rPr>
          <w:rFonts w:eastAsiaTheme="majorEastAsia" w:cs="Times New Roman"/>
          <w:color w:val="365F91" w:themeColor="accent1" w:themeShade="BF"/>
          <w:sz w:val="24"/>
          <w:szCs w:val="24"/>
        </w:rPr>
      </w:pPr>
      <w:r w:rsidRPr="00EF73AC">
        <w:rPr>
          <w:rFonts w:cs="Times New Roman"/>
          <w:b/>
          <w:sz w:val="24"/>
          <w:szCs w:val="24"/>
        </w:rPr>
        <w:t>Домашнее задание №</w:t>
      </w:r>
      <w:r w:rsidR="00EF73AC" w:rsidRPr="00EF73AC">
        <w:rPr>
          <w:rFonts w:cs="Times New Roman"/>
          <w:b/>
          <w:sz w:val="24"/>
          <w:szCs w:val="24"/>
          <w:lang w:val="en-US"/>
        </w:rPr>
        <w:t>XX</w:t>
      </w:r>
      <w:r w:rsidRPr="00EF73AC">
        <w:rPr>
          <w:rFonts w:cs="Times New Roman"/>
          <w:bCs/>
          <w:sz w:val="24"/>
          <w:szCs w:val="24"/>
        </w:rPr>
        <w:t xml:space="preserve">: формирование </w:t>
      </w:r>
      <w:r w:rsidRPr="00EF73AC">
        <w:rPr>
          <w:rFonts w:cs="Times New Roman"/>
          <w:bCs/>
          <w:sz w:val="24"/>
          <w:szCs w:val="24"/>
          <w:lang w:val="en-US"/>
        </w:rPr>
        <w:t>executive</w:t>
      </w:r>
      <w:r w:rsidRPr="00EF73AC">
        <w:rPr>
          <w:rFonts w:cs="Times New Roman"/>
          <w:bCs/>
          <w:sz w:val="24"/>
          <w:szCs w:val="24"/>
        </w:rPr>
        <w:t xml:space="preserve"> </w:t>
      </w:r>
      <w:r w:rsidRPr="00EF73AC">
        <w:rPr>
          <w:rFonts w:cs="Times New Roman"/>
          <w:bCs/>
          <w:sz w:val="24"/>
          <w:szCs w:val="24"/>
          <w:lang w:val="en-US"/>
        </w:rPr>
        <w:t>summary</w:t>
      </w:r>
      <w:r w:rsidRPr="00EF73AC">
        <w:rPr>
          <w:rFonts w:cs="Times New Roman"/>
          <w:bCs/>
          <w:sz w:val="24"/>
          <w:szCs w:val="24"/>
        </w:rPr>
        <w:t xml:space="preserve"> по проектам</w:t>
      </w:r>
    </w:p>
    <w:p w14:paraId="75BFF50E" w14:textId="77777777" w:rsidR="00367215" w:rsidRPr="00EF73AC" w:rsidRDefault="00367215" w:rsidP="00367215">
      <w:pPr>
        <w:ind w:right="-5"/>
        <w:jc w:val="both"/>
        <w:rPr>
          <w:rFonts w:cs="Times New Roman"/>
          <w:bCs/>
          <w:sz w:val="24"/>
          <w:szCs w:val="24"/>
          <w:highlight w:val="yellow"/>
        </w:rPr>
      </w:pPr>
    </w:p>
    <w:p w14:paraId="60291F4F" w14:textId="77777777" w:rsidR="00367215" w:rsidRPr="00EF73AC" w:rsidRDefault="00367215" w:rsidP="00367215">
      <w:pPr>
        <w:widowControl/>
        <w:ind w:right="-5"/>
        <w:jc w:val="both"/>
        <w:rPr>
          <w:rFonts w:cs="Times New Roman"/>
          <w:bCs/>
          <w:sz w:val="24"/>
          <w:szCs w:val="24"/>
        </w:rPr>
      </w:pPr>
      <w:r w:rsidRPr="00EF73AC">
        <w:rPr>
          <w:rFonts w:cs="Times New Roman"/>
          <w:b/>
          <w:sz w:val="24"/>
          <w:szCs w:val="24"/>
        </w:rPr>
        <w:t>Критерии оформления</w:t>
      </w:r>
      <w:r w:rsidRPr="00EF73AC">
        <w:rPr>
          <w:rFonts w:cs="Times New Roman"/>
          <w:bCs/>
          <w:sz w:val="24"/>
          <w:szCs w:val="24"/>
        </w:rPr>
        <w:t xml:space="preserve">: презентация </w:t>
      </w:r>
      <w:r w:rsidRPr="00EF73AC">
        <w:rPr>
          <w:rFonts w:cs="Times New Roman"/>
          <w:bCs/>
          <w:sz w:val="24"/>
          <w:szCs w:val="24"/>
          <w:lang w:val="en-US"/>
        </w:rPr>
        <w:t>Power</w:t>
      </w:r>
      <w:r w:rsidRPr="00EF73AC">
        <w:rPr>
          <w:rFonts w:cs="Times New Roman"/>
          <w:bCs/>
          <w:sz w:val="24"/>
          <w:szCs w:val="24"/>
        </w:rPr>
        <w:t xml:space="preserve"> </w:t>
      </w:r>
      <w:r w:rsidRPr="00EF73AC">
        <w:rPr>
          <w:rFonts w:cs="Times New Roman"/>
          <w:bCs/>
          <w:sz w:val="24"/>
          <w:szCs w:val="24"/>
          <w:lang w:val="en-US"/>
        </w:rPr>
        <w:t>Point</w:t>
      </w:r>
      <w:r w:rsidRPr="00EF73AC">
        <w:rPr>
          <w:rFonts w:cs="Times New Roman"/>
          <w:bCs/>
          <w:sz w:val="24"/>
          <w:szCs w:val="24"/>
        </w:rPr>
        <w:t>, 10-15 слайдов</w:t>
      </w:r>
    </w:p>
    <w:p w14:paraId="24A2F20B" w14:textId="77777777" w:rsidR="00367215" w:rsidRPr="00EF73AC" w:rsidRDefault="00367215" w:rsidP="00367215">
      <w:pPr>
        <w:widowControl/>
        <w:ind w:right="-5"/>
        <w:jc w:val="both"/>
        <w:rPr>
          <w:rFonts w:cs="Times New Roman"/>
          <w:bCs/>
          <w:sz w:val="24"/>
          <w:szCs w:val="24"/>
        </w:rPr>
      </w:pPr>
    </w:p>
    <w:p w14:paraId="1A2C4965" w14:textId="77777777" w:rsidR="00367215" w:rsidRPr="00EF73AC" w:rsidRDefault="00367215" w:rsidP="00367215">
      <w:pPr>
        <w:widowControl/>
        <w:ind w:right="-5"/>
        <w:jc w:val="both"/>
        <w:rPr>
          <w:rFonts w:cs="Times New Roman"/>
          <w:bCs/>
          <w:sz w:val="24"/>
          <w:szCs w:val="24"/>
        </w:rPr>
      </w:pPr>
      <w:r w:rsidRPr="00EF73AC">
        <w:rPr>
          <w:rFonts w:cs="Times New Roman"/>
          <w:b/>
          <w:sz w:val="24"/>
          <w:szCs w:val="24"/>
        </w:rPr>
        <w:t>Примерная</w:t>
      </w:r>
      <w:r w:rsidRPr="00EF73AC">
        <w:rPr>
          <w:rFonts w:cs="Times New Roman"/>
          <w:bCs/>
          <w:sz w:val="24"/>
          <w:szCs w:val="24"/>
        </w:rPr>
        <w:t xml:space="preserve"> </w:t>
      </w:r>
      <w:r w:rsidRPr="00EF73AC">
        <w:rPr>
          <w:rFonts w:cs="Times New Roman"/>
          <w:b/>
          <w:sz w:val="24"/>
          <w:szCs w:val="24"/>
        </w:rPr>
        <w:t>структура ответа:</w:t>
      </w:r>
    </w:p>
    <w:p w14:paraId="3008606A" w14:textId="77777777" w:rsidR="00367215" w:rsidRPr="00EF73AC" w:rsidRDefault="00367215" w:rsidP="00367215">
      <w:pPr>
        <w:widowControl/>
        <w:ind w:right="-5"/>
        <w:jc w:val="both"/>
        <w:rPr>
          <w:rFonts w:cs="Times New Roman"/>
          <w:bCs/>
          <w:sz w:val="24"/>
          <w:szCs w:val="24"/>
        </w:rPr>
      </w:pPr>
    </w:p>
    <w:p w14:paraId="4C67893D" w14:textId="77777777" w:rsidR="00367215" w:rsidRPr="00EF73AC" w:rsidRDefault="00367215" w:rsidP="00367215">
      <w:pPr>
        <w:pStyle w:val="ae"/>
        <w:widowControl/>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autoSpaceDN w:val="0"/>
        <w:ind w:right="-5"/>
        <w:jc w:val="both"/>
        <w:rPr>
          <w:rFonts w:cs="Times New Roman"/>
          <w:bCs/>
          <w:sz w:val="24"/>
          <w:szCs w:val="24"/>
        </w:rPr>
      </w:pPr>
      <w:r w:rsidRPr="00EF73AC">
        <w:rPr>
          <w:rFonts w:cs="Times New Roman"/>
          <w:bCs/>
          <w:sz w:val="24"/>
          <w:szCs w:val="24"/>
        </w:rPr>
        <w:t>Короткое представление текущего состояния компании, ее положение на рынке</w:t>
      </w:r>
    </w:p>
    <w:p w14:paraId="3B08D4FC" w14:textId="77777777" w:rsidR="00367215" w:rsidRPr="00EF73AC" w:rsidRDefault="00367215" w:rsidP="00367215">
      <w:pPr>
        <w:pStyle w:val="ae"/>
        <w:widowControl/>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autoSpaceDN w:val="0"/>
        <w:ind w:right="-5"/>
        <w:jc w:val="both"/>
        <w:rPr>
          <w:rFonts w:cs="Times New Roman"/>
          <w:bCs/>
          <w:sz w:val="24"/>
          <w:szCs w:val="24"/>
        </w:rPr>
      </w:pPr>
      <w:r w:rsidRPr="00EF73AC">
        <w:rPr>
          <w:rFonts w:cs="Times New Roman"/>
          <w:bCs/>
          <w:sz w:val="24"/>
          <w:szCs w:val="24"/>
        </w:rPr>
        <w:t xml:space="preserve">Представление  обновленного видения и миссии организации, стратегических целей развития </w:t>
      </w:r>
    </w:p>
    <w:p w14:paraId="5CDF89A2" w14:textId="77777777" w:rsidR="00367215" w:rsidRPr="00EF73AC" w:rsidRDefault="00367215" w:rsidP="00367215">
      <w:pPr>
        <w:pStyle w:val="ae"/>
        <w:widowControl/>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autoSpaceDN w:val="0"/>
        <w:ind w:right="-5"/>
        <w:jc w:val="both"/>
        <w:rPr>
          <w:rFonts w:cs="Times New Roman"/>
          <w:bCs/>
          <w:sz w:val="24"/>
          <w:szCs w:val="24"/>
        </w:rPr>
      </w:pPr>
      <w:r w:rsidRPr="00EF73AC">
        <w:rPr>
          <w:rFonts w:cs="Times New Roman"/>
          <w:bCs/>
          <w:sz w:val="24"/>
          <w:szCs w:val="24"/>
        </w:rPr>
        <w:t>Достижение целевого состояния в рамках ключевых блоков операционной модели компании</w:t>
      </w:r>
    </w:p>
    <w:p w14:paraId="06AFEDA3" w14:textId="77777777" w:rsidR="00367215" w:rsidRPr="00EF73AC" w:rsidRDefault="00367215" w:rsidP="00367215">
      <w:pPr>
        <w:pStyle w:val="ae"/>
        <w:widowControl/>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autoSpaceDN w:val="0"/>
        <w:ind w:right="-5"/>
        <w:jc w:val="both"/>
        <w:rPr>
          <w:rFonts w:cs="Times New Roman"/>
          <w:bCs/>
          <w:sz w:val="24"/>
          <w:szCs w:val="24"/>
        </w:rPr>
      </w:pPr>
      <w:r w:rsidRPr="00EF73AC">
        <w:rPr>
          <w:rFonts w:cs="Times New Roman"/>
          <w:bCs/>
          <w:sz w:val="24"/>
          <w:szCs w:val="24"/>
        </w:rPr>
        <w:t>Дорожная карта реализаций изменений (общая логика и последовательность действий по достижению нового целевого состояния компании на ближайший 1-2 года)</w:t>
      </w:r>
    </w:p>
    <w:p w14:paraId="263C3B44" w14:textId="77777777" w:rsidR="00367215" w:rsidRPr="00EF73AC" w:rsidRDefault="00367215" w:rsidP="00367215">
      <w:pPr>
        <w:pStyle w:val="ae"/>
        <w:widowControl/>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autoSpaceDN w:val="0"/>
        <w:ind w:right="-5"/>
        <w:jc w:val="both"/>
        <w:rPr>
          <w:rFonts w:cs="Times New Roman"/>
          <w:bCs/>
          <w:sz w:val="24"/>
          <w:szCs w:val="24"/>
        </w:rPr>
      </w:pPr>
      <w:r w:rsidRPr="00EF73AC">
        <w:rPr>
          <w:rFonts w:cs="Times New Roman"/>
          <w:bCs/>
          <w:sz w:val="24"/>
          <w:szCs w:val="24"/>
        </w:rPr>
        <w:t>Обновленная модель управления компанией: структура, функционал</w:t>
      </w:r>
    </w:p>
    <w:p w14:paraId="7CF92311" w14:textId="77777777" w:rsidR="00367215" w:rsidRPr="00EF73AC" w:rsidRDefault="00367215">
      <w:pPr>
        <w:pStyle w:val="ad"/>
        <w:rPr>
          <w:rFonts w:ascii="Times New Roman" w:hAnsi="Times New Roman" w:cs="Times New Roman"/>
          <w:sz w:val="24"/>
          <w:szCs w:val="24"/>
        </w:rPr>
      </w:pPr>
    </w:p>
    <w:p w14:paraId="0A545366" w14:textId="77777777" w:rsidR="00216AAF" w:rsidRPr="00EF73AC" w:rsidRDefault="00216AAF">
      <w:pPr>
        <w:pStyle w:val="ad"/>
        <w:rPr>
          <w:rFonts w:ascii="Times New Roman" w:hAnsi="Times New Roman" w:cs="Times New Roman"/>
          <w:sz w:val="24"/>
          <w:szCs w:val="24"/>
        </w:rPr>
      </w:pPr>
    </w:p>
    <w:p w14:paraId="5E987016" w14:textId="77777777" w:rsidR="00E4547F" w:rsidRPr="00EF73AC" w:rsidRDefault="00000000">
      <w:pPr>
        <w:widowControl/>
        <w:numPr>
          <w:ilvl w:val="1"/>
          <w:numId w:val="2"/>
        </w:numPr>
        <w:rPr>
          <w:rFonts w:cs="Times New Roman"/>
          <w:b/>
          <w:bCs/>
          <w:sz w:val="24"/>
          <w:szCs w:val="24"/>
        </w:rPr>
      </w:pPr>
      <w:r w:rsidRPr="00EF73AC">
        <w:rPr>
          <w:rFonts w:cs="Times New Roman"/>
          <w:b/>
          <w:bCs/>
          <w:sz w:val="24"/>
          <w:szCs w:val="24"/>
        </w:rPr>
        <w:t>Методические рекомендации и требования к выполнению заданий:</w:t>
      </w:r>
    </w:p>
    <w:p w14:paraId="1910E724" w14:textId="77777777" w:rsidR="00E4547F" w:rsidRPr="00EF73AC" w:rsidRDefault="00E4547F">
      <w:pPr>
        <w:widowControl/>
        <w:rPr>
          <w:rFonts w:eastAsia="Arial" w:cs="Times New Roman"/>
          <w:sz w:val="24"/>
          <w:szCs w:val="24"/>
        </w:rPr>
      </w:pPr>
    </w:p>
    <w:p w14:paraId="6D1AC2E5" w14:textId="04372537" w:rsidR="006B65D0" w:rsidRPr="00EF73AC" w:rsidRDefault="006B65D0" w:rsidP="006B65D0">
      <w:pPr>
        <w:spacing w:before="120"/>
        <w:jc w:val="both"/>
        <w:rPr>
          <w:rFonts w:cs="Times New Roman"/>
          <w:sz w:val="24"/>
          <w:szCs w:val="24"/>
          <w:u w:color="C00000"/>
        </w:rPr>
      </w:pPr>
      <w:r w:rsidRPr="00EF73AC">
        <w:rPr>
          <w:rFonts w:cs="Times New Roman"/>
          <w:sz w:val="24"/>
          <w:szCs w:val="24"/>
          <w:u w:color="C00000"/>
        </w:rPr>
        <w:t xml:space="preserve">(1) Критерии оценки </w:t>
      </w:r>
      <w:r w:rsidRPr="00EF73AC">
        <w:rPr>
          <w:rFonts w:cs="Times New Roman"/>
          <w:b/>
          <w:bCs/>
          <w:sz w:val="24"/>
          <w:szCs w:val="24"/>
          <w:u w:color="C00000"/>
        </w:rPr>
        <w:t>анализа статьи</w:t>
      </w:r>
      <w:r w:rsidRPr="00EF73AC">
        <w:rPr>
          <w:rFonts w:cs="Times New Roman"/>
          <w:sz w:val="24"/>
          <w:szCs w:val="24"/>
          <w:u w:color="C00000"/>
        </w:rPr>
        <w:t xml:space="preserve"> (из списка) - инд</w:t>
      </w:r>
      <w:r w:rsidR="00EF73AC" w:rsidRPr="00EF73AC">
        <w:rPr>
          <w:rFonts w:cs="Times New Roman"/>
          <w:sz w:val="24"/>
          <w:szCs w:val="24"/>
          <w:u w:color="C00000"/>
        </w:rPr>
        <w:t>и</w:t>
      </w:r>
      <w:r w:rsidRPr="00EF73AC">
        <w:rPr>
          <w:rFonts w:cs="Times New Roman"/>
          <w:sz w:val="24"/>
          <w:szCs w:val="24"/>
          <w:u w:color="C00000"/>
        </w:rPr>
        <w:t xml:space="preserve">видуальное задание </w:t>
      </w:r>
    </w:p>
    <w:p w14:paraId="36B3BA03" w14:textId="1484DD32" w:rsidR="006B65D0" w:rsidRPr="00EF73AC" w:rsidRDefault="006B65D0" w:rsidP="00EF73AC">
      <w:pPr>
        <w:pStyle w:val="ae"/>
        <w:numPr>
          <w:ilvl w:val="0"/>
          <w:numId w:val="59"/>
        </w:numPr>
        <w:spacing w:before="120"/>
        <w:jc w:val="both"/>
        <w:rPr>
          <w:rFonts w:cs="Times New Roman"/>
          <w:sz w:val="24"/>
          <w:szCs w:val="24"/>
          <w:u w:color="C00000"/>
        </w:rPr>
      </w:pPr>
      <w:r w:rsidRPr="00EF73AC">
        <w:rPr>
          <w:rFonts w:cs="Times New Roman"/>
          <w:sz w:val="24"/>
          <w:szCs w:val="24"/>
          <w:u w:color="C00000"/>
        </w:rPr>
        <w:t>Краткий анализ тематики исследования</w:t>
      </w:r>
    </w:p>
    <w:p w14:paraId="27F3D172" w14:textId="75E8267E" w:rsidR="006B65D0" w:rsidRPr="00EF73AC" w:rsidRDefault="006B65D0" w:rsidP="00EF73AC">
      <w:pPr>
        <w:pStyle w:val="ae"/>
        <w:numPr>
          <w:ilvl w:val="0"/>
          <w:numId w:val="59"/>
        </w:numPr>
        <w:spacing w:before="120"/>
        <w:jc w:val="both"/>
        <w:rPr>
          <w:rFonts w:cs="Times New Roman"/>
          <w:sz w:val="24"/>
          <w:szCs w:val="24"/>
          <w:u w:color="C00000"/>
        </w:rPr>
      </w:pPr>
      <w:r w:rsidRPr="00EF73AC">
        <w:rPr>
          <w:rFonts w:cs="Times New Roman"/>
          <w:sz w:val="24"/>
          <w:szCs w:val="24"/>
          <w:u w:color="C00000"/>
        </w:rPr>
        <w:t>Краткое описание проблемы или рассматриваемого вопроса</w:t>
      </w:r>
    </w:p>
    <w:p w14:paraId="4FB6B969" w14:textId="603CF566" w:rsidR="006B65D0" w:rsidRPr="00EF73AC" w:rsidRDefault="006B65D0" w:rsidP="00EF73AC">
      <w:pPr>
        <w:pStyle w:val="ae"/>
        <w:numPr>
          <w:ilvl w:val="0"/>
          <w:numId w:val="59"/>
        </w:numPr>
        <w:spacing w:before="120"/>
        <w:jc w:val="both"/>
        <w:rPr>
          <w:rFonts w:cs="Times New Roman"/>
          <w:sz w:val="24"/>
          <w:szCs w:val="24"/>
          <w:u w:color="C00000"/>
        </w:rPr>
      </w:pPr>
      <w:r w:rsidRPr="00EF73AC">
        <w:rPr>
          <w:rFonts w:cs="Times New Roman"/>
          <w:sz w:val="24"/>
          <w:szCs w:val="24"/>
          <w:u w:color="C00000"/>
        </w:rPr>
        <w:t>Анализ цели написания статьи</w:t>
      </w:r>
    </w:p>
    <w:p w14:paraId="2FF3D76C" w14:textId="7D7A7503" w:rsidR="006B65D0" w:rsidRPr="00EF73AC" w:rsidRDefault="006B65D0" w:rsidP="00EF73AC">
      <w:pPr>
        <w:pStyle w:val="ae"/>
        <w:numPr>
          <w:ilvl w:val="0"/>
          <w:numId w:val="59"/>
        </w:numPr>
        <w:spacing w:before="120"/>
        <w:jc w:val="both"/>
        <w:rPr>
          <w:rFonts w:cs="Times New Roman"/>
          <w:sz w:val="24"/>
          <w:szCs w:val="24"/>
          <w:u w:color="C00000"/>
        </w:rPr>
      </w:pPr>
      <w:r w:rsidRPr="00EF73AC">
        <w:rPr>
          <w:rFonts w:cs="Times New Roman"/>
          <w:sz w:val="24"/>
          <w:szCs w:val="24"/>
          <w:u w:color="C00000"/>
        </w:rPr>
        <w:lastRenderedPageBreak/>
        <w:t>Обоснование актуальности темы статьи</w:t>
      </w:r>
    </w:p>
    <w:p w14:paraId="389C21C0" w14:textId="14C8B01E" w:rsidR="006B65D0" w:rsidRPr="00EF73AC" w:rsidRDefault="006B65D0" w:rsidP="00EF73AC">
      <w:pPr>
        <w:pStyle w:val="ae"/>
        <w:numPr>
          <w:ilvl w:val="0"/>
          <w:numId w:val="59"/>
        </w:numPr>
        <w:spacing w:before="120"/>
        <w:jc w:val="both"/>
        <w:rPr>
          <w:rFonts w:cs="Times New Roman"/>
          <w:sz w:val="24"/>
          <w:szCs w:val="24"/>
          <w:u w:color="C00000"/>
        </w:rPr>
      </w:pPr>
      <w:r w:rsidRPr="00EF73AC">
        <w:rPr>
          <w:rFonts w:cs="Times New Roman"/>
          <w:sz w:val="24"/>
          <w:szCs w:val="24"/>
          <w:u w:color="C00000"/>
        </w:rPr>
        <w:t>Анализ результатов в контексте исходной проблемы / исследовательского вопроса</w:t>
      </w:r>
    </w:p>
    <w:p w14:paraId="58C7A295" w14:textId="05E99C77" w:rsidR="006B65D0" w:rsidRPr="00EF73AC" w:rsidRDefault="006B65D0" w:rsidP="00EF73AC">
      <w:pPr>
        <w:pStyle w:val="ae"/>
        <w:numPr>
          <w:ilvl w:val="0"/>
          <w:numId w:val="59"/>
        </w:numPr>
        <w:spacing w:before="120"/>
        <w:jc w:val="both"/>
        <w:rPr>
          <w:rFonts w:cs="Times New Roman"/>
          <w:sz w:val="24"/>
          <w:szCs w:val="24"/>
          <w:u w:color="C00000"/>
        </w:rPr>
      </w:pPr>
      <w:r w:rsidRPr="00EF73AC">
        <w:rPr>
          <w:rFonts w:cs="Times New Roman"/>
          <w:sz w:val="24"/>
          <w:szCs w:val="24"/>
          <w:u w:color="C00000"/>
        </w:rPr>
        <w:t>Основные выводы исследования / авторская позиция</w:t>
      </w:r>
    </w:p>
    <w:p w14:paraId="7DB5142E" w14:textId="5F8E8BD4" w:rsidR="006B65D0" w:rsidRPr="00EF73AC" w:rsidRDefault="006B65D0" w:rsidP="00EF73AC">
      <w:pPr>
        <w:pStyle w:val="ae"/>
        <w:numPr>
          <w:ilvl w:val="0"/>
          <w:numId w:val="59"/>
        </w:numPr>
        <w:spacing w:before="120"/>
        <w:jc w:val="both"/>
        <w:rPr>
          <w:rFonts w:cs="Times New Roman"/>
          <w:sz w:val="24"/>
          <w:szCs w:val="24"/>
          <w:u w:color="C00000"/>
        </w:rPr>
      </w:pPr>
      <w:r w:rsidRPr="00EF73AC">
        <w:rPr>
          <w:rFonts w:cs="Times New Roman"/>
          <w:sz w:val="24"/>
          <w:szCs w:val="24"/>
          <w:u w:color="C00000"/>
        </w:rPr>
        <w:t>Аргументиро</w:t>
      </w:r>
      <w:r w:rsidR="00EF73AC" w:rsidRPr="00EF73AC">
        <w:rPr>
          <w:rFonts w:cs="Times New Roman"/>
          <w:sz w:val="24"/>
          <w:szCs w:val="24"/>
          <w:u w:color="C00000"/>
        </w:rPr>
        <w:t>в</w:t>
      </w:r>
      <w:r w:rsidRPr="00EF73AC">
        <w:rPr>
          <w:rFonts w:cs="Times New Roman"/>
          <w:sz w:val="24"/>
          <w:szCs w:val="24"/>
          <w:u w:color="C00000"/>
        </w:rPr>
        <w:t>анная оценка мнения автора: обоснование Вашей позиции</w:t>
      </w:r>
    </w:p>
    <w:p w14:paraId="26D411B0" w14:textId="1E68990C" w:rsidR="006B65D0" w:rsidRPr="00EF73AC" w:rsidRDefault="006B65D0" w:rsidP="00EF73AC">
      <w:pPr>
        <w:pStyle w:val="ae"/>
        <w:numPr>
          <w:ilvl w:val="0"/>
          <w:numId w:val="59"/>
        </w:numPr>
        <w:spacing w:before="120"/>
        <w:jc w:val="both"/>
        <w:rPr>
          <w:rFonts w:cs="Times New Roman"/>
          <w:sz w:val="24"/>
          <w:szCs w:val="24"/>
          <w:u w:color="C00000"/>
        </w:rPr>
      </w:pPr>
      <w:r w:rsidRPr="00EF73AC">
        <w:rPr>
          <w:rFonts w:cs="Times New Roman"/>
          <w:sz w:val="24"/>
          <w:szCs w:val="24"/>
          <w:u w:color="C00000"/>
        </w:rPr>
        <w:t>Представление гипотез относительно потенциального направления развития исследуемого направления</w:t>
      </w:r>
    </w:p>
    <w:p w14:paraId="03F2145F" w14:textId="77777777" w:rsidR="006B65D0" w:rsidRPr="00EF73AC" w:rsidRDefault="006B65D0" w:rsidP="006B65D0">
      <w:pPr>
        <w:spacing w:before="120"/>
        <w:jc w:val="both"/>
        <w:rPr>
          <w:rFonts w:cs="Times New Roman"/>
          <w:sz w:val="24"/>
          <w:szCs w:val="24"/>
          <w:u w:color="C00000"/>
        </w:rPr>
      </w:pPr>
      <w:r w:rsidRPr="00EF73AC">
        <w:rPr>
          <w:rFonts w:cs="Times New Roman"/>
          <w:sz w:val="24"/>
          <w:szCs w:val="24"/>
          <w:u w:color="C00000"/>
        </w:rPr>
        <w:t xml:space="preserve">Анализ статьи как домашнее задание на 2 стр., Times New </w:t>
      </w:r>
      <w:proofErr w:type="spellStart"/>
      <w:r w:rsidRPr="00EF73AC">
        <w:rPr>
          <w:rFonts w:cs="Times New Roman"/>
          <w:sz w:val="24"/>
          <w:szCs w:val="24"/>
          <w:u w:color="C00000"/>
        </w:rPr>
        <w:t>Roman</w:t>
      </w:r>
      <w:proofErr w:type="spellEnd"/>
      <w:r w:rsidRPr="00EF73AC">
        <w:rPr>
          <w:rFonts w:cs="Times New Roman"/>
          <w:sz w:val="24"/>
          <w:szCs w:val="24"/>
          <w:u w:color="C00000"/>
        </w:rPr>
        <w:t>, 12 шрифт, 1.5 интервал - мах 30 баллов</w:t>
      </w:r>
    </w:p>
    <w:p w14:paraId="79042333" w14:textId="77777777" w:rsidR="006B65D0" w:rsidRPr="00EF73AC" w:rsidRDefault="006B65D0" w:rsidP="006B65D0">
      <w:pPr>
        <w:spacing w:before="120"/>
        <w:jc w:val="both"/>
        <w:rPr>
          <w:rFonts w:cs="Times New Roman"/>
          <w:sz w:val="24"/>
          <w:szCs w:val="24"/>
          <w:u w:color="C00000"/>
        </w:rPr>
      </w:pPr>
    </w:p>
    <w:p w14:paraId="2EC75F8D" w14:textId="77777777" w:rsidR="006B65D0" w:rsidRPr="00EF73AC" w:rsidRDefault="006B65D0" w:rsidP="006B65D0">
      <w:pPr>
        <w:spacing w:before="120"/>
        <w:jc w:val="both"/>
        <w:rPr>
          <w:rFonts w:cs="Times New Roman"/>
          <w:b/>
          <w:bCs/>
          <w:sz w:val="24"/>
          <w:szCs w:val="24"/>
          <w:u w:color="C00000"/>
        </w:rPr>
      </w:pPr>
      <w:r w:rsidRPr="00EF73AC">
        <w:rPr>
          <w:rFonts w:cs="Times New Roman"/>
          <w:sz w:val="24"/>
          <w:szCs w:val="24"/>
          <w:u w:color="C00000"/>
        </w:rPr>
        <w:t xml:space="preserve">(2) Критерии </w:t>
      </w:r>
      <w:r w:rsidRPr="00EF73AC">
        <w:rPr>
          <w:rFonts w:cs="Times New Roman"/>
          <w:b/>
          <w:bCs/>
          <w:sz w:val="24"/>
          <w:szCs w:val="24"/>
          <w:u w:color="C00000"/>
        </w:rPr>
        <w:t>оценки кейсов</w:t>
      </w:r>
    </w:p>
    <w:p w14:paraId="31A98029" w14:textId="7030DBEC" w:rsidR="006B65D0" w:rsidRPr="00EF73AC" w:rsidRDefault="006B65D0" w:rsidP="00EF73AC">
      <w:pPr>
        <w:pStyle w:val="ae"/>
        <w:numPr>
          <w:ilvl w:val="0"/>
          <w:numId w:val="59"/>
        </w:numPr>
        <w:spacing w:before="120"/>
        <w:jc w:val="both"/>
        <w:rPr>
          <w:rFonts w:cs="Times New Roman"/>
          <w:sz w:val="24"/>
          <w:szCs w:val="24"/>
          <w:u w:color="C00000"/>
        </w:rPr>
      </w:pPr>
      <w:r w:rsidRPr="00EF73AC">
        <w:rPr>
          <w:rFonts w:cs="Times New Roman"/>
          <w:sz w:val="24"/>
          <w:szCs w:val="24"/>
          <w:u w:color="C00000"/>
        </w:rPr>
        <w:t>Актуальность информации</w:t>
      </w:r>
    </w:p>
    <w:p w14:paraId="4EA679DD" w14:textId="363F8913" w:rsidR="006B65D0" w:rsidRPr="00EF73AC" w:rsidRDefault="006B65D0" w:rsidP="00EF73AC">
      <w:pPr>
        <w:pStyle w:val="ae"/>
        <w:numPr>
          <w:ilvl w:val="0"/>
          <w:numId w:val="59"/>
        </w:numPr>
        <w:spacing w:before="120"/>
        <w:jc w:val="both"/>
        <w:rPr>
          <w:rFonts w:cs="Times New Roman"/>
          <w:sz w:val="24"/>
          <w:szCs w:val="24"/>
          <w:u w:color="C00000"/>
        </w:rPr>
      </w:pPr>
      <w:r w:rsidRPr="00EF73AC">
        <w:rPr>
          <w:rFonts w:cs="Times New Roman"/>
          <w:sz w:val="24"/>
          <w:szCs w:val="24"/>
          <w:u w:color="C00000"/>
        </w:rPr>
        <w:t>Практические иллюстрации</w:t>
      </w:r>
    </w:p>
    <w:p w14:paraId="639DEC60" w14:textId="790EBFB0" w:rsidR="006B65D0" w:rsidRPr="00EF73AC" w:rsidRDefault="006B65D0" w:rsidP="00EF73AC">
      <w:pPr>
        <w:pStyle w:val="ae"/>
        <w:numPr>
          <w:ilvl w:val="0"/>
          <w:numId w:val="59"/>
        </w:numPr>
        <w:spacing w:before="120"/>
        <w:jc w:val="both"/>
        <w:rPr>
          <w:rFonts w:cs="Times New Roman"/>
          <w:sz w:val="24"/>
          <w:szCs w:val="24"/>
          <w:u w:color="C00000"/>
        </w:rPr>
      </w:pPr>
      <w:r w:rsidRPr="00EF73AC">
        <w:rPr>
          <w:rFonts w:cs="Times New Roman"/>
          <w:sz w:val="24"/>
          <w:szCs w:val="24"/>
          <w:u w:color="C00000"/>
        </w:rPr>
        <w:t>Аргументированная авторская позиция в решении кейса</w:t>
      </w:r>
    </w:p>
    <w:p w14:paraId="3C81F797" w14:textId="3ECD098E" w:rsidR="006B65D0" w:rsidRPr="00EF73AC" w:rsidRDefault="006B65D0" w:rsidP="00EF73AC">
      <w:pPr>
        <w:pStyle w:val="ae"/>
        <w:numPr>
          <w:ilvl w:val="0"/>
          <w:numId w:val="59"/>
        </w:numPr>
        <w:spacing w:before="120"/>
        <w:jc w:val="both"/>
        <w:rPr>
          <w:rFonts w:cs="Times New Roman"/>
          <w:sz w:val="24"/>
          <w:szCs w:val="24"/>
          <w:u w:color="C00000"/>
        </w:rPr>
      </w:pPr>
      <w:r w:rsidRPr="00EF73AC">
        <w:rPr>
          <w:rFonts w:cs="Times New Roman"/>
          <w:sz w:val="24"/>
          <w:szCs w:val="24"/>
          <w:u w:color="C00000"/>
        </w:rPr>
        <w:t>Ссылки на источники</w:t>
      </w:r>
    </w:p>
    <w:p w14:paraId="61043817" w14:textId="02BA430C" w:rsidR="006B65D0" w:rsidRPr="00EF73AC" w:rsidRDefault="006B65D0" w:rsidP="006B65D0">
      <w:pPr>
        <w:spacing w:before="120"/>
        <w:jc w:val="both"/>
        <w:rPr>
          <w:rFonts w:cs="Times New Roman"/>
          <w:sz w:val="24"/>
          <w:szCs w:val="24"/>
          <w:u w:color="C00000"/>
        </w:rPr>
      </w:pPr>
      <w:r w:rsidRPr="00EF73AC">
        <w:rPr>
          <w:rFonts w:cs="Times New Roman"/>
          <w:sz w:val="24"/>
          <w:szCs w:val="24"/>
          <w:u w:color="C00000"/>
        </w:rPr>
        <w:t>Кейс с решением и презентацией на семинаре - мах 20 баллов каждому участнику (бонусное задание, 2</w:t>
      </w:r>
      <w:r w:rsidR="00EF73AC" w:rsidRPr="00EF73AC">
        <w:rPr>
          <w:rFonts w:cs="Times New Roman"/>
          <w:sz w:val="24"/>
          <w:szCs w:val="24"/>
          <w:u w:color="C00000"/>
        </w:rPr>
        <w:t xml:space="preserve"> задания</w:t>
      </w:r>
      <w:r w:rsidRPr="00EF73AC">
        <w:rPr>
          <w:rFonts w:cs="Times New Roman"/>
          <w:sz w:val="24"/>
          <w:szCs w:val="24"/>
          <w:u w:color="C00000"/>
        </w:rPr>
        <w:t xml:space="preserve"> в течение курса)</w:t>
      </w:r>
    </w:p>
    <w:p w14:paraId="79E8BB32" w14:textId="77777777" w:rsidR="006B65D0" w:rsidRPr="00EF73AC" w:rsidRDefault="006B65D0" w:rsidP="006B65D0">
      <w:pPr>
        <w:spacing w:before="120"/>
        <w:jc w:val="both"/>
        <w:rPr>
          <w:rFonts w:cs="Times New Roman"/>
          <w:sz w:val="24"/>
          <w:szCs w:val="24"/>
          <w:u w:color="C00000"/>
        </w:rPr>
      </w:pPr>
      <w:r w:rsidRPr="00EF73AC">
        <w:rPr>
          <w:rFonts w:cs="Times New Roman"/>
          <w:sz w:val="24"/>
          <w:szCs w:val="24"/>
          <w:u w:color="C00000"/>
        </w:rPr>
        <w:t>Оценка ставится группе, баллы распределяются согласно коэффициенту участия.</w:t>
      </w:r>
    </w:p>
    <w:p w14:paraId="70625C21" w14:textId="77777777" w:rsidR="006B65D0" w:rsidRPr="00EF73AC" w:rsidRDefault="006B65D0" w:rsidP="006B65D0">
      <w:pPr>
        <w:spacing w:before="120"/>
        <w:jc w:val="both"/>
        <w:rPr>
          <w:rFonts w:cs="Times New Roman"/>
          <w:sz w:val="24"/>
          <w:szCs w:val="24"/>
          <w:u w:color="C00000"/>
        </w:rPr>
      </w:pPr>
    </w:p>
    <w:p w14:paraId="0C63BCC2" w14:textId="64102078" w:rsidR="00EF73AC" w:rsidRPr="00EF73AC" w:rsidRDefault="006B65D0" w:rsidP="006B65D0">
      <w:pPr>
        <w:spacing w:before="120"/>
        <w:jc w:val="both"/>
        <w:rPr>
          <w:rFonts w:cs="Times New Roman"/>
          <w:sz w:val="24"/>
          <w:szCs w:val="24"/>
          <w:u w:color="C00000"/>
        </w:rPr>
      </w:pPr>
      <w:r w:rsidRPr="00EF73AC">
        <w:rPr>
          <w:rFonts w:cs="Times New Roman"/>
          <w:sz w:val="24"/>
          <w:szCs w:val="24"/>
          <w:u w:color="C00000"/>
        </w:rPr>
        <w:t xml:space="preserve">(3) Критерии </w:t>
      </w:r>
      <w:r w:rsidRPr="00EF73AC">
        <w:rPr>
          <w:rFonts w:cs="Times New Roman"/>
          <w:b/>
          <w:bCs/>
          <w:sz w:val="24"/>
          <w:szCs w:val="24"/>
          <w:u w:color="C00000"/>
        </w:rPr>
        <w:t>оценки финального проекта (</w:t>
      </w:r>
      <w:r w:rsidR="00EF73AC">
        <w:rPr>
          <w:rFonts w:cs="Times New Roman"/>
          <w:b/>
          <w:bCs/>
          <w:sz w:val="24"/>
          <w:szCs w:val="24"/>
          <w:u w:color="C00000"/>
        </w:rPr>
        <w:t xml:space="preserve">формат </w:t>
      </w:r>
      <w:proofErr w:type="spellStart"/>
      <w:r w:rsidRPr="00EF73AC">
        <w:rPr>
          <w:rFonts w:cs="Times New Roman"/>
          <w:b/>
          <w:bCs/>
          <w:sz w:val="24"/>
          <w:szCs w:val="24"/>
          <w:u w:color="C00000"/>
        </w:rPr>
        <w:t>executive</w:t>
      </w:r>
      <w:proofErr w:type="spellEnd"/>
      <w:r w:rsidRPr="00EF73AC">
        <w:rPr>
          <w:rFonts w:cs="Times New Roman"/>
          <w:b/>
          <w:bCs/>
          <w:sz w:val="24"/>
          <w:szCs w:val="24"/>
          <w:u w:color="C00000"/>
        </w:rPr>
        <w:t xml:space="preserve"> </w:t>
      </w:r>
      <w:proofErr w:type="spellStart"/>
      <w:r w:rsidRPr="00EF73AC">
        <w:rPr>
          <w:rFonts w:cs="Times New Roman"/>
          <w:b/>
          <w:bCs/>
          <w:sz w:val="24"/>
          <w:szCs w:val="24"/>
          <w:u w:color="C00000"/>
        </w:rPr>
        <w:t>summary</w:t>
      </w:r>
      <w:proofErr w:type="spellEnd"/>
      <w:r w:rsidRPr="00EF73AC">
        <w:rPr>
          <w:rFonts w:cs="Times New Roman"/>
          <w:b/>
          <w:bCs/>
          <w:sz w:val="24"/>
          <w:szCs w:val="24"/>
          <w:u w:color="C00000"/>
        </w:rPr>
        <w:t>)</w:t>
      </w:r>
      <w:r w:rsidRPr="00EF73AC">
        <w:rPr>
          <w:rFonts w:cs="Times New Roman"/>
          <w:sz w:val="24"/>
          <w:szCs w:val="24"/>
          <w:u w:color="C00000"/>
        </w:rPr>
        <w:t xml:space="preserve"> (оценка ставится группе, мах 20 баллов каждому участнику) (устное выступление с заранее подготовленной презентаций, на 12 минут, 12-15 слайдов):</w:t>
      </w:r>
    </w:p>
    <w:p w14:paraId="19BC8EC6" w14:textId="61881815" w:rsidR="006B65D0" w:rsidRPr="00EF73AC" w:rsidRDefault="006B65D0" w:rsidP="00EF73AC">
      <w:pPr>
        <w:pStyle w:val="ae"/>
        <w:numPr>
          <w:ilvl w:val="0"/>
          <w:numId w:val="59"/>
        </w:numPr>
        <w:spacing w:before="120"/>
        <w:jc w:val="both"/>
        <w:rPr>
          <w:rFonts w:cs="Times New Roman"/>
          <w:sz w:val="24"/>
          <w:szCs w:val="24"/>
          <w:u w:color="C00000"/>
        </w:rPr>
      </w:pPr>
      <w:r w:rsidRPr="00EF73AC">
        <w:rPr>
          <w:rFonts w:cs="Times New Roman"/>
          <w:sz w:val="24"/>
          <w:szCs w:val="24"/>
          <w:u w:color="C00000"/>
        </w:rPr>
        <w:t>Короткое представление текущего состояния компании, ее положение на рынке</w:t>
      </w:r>
    </w:p>
    <w:p w14:paraId="71BE098F" w14:textId="4572473B" w:rsidR="006B65D0" w:rsidRPr="00EF73AC" w:rsidRDefault="006B65D0" w:rsidP="00EF73AC">
      <w:pPr>
        <w:pStyle w:val="ae"/>
        <w:numPr>
          <w:ilvl w:val="0"/>
          <w:numId w:val="59"/>
        </w:numPr>
        <w:spacing w:before="120"/>
        <w:jc w:val="both"/>
        <w:rPr>
          <w:rFonts w:cs="Times New Roman"/>
          <w:sz w:val="24"/>
          <w:szCs w:val="24"/>
          <w:u w:color="C00000"/>
        </w:rPr>
      </w:pPr>
      <w:r w:rsidRPr="00EF73AC">
        <w:rPr>
          <w:rFonts w:cs="Times New Roman"/>
          <w:sz w:val="24"/>
          <w:szCs w:val="24"/>
          <w:u w:color="C00000"/>
        </w:rPr>
        <w:t>Обоснование выбора стратегии развития организации (в рамках модели BCG, анализ среды по критериям предсказуемость/пластичность/агрессивность)</w:t>
      </w:r>
    </w:p>
    <w:p w14:paraId="2281A5AB" w14:textId="09211292" w:rsidR="006B65D0" w:rsidRPr="00EF73AC" w:rsidRDefault="006B65D0" w:rsidP="00EF73AC">
      <w:pPr>
        <w:pStyle w:val="ae"/>
        <w:numPr>
          <w:ilvl w:val="0"/>
          <w:numId w:val="59"/>
        </w:numPr>
        <w:spacing w:before="120"/>
        <w:jc w:val="both"/>
        <w:rPr>
          <w:rFonts w:cs="Times New Roman"/>
          <w:sz w:val="24"/>
          <w:szCs w:val="24"/>
          <w:u w:color="C00000"/>
        </w:rPr>
      </w:pPr>
      <w:r w:rsidRPr="00EF73AC">
        <w:rPr>
          <w:rFonts w:cs="Times New Roman"/>
          <w:sz w:val="24"/>
          <w:szCs w:val="24"/>
          <w:u w:color="C00000"/>
        </w:rPr>
        <w:t xml:space="preserve">Представление  обновленного видения и миссии организации, стратегических целей развития </w:t>
      </w:r>
    </w:p>
    <w:p w14:paraId="62BD4831" w14:textId="1B54065A" w:rsidR="006B65D0" w:rsidRPr="00EF73AC" w:rsidRDefault="006B65D0" w:rsidP="00EF73AC">
      <w:pPr>
        <w:pStyle w:val="ae"/>
        <w:numPr>
          <w:ilvl w:val="0"/>
          <w:numId w:val="59"/>
        </w:numPr>
        <w:spacing w:before="120"/>
        <w:jc w:val="both"/>
        <w:rPr>
          <w:rFonts w:cs="Times New Roman"/>
          <w:sz w:val="24"/>
          <w:szCs w:val="24"/>
          <w:u w:color="C00000"/>
        </w:rPr>
      </w:pPr>
      <w:r w:rsidRPr="00EF73AC">
        <w:rPr>
          <w:rFonts w:cs="Times New Roman"/>
          <w:sz w:val="24"/>
          <w:szCs w:val="24"/>
          <w:u w:color="C00000"/>
        </w:rPr>
        <w:t>Достижение целевого состояния в рамках ключевых блоков операционной модели компании</w:t>
      </w:r>
    </w:p>
    <w:p w14:paraId="12876D0D" w14:textId="516AA9A2" w:rsidR="006B65D0" w:rsidRPr="00EF73AC" w:rsidRDefault="006B65D0" w:rsidP="00EF73AC">
      <w:pPr>
        <w:pStyle w:val="ae"/>
        <w:numPr>
          <w:ilvl w:val="0"/>
          <w:numId w:val="59"/>
        </w:numPr>
        <w:spacing w:before="120"/>
        <w:jc w:val="both"/>
        <w:rPr>
          <w:rFonts w:cs="Times New Roman"/>
          <w:sz w:val="24"/>
          <w:szCs w:val="24"/>
          <w:u w:color="C00000"/>
        </w:rPr>
      </w:pPr>
      <w:r w:rsidRPr="00EF73AC">
        <w:rPr>
          <w:rFonts w:cs="Times New Roman"/>
          <w:sz w:val="24"/>
          <w:szCs w:val="24"/>
          <w:u w:color="C00000"/>
        </w:rPr>
        <w:t>Дорожная карта реализаций изменений (общая логика и последовательность действий по достижению нового целевого состояния компании на ближайший 1-2 года</w:t>
      </w:r>
    </w:p>
    <w:p w14:paraId="265F3EDB" w14:textId="3F3D998A" w:rsidR="00E4547F" w:rsidRPr="00EF73AC" w:rsidRDefault="006B65D0" w:rsidP="00EF73AC">
      <w:pPr>
        <w:pStyle w:val="ae"/>
        <w:numPr>
          <w:ilvl w:val="0"/>
          <w:numId w:val="59"/>
        </w:numPr>
        <w:spacing w:before="120"/>
        <w:jc w:val="both"/>
        <w:rPr>
          <w:rFonts w:cs="Times New Roman"/>
          <w:sz w:val="24"/>
          <w:szCs w:val="24"/>
          <w:u w:color="C00000"/>
        </w:rPr>
      </w:pPr>
      <w:r w:rsidRPr="00EF73AC">
        <w:rPr>
          <w:rFonts w:cs="Times New Roman"/>
          <w:sz w:val="24"/>
          <w:szCs w:val="24"/>
          <w:u w:color="C00000"/>
        </w:rPr>
        <w:t>Обновленная модель управления компанией: структура, функционал</w:t>
      </w:r>
    </w:p>
    <w:p w14:paraId="3B6EF279" w14:textId="77777777" w:rsidR="006B65D0" w:rsidRPr="00EF73AC" w:rsidRDefault="006B65D0" w:rsidP="006B65D0">
      <w:pPr>
        <w:spacing w:before="120"/>
        <w:jc w:val="both"/>
        <w:rPr>
          <w:rFonts w:eastAsia="Arial" w:cs="Times New Roman"/>
          <w:i/>
          <w:iCs/>
          <w:spacing w:val="5"/>
          <w:sz w:val="24"/>
          <w:szCs w:val="24"/>
        </w:rPr>
      </w:pPr>
    </w:p>
    <w:p w14:paraId="2EFB2F9A" w14:textId="77777777" w:rsidR="00E4547F" w:rsidRPr="00EF73AC" w:rsidRDefault="00000000">
      <w:pPr>
        <w:widowControl/>
        <w:numPr>
          <w:ilvl w:val="0"/>
          <w:numId w:val="11"/>
        </w:numPr>
        <w:suppressAutoHyphens/>
        <w:spacing w:before="100" w:after="240" w:line="276" w:lineRule="auto"/>
        <w:jc w:val="both"/>
        <w:rPr>
          <w:rFonts w:cs="Times New Roman"/>
          <w:b/>
          <w:bCs/>
          <w:sz w:val="24"/>
          <w:szCs w:val="24"/>
        </w:rPr>
      </w:pPr>
      <w:r w:rsidRPr="00EF73AC">
        <w:rPr>
          <w:rFonts w:cs="Times New Roman"/>
          <w:b/>
          <w:bCs/>
          <w:sz w:val="24"/>
          <w:szCs w:val="24"/>
        </w:rPr>
        <w:t>Ресурсное обеспечение</w:t>
      </w:r>
    </w:p>
    <w:p w14:paraId="755DEAD4" w14:textId="77777777" w:rsidR="00E4547F" w:rsidRPr="00EF73AC" w:rsidRDefault="00000000">
      <w:pPr>
        <w:widowControl/>
        <w:numPr>
          <w:ilvl w:val="1"/>
          <w:numId w:val="12"/>
        </w:numPr>
        <w:suppressAutoHyphens/>
        <w:spacing w:before="100" w:after="240" w:line="276" w:lineRule="auto"/>
        <w:jc w:val="both"/>
        <w:rPr>
          <w:rFonts w:cs="Times New Roman"/>
          <w:b/>
          <w:bCs/>
          <w:sz w:val="24"/>
          <w:szCs w:val="24"/>
        </w:rPr>
      </w:pPr>
      <w:r w:rsidRPr="00EF73AC">
        <w:rPr>
          <w:rFonts w:cs="Times New Roman"/>
          <w:b/>
          <w:bCs/>
          <w:sz w:val="24"/>
          <w:szCs w:val="24"/>
        </w:rPr>
        <w:t>Перечень основной и дополнительной литературы</w:t>
      </w:r>
    </w:p>
    <w:p w14:paraId="089C2695" w14:textId="77777777" w:rsidR="00216AAF" w:rsidRPr="00EF73AC" w:rsidRDefault="00216AAF" w:rsidP="00216AAF">
      <w:pPr>
        <w:widowControl/>
        <w:suppressAutoHyphens/>
        <w:spacing w:before="100" w:after="240" w:line="276" w:lineRule="auto"/>
        <w:jc w:val="both"/>
        <w:rPr>
          <w:rFonts w:cs="Times New Roman"/>
          <w:sz w:val="24"/>
          <w:szCs w:val="24"/>
        </w:rPr>
      </w:pPr>
      <w:r w:rsidRPr="00EF73AC">
        <w:rPr>
          <w:rFonts w:cs="Times New Roman"/>
          <w:sz w:val="24"/>
          <w:szCs w:val="24"/>
        </w:rPr>
        <w:t>1.</w:t>
      </w:r>
      <w:r w:rsidRPr="00EF73AC">
        <w:rPr>
          <w:rFonts w:cs="Times New Roman"/>
          <w:sz w:val="24"/>
          <w:szCs w:val="24"/>
        </w:rPr>
        <w:tab/>
      </w:r>
      <w:proofErr w:type="spellStart"/>
      <w:r w:rsidRPr="00EF73AC">
        <w:rPr>
          <w:rFonts w:cs="Times New Roman"/>
          <w:sz w:val="24"/>
          <w:szCs w:val="24"/>
        </w:rPr>
        <w:t>К.Кристенсен</w:t>
      </w:r>
      <w:proofErr w:type="spellEnd"/>
      <w:r w:rsidRPr="00EF73AC">
        <w:rPr>
          <w:rFonts w:cs="Times New Roman"/>
          <w:sz w:val="24"/>
          <w:szCs w:val="24"/>
        </w:rPr>
        <w:t>. Что дальше? Теория инноваций как инструмент предсказания отраслевых изменений. М.:</w:t>
      </w:r>
      <w:proofErr w:type="spellStart"/>
      <w:r w:rsidRPr="00EF73AC">
        <w:rPr>
          <w:rFonts w:cs="Times New Roman"/>
          <w:sz w:val="24"/>
          <w:szCs w:val="24"/>
        </w:rPr>
        <w:t>Альпиша</w:t>
      </w:r>
      <w:proofErr w:type="spellEnd"/>
      <w:r w:rsidRPr="00EF73AC">
        <w:rPr>
          <w:rFonts w:cs="Times New Roman"/>
          <w:sz w:val="24"/>
          <w:szCs w:val="24"/>
        </w:rPr>
        <w:t xml:space="preserve"> Паблишер, 2019. </w:t>
      </w:r>
    </w:p>
    <w:p w14:paraId="6980D168" w14:textId="77777777" w:rsidR="00216AAF" w:rsidRPr="00EF73AC" w:rsidRDefault="00216AAF" w:rsidP="00216AAF">
      <w:pPr>
        <w:widowControl/>
        <w:suppressAutoHyphens/>
        <w:spacing w:before="100" w:after="240" w:line="276" w:lineRule="auto"/>
        <w:jc w:val="both"/>
        <w:rPr>
          <w:rFonts w:cs="Times New Roman"/>
          <w:sz w:val="24"/>
          <w:szCs w:val="24"/>
          <w:lang w:val="en-US"/>
        </w:rPr>
      </w:pPr>
      <w:r w:rsidRPr="00EF73AC">
        <w:rPr>
          <w:rFonts w:cs="Times New Roman"/>
          <w:sz w:val="24"/>
          <w:szCs w:val="24"/>
        </w:rPr>
        <w:t>2.</w:t>
      </w:r>
      <w:r w:rsidRPr="00EF73AC">
        <w:rPr>
          <w:rFonts w:cs="Times New Roman"/>
          <w:sz w:val="24"/>
          <w:szCs w:val="24"/>
        </w:rPr>
        <w:tab/>
      </w:r>
      <w:proofErr w:type="spellStart"/>
      <w:r w:rsidRPr="00EF73AC">
        <w:rPr>
          <w:rFonts w:cs="Times New Roman"/>
          <w:sz w:val="24"/>
          <w:szCs w:val="24"/>
        </w:rPr>
        <w:t>Ф.Натан</w:t>
      </w:r>
      <w:proofErr w:type="spellEnd"/>
      <w:r w:rsidRPr="00EF73AC">
        <w:rPr>
          <w:rFonts w:cs="Times New Roman"/>
          <w:sz w:val="24"/>
          <w:szCs w:val="24"/>
        </w:rPr>
        <w:t xml:space="preserve">, </w:t>
      </w:r>
      <w:proofErr w:type="spellStart"/>
      <w:r w:rsidRPr="00EF73AC">
        <w:rPr>
          <w:rFonts w:cs="Times New Roman"/>
          <w:sz w:val="24"/>
          <w:szCs w:val="24"/>
        </w:rPr>
        <w:t>Д.Джефф</w:t>
      </w:r>
      <w:proofErr w:type="spellEnd"/>
      <w:r w:rsidRPr="00EF73AC">
        <w:rPr>
          <w:rFonts w:cs="Times New Roman"/>
          <w:sz w:val="24"/>
          <w:szCs w:val="24"/>
        </w:rPr>
        <w:t xml:space="preserve">, Создавая инновации. Креативные методы от </w:t>
      </w:r>
      <w:proofErr w:type="spellStart"/>
      <w:r w:rsidRPr="00EF73AC">
        <w:rPr>
          <w:rFonts w:cs="Times New Roman"/>
          <w:sz w:val="24"/>
          <w:szCs w:val="24"/>
        </w:rPr>
        <w:t>Netflix</w:t>
      </w:r>
      <w:proofErr w:type="spellEnd"/>
      <w:r w:rsidRPr="00EF73AC">
        <w:rPr>
          <w:rFonts w:cs="Times New Roman"/>
          <w:sz w:val="24"/>
          <w:szCs w:val="24"/>
        </w:rPr>
        <w:t>, Amazon и Google. М</w:t>
      </w:r>
      <w:r w:rsidRPr="00EF73AC">
        <w:rPr>
          <w:rFonts w:cs="Times New Roman"/>
          <w:sz w:val="24"/>
          <w:szCs w:val="24"/>
          <w:lang w:val="en-US"/>
        </w:rPr>
        <w:t xml:space="preserve">.: </w:t>
      </w:r>
      <w:r w:rsidRPr="00EF73AC">
        <w:rPr>
          <w:rFonts w:cs="Times New Roman"/>
          <w:sz w:val="24"/>
          <w:szCs w:val="24"/>
        </w:rPr>
        <w:t>Эксмо</w:t>
      </w:r>
      <w:r w:rsidRPr="00EF73AC">
        <w:rPr>
          <w:rFonts w:cs="Times New Roman"/>
          <w:sz w:val="24"/>
          <w:szCs w:val="24"/>
          <w:lang w:val="en-US"/>
        </w:rPr>
        <w:t xml:space="preserve">, 2017. </w:t>
      </w:r>
    </w:p>
    <w:p w14:paraId="0DEE743A" w14:textId="77777777" w:rsidR="00216AAF" w:rsidRPr="00EF73AC" w:rsidRDefault="00216AAF" w:rsidP="00216AAF">
      <w:pPr>
        <w:widowControl/>
        <w:suppressAutoHyphens/>
        <w:spacing w:before="100" w:after="240" w:line="276" w:lineRule="auto"/>
        <w:jc w:val="both"/>
        <w:rPr>
          <w:rFonts w:cs="Times New Roman"/>
          <w:sz w:val="24"/>
          <w:szCs w:val="24"/>
          <w:lang w:val="en-US"/>
        </w:rPr>
      </w:pPr>
      <w:r w:rsidRPr="00EF73AC">
        <w:rPr>
          <w:rFonts w:cs="Times New Roman"/>
          <w:sz w:val="24"/>
          <w:szCs w:val="24"/>
          <w:lang w:val="en-US"/>
        </w:rPr>
        <w:t>3.</w:t>
      </w:r>
      <w:r w:rsidRPr="00EF73AC">
        <w:rPr>
          <w:rFonts w:cs="Times New Roman"/>
          <w:sz w:val="24"/>
          <w:szCs w:val="24"/>
          <w:lang w:val="en-US"/>
        </w:rPr>
        <w:tab/>
      </w:r>
      <w:r w:rsidRPr="00EF73AC">
        <w:rPr>
          <w:rFonts w:cs="Times New Roman"/>
          <w:sz w:val="24"/>
          <w:szCs w:val="24"/>
        </w:rPr>
        <w:t>Н</w:t>
      </w:r>
      <w:r w:rsidRPr="00EF73AC">
        <w:rPr>
          <w:rFonts w:cs="Times New Roman"/>
          <w:sz w:val="24"/>
          <w:szCs w:val="24"/>
          <w:lang w:val="en-US"/>
        </w:rPr>
        <w:t xml:space="preserve">.Chesbrough, Open Innovation: The new imperative for creating and profiting from technology. - Boston: Harvard Business School Press, 2003. </w:t>
      </w:r>
    </w:p>
    <w:p w14:paraId="0FED88B3" w14:textId="77777777" w:rsidR="00216AAF" w:rsidRPr="00EF73AC" w:rsidRDefault="00216AAF" w:rsidP="00216AAF">
      <w:pPr>
        <w:widowControl/>
        <w:suppressAutoHyphens/>
        <w:spacing w:before="100" w:after="240" w:line="276" w:lineRule="auto"/>
        <w:jc w:val="both"/>
        <w:rPr>
          <w:rFonts w:cs="Times New Roman"/>
          <w:sz w:val="24"/>
          <w:szCs w:val="24"/>
        </w:rPr>
      </w:pPr>
      <w:r w:rsidRPr="00EF73AC">
        <w:rPr>
          <w:rFonts w:cs="Times New Roman"/>
          <w:sz w:val="24"/>
          <w:szCs w:val="24"/>
        </w:rPr>
        <w:t>4.</w:t>
      </w:r>
      <w:r w:rsidRPr="00EF73AC">
        <w:rPr>
          <w:rFonts w:cs="Times New Roman"/>
          <w:sz w:val="24"/>
          <w:szCs w:val="24"/>
        </w:rPr>
        <w:tab/>
        <w:t>Махов В.А., «</w:t>
      </w:r>
      <w:proofErr w:type="spellStart"/>
      <w:r w:rsidRPr="00EF73AC">
        <w:rPr>
          <w:rFonts w:cs="Times New Roman"/>
          <w:sz w:val="24"/>
          <w:szCs w:val="24"/>
        </w:rPr>
        <w:t>Счастливыи</w:t>
      </w:r>
      <w:proofErr w:type="spellEnd"/>
      <w:r w:rsidRPr="00EF73AC">
        <w:rPr>
          <w:rFonts w:cs="Times New Roman"/>
          <w:sz w:val="24"/>
          <w:szCs w:val="24"/>
        </w:rPr>
        <w:t>̆ клевер человечества: Всеобщая история открытий, технологий, конкуренции и богатства. М.: Альпина Паблишер, 2016.</w:t>
      </w:r>
    </w:p>
    <w:p w14:paraId="26A1F446" w14:textId="77777777" w:rsidR="00216AAF" w:rsidRPr="00EF73AC" w:rsidRDefault="00216AAF" w:rsidP="00216AAF">
      <w:pPr>
        <w:widowControl/>
        <w:suppressAutoHyphens/>
        <w:spacing w:before="100" w:after="240" w:line="276" w:lineRule="auto"/>
        <w:jc w:val="both"/>
        <w:rPr>
          <w:rFonts w:cs="Times New Roman"/>
          <w:sz w:val="24"/>
          <w:szCs w:val="24"/>
        </w:rPr>
      </w:pPr>
      <w:r w:rsidRPr="00EF73AC">
        <w:rPr>
          <w:rFonts w:cs="Times New Roman"/>
          <w:sz w:val="24"/>
          <w:szCs w:val="24"/>
        </w:rPr>
        <w:lastRenderedPageBreak/>
        <w:t>5.</w:t>
      </w:r>
      <w:r w:rsidRPr="00EF73AC">
        <w:rPr>
          <w:rFonts w:cs="Times New Roman"/>
          <w:sz w:val="24"/>
          <w:szCs w:val="24"/>
        </w:rPr>
        <w:tab/>
      </w:r>
      <w:proofErr w:type="spellStart"/>
      <w:r w:rsidRPr="00EF73AC">
        <w:rPr>
          <w:rFonts w:cs="Times New Roman"/>
          <w:sz w:val="24"/>
          <w:szCs w:val="24"/>
        </w:rPr>
        <w:t>Д.Франклин</w:t>
      </w:r>
      <w:proofErr w:type="spellEnd"/>
      <w:r w:rsidRPr="00EF73AC">
        <w:rPr>
          <w:rFonts w:cs="Times New Roman"/>
          <w:sz w:val="24"/>
          <w:szCs w:val="24"/>
        </w:rPr>
        <w:t xml:space="preserve">, </w:t>
      </w:r>
      <w:proofErr w:type="spellStart"/>
      <w:r w:rsidRPr="00EF73AC">
        <w:rPr>
          <w:rFonts w:cs="Times New Roman"/>
          <w:sz w:val="24"/>
          <w:szCs w:val="24"/>
        </w:rPr>
        <w:t>Д.Эндрюс</w:t>
      </w:r>
      <w:proofErr w:type="spellEnd"/>
      <w:r w:rsidRPr="00EF73AC">
        <w:rPr>
          <w:rFonts w:cs="Times New Roman"/>
          <w:sz w:val="24"/>
          <w:szCs w:val="24"/>
        </w:rPr>
        <w:t xml:space="preserve">, Мир в 2025 году. М.: Манн, Иванов и Фербер, 2013. </w:t>
      </w:r>
    </w:p>
    <w:p w14:paraId="2E24F294" w14:textId="77777777" w:rsidR="00216AAF" w:rsidRPr="00EF73AC" w:rsidRDefault="00216AAF" w:rsidP="00216AAF">
      <w:pPr>
        <w:widowControl/>
        <w:suppressAutoHyphens/>
        <w:spacing w:before="100" w:after="240" w:line="276" w:lineRule="auto"/>
        <w:jc w:val="both"/>
        <w:rPr>
          <w:rFonts w:cs="Times New Roman"/>
          <w:sz w:val="24"/>
          <w:szCs w:val="24"/>
        </w:rPr>
      </w:pPr>
      <w:r w:rsidRPr="00EF73AC">
        <w:rPr>
          <w:rFonts w:cs="Times New Roman"/>
          <w:sz w:val="24"/>
          <w:szCs w:val="24"/>
        </w:rPr>
        <w:t>6.</w:t>
      </w:r>
      <w:r w:rsidRPr="00EF73AC">
        <w:rPr>
          <w:rFonts w:cs="Times New Roman"/>
          <w:sz w:val="24"/>
          <w:szCs w:val="24"/>
        </w:rPr>
        <w:tab/>
        <w:t xml:space="preserve">Юваль Ной Харари, 21 урок для 21 века. М.: Синдбад, 2019. </w:t>
      </w:r>
    </w:p>
    <w:p w14:paraId="5A7AE6BD" w14:textId="77777777" w:rsidR="00216AAF" w:rsidRPr="00EF73AC" w:rsidRDefault="00216AAF" w:rsidP="00216AAF">
      <w:pPr>
        <w:widowControl/>
        <w:suppressAutoHyphens/>
        <w:spacing w:before="100" w:after="240" w:line="276" w:lineRule="auto"/>
        <w:jc w:val="both"/>
        <w:rPr>
          <w:rFonts w:cs="Times New Roman"/>
          <w:sz w:val="24"/>
          <w:szCs w:val="24"/>
        </w:rPr>
      </w:pPr>
      <w:r w:rsidRPr="00EF73AC">
        <w:rPr>
          <w:rFonts w:cs="Times New Roman"/>
          <w:sz w:val="24"/>
          <w:szCs w:val="24"/>
        </w:rPr>
        <w:t>7.</w:t>
      </w:r>
      <w:r w:rsidRPr="00EF73AC">
        <w:rPr>
          <w:rFonts w:cs="Times New Roman"/>
          <w:sz w:val="24"/>
          <w:szCs w:val="24"/>
        </w:rPr>
        <w:tab/>
      </w:r>
      <w:proofErr w:type="spellStart"/>
      <w:r w:rsidRPr="00EF73AC">
        <w:rPr>
          <w:rFonts w:cs="Times New Roman"/>
          <w:sz w:val="24"/>
          <w:szCs w:val="24"/>
        </w:rPr>
        <w:t>Каи</w:t>
      </w:r>
      <w:proofErr w:type="spellEnd"/>
      <w:r w:rsidRPr="00EF73AC">
        <w:rPr>
          <w:rFonts w:cs="Times New Roman"/>
          <w:sz w:val="24"/>
          <w:szCs w:val="24"/>
        </w:rPr>
        <w:t xml:space="preserve">̆-Фу Ли, Сверхдержавы искусственного интеллекта. Китай, Кремниевая долина и </w:t>
      </w:r>
      <w:proofErr w:type="spellStart"/>
      <w:r w:rsidRPr="00EF73AC">
        <w:rPr>
          <w:rFonts w:cs="Times New Roman"/>
          <w:sz w:val="24"/>
          <w:szCs w:val="24"/>
        </w:rPr>
        <w:t>новыи</w:t>
      </w:r>
      <w:proofErr w:type="spellEnd"/>
      <w:r w:rsidRPr="00EF73AC">
        <w:rPr>
          <w:rFonts w:cs="Times New Roman"/>
          <w:sz w:val="24"/>
          <w:szCs w:val="24"/>
        </w:rPr>
        <w:t xml:space="preserve">̆ </w:t>
      </w:r>
      <w:proofErr w:type="spellStart"/>
      <w:r w:rsidRPr="00EF73AC">
        <w:rPr>
          <w:rFonts w:cs="Times New Roman"/>
          <w:sz w:val="24"/>
          <w:szCs w:val="24"/>
        </w:rPr>
        <w:t>мировои</w:t>
      </w:r>
      <w:proofErr w:type="spellEnd"/>
      <w:r w:rsidRPr="00EF73AC">
        <w:rPr>
          <w:rFonts w:cs="Times New Roman"/>
          <w:sz w:val="24"/>
          <w:szCs w:val="24"/>
        </w:rPr>
        <w:t xml:space="preserve">̆ порядок. М.: Манн, Иванов и Фербер, 2019. </w:t>
      </w:r>
    </w:p>
    <w:p w14:paraId="37F2CBBC" w14:textId="77777777" w:rsidR="00216AAF" w:rsidRPr="00EF73AC" w:rsidRDefault="00216AAF" w:rsidP="00216AAF">
      <w:pPr>
        <w:widowControl/>
        <w:suppressAutoHyphens/>
        <w:spacing w:before="100" w:after="240" w:line="276" w:lineRule="auto"/>
        <w:jc w:val="both"/>
        <w:rPr>
          <w:rFonts w:cs="Times New Roman"/>
          <w:sz w:val="24"/>
          <w:szCs w:val="24"/>
        </w:rPr>
      </w:pPr>
      <w:r w:rsidRPr="00EF73AC">
        <w:rPr>
          <w:rFonts w:cs="Times New Roman"/>
          <w:sz w:val="24"/>
          <w:szCs w:val="24"/>
        </w:rPr>
        <w:t>8.</w:t>
      </w:r>
      <w:r w:rsidRPr="00EF73AC">
        <w:rPr>
          <w:rFonts w:cs="Times New Roman"/>
          <w:sz w:val="24"/>
          <w:szCs w:val="24"/>
        </w:rPr>
        <w:tab/>
      </w:r>
      <w:proofErr w:type="spellStart"/>
      <w:r w:rsidRPr="00EF73AC">
        <w:rPr>
          <w:rFonts w:cs="Times New Roman"/>
          <w:sz w:val="24"/>
          <w:szCs w:val="24"/>
        </w:rPr>
        <w:t>Э.Бриньолфсон</w:t>
      </w:r>
      <w:proofErr w:type="spellEnd"/>
      <w:r w:rsidRPr="00EF73AC">
        <w:rPr>
          <w:rFonts w:cs="Times New Roman"/>
          <w:sz w:val="24"/>
          <w:szCs w:val="24"/>
        </w:rPr>
        <w:t xml:space="preserve">, </w:t>
      </w:r>
      <w:proofErr w:type="spellStart"/>
      <w:r w:rsidRPr="00EF73AC">
        <w:rPr>
          <w:rFonts w:cs="Times New Roman"/>
          <w:sz w:val="24"/>
          <w:szCs w:val="24"/>
        </w:rPr>
        <w:t>Э.Макафи</w:t>
      </w:r>
      <w:proofErr w:type="spellEnd"/>
      <w:r w:rsidRPr="00EF73AC">
        <w:rPr>
          <w:rFonts w:cs="Times New Roman"/>
          <w:sz w:val="24"/>
          <w:szCs w:val="24"/>
        </w:rPr>
        <w:t>, Машина, платформа, толпа. Наше цифровое будущее. М.: Манн, Иванов, Фарбер, 2019</w:t>
      </w:r>
    </w:p>
    <w:p w14:paraId="787EB46C" w14:textId="77777777" w:rsidR="00216AAF" w:rsidRPr="00EF73AC" w:rsidRDefault="00216AAF" w:rsidP="00216AAF">
      <w:pPr>
        <w:widowControl/>
        <w:suppressAutoHyphens/>
        <w:spacing w:before="100" w:after="240" w:line="276" w:lineRule="auto"/>
        <w:jc w:val="both"/>
        <w:rPr>
          <w:rFonts w:cs="Times New Roman"/>
          <w:sz w:val="24"/>
          <w:szCs w:val="24"/>
        </w:rPr>
      </w:pPr>
      <w:r w:rsidRPr="00EF73AC">
        <w:rPr>
          <w:rFonts w:cs="Times New Roman"/>
          <w:sz w:val="24"/>
          <w:szCs w:val="24"/>
        </w:rPr>
        <w:t>9.</w:t>
      </w:r>
      <w:r w:rsidRPr="00EF73AC">
        <w:rPr>
          <w:rFonts w:cs="Times New Roman"/>
          <w:sz w:val="24"/>
          <w:szCs w:val="24"/>
        </w:rPr>
        <w:tab/>
      </w:r>
      <w:proofErr w:type="spellStart"/>
      <w:r w:rsidRPr="00EF73AC">
        <w:rPr>
          <w:rFonts w:cs="Times New Roman"/>
          <w:sz w:val="24"/>
          <w:szCs w:val="24"/>
        </w:rPr>
        <w:t>Э.Шмидт</w:t>
      </w:r>
      <w:proofErr w:type="spellEnd"/>
      <w:r w:rsidRPr="00EF73AC">
        <w:rPr>
          <w:rFonts w:cs="Times New Roman"/>
          <w:sz w:val="24"/>
          <w:szCs w:val="24"/>
        </w:rPr>
        <w:t xml:space="preserve">, </w:t>
      </w:r>
      <w:proofErr w:type="spellStart"/>
      <w:r w:rsidRPr="00EF73AC">
        <w:rPr>
          <w:rFonts w:cs="Times New Roman"/>
          <w:sz w:val="24"/>
          <w:szCs w:val="24"/>
        </w:rPr>
        <w:t>Д.Коэн</w:t>
      </w:r>
      <w:proofErr w:type="spellEnd"/>
      <w:r w:rsidRPr="00EF73AC">
        <w:rPr>
          <w:rFonts w:cs="Times New Roman"/>
          <w:sz w:val="24"/>
          <w:szCs w:val="24"/>
        </w:rPr>
        <w:t xml:space="preserve">, </w:t>
      </w:r>
      <w:proofErr w:type="spellStart"/>
      <w:r w:rsidRPr="00EF73AC">
        <w:rPr>
          <w:rFonts w:cs="Times New Roman"/>
          <w:sz w:val="24"/>
          <w:szCs w:val="24"/>
        </w:rPr>
        <w:t>Новыи</w:t>
      </w:r>
      <w:proofErr w:type="spellEnd"/>
      <w:r w:rsidRPr="00EF73AC">
        <w:rPr>
          <w:rFonts w:cs="Times New Roman"/>
          <w:sz w:val="24"/>
          <w:szCs w:val="24"/>
        </w:rPr>
        <w:t xml:space="preserve">̆ </w:t>
      </w:r>
      <w:proofErr w:type="spellStart"/>
      <w:r w:rsidRPr="00EF73AC">
        <w:rPr>
          <w:rFonts w:cs="Times New Roman"/>
          <w:sz w:val="24"/>
          <w:szCs w:val="24"/>
        </w:rPr>
        <w:t>цифровои</w:t>
      </w:r>
      <w:proofErr w:type="spellEnd"/>
      <w:r w:rsidRPr="00EF73AC">
        <w:rPr>
          <w:rFonts w:cs="Times New Roman"/>
          <w:sz w:val="24"/>
          <w:szCs w:val="24"/>
        </w:rPr>
        <w:t xml:space="preserve">̆ мир. Как технологии меняют жизнь </w:t>
      </w:r>
      <w:proofErr w:type="spellStart"/>
      <w:r w:rsidRPr="00EF73AC">
        <w:rPr>
          <w:rFonts w:cs="Times New Roman"/>
          <w:sz w:val="24"/>
          <w:szCs w:val="24"/>
        </w:rPr>
        <w:t>людеи</w:t>
      </w:r>
      <w:proofErr w:type="spellEnd"/>
      <w:r w:rsidRPr="00EF73AC">
        <w:rPr>
          <w:rFonts w:cs="Times New Roman"/>
          <w:sz w:val="24"/>
          <w:szCs w:val="24"/>
        </w:rPr>
        <w:t xml:space="preserve">̆, модели бизнеса и понятие государств. М.: Манн, Иванов и Фербер, 2013. </w:t>
      </w:r>
    </w:p>
    <w:p w14:paraId="2FDC9E3A" w14:textId="77777777" w:rsidR="00216AAF" w:rsidRPr="00EF73AC" w:rsidRDefault="00216AAF" w:rsidP="00216AAF">
      <w:pPr>
        <w:widowControl/>
        <w:suppressAutoHyphens/>
        <w:spacing w:before="100" w:after="240" w:line="276" w:lineRule="auto"/>
        <w:jc w:val="both"/>
        <w:rPr>
          <w:rFonts w:cs="Times New Roman"/>
          <w:sz w:val="24"/>
          <w:szCs w:val="24"/>
        </w:rPr>
      </w:pPr>
      <w:r w:rsidRPr="00EF73AC">
        <w:rPr>
          <w:rFonts w:cs="Times New Roman"/>
          <w:sz w:val="24"/>
          <w:szCs w:val="24"/>
        </w:rPr>
        <w:t>10.</w:t>
      </w:r>
      <w:r w:rsidRPr="00EF73AC">
        <w:rPr>
          <w:rFonts w:cs="Times New Roman"/>
          <w:sz w:val="24"/>
          <w:szCs w:val="24"/>
        </w:rPr>
        <w:tab/>
      </w:r>
      <w:proofErr w:type="spellStart"/>
      <w:r w:rsidRPr="00EF73AC">
        <w:rPr>
          <w:rFonts w:cs="Times New Roman"/>
          <w:sz w:val="24"/>
          <w:szCs w:val="24"/>
        </w:rPr>
        <w:t>Л.В.Лапидус</w:t>
      </w:r>
      <w:proofErr w:type="spellEnd"/>
      <w:r w:rsidRPr="00EF73AC">
        <w:rPr>
          <w:rFonts w:cs="Times New Roman"/>
          <w:sz w:val="24"/>
          <w:szCs w:val="24"/>
        </w:rPr>
        <w:t xml:space="preserve">, Цифровая экономика: управление электронным бизнесом и </w:t>
      </w:r>
      <w:proofErr w:type="spellStart"/>
      <w:r w:rsidRPr="00EF73AC">
        <w:rPr>
          <w:rFonts w:cs="Times New Roman"/>
          <w:sz w:val="24"/>
          <w:szCs w:val="24"/>
        </w:rPr>
        <w:t>электроннои</w:t>
      </w:r>
      <w:proofErr w:type="spellEnd"/>
      <w:r w:rsidRPr="00EF73AC">
        <w:rPr>
          <w:rFonts w:cs="Times New Roman"/>
          <w:sz w:val="24"/>
          <w:szCs w:val="24"/>
        </w:rPr>
        <w:t xml:space="preserve">̆ </w:t>
      </w:r>
      <w:proofErr w:type="spellStart"/>
      <w:r w:rsidRPr="00EF73AC">
        <w:rPr>
          <w:rFonts w:cs="Times New Roman"/>
          <w:sz w:val="24"/>
          <w:szCs w:val="24"/>
        </w:rPr>
        <w:t>коммерциеи</w:t>
      </w:r>
      <w:proofErr w:type="spellEnd"/>
      <w:r w:rsidRPr="00EF73AC">
        <w:rPr>
          <w:rFonts w:cs="Times New Roman"/>
          <w:sz w:val="24"/>
          <w:szCs w:val="24"/>
        </w:rPr>
        <w:t xml:space="preserve">̆ : учебник. — ИНФРА-М, 2018. </w:t>
      </w:r>
    </w:p>
    <w:p w14:paraId="3DAEEED0" w14:textId="77777777" w:rsidR="00216AAF" w:rsidRPr="00EF73AC" w:rsidRDefault="00216AAF" w:rsidP="00216AAF">
      <w:pPr>
        <w:widowControl/>
        <w:suppressAutoHyphens/>
        <w:spacing w:before="100" w:after="240" w:line="276" w:lineRule="auto"/>
        <w:jc w:val="both"/>
        <w:rPr>
          <w:rFonts w:cs="Times New Roman"/>
          <w:sz w:val="24"/>
          <w:szCs w:val="24"/>
          <w:lang w:val="en-US"/>
        </w:rPr>
      </w:pPr>
      <w:r w:rsidRPr="00EF73AC">
        <w:rPr>
          <w:rFonts w:cs="Times New Roman"/>
          <w:sz w:val="24"/>
          <w:szCs w:val="24"/>
          <w:lang w:val="en-US"/>
        </w:rPr>
        <w:t>11.</w:t>
      </w:r>
      <w:r w:rsidRPr="00EF73AC">
        <w:rPr>
          <w:rFonts w:cs="Times New Roman"/>
          <w:sz w:val="24"/>
          <w:szCs w:val="24"/>
          <w:lang w:val="en-US"/>
        </w:rPr>
        <w:tab/>
        <w:t xml:space="preserve">The Five Pillars for Winning the ’20s, https://www.bcg.com/ru-ru/featured- insights/winning-the-20s/overview.aspx </w:t>
      </w:r>
    </w:p>
    <w:p w14:paraId="7B0C6FEF" w14:textId="77777777" w:rsidR="00216AAF" w:rsidRPr="00EF73AC" w:rsidRDefault="00216AAF" w:rsidP="00216AAF">
      <w:pPr>
        <w:widowControl/>
        <w:suppressAutoHyphens/>
        <w:spacing w:before="100" w:after="240" w:line="276" w:lineRule="auto"/>
        <w:jc w:val="both"/>
        <w:rPr>
          <w:rFonts w:cs="Times New Roman"/>
          <w:sz w:val="24"/>
          <w:szCs w:val="24"/>
        </w:rPr>
      </w:pPr>
      <w:r w:rsidRPr="00EF73AC">
        <w:rPr>
          <w:rFonts w:cs="Times New Roman"/>
          <w:sz w:val="24"/>
          <w:szCs w:val="24"/>
        </w:rPr>
        <w:t>12.</w:t>
      </w:r>
      <w:r w:rsidRPr="00EF73AC">
        <w:rPr>
          <w:rFonts w:cs="Times New Roman"/>
          <w:sz w:val="24"/>
          <w:szCs w:val="24"/>
        </w:rPr>
        <w:tab/>
        <w:t xml:space="preserve">Россия 2025: от кадров к талантам. BCG, Сбербанк, https://vbudushee.ru/education/lidery-obrazovaniya/doklad-rossiya-2025-ot-kadrov-k-talantam/ </w:t>
      </w:r>
    </w:p>
    <w:p w14:paraId="272F23E1" w14:textId="77777777" w:rsidR="00216AAF" w:rsidRPr="00EF73AC" w:rsidRDefault="00216AAF" w:rsidP="00216AAF">
      <w:pPr>
        <w:widowControl/>
        <w:suppressAutoHyphens/>
        <w:spacing w:before="100" w:after="240" w:line="276" w:lineRule="auto"/>
        <w:jc w:val="both"/>
        <w:rPr>
          <w:rFonts w:cs="Times New Roman"/>
          <w:sz w:val="24"/>
          <w:szCs w:val="24"/>
          <w:lang w:val="en-US"/>
        </w:rPr>
      </w:pPr>
      <w:r w:rsidRPr="00EF73AC">
        <w:rPr>
          <w:rFonts w:cs="Times New Roman"/>
          <w:sz w:val="24"/>
          <w:szCs w:val="24"/>
          <w:lang w:val="en-US"/>
        </w:rPr>
        <w:t>13.</w:t>
      </w:r>
      <w:r w:rsidRPr="00EF73AC">
        <w:rPr>
          <w:rFonts w:cs="Times New Roman"/>
          <w:sz w:val="24"/>
          <w:szCs w:val="24"/>
          <w:lang w:val="en-US"/>
        </w:rPr>
        <w:tab/>
        <w:t xml:space="preserve">Future of work, BCG-WEF, 2021, https://www.bcg.com/world-economic-forum/future-of-work </w:t>
      </w:r>
    </w:p>
    <w:p w14:paraId="5680328C" w14:textId="77777777" w:rsidR="00216AAF" w:rsidRPr="00EF73AC" w:rsidRDefault="00216AAF" w:rsidP="00216AAF">
      <w:pPr>
        <w:widowControl/>
        <w:suppressAutoHyphens/>
        <w:spacing w:before="100" w:after="240" w:line="276" w:lineRule="auto"/>
        <w:jc w:val="both"/>
        <w:rPr>
          <w:rFonts w:cs="Times New Roman"/>
          <w:sz w:val="24"/>
          <w:szCs w:val="24"/>
          <w:lang w:val="en-US"/>
        </w:rPr>
      </w:pPr>
      <w:r w:rsidRPr="00EF73AC">
        <w:rPr>
          <w:rFonts w:cs="Times New Roman"/>
          <w:sz w:val="24"/>
          <w:szCs w:val="24"/>
          <w:lang w:val="en-US"/>
        </w:rPr>
        <w:t>14.</w:t>
      </w:r>
      <w:r w:rsidRPr="00EF73AC">
        <w:rPr>
          <w:rFonts w:cs="Times New Roman"/>
          <w:sz w:val="24"/>
          <w:szCs w:val="24"/>
          <w:lang w:val="en-US"/>
        </w:rPr>
        <w:tab/>
        <w:t xml:space="preserve">Materials from WEF Platform Shaping the Future of Digital Economy and New </w:t>
      </w:r>
      <w:proofErr w:type="gramStart"/>
      <w:r w:rsidRPr="00EF73AC">
        <w:rPr>
          <w:rFonts w:cs="Times New Roman"/>
          <w:sz w:val="24"/>
          <w:szCs w:val="24"/>
          <w:lang w:val="en-US"/>
        </w:rPr>
        <w:t>Value  Creation</w:t>
      </w:r>
      <w:proofErr w:type="gramEnd"/>
      <w:r w:rsidRPr="00EF73AC">
        <w:rPr>
          <w:rFonts w:cs="Times New Roman"/>
          <w:sz w:val="24"/>
          <w:szCs w:val="24"/>
          <w:lang w:val="en-US"/>
        </w:rPr>
        <w:t xml:space="preserve">, https://www.weforum.org/platforms/shaping-the-future-of-digital-economy-and-new-value-creation </w:t>
      </w:r>
    </w:p>
    <w:p w14:paraId="0F200D76" w14:textId="77777777" w:rsidR="00216AAF" w:rsidRPr="00EF73AC" w:rsidRDefault="00216AAF" w:rsidP="00216AAF">
      <w:pPr>
        <w:widowControl/>
        <w:suppressAutoHyphens/>
        <w:spacing w:before="100" w:after="240" w:line="276" w:lineRule="auto"/>
        <w:jc w:val="both"/>
        <w:rPr>
          <w:rFonts w:cs="Times New Roman"/>
          <w:sz w:val="24"/>
          <w:szCs w:val="24"/>
          <w:lang w:val="en-US"/>
        </w:rPr>
      </w:pPr>
      <w:r w:rsidRPr="00EF73AC">
        <w:rPr>
          <w:rFonts w:cs="Times New Roman"/>
          <w:sz w:val="24"/>
          <w:szCs w:val="24"/>
          <w:lang w:val="en-US"/>
        </w:rPr>
        <w:t>15.</w:t>
      </w:r>
      <w:r w:rsidRPr="00EF73AC">
        <w:rPr>
          <w:rFonts w:cs="Times New Roman"/>
          <w:sz w:val="24"/>
          <w:szCs w:val="24"/>
          <w:lang w:val="en-US"/>
        </w:rPr>
        <w:tab/>
        <w:t xml:space="preserve">Materials from OECD platform Going Digital, https://www.oecd.org/going-digital/ </w:t>
      </w:r>
    </w:p>
    <w:p w14:paraId="5BB13138" w14:textId="77777777" w:rsidR="00216AAF" w:rsidRPr="00EF73AC" w:rsidRDefault="00216AAF" w:rsidP="00216AAF">
      <w:pPr>
        <w:widowControl/>
        <w:suppressAutoHyphens/>
        <w:spacing w:before="100" w:after="240" w:line="276" w:lineRule="auto"/>
        <w:jc w:val="both"/>
        <w:rPr>
          <w:rFonts w:cs="Times New Roman"/>
          <w:sz w:val="24"/>
          <w:szCs w:val="24"/>
          <w:lang w:val="en-US"/>
        </w:rPr>
      </w:pPr>
      <w:r w:rsidRPr="00EF73AC">
        <w:rPr>
          <w:rFonts w:cs="Times New Roman"/>
          <w:sz w:val="24"/>
          <w:szCs w:val="24"/>
          <w:lang w:val="en-US"/>
        </w:rPr>
        <w:t>16.</w:t>
      </w:r>
      <w:r w:rsidRPr="00EF73AC">
        <w:rPr>
          <w:rFonts w:cs="Times New Roman"/>
          <w:sz w:val="24"/>
          <w:szCs w:val="24"/>
          <w:lang w:val="en-US"/>
        </w:rPr>
        <w:tab/>
        <w:t xml:space="preserve">The Five Pillars for Winning the ’20s, https://www.bcg.com/ru-ru/featured- insights/winning-the-20s/overview.aspx </w:t>
      </w:r>
    </w:p>
    <w:p w14:paraId="37BA2AE1" w14:textId="77777777" w:rsidR="00216AAF" w:rsidRPr="00EF73AC" w:rsidRDefault="00216AAF" w:rsidP="00216AAF">
      <w:pPr>
        <w:widowControl/>
        <w:suppressAutoHyphens/>
        <w:spacing w:before="100" w:after="240" w:line="276" w:lineRule="auto"/>
        <w:jc w:val="both"/>
        <w:rPr>
          <w:rFonts w:cs="Times New Roman"/>
          <w:sz w:val="24"/>
          <w:szCs w:val="24"/>
          <w:lang w:val="en-US"/>
        </w:rPr>
      </w:pPr>
      <w:r w:rsidRPr="00EF73AC">
        <w:rPr>
          <w:rFonts w:cs="Times New Roman"/>
          <w:sz w:val="24"/>
          <w:szCs w:val="24"/>
          <w:lang w:val="en-US"/>
        </w:rPr>
        <w:t>17.</w:t>
      </w:r>
      <w:r w:rsidRPr="00EF73AC">
        <w:rPr>
          <w:rFonts w:cs="Times New Roman"/>
          <w:sz w:val="24"/>
          <w:szCs w:val="24"/>
          <w:lang w:val="en-US"/>
        </w:rPr>
        <w:tab/>
        <w:t xml:space="preserve">WEF, Global Risks Report, 2023, https://www.weforum.org/reports/global-risks-report-2023/#:~:text=The%20Global%20Risks%20Report%202023,human%20development%20and%20future%20resilience </w:t>
      </w:r>
    </w:p>
    <w:p w14:paraId="7C0BC50A" w14:textId="77777777" w:rsidR="00216AAF" w:rsidRPr="00EF73AC" w:rsidRDefault="00216AAF" w:rsidP="00216AAF">
      <w:pPr>
        <w:widowControl/>
        <w:suppressAutoHyphens/>
        <w:spacing w:before="100" w:after="240" w:line="276" w:lineRule="auto"/>
        <w:jc w:val="both"/>
        <w:rPr>
          <w:rFonts w:cs="Times New Roman"/>
          <w:sz w:val="24"/>
          <w:szCs w:val="24"/>
          <w:lang w:val="en-US"/>
        </w:rPr>
      </w:pPr>
      <w:r w:rsidRPr="00EF73AC">
        <w:rPr>
          <w:rFonts w:cs="Times New Roman"/>
          <w:sz w:val="24"/>
          <w:szCs w:val="24"/>
          <w:lang w:val="en-US"/>
        </w:rPr>
        <w:t>18.</w:t>
      </w:r>
      <w:r w:rsidRPr="00EF73AC">
        <w:rPr>
          <w:rFonts w:cs="Times New Roman"/>
          <w:sz w:val="24"/>
          <w:szCs w:val="24"/>
          <w:lang w:val="en-US"/>
        </w:rPr>
        <w:tab/>
        <w:t xml:space="preserve">WEF, The Future of Jobs Report, 2023, https://www.weforum.org/reports/the-future-of-jobs-report-2023/ </w:t>
      </w:r>
    </w:p>
    <w:p w14:paraId="6A92FF86" w14:textId="77777777" w:rsidR="00216AAF" w:rsidRPr="00EF73AC" w:rsidRDefault="00216AAF" w:rsidP="00216AAF">
      <w:pPr>
        <w:widowControl/>
        <w:suppressAutoHyphens/>
        <w:spacing w:before="100" w:after="240" w:line="276" w:lineRule="auto"/>
        <w:jc w:val="both"/>
        <w:rPr>
          <w:rFonts w:cs="Times New Roman"/>
          <w:sz w:val="24"/>
          <w:szCs w:val="24"/>
        </w:rPr>
      </w:pPr>
      <w:r w:rsidRPr="00EF73AC">
        <w:rPr>
          <w:rFonts w:cs="Times New Roman"/>
          <w:sz w:val="24"/>
          <w:szCs w:val="24"/>
        </w:rPr>
        <w:t>19.</w:t>
      </w:r>
      <w:r w:rsidRPr="00EF73AC">
        <w:rPr>
          <w:rFonts w:cs="Times New Roman"/>
          <w:sz w:val="24"/>
          <w:szCs w:val="24"/>
        </w:rPr>
        <w:tab/>
        <w:t xml:space="preserve">Динамика экономики РФ, https://www.kommersant.ru/theme/149 </w:t>
      </w:r>
    </w:p>
    <w:p w14:paraId="2461B14A" w14:textId="77777777" w:rsidR="00216AAF" w:rsidRPr="00EF73AC" w:rsidRDefault="00216AAF" w:rsidP="00216AAF">
      <w:pPr>
        <w:widowControl/>
        <w:suppressAutoHyphens/>
        <w:spacing w:before="100" w:after="240" w:line="276" w:lineRule="auto"/>
        <w:jc w:val="both"/>
        <w:rPr>
          <w:rFonts w:cs="Times New Roman"/>
          <w:sz w:val="24"/>
          <w:szCs w:val="24"/>
        </w:rPr>
      </w:pPr>
      <w:r w:rsidRPr="00EF73AC">
        <w:rPr>
          <w:rFonts w:cs="Times New Roman"/>
          <w:sz w:val="24"/>
          <w:szCs w:val="24"/>
        </w:rPr>
        <w:t>20.</w:t>
      </w:r>
      <w:r w:rsidRPr="00EF73AC">
        <w:rPr>
          <w:rFonts w:cs="Times New Roman"/>
          <w:sz w:val="24"/>
          <w:szCs w:val="24"/>
        </w:rPr>
        <w:tab/>
        <w:t xml:space="preserve">Аналитика Банка России, https://cbr.ru/analytics/ </w:t>
      </w:r>
    </w:p>
    <w:p w14:paraId="52DB3627" w14:textId="77777777" w:rsidR="00216AAF" w:rsidRPr="00EF73AC" w:rsidRDefault="00216AAF" w:rsidP="00216AAF">
      <w:pPr>
        <w:widowControl/>
        <w:suppressAutoHyphens/>
        <w:spacing w:before="100" w:after="240" w:line="276" w:lineRule="auto"/>
        <w:jc w:val="both"/>
        <w:rPr>
          <w:rFonts w:cs="Times New Roman"/>
          <w:sz w:val="24"/>
          <w:szCs w:val="24"/>
          <w:lang w:val="en-US"/>
        </w:rPr>
      </w:pPr>
      <w:r w:rsidRPr="00EF73AC">
        <w:rPr>
          <w:rFonts w:cs="Times New Roman"/>
          <w:sz w:val="24"/>
          <w:szCs w:val="24"/>
          <w:lang w:val="en-US"/>
        </w:rPr>
        <w:t>21.</w:t>
      </w:r>
      <w:r w:rsidRPr="00EF73AC">
        <w:rPr>
          <w:rFonts w:cs="Times New Roman"/>
          <w:sz w:val="24"/>
          <w:szCs w:val="24"/>
          <w:lang w:val="en-US"/>
        </w:rPr>
        <w:tab/>
        <w:t>The next normal: Emerging stronger from the coronavirus pandemic, McKinsey, 2021, https://www.mckinsey.com/featured-insights/coronavirus-leading-through-the-crisis</w:t>
      </w:r>
    </w:p>
    <w:p w14:paraId="3EB960F1" w14:textId="77777777" w:rsidR="00216AAF" w:rsidRPr="00EF73AC" w:rsidRDefault="00216AAF" w:rsidP="00216AAF">
      <w:pPr>
        <w:widowControl/>
        <w:suppressAutoHyphens/>
        <w:spacing w:before="100" w:after="240" w:line="276" w:lineRule="auto"/>
        <w:jc w:val="both"/>
        <w:rPr>
          <w:rFonts w:cs="Times New Roman"/>
          <w:sz w:val="24"/>
          <w:szCs w:val="24"/>
          <w:lang w:val="en-US"/>
        </w:rPr>
      </w:pPr>
      <w:r w:rsidRPr="00EF73AC">
        <w:rPr>
          <w:rFonts w:cs="Times New Roman"/>
          <w:sz w:val="24"/>
          <w:szCs w:val="24"/>
          <w:lang w:val="en-US"/>
        </w:rPr>
        <w:t>22.</w:t>
      </w:r>
      <w:r w:rsidRPr="00EF73AC">
        <w:rPr>
          <w:rFonts w:cs="Times New Roman"/>
          <w:sz w:val="24"/>
          <w:szCs w:val="24"/>
          <w:lang w:val="en-US"/>
        </w:rPr>
        <w:tab/>
        <w:t xml:space="preserve">OECD Digital Economy Outlook 2020, https://www.oecd.org/digital/oecd-digital-economy-outlook-2020-bb167041-en.htm </w:t>
      </w:r>
    </w:p>
    <w:p w14:paraId="68C8D12B" w14:textId="77777777" w:rsidR="00216AAF" w:rsidRPr="00EF73AC" w:rsidRDefault="00216AAF" w:rsidP="00216AAF">
      <w:pPr>
        <w:widowControl/>
        <w:suppressAutoHyphens/>
        <w:spacing w:before="100" w:after="240" w:line="276" w:lineRule="auto"/>
        <w:jc w:val="both"/>
        <w:rPr>
          <w:rFonts w:cs="Times New Roman"/>
          <w:sz w:val="24"/>
          <w:szCs w:val="24"/>
          <w:lang w:val="en-US"/>
        </w:rPr>
      </w:pPr>
      <w:r w:rsidRPr="00EF73AC">
        <w:rPr>
          <w:rFonts w:cs="Times New Roman"/>
          <w:sz w:val="24"/>
          <w:szCs w:val="24"/>
          <w:lang w:val="en-US"/>
        </w:rPr>
        <w:lastRenderedPageBreak/>
        <w:t>23.</w:t>
      </w:r>
      <w:r w:rsidRPr="00EF73AC">
        <w:rPr>
          <w:rFonts w:cs="Times New Roman"/>
          <w:sz w:val="24"/>
          <w:szCs w:val="24"/>
          <w:lang w:val="en-US"/>
        </w:rPr>
        <w:tab/>
        <w:t xml:space="preserve">OECD Economic Outlook, Interim Report March 2023: A Fragile Recovery, https://www.oecd-ilibrary.org/sites/d14d49eb-en/index.html?itemId=/content/publication/d14d49eb-en </w:t>
      </w:r>
    </w:p>
    <w:p w14:paraId="7B0D53BB" w14:textId="77777777" w:rsidR="00216AAF" w:rsidRPr="00EF73AC" w:rsidRDefault="00216AAF" w:rsidP="00216AAF">
      <w:pPr>
        <w:widowControl/>
        <w:suppressAutoHyphens/>
        <w:spacing w:before="100" w:after="240" w:line="276" w:lineRule="auto"/>
        <w:jc w:val="both"/>
        <w:rPr>
          <w:rFonts w:cs="Times New Roman"/>
          <w:sz w:val="24"/>
          <w:szCs w:val="24"/>
          <w:lang w:val="en-US"/>
        </w:rPr>
      </w:pPr>
      <w:r w:rsidRPr="00EF73AC">
        <w:rPr>
          <w:rFonts w:cs="Times New Roman"/>
          <w:sz w:val="24"/>
          <w:szCs w:val="24"/>
          <w:lang w:val="en-US"/>
        </w:rPr>
        <w:t>24.</w:t>
      </w:r>
      <w:r w:rsidRPr="00EF73AC">
        <w:rPr>
          <w:rFonts w:cs="Times New Roman"/>
          <w:sz w:val="24"/>
          <w:szCs w:val="24"/>
          <w:lang w:val="en-US"/>
        </w:rPr>
        <w:tab/>
      </w:r>
      <w:r w:rsidRPr="00EF73AC">
        <w:rPr>
          <w:rFonts w:cs="Times New Roman"/>
          <w:sz w:val="24"/>
          <w:szCs w:val="24"/>
        </w:rPr>
        <w:t>Материалы</w:t>
      </w:r>
      <w:r w:rsidRPr="00EF73AC">
        <w:rPr>
          <w:rFonts w:cs="Times New Roman"/>
          <w:sz w:val="24"/>
          <w:szCs w:val="24"/>
          <w:lang w:val="en-US"/>
        </w:rPr>
        <w:t xml:space="preserve"> WEF Platform Shaping the Future of Digital Economy and New Value Creation, https://www.weforum.org/platforms/shaping-the-future-of-digital-economy-and-new-value-creation </w:t>
      </w:r>
    </w:p>
    <w:p w14:paraId="49522977" w14:textId="77777777" w:rsidR="00216AAF" w:rsidRPr="00EF73AC" w:rsidRDefault="00216AAF" w:rsidP="00216AAF">
      <w:pPr>
        <w:widowControl/>
        <w:suppressAutoHyphens/>
        <w:spacing w:before="100" w:after="240" w:line="276" w:lineRule="auto"/>
        <w:jc w:val="both"/>
        <w:rPr>
          <w:rFonts w:cs="Times New Roman"/>
          <w:sz w:val="24"/>
          <w:szCs w:val="24"/>
          <w:lang w:val="en-US"/>
        </w:rPr>
      </w:pPr>
      <w:r w:rsidRPr="00EF73AC">
        <w:rPr>
          <w:rFonts w:cs="Times New Roman"/>
          <w:sz w:val="24"/>
          <w:szCs w:val="24"/>
          <w:lang w:val="en-US"/>
        </w:rPr>
        <w:t>25.</w:t>
      </w:r>
      <w:r w:rsidRPr="00EF73AC">
        <w:rPr>
          <w:rFonts w:cs="Times New Roman"/>
          <w:sz w:val="24"/>
          <w:szCs w:val="24"/>
          <w:lang w:val="en-US"/>
        </w:rPr>
        <w:tab/>
      </w:r>
      <w:r w:rsidRPr="00EF73AC">
        <w:rPr>
          <w:rFonts w:cs="Times New Roman"/>
          <w:sz w:val="24"/>
          <w:szCs w:val="24"/>
        </w:rPr>
        <w:t>Материалы</w:t>
      </w:r>
      <w:r w:rsidRPr="00EF73AC">
        <w:rPr>
          <w:rFonts w:cs="Times New Roman"/>
          <w:sz w:val="24"/>
          <w:szCs w:val="24"/>
          <w:lang w:val="en-US"/>
        </w:rPr>
        <w:t xml:space="preserve"> OECD platform Going Digital, https://www.oecd.org/going-digital/ </w:t>
      </w:r>
    </w:p>
    <w:p w14:paraId="0B2CB5A0" w14:textId="77777777" w:rsidR="00E4547F" w:rsidRPr="00EF73AC" w:rsidRDefault="00000000">
      <w:pPr>
        <w:widowControl/>
        <w:suppressAutoHyphens/>
        <w:spacing w:before="100" w:after="240" w:line="276" w:lineRule="auto"/>
        <w:jc w:val="both"/>
        <w:rPr>
          <w:rFonts w:eastAsia="Arial" w:cs="Times New Roman"/>
          <w:b/>
          <w:bCs/>
          <w:sz w:val="24"/>
          <w:szCs w:val="24"/>
        </w:rPr>
      </w:pPr>
      <w:r w:rsidRPr="00EF73AC">
        <w:rPr>
          <w:rFonts w:cs="Times New Roman"/>
          <w:b/>
          <w:bCs/>
          <w:sz w:val="24"/>
          <w:szCs w:val="24"/>
        </w:rPr>
        <w:t xml:space="preserve">8.2. Перечень ресурсов информационно-телекоммуникационной сети «Интернет» (при необходимости) </w:t>
      </w:r>
    </w:p>
    <w:p w14:paraId="4D406B87" w14:textId="77777777" w:rsidR="00E4547F" w:rsidRPr="00EF73AC" w:rsidRDefault="00000000">
      <w:pPr>
        <w:widowControl/>
        <w:suppressAutoHyphens/>
        <w:spacing w:before="100" w:after="240" w:line="276" w:lineRule="auto"/>
        <w:jc w:val="both"/>
        <w:rPr>
          <w:rFonts w:eastAsia="Arial" w:cs="Times New Roman"/>
          <w:sz w:val="24"/>
          <w:szCs w:val="24"/>
          <w:lang w:val="en-US"/>
        </w:rPr>
      </w:pPr>
      <w:r w:rsidRPr="00EF73AC">
        <w:rPr>
          <w:rFonts w:cs="Times New Roman"/>
          <w:sz w:val="24"/>
          <w:szCs w:val="24"/>
          <w:lang w:val="en-US"/>
        </w:rPr>
        <w:t xml:space="preserve">on.econ.msu.ru </w:t>
      </w:r>
    </w:p>
    <w:p w14:paraId="3B6A00EC" w14:textId="77777777" w:rsidR="00E4547F" w:rsidRPr="00EF73AC" w:rsidRDefault="00000000">
      <w:pPr>
        <w:widowControl/>
        <w:suppressAutoHyphens/>
        <w:spacing w:before="100" w:after="240" w:line="276" w:lineRule="auto"/>
        <w:jc w:val="both"/>
        <w:rPr>
          <w:rFonts w:eastAsia="Arial" w:cs="Times New Roman"/>
          <w:sz w:val="24"/>
          <w:szCs w:val="24"/>
          <w:lang w:val="en-US"/>
        </w:rPr>
      </w:pPr>
      <w:r w:rsidRPr="00EF73AC">
        <w:rPr>
          <w:rFonts w:cs="Times New Roman"/>
          <w:sz w:val="24"/>
          <w:szCs w:val="24"/>
          <w:lang w:val="en-US"/>
        </w:rPr>
        <w:t xml:space="preserve">https://www.econ.msu.ru/elibrary/bookshelf/ </w:t>
      </w:r>
    </w:p>
    <w:p w14:paraId="6CB22045" w14:textId="6F352F80" w:rsidR="00E4547F" w:rsidRPr="00EF73AC" w:rsidRDefault="00000000" w:rsidP="002B5707">
      <w:pPr>
        <w:pStyle w:val="ae"/>
        <w:widowControl/>
        <w:numPr>
          <w:ilvl w:val="1"/>
          <w:numId w:val="12"/>
        </w:numPr>
        <w:suppressAutoHyphens/>
        <w:spacing w:before="100" w:after="240" w:line="276" w:lineRule="auto"/>
        <w:jc w:val="both"/>
        <w:rPr>
          <w:rFonts w:cs="Times New Roman"/>
          <w:b/>
          <w:bCs/>
          <w:sz w:val="24"/>
          <w:szCs w:val="24"/>
        </w:rPr>
      </w:pPr>
      <w:r w:rsidRPr="00EF73AC">
        <w:rPr>
          <w:rFonts w:cs="Times New Roman"/>
          <w:b/>
          <w:bCs/>
          <w:sz w:val="24"/>
          <w:szCs w:val="24"/>
        </w:rPr>
        <w:t>Описание материально-технической базы</w:t>
      </w:r>
    </w:p>
    <w:p w14:paraId="5E3EDFEC" w14:textId="77777777" w:rsidR="002B5707" w:rsidRPr="00EF73AC" w:rsidRDefault="002B5707" w:rsidP="002B5707">
      <w:pPr>
        <w:pStyle w:val="ab"/>
      </w:pPr>
      <w:r w:rsidRPr="00EF73AC">
        <w:t xml:space="preserve">Для организации и проведения занятий по дисциплине в дистанционном формате необходимо: </w:t>
      </w:r>
    </w:p>
    <w:p w14:paraId="2D2142F8" w14:textId="77777777" w:rsidR="002B5707" w:rsidRPr="00EF73AC" w:rsidRDefault="002B5707" w:rsidP="002B5707">
      <w:pPr>
        <w:pStyle w:val="ab"/>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rsidRPr="00EF73AC">
        <w:t>интернет (</w:t>
      </w:r>
      <w:proofErr w:type="spellStart"/>
      <w:r w:rsidRPr="00EF73AC">
        <w:t>wi-fi</w:t>
      </w:r>
      <w:proofErr w:type="spellEnd"/>
      <w:r w:rsidRPr="00EF73AC">
        <w:t>),</w:t>
      </w:r>
    </w:p>
    <w:p w14:paraId="7012E80D" w14:textId="77777777" w:rsidR="002B5707" w:rsidRPr="00EF73AC" w:rsidRDefault="002B5707" w:rsidP="002B5707">
      <w:pPr>
        <w:pStyle w:val="ab"/>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rsidRPr="00EF73AC">
        <w:t>компьютер,</w:t>
      </w:r>
    </w:p>
    <w:p w14:paraId="205D3143" w14:textId="77777777" w:rsidR="002B5707" w:rsidRPr="00EF73AC" w:rsidRDefault="002B5707" w:rsidP="002B5707">
      <w:pPr>
        <w:pStyle w:val="ab"/>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rsidRPr="00EF73AC">
        <w:t>камера,</w:t>
      </w:r>
    </w:p>
    <w:p w14:paraId="3237989B" w14:textId="77777777" w:rsidR="002B5707" w:rsidRPr="00EF73AC" w:rsidRDefault="002B5707" w:rsidP="002B5707">
      <w:pPr>
        <w:pStyle w:val="ab"/>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rsidRPr="00EF73AC">
        <w:t>видеоконференцсвязь с обменом сообщениями и передачей контента в режиме реального времени - ZOOM (</w:t>
      </w:r>
      <w:hyperlink r:id="rId67" w:history="1">
        <w:r w:rsidRPr="00EF73AC">
          <w:rPr>
            <w:rStyle w:val="a4"/>
          </w:rPr>
          <w:t>https://zoom.us/</w:t>
        </w:r>
      </w:hyperlink>
      <w:r w:rsidRPr="00EF73AC">
        <w:t>)</w:t>
      </w:r>
    </w:p>
    <w:p w14:paraId="19E62DCE" w14:textId="77777777" w:rsidR="002B5707" w:rsidRPr="00EF73AC" w:rsidRDefault="002B5707" w:rsidP="002B5707">
      <w:pPr>
        <w:pStyle w:val="ab"/>
      </w:pPr>
      <w:r w:rsidRPr="00EF73AC">
        <w:t xml:space="preserve">Для организации и проведения занятий по дисциплине в аудитории ЭФ МГУ необходимо: </w:t>
      </w:r>
    </w:p>
    <w:p w14:paraId="2E77F3DB" w14:textId="77777777" w:rsidR="002B5707" w:rsidRPr="00EF73AC" w:rsidRDefault="002B5707" w:rsidP="002B5707">
      <w:pPr>
        <w:pStyle w:val="ab"/>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rsidRPr="00EF73AC">
        <w:t>интернет (</w:t>
      </w:r>
      <w:proofErr w:type="spellStart"/>
      <w:r w:rsidRPr="00EF73AC">
        <w:t>wi-fi</w:t>
      </w:r>
      <w:proofErr w:type="spellEnd"/>
      <w:r w:rsidRPr="00EF73AC">
        <w:t>),</w:t>
      </w:r>
    </w:p>
    <w:p w14:paraId="4AD2DEFE" w14:textId="77777777" w:rsidR="002B5707" w:rsidRPr="00EF73AC" w:rsidRDefault="002B5707" w:rsidP="002B5707">
      <w:pPr>
        <w:pStyle w:val="ab"/>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rsidRPr="00EF73AC">
        <w:t>проектор,</w:t>
      </w:r>
    </w:p>
    <w:p w14:paraId="16C1863A" w14:textId="4C2BA3B5" w:rsidR="002B5707" w:rsidRPr="00EF73AC" w:rsidRDefault="002B5707" w:rsidP="002B5707">
      <w:pPr>
        <w:pStyle w:val="ab"/>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proofErr w:type="spellStart"/>
      <w:r w:rsidRPr="00EF73AC">
        <w:t>флипчарт</w:t>
      </w:r>
      <w:proofErr w:type="spellEnd"/>
      <w:r w:rsidR="00EF73AC">
        <w:t>,</w:t>
      </w:r>
    </w:p>
    <w:p w14:paraId="6F1762C6" w14:textId="08EE77C4" w:rsidR="002B5707" w:rsidRPr="00EF73AC" w:rsidRDefault="002B5707" w:rsidP="00EF73AC">
      <w:pPr>
        <w:pStyle w:val="ab"/>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rsidRPr="00EF73AC">
        <w:t>магнитно-маркерные досками для обсуждения практических ситуаций в малых группах.</w:t>
      </w:r>
    </w:p>
    <w:p w14:paraId="088CDC4C" w14:textId="77777777" w:rsidR="00E4547F" w:rsidRPr="00EF73AC" w:rsidRDefault="00000000">
      <w:pPr>
        <w:widowControl/>
        <w:numPr>
          <w:ilvl w:val="0"/>
          <w:numId w:val="2"/>
        </w:numPr>
        <w:suppressAutoHyphens/>
        <w:spacing w:before="100" w:after="240" w:line="276" w:lineRule="auto"/>
        <w:jc w:val="both"/>
        <w:rPr>
          <w:rFonts w:cs="Times New Roman"/>
          <w:b/>
          <w:bCs/>
          <w:sz w:val="24"/>
          <w:szCs w:val="24"/>
        </w:rPr>
      </w:pPr>
      <w:r w:rsidRPr="00EF73AC">
        <w:rPr>
          <w:rFonts w:cs="Times New Roman"/>
          <w:b/>
          <w:bCs/>
          <w:sz w:val="24"/>
          <w:szCs w:val="24"/>
        </w:rPr>
        <w:t xml:space="preserve">Язык преподавания: </w:t>
      </w:r>
    </w:p>
    <w:p w14:paraId="1EEC125F" w14:textId="77777777" w:rsidR="00E4547F" w:rsidRPr="00EF73AC" w:rsidRDefault="00000000">
      <w:pPr>
        <w:widowControl/>
        <w:suppressAutoHyphens/>
        <w:spacing w:before="100" w:after="240" w:line="276" w:lineRule="auto"/>
        <w:jc w:val="both"/>
        <w:rPr>
          <w:rFonts w:eastAsia="Arial" w:cs="Times New Roman"/>
          <w:b/>
          <w:bCs/>
          <w:i/>
          <w:iCs/>
          <w:sz w:val="24"/>
          <w:szCs w:val="24"/>
          <w:u w:color="C00000"/>
        </w:rPr>
      </w:pPr>
      <w:r w:rsidRPr="00EF73AC">
        <w:rPr>
          <w:rFonts w:cs="Times New Roman"/>
          <w:i/>
          <w:iCs/>
          <w:sz w:val="24"/>
          <w:szCs w:val="24"/>
          <w:u w:color="C00000"/>
          <w:shd w:val="clear" w:color="auto" w:fill="FFFFFF"/>
        </w:rPr>
        <w:t>Русский. Учебно-вспомогательные материалы, в том числе источники литературы, могут быть на английском языке.</w:t>
      </w:r>
    </w:p>
    <w:p w14:paraId="61899A48" w14:textId="77777777" w:rsidR="00E4547F" w:rsidRPr="00EF73AC" w:rsidRDefault="00000000">
      <w:pPr>
        <w:widowControl/>
        <w:numPr>
          <w:ilvl w:val="0"/>
          <w:numId w:val="2"/>
        </w:numPr>
        <w:suppressAutoHyphens/>
        <w:spacing w:before="100" w:after="240" w:line="276" w:lineRule="auto"/>
        <w:jc w:val="both"/>
        <w:rPr>
          <w:rFonts w:cs="Times New Roman"/>
          <w:b/>
          <w:bCs/>
          <w:sz w:val="24"/>
          <w:szCs w:val="24"/>
        </w:rPr>
      </w:pPr>
      <w:r w:rsidRPr="00EF73AC">
        <w:rPr>
          <w:rFonts w:cs="Times New Roman"/>
          <w:b/>
          <w:bCs/>
          <w:sz w:val="24"/>
          <w:szCs w:val="24"/>
        </w:rPr>
        <w:t xml:space="preserve">Преподаватель (преподаватели): </w:t>
      </w:r>
    </w:p>
    <w:p w14:paraId="76F098D7" w14:textId="28BE9427" w:rsidR="00E4547F" w:rsidRPr="00EF73AC" w:rsidRDefault="00216AAF">
      <w:pPr>
        <w:widowControl/>
        <w:suppressAutoHyphens/>
        <w:spacing w:before="100" w:after="240" w:line="276" w:lineRule="auto"/>
        <w:ind w:left="360"/>
        <w:jc w:val="both"/>
        <w:rPr>
          <w:rFonts w:eastAsia="Arial" w:cs="Times New Roman"/>
          <w:i/>
          <w:iCs/>
          <w:sz w:val="24"/>
          <w:szCs w:val="24"/>
          <w:u w:color="C00000"/>
        </w:rPr>
      </w:pPr>
      <w:proofErr w:type="spellStart"/>
      <w:r w:rsidRPr="00EF73AC">
        <w:rPr>
          <w:rFonts w:cs="Times New Roman"/>
          <w:i/>
          <w:iCs/>
          <w:sz w:val="24"/>
          <w:szCs w:val="24"/>
          <w:u w:color="C00000"/>
        </w:rPr>
        <w:t>Энговатова</w:t>
      </w:r>
      <w:proofErr w:type="spellEnd"/>
      <w:r w:rsidRPr="00EF73AC">
        <w:rPr>
          <w:rFonts w:cs="Times New Roman"/>
          <w:i/>
          <w:iCs/>
          <w:sz w:val="24"/>
          <w:szCs w:val="24"/>
          <w:u w:color="C00000"/>
        </w:rPr>
        <w:t xml:space="preserve"> Александра Андреевна, </w:t>
      </w:r>
      <w:r w:rsidR="00EF73AC">
        <w:rPr>
          <w:rFonts w:cs="Times New Roman"/>
          <w:i/>
          <w:iCs/>
          <w:sz w:val="24"/>
          <w:szCs w:val="24"/>
          <w:u w:color="C00000"/>
        </w:rPr>
        <w:t xml:space="preserve">к.э.н., </w:t>
      </w:r>
      <w:r w:rsidRPr="00EF73AC">
        <w:rPr>
          <w:rFonts w:cs="Times New Roman"/>
          <w:i/>
          <w:iCs/>
          <w:sz w:val="24"/>
          <w:szCs w:val="24"/>
          <w:u w:color="C00000"/>
        </w:rPr>
        <w:t>доцент кафедры экономики инноваций</w:t>
      </w:r>
    </w:p>
    <w:p w14:paraId="07246466" w14:textId="77777777" w:rsidR="00E4547F" w:rsidRPr="00EF73AC" w:rsidRDefault="00000000">
      <w:pPr>
        <w:widowControl/>
        <w:numPr>
          <w:ilvl w:val="0"/>
          <w:numId w:val="2"/>
        </w:numPr>
        <w:suppressAutoHyphens/>
        <w:spacing w:before="100" w:after="240" w:line="276" w:lineRule="auto"/>
        <w:jc w:val="both"/>
        <w:rPr>
          <w:rFonts w:cs="Times New Roman"/>
          <w:b/>
          <w:bCs/>
          <w:sz w:val="24"/>
          <w:szCs w:val="24"/>
        </w:rPr>
      </w:pPr>
      <w:r w:rsidRPr="00EF73AC">
        <w:rPr>
          <w:rFonts w:cs="Times New Roman"/>
          <w:b/>
          <w:bCs/>
          <w:sz w:val="24"/>
          <w:szCs w:val="24"/>
        </w:rPr>
        <w:t xml:space="preserve">Разработчики программы: </w:t>
      </w:r>
    </w:p>
    <w:p w14:paraId="325F1A8F" w14:textId="50306A2E" w:rsidR="00216AAF" w:rsidRPr="00EF73AC" w:rsidRDefault="00216AAF" w:rsidP="00216AAF">
      <w:pPr>
        <w:widowControl/>
        <w:suppressAutoHyphens/>
        <w:spacing w:before="100" w:after="240" w:line="276" w:lineRule="auto"/>
        <w:ind w:left="360"/>
        <w:jc w:val="both"/>
        <w:rPr>
          <w:rFonts w:eastAsia="Arial" w:cs="Times New Roman"/>
          <w:i/>
          <w:iCs/>
          <w:sz w:val="24"/>
          <w:szCs w:val="24"/>
          <w:u w:color="C00000"/>
        </w:rPr>
      </w:pPr>
      <w:proofErr w:type="spellStart"/>
      <w:r w:rsidRPr="00EF73AC">
        <w:rPr>
          <w:rFonts w:cs="Times New Roman"/>
          <w:i/>
          <w:iCs/>
          <w:sz w:val="24"/>
          <w:szCs w:val="24"/>
          <w:u w:color="C00000"/>
        </w:rPr>
        <w:t>Энговатова</w:t>
      </w:r>
      <w:proofErr w:type="spellEnd"/>
      <w:r w:rsidRPr="00EF73AC">
        <w:rPr>
          <w:rFonts w:cs="Times New Roman"/>
          <w:i/>
          <w:iCs/>
          <w:sz w:val="24"/>
          <w:szCs w:val="24"/>
          <w:u w:color="C00000"/>
        </w:rPr>
        <w:t xml:space="preserve"> Александра Андреевна, </w:t>
      </w:r>
      <w:r w:rsidR="00EF73AC">
        <w:rPr>
          <w:rFonts w:cs="Times New Roman"/>
          <w:i/>
          <w:iCs/>
          <w:sz w:val="24"/>
          <w:szCs w:val="24"/>
          <w:u w:color="C00000"/>
        </w:rPr>
        <w:t xml:space="preserve">к.э.н., </w:t>
      </w:r>
      <w:r w:rsidRPr="00EF73AC">
        <w:rPr>
          <w:rFonts w:cs="Times New Roman"/>
          <w:i/>
          <w:iCs/>
          <w:sz w:val="24"/>
          <w:szCs w:val="24"/>
          <w:u w:color="C00000"/>
        </w:rPr>
        <w:t>доцент кафедры экономики инноваций</w:t>
      </w:r>
    </w:p>
    <w:p w14:paraId="1A2C4CF0" w14:textId="7D7CA8A7" w:rsidR="00E4547F" w:rsidRPr="00EF73AC" w:rsidRDefault="00E4547F" w:rsidP="00216AAF">
      <w:pPr>
        <w:widowControl/>
        <w:suppressAutoHyphens/>
        <w:spacing w:before="100" w:after="240" w:line="276" w:lineRule="auto"/>
        <w:ind w:left="360"/>
        <w:jc w:val="both"/>
        <w:rPr>
          <w:rFonts w:cs="Times New Roman"/>
          <w:sz w:val="24"/>
          <w:szCs w:val="24"/>
        </w:rPr>
      </w:pPr>
    </w:p>
    <w:sectPr w:rsidR="00E4547F" w:rsidRPr="00EF73AC">
      <w:headerReference w:type="default" r:id="rId68"/>
      <w:footerReference w:type="default" r:id="rId69"/>
      <w:pgSz w:w="11900" w:h="16840"/>
      <w:pgMar w:top="1418" w:right="1134" w:bottom="851" w:left="1134" w:header="624"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319C4" w14:textId="77777777" w:rsidR="002073A5" w:rsidRDefault="002073A5">
      <w:r>
        <w:separator/>
      </w:r>
    </w:p>
  </w:endnote>
  <w:endnote w:type="continuationSeparator" w:id="0">
    <w:p w14:paraId="54A6E67F" w14:textId="77777777" w:rsidR="002073A5" w:rsidRDefault="00207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E683" w14:textId="77777777" w:rsidR="00E4547F" w:rsidRDefault="00000000">
    <w:pPr>
      <w:pStyle w:val="a6"/>
      <w:jc w:val="right"/>
    </w:pPr>
    <w:r>
      <w:rPr>
        <w:rFonts w:ascii="Arial" w:hAnsi="Arial"/>
        <w:sz w:val="22"/>
        <w:szCs w:val="22"/>
      </w:rPr>
      <w:fldChar w:fldCharType="begin"/>
    </w:r>
    <w:r>
      <w:rPr>
        <w:rFonts w:ascii="Arial" w:hAnsi="Arial"/>
        <w:sz w:val="22"/>
        <w:szCs w:val="22"/>
      </w:rPr>
      <w:instrText xml:space="preserve"> PAGE </w:instrText>
    </w:r>
    <w:r>
      <w:rPr>
        <w:rFonts w:ascii="Arial" w:hAnsi="Arial"/>
        <w:sz w:val="22"/>
        <w:szCs w:val="22"/>
      </w:rPr>
      <w:fldChar w:fldCharType="separate"/>
    </w:r>
    <w:r w:rsidR="00BC5AE5">
      <w:rPr>
        <w:rFonts w:ascii="Arial" w:hAnsi="Arial"/>
        <w:noProof/>
        <w:sz w:val="22"/>
        <w:szCs w:val="22"/>
      </w:rPr>
      <w:t>2</w:t>
    </w:r>
    <w:r>
      <w:rPr>
        <w:rFonts w:ascii="Arial" w:hAnsi="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A680" w14:textId="0BC3AECE" w:rsidR="00E4547F" w:rsidRDefault="00000000">
    <w:pPr>
      <w:pStyle w:val="a6"/>
      <w:jc w:val="right"/>
    </w:pPr>
    <w:r>
      <w:rPr>
        <w:sz w:val="22"/>
        <w:szCs w:val="22"/>
      </w:rPr>
      <w:fldChar w:fldCharType="begin"/>
    </w:r>
    <w:r>
      <w:rPr>
        <w:sz w:val="22"/>
        <w:szCs w:val="22"/>
      </w:rPr>
      <w:instrText xml:space="preserve"> PAGE </w:instrText>
    </w:r>
    <w:r>
      <w:rPr>
        <w:sz w:val="22"/>
        <w:szCs w:val="22"/>
      </w:rPr>
      <w:fldChar w:fldCharType="separate"/>
    </w:r>
    <w:r w:rsidR="00520748">
      <w:rPr>
        <w:noProof/>
        <w:sz w:val="22"/>
        <w:szCs w:val="22"/>
      </w:rPr>
      <w:t>1</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EF62D" w14:textId="77777777" w:rsidR="002073A5" w:rsidRDefault="002073A5">
      <w:r>
        <w:separator/>
      </w:r>
    </w:p>
  </w:footnote>
  <w:footnote w:type="continuationSeparator" w:id="0">
    <w:p w14:paraId="7C29D747" w14:textId="77777777" w:rsidR="002073A5" w:rsidRDefault="00207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3E14" w14:textId="77777777" w:rsidR="00E4547F" w:rsidRDefault="00E4547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628D" w14:textId="77777777" w:rsidR="00E4547F" w:rsidRDefault="00000000">
    <w:pPr>
      <w:pStyle w:val="a9"/>
      <w:tabs>
        <w:tab w:val="clear" w:pos="4677"/>
        <w:tab w:val="clear" w:pos="9355"/>
      </w:tabs>
      <w:jc w:val="right"/>
      <w:rPr>
        <w:rFonts w:ascii="Arial" w:eastAsia="Arial" w:hAnsi="Arial" w:cs="Arial"/>
        <w:i/>
        <w:iCs/>
      </w:rPr>
    </w:pPr>
    <w:r>
      <w:rPr>
        <w:rFonts w:ascii="Arial" w:eastAsia="Arial" w:hAnsi="Arial" w:cs="Arial"/>
        <w:i/>
        <w:iCs/>
        <w:noProof/>
      </w:rPr>
      <w:drawing>
        <wp:inline distT="0" distB="0" distL="0" distR="0" wp14:anchorId="5E65FFA3" wp14:editId="0A0D0542">
          <wp:extent cx="719328" cy="323323"/>
          <wp:effectExtent l="0" t="0" r="0" b="0"/>
          <wp:docPr id="1073741825" name="officeArt object" descr="D:\ЛОГОТИПЫ\ЛОГОТИП МАГИСТРАТУРА\meflogo.jpg"/>
          <wp:cNvGraphicFramePr/>
          <a:graphic xmlns:a="http://schemas.openxmlformats.org/drawingml/2006/main">
            <a:graphicData uri="http://schemas.openxmlformats.org/drawingml/2006/picture">
              <pic:pic xmlns:pic="http://schemas.openxmlformats.org/drawingml/2006/picture">
                <pic:nvPicPr>
                  <pic:cNvPr id="1073741825" name="D:\ЛОГОТИПЫ\ЛОГОТИП МАГИСТРАТУРА\meflogo.jpg" descr="D:\ЛОГОТИПЫ\ЛОГОТИП МАГИСТРАТУРА\meflogo.jpg"/>
                  <pic:cNvPicPr>
                    <a:picLocks noChangeAspect="1"/>
                  </pic:cNvPicPr>
                </pic:nvPicPr>
                <pic:blipFill>
                  <a:blip r:embed="rId1"/>
                  <a:stretch>
                    <a:fillRect/>
                  </a:stretch>
                </pic:blipFill>
                <pic:spPr>
                  <a:xfrm>
                    <a:off x="0" y="0"/>
                    <a:ext cx="719328" cy="323323"/>
                  </a:xfrm>
                  <a:prstGeom prst="rect">
                    <a:avLst/>
                  </a:prstGeom>
                  <a:ln w="12700" cap="flat">
                    <a:noFill/>
                    <a:miter lim="400000"/>
                  </a:ln>
                  <a:effectLst/>
                </pic:spPr>
              </pic:pic>
            </a:graphicData>
          </a:graphic>
        </wp:inline>
      </w:drawing>
    </w:r>
    <w:r>
      <w:rPr>
        <w:rFonts w:ascii="Arial" w:eastAsia="Arial" w:hAnsi="Arial" w:cs="Arial"/>
        <w:i/>
        <w:iCs/>
      </w:rPr>
      <w:tab/>
    </w:r>
  </w:p>
  <w:p w14:paraId="66F42BE2" w14:textId="5DF8C924" w:rsidR="00E4547F" w:rsidRPr="00367215" w:rsidRDefault="00367215" w:rsidP="00367215">
    <w:pPr>
      <w:pStyle w:val="a9"/>
      <w:tabs>
        <w:tab w:val="clear" w:pos="4677"/>
        <w:tab w:val="clear" w:pos="9355"/>
      </w:tabs>
      <w:jc w:val="right"/>
      <w:rPr>
        <w:rFonts w:ascii="Arial" w:hAnsi="Arial"/>
        <w:i/>
        <w:iCs/>
        <w:u w:color="C00000"/>
      </w:rPr>
    </w:pPr>
    <w:r>
      <w:rPr>
        <w:rFonts w:ascii="Arial" w:hAnsi="Arial"/>
        <w:i/>
        <w:iCs/>
        <w:u w:color="C00000"/>
      </w:rPr>
      <w:t xml:space="preserve">Стратегическое развитие </w:t>
    </w:r>
    <w:r w:rsidR="00B95A72">
      <w:rPr>
        <w:rFonts w:ascii="Arial" w:hAnsi="Arial"/>
        <w:i/>
        <w:iCs/>
        <w:u w:color="C00000"/>
      </w:rPr>
      <w:t>бизнеса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style="width:21pt;height:21pt;visibility:visible" o:bullet="t">
        <v:imagedata r:id="rId1" o:title="bullet_circle-blk-resize"/>
      </v:shape>
    </w:pict>
  </w:numPicBullet>
  <w:abstractNum w:abstractNumId="0" w15:restartNumberingAfterBreak="0">
    <w:nsid w:val="FFFFFF1D"/>
    <w:multiLevelType w:val="multilevel"/>
    <w:tmpl w:val="38AEDE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AC0584"/>
    <w:multiLevelType w:val="hybridMultilevel"/>
    <w:tmpl w:val="8528E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C05C67"/>
    <w:multiLevelType w:val="hybridMultilevel"/>
    <w:tmpl w:val="CC9052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E610BD"/>
    <w:multiLevelType w:val="multilevel"/>
    <w:tmpl w:val="92B25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11DA7"/>
    <w:multiLevelType w:val="hybridMultilevel"/>
    <w:tmpl w:val="CE2870A4"/>
    <w:lvl w:ilvl="0" w:tplc="28F24332">
      <w:start w:val="1"/>
      <w:numFmt w:val="decimal"/>
      <w:lvlText w:val="%1."/>
      <w:lvlJc w:val="left"/>
      <w:pPr>
        <w:ind w:left="720" w:hanging="360"/>
      </w:pPr>
      <w:rPr>
        <w:rFonts w:hint="default"/>
        <w:b w:val="0"/>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60EC6"/>
    <w:multiLevelType w:val="hybridMultilevel"/>
    <w:tmpl w:val="D48209F4"/>
    <w:lvl w:ilvl="0" w:tplc="28F24332">
      <w:start w:val="1"/>
      <w:numFmt w:val="decimal"/>
      <w:lvlText w:val="%1."/>
      <w:lvlJc w:val="left"/>
      <w:pPr>
        <w:ind w:left="720" w:hanging="360"/>
      </w:pPr>
      <w:rPr>
        <w:rFonts w:hint="default"/>
        <w:b w:val="0"/>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AE03BD"/>
    <w:multiLevelType w:val="hybridMultilevel"/>
    <w:tmpl w:val="529A5A52"/>
    <w:lvl w:ilvl="0" w:tplc="97402096">
      <w:start w:val="1"/>
      <w:numFmt w:val="decimal"/>
      <w:lvlText w:val="%1."/>
      <w:lvlJc w:val="left"/>
      <w:pPr>
        <w:tabs>
          <w:tab w:val="num" w:pos="720"/>
        </w:tabs>
        <w:ind w:left="720" w:hanging="360"/>
      </w:pPr>
    </w:lvl>
    <w:lvl w:ilvl="1" w:tplc="8C9CC00E">
      <w:start w:val="1"/>
      <w:numFmt w:val="decimal"/>
      <w:lvlText w:val="%2."/>
      <w:lvlJc w:val="left"/>
      <w:pPr>
        <w:tabs>
          <w:tab w:val="num" w:pos="1210"/>
        </w:tabs>
        <w:ind w:left="1210" w:hanging="360"/>
      </w:pPr>
    </w:lvl>
    <w:lvl w:ilvl="2" w:tplc="7AD604E8" w:tentative="1">
      <w:start w:val="1"/>
      <w:numFmt w:val="decimal"/>
      <w:lvlText w:val="%3."/>
      <w:lvlJc w:val="left"/>
      <w:pPr>
        <w:tabs>
          <w:tab w:val="num" w:pos="2160"/>
        </w:tabs>
        <w:ind w:left="2160" w:hanging="360"/>
      </w:pPr>
    </w:lvl>
    <w:lvl w:ilvl="3" w:tplc="7548C7AA" w:tentative="1">
      <w:start w:val="1"/>
      <w:numFmt w:val="decimal"/>
      <w:lvlText w:val="%4."/>
      <w:lvlJc w:val="left"/>
      <w:pPr>
        <w:tabs>
          <w:tab w:val="num" w:pos="2880"/>
        </w:tabs>
        <w:ind w:left="2880" w:hanging="360"/>
      </w:pPr>
    </w:lvl>
    <w:lvl w:ilvl="4" w:tplc="4F42EA8E" w:tentative="1">
      <w:start w:val="1"/>
      <w:numFmt w:val="decimal"/>
      <w:lvlText w:val="%5."/>
      <w:lvlJc w:val="left"/>
      <w:pPr>
        <w:tabs>
          <w:tab w:val="num" w:pos="3600"/>
        </w:tabs>
        <w:ind w:left="3600" w:hanging="360"/>
      </w:pPr>
    </w:lvl>
    <w:lvl w:ilvl="5" w:tplc="F4761D12" w:tentative="1">
      <w:start w:val="1"/>
      <w:numFmt w:val="decimal"/>
      <w:lvlText w:val="%6."/>
      <w:lvlJc w:val="left"/>
      <w:pPr>
        <w:tabs>
          <w:tab w:val="num" w:pos="4320"/>
        </w:tabs>
        <w:ind w:left="4320" w:hanging="360"/>
      </w:pPr>
    </w:lvl>
    <w:lvl w:ilvl="6" w:tplc="C4740A26" w:tentative="1">
      <w:start w:val="1"/>
      <w:numFmt w:val="decimal"/>
      <w:lvlText w:val="%7."/>
      <w:lvlJc w:val="left"/>
      <w:pPr>
        <w:tabs>
          <w:tab w:val="num" w:pos="5040"/>
        </w:tabs>
        <w:ind w:left="5040" w:hanging="360"/>
      </w:pPr>
    </w:lvl>
    <w:lvl w:ilvl="7" w:tplc="D0781720" w:tentative="1">
      <w:start w:val="1"/>
      <w:numFmt w:val="decimal"/>
      <w:lvlText w:val="%8."/>
      <w:lvlJc w:val="left"/>
      <w:pPr>
        <w:tabs>
          <w:tab w:val="num" w:pos="5760"/>
        </w:tabs>
        <w:ind w:left="5760" w:hanging="360"/>
      </w:pPr>
    </w:lvl>
    <w:lvl w:ilvl="8" w:tplc="83302DA2" w:tentative="1">
      <w:start w:val="1"/>
      <w:numFmt w:val="decimal"/>
      <w:lvlText w:val="%9."/>
      <w:lvlJc w:val="left"/>
      <w:pPr>
        <w:tabs>
          <w:tab w:val="num" w:pos="6480"/>
        </w:tabs>
        <w:ind w:left="6480" w:hanging="360"/>
      </w:pPr>
    </w:lvl>
  </w:abstractNum>
  <w:abstractNum w:abstractNumId="8" w15:restartNumberingAfterBreak="0">
    <w:nsid w:val="115C179F"/>
    <w:multiLevelType w:val="hybridMultilevel"/>
    <w:tmpl w:val="D48209F4"/>
    <w:lvl w:ilvl="0" w:tplc="28F24332">
      <w:start w:val="1"/>
      <w:numFmt w:val="decimal"/>
      <w:lvlText w:val="%1."/>
      <w:lvlJc w:val="left"/>
      <w:pPr>
        <w:ind w:left="720" w:hanging="360"/>
      </w:pPr>
      <w:rPr>
        <w:rFonts w:hint="default"/>
        <w:b w:val="0"/>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1E7DB9"/>
    <w:multiLevelType w:val="hybridMultilevel"/>
    <w:tmpl w:val="11AEA24C"/>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D87EDB"/>
    <w:multiLevelType w:val="hybridMultilevel"/>
    <w:tmpl w:val="11AEA24C"/>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5A0AD7"/>
    <w:multiLevelType w:val="hybridMultilevel"/>
    <w:tmpl w:val="FB5C7DBC"/>
    <w:lvl w:ilvl="0" w:tplc="31BED7BE">
      <w:start w:val="1"/>
      <w:numFmt w:val="decimal"/>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2B083308">
      <w:start w:val="1"/>
      <w:numFmt w:val="decimal"/>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0EA64896">
      <w:start w:val="1"/>
      <w:numFmt w:val="decimal"/>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1226B72C">
      <w:start w:val="1"/>
      <w:numFmt w:val="decimal"/>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BDDAEEEA">
      <w:start w:val="1"/>
      <w:numFmt w:val="decimal"/>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1CE24900">
      <w:start w:val="1"/>
      <w:numFmt w:val="decimal"/>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F97EEBE2">
      <w:start w:val="1"/>
      <w:numFmt w:val="decimal"/>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FD6E2EB4">
      <w:start w:val="1"/>
      <w:numFmt w:val="decimal"/>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32BA5418">
      <w:start w:val="1"/>
      <w:numFmt w:val="decimal"/>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CAD587B"/>
    <w:multiLevelType w:val="hybridMultilevel"/>
    <w:tmpl w:val="98FEE9D0"/>
    <w:lvl w:ilvl="0" w:tplc="DDEC3662">
      <w:numFmt w:val="bullet"/>
      <w:lvlText w:val="·"/>
      <w:lvlJc w:val="left"/>
      <w:pPr>
        <w:ind w:left="840" w:hanging="48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A318CA"/>
    <w:multiLevelType w:val="hybridMultilevel"/>
    <w:tmpl w:val="3410A7DC"/>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BD23E8"/>
    <w:multiLevelType w:val="hybridMultilevel"/>
    <w:tmpl w:val="602278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5050E2"/>
    <w:multiLevelType w:val="hybridMultilevel"/>
    <w:tmpl w:val="D48209F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461E1B"/>
    <w:multiLevelType w:val="hybridMultilevel"/>
    <w:tmpl w:val="3400544E"/>
    <w:lvl w:ilvl="0" w:tplc="28F2433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DB02EA"/>
    <w:multiLevelType w:val="hybridMultilevel"/>
    <w:tmpl w:val="1580345E"/>
    <w:styleLink w:val="a"/>
    <w:lvl w:ilvl="0" w:tplc="4FD868DC">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48D8D720">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76FC3688">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6E704AA2">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AA0AE5FC">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74CE94E4">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99B65F88">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7E18CE02">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C7384C88">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18" w15:restartNumberingAfterBreak="0">
    <w:nsid w:val="2D2052B7"/>
    <w:multiLevelType w:val="hybridMultilevel"/>
    <w:tmpl w:val="D48209F4"/>
    <w:lvl w:ilvl="0" w:tplc="28F24332">
      <w:start w:val="1"/>
      <w:numFmt w:val="decimal"/>
      <w:lvlText w:val="%1."/>
      <w:lvlJc w:val="left"/>
      <w:pPr>
        <w:ind w:left="720" w:hanging="360"/>
      </w:pPr>
      <w:rPr>
        <w:rFonts w:hint="default"/>
        <w:b w:val="0"/>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344476"/>
    <w:multiLevelType w:val="hybridMultilevel"/>
    <w:tmpl w:val="11AEA24C"/>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925ADE"/>
    <w:multiLevelType w:val="hybridMultilevel"/>
    <w:tmpl w:val="71E4A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B90ADB"/>
    <w:multiLevelType w:val="hybridMultilevel"/>
    <w:tmpl w:val="5380CFC8"/>
    <w:lvl w:ilvl="0" w:tplc="C0C6FF2E">
      <w:start w:val="1"/>
      <w:numFmt w:val="decimal"/>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113A5C9C">
      <w:start w:val="1"/>
      <w:numFmt w:val="decimal"/>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21F29C12">
      <w:start w:val="1"/>
      <w:numFmt w:val="decimal"/>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C908AA7E">
      <w:start w:val="1"/>
      <w:numFmt w:val="decimal"/>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2E76C57C">
      <w:start w:val="1"/>
      <w:numFmt w:val="decimal"/>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C9DA5B8E">
      <w:start w:val="1"/>
      <w:numFmt w:val="decimal"/>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AD32FA06">
      <w:start w:val="1"/>
      <w:numFmt w:val="decimal"/>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81EE2D9C">
      <w:start w:val="1"/>
      <w:numFmt w:val="decimal"/>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336C086E">
      <w:start w:val="1"/>
      <w:numFmt w:val="decimal"/>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3C13900"/>
    <w:multiLevelType w:val="hybridMultilevel"/>
    <w:tmpl w:val="D48209F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1A43F8"/>
    <w:multiLevelType w:val="hybridMultilevel"/>
    <w:tmpl w:val="D48209F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52095D"/>
    <w:multiLevelType w:val="hybridMultilevel"/>
    <w:tmpl w:val="D48209F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FB73D3"/>
    <w:multiLevelType w:val="hybridMultilevel"/>
    <w:tmpl w:val="D48209F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951CB8"/>
    <w:multiLevelType w:val="hybridMultilevel"/>
    <w:tmpl w:val="D48209F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34396"/>
    <w:multiLevelType w:val="hybridMultilevel"/>
    <w:tmpl w:val="11AEA24C"/>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7A6E41"/>
    <w:multiLevelType w:val="multilevel"/>
    <w:tmpl w:val="0DF4BE0E"/>
    <w:styleLink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8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78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8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8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8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8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8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80" w:hanging="4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F2A5005"/>
    <w:multiLevelType w:val="multilevel"/>
    <w:tmpl w:val="0DF4BE0E"/>
    <w:numStyleLink w:val="1"/>
  </w:abstractNum>
  <w:abstractNum w:abstractNumId="30" w15:restartNumberingAfterBreak="0">
    <w:nsid w:val="4FB80E1A"/>
    <w:multiLevelType w:val="hybridMultilevel"/>
    <w:tmpl w:val="D48209F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F06D96"/>
    <w:multiLevelType w:val="hybridMultilevel"/>
    <w:tmpl w:val="DE781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041E91"/>
    <w:multiLevelType w:val="multilevel"/>
    <w:tmpl w:val="B5CE4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9B22FB"/>
    <w:multiLevelType w:val="hybridMultilevel"/>
    <w:tmpl w:val="21BEC9C4"/>
    <w:lvl w:ilvl="0" w:tplc="F6EE932C">
      <w:start w:val="10"/>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BB66ED"/>
    <w:multiLevelType w:val="hybridMultilevel"/>
    <w:tmpl w:val="D48209F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89469D6"/>
    <w:multiLevelType w:val="hybridMultilevel"/>
    <w:tmpl w:val="D48209F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BAA44C1"/>
    <w:multiLevelType w:val="hybridMultilevel"/>
    <w:tmpl w:val="3400544E"/>
    <w:lvl w:ilvl="0" w:tplc="28F2433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CD9432E"/>
    <w:multiLevelType w:val="hybridMultilevel"/>
    <w:tmpl w:val="E376A598"/>
    <w:lvl w:ilvl="0" w:tplc="3FA286A0">
      <w:start w:val="1"/>
      <w:numFmt w:val="decimal"/>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0B005F96">
      <w:start w:val="1"/>
      <w:numFmt w:val="decimal"/>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6B7018CA">
      <w:start w:val="1"/>
      <w:numFmt w:val="decimal"/>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4FF496F4">
      <w:start w:val="1"/>
      <w:numFmt w:val="decimal"/>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78D03892">
      <w:start w:val="1"/>
      <w:numFmt w:val="decimal"/>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90D0EC6E">
      <w:start w:val="1"/>
      <w:numFmt w:val="decimal"/>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BADAD8D6">
      <w:start w:val="1"/>
      <w:numFmt w:val="decimal"/>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0E2CEAF6">
      <w:start w:val="1"/>
      <w:numFmt w:val="decimal"/>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75B89C2A">
      <w:start w:val="1"/>
      <w:numFmt w:val="decimal"/>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1F711DF"/>
    <w:multiLevelType w:val="multilevel"/>
    <w:tmpl w:val="8CBC95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DB6011"/>
    <w:multiLevelType w:val="hybridMultilevel"/>
    <w:tmpl w:val="167E2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414ACE"/>
    <w:multiLevelType w:val="hybridMultilevel"/>
    <w:tmpl w:val="1580345E"/>
    <w:numStyleLink w:val="a"/>
  </w:abstractNum>
  <w:abstractNum w:abstractNumId="41" w15:restartNumberingAfterBreak="0">
    <w:nsid w:val="6878006A"/>
    <w:multiLevelType w:val="multilevel"/>
    <w:tmpl w:val="B1DE417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9C33157"/>
    <w:multiLevelType w:val="hybridMultilevel"/>
    <w:tmpl w:val="115EB05E"/>
    <w:lvl w:ilvl="0" w:tplc="76365E80">
      <w:start w:val="1"/>
      <w:numFmt w:val="decimal"/>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E598A8C8">
      <w:start w:val="1"/>
      <w:numFmt w:val="decimal"/>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75524C02">
      <w:start w:val="1"/>
      <w:numFmt w:val="decimal"/>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3DB6BFEC">
      <w:start w:val="1"/>
      <w:numFmt w:val="decimal"/>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4F420A34">
      <w:start w:val="1"/>
      <w:numFmt w:val="decimal"/>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B03EE3E0">
      <w:start w:val="1"/>
      <w:numFmt w:val="decimal"/>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9D0076FE">
      <w:start w:val="1"/>
      <w:numFmt w:val="decimal"/>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60DC6C82">
      <w:start w:val="1"/>
      <w:numFmt w:val="decimal"/>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49E4269E">
      <w:start w:val="1"/>
      <w:numFmt w:val="decimal"/>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E3B0C8B"/>
    <w:multiLevelType w:val="hybridMultilevel"/>
    <w:tmpl w:val="0486E012"/>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F420EEE"/>
    <w:multiLevelType w:val="hybridMultilevel"/>
    <w:tmpl w:val="EF54F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FE1572B"/>
    <w:multiLevelType w:val="hybridMultilevel"/>
    <w:tmpl w:val="D48209F4"/>
    <w:lvl w:ilvl="0" w:tplc="28F24332">
      <w:start w:val="1"/>
      <w:numFmt w:val="decimal"/>
      <w:lvlText w:val="%1."/>
      <w:lvlJc w:val="left"/>
      <w:pPr>
        <w:ind w:left="720" w:hanging="360"/>
      </w:pPr>
      <w:rPr>
        <w:rFonts w:hint="default"/>
        <w:b w:val="0"/>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55367B"/>
    <w:multiLevelType w:val="hybridMultilevel"/>
    <w:tmpl w:val="3410A7DC"/>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0F821B2"/>
    <w:multiLevelType w:val="hybridMultilevel"/>
    <w:tmpl w:val="B40484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75EB79CA"/>
    <w:multiLevelType w:val="hybridMultilevel"/>
    <w:tmpl w:val="D48209F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D673D82"/>
    <w:multiLevelType w:val="hybridMultilevel"/>
    <w:tmpl w:val="E83E3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74528103">
    <w:abstractNumId w:val="28"/>
  </w:num>
  <w:num w:numId="2" w16cid:durableId="1012992365">
    <w:abstractNumId w:val="29"/>
  </w:num>
  <w:num w:numId="3" w16cid:durableId="570389247">
    <w:abstractNumId w:val="29"/>
    <w:lvlOverride w:ilvl="0">
      <w:startOverride w:val="4"/>
    </w:lvlOverride>
  </w:num>
  <w:num w:numId="4" w16cid:durableId="1692489705">
    <w:abstractNumId w:val="29"/>
    <w:lvlOverride w:ilvl="0">
      <w:startOverride w:val="7"/>
    </w:lvlOverride>
  </w:num>
  <w:num w:numId="5" w16cid:durableId="1612785994">
    <w:abstractNumId w:val="29"/>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520121648">
    <w:abstractNumId w:val="29"/>
    <w:lvlOverride w:ilvl="1">
      <w:startOverride w:val="2"/>
    </w:lvlOverride>
  </w:num>
  <w:num w:numId="7" w16cid:durableId="759563089">
    <w:abstractNumId w:val="29"/>
    <w:lvlOverride w:ilvl="1">
      <w:startOverride w:val="3"/>
    </w:lvlOverride>
  </w:num>
  <w:num w:numId="8" w16cid:durableId="1217007754">
    <w:abstractNumId w:val="29"/>
    <w:lvlOverride w:ilvl="1">
      <w:startOverride w:val="4"/>
    </w:lvlOverride>
  </w:num>
  <w:num w:numId="9" w16cid:durableId="2031296773">
    <w:abstractNumId w:val="17"/>
  </w:num>
  <w:num w:numId="10" w16cid:durableId="466974667">
    <w:abstractNumId w:val="40"/>
  </w:num>
  <w:num w:numId="11" w16cid:durableId="681515349">
    <w:abstractNumId w:val="29"/>
    <w:lvlOverride w:ilvl="0">
      <w:startOverride w:val="8"/>
    </w:lvlOverride>
  </w:num>
  <w:num w:numId="12" w16cid:durableId="1985305902">
    <w:abstractNumId w:val="29"/>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6"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20" w:hanging="7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720" w:hanging="7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720" w:hanging="7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720" w:hanging="7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720" w:hanging="7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720" w:hanging="7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720" w:hanging="71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1696805420">
    <w:abstractNumId w:val="21"/>
  </w:num>
  <w:num w:numId="14" w16cid:durableId="653219802">
    <w:abstractNumId w:val="37"/>
  </w:num>
  <w:num w:numId="15" w16cid:durableId="1006441356">
    <w:abstractNumId w:val="42"/>
  </w:num>
  <w:num w:numId="16" w16cid:durableId="1044528609">
    <w:abstractNumId w:val="11"/>
  </w:num>
  <w:num w:numId="17" w16cid:durableId="99566282">
    <w:abstractNumId w:val="3"/>
  </w:num>
  <w:num w:numId="18" w16cid:durableId="2033870620">
    <w:abstractNumId w:val="14"/>
  </w:num>
  <w:num w:numId="19" w16cid:durableId="1596746988">
    <w:abstractNumId w:val="45"/>
  </w:num>
  <w:num w:numId="20" w16cid:durableId="1686204232">
    <w:abstractNumId w:val="5"/>
  </w:num>
  <w:num w:numId="21" w16cid:durableId="2006854192">
    <w:abstractNumId w:val="33"/>
  </w:num>
  <w:num w:numId="22" w16cid:durableId="669719319">
    <w:abstractNumId w:val="38"/>
  </w:num>
  <w:num w:numId="23" w16cid:durableId="1903255124">
    <w:abstractNumId w:val="39"/>
  </w:num>
  <w:num w:numId="24" w16cid:durableId="76830282">
    <w:abstractNumId w:val="49"/>
  </w:num>
  <w:num w:numId="25" w16cid:durableId="259917551">
    <w:abstractNumId w:val="18"/>
  </w:num>
  <w:num w:numId="26" w16cid:durableId="1082069911">
    <w:abstractNumId w:val="32"/>
  </w:num>
  <w:num w:numId="27" w16cid:durableId="1241675437">
    <w:abstractNumId w:val="6"/>
  </w:num>
  <w:num w:numId="28" w16cid:durableId="610823798">
    <w:abstractNumId w:val="8"/>
  </w:num>
  <w:num w:numId="29" w16cid:durableId="1949510071">
    <w:abstractNumId w:val="16"/>
  </w:num>
  <w:num w:numId="30" w16cid:durableId="227812246">
    <w:abstractNumId w:val="4"/>
  </w:num>
  <w:num w:numId="31" w16cid:durableId="1717315106">
    <w:abstractNumId w:val="31"/>
  </w:num>
  <w:num w:numId="32" w16cid:durableId="303851624">
    <w:abstractNumId w:val="7"/>
  </w:num>
  <w:num w:numId="33" w16cid:durableId="1010907597">
    <w:abstractNumId w:val="1"/>
  </w:num>
  <w:num w:numId="34" w16cid:durableId="614554995">
    <w:abstractNumId w:val="36"/>
  </w:num>
  <w:num w:numId="35" w16cid:durableId="1145777165">
    <w:abstractNumId w:val="2"/>
  </w:num>
  <w:num w:numId="36" w16cid:durableId="979918096">
    <w:abstractNumId w:val="0"/>
  </w:num>
  <w:num w:numId="37" w16cid:durableId="1748258092">
    <w:abstractNumId w:val="13"/>
  </w:num>
  <w:num w:numId="38" w16cid:durableId="1480154549">
    <w:abstractNumId w:val="9"/>
  </w:num>
  <w:num w:numId="39" w16cid:durableId="563612300">
    <w:abstractNumId w:val="26"/>
  </w:num>
  <w:num w:numId="40" w16cid:durableId="1243954396">
    <w:abstractNumId w:val="48"/>
  </w:num>
  <w:num w:numId="41" w16cid:durableId="289358792">
    <w:abstractNumId w:val="35"/>
  </w:num>
  <w:num w:numId="42" w16cid:durableId="489173043">
    <w:abstractNumId w:val="22"/>
  </w:num>
  <w:num w:numId="43" w16cid:durableId="1615870540">
    <w:abstractNumId w:val="43"/>
  </w:num>
  <w:num w:numId="44" w16cid:durableId="1159610763">
    <w:abstractNumId w:val="23"/>
  </w:num>
  <w:num w:numId="45" w16cid:durableId="986087265">
    <w:abstractNumId w:val="24"/>
  </w:num>
  <w:num w:numId="46" w16cid:durableId="1972515251">
    <w:abstractNumId w:val="30"/>
  </w:num>
  <w:num w:numId="47" w16cid:durableId="1733574592">
    <w:abstractNumId w:val="46"/>
  </w:num>
  <w:num w:numId="48" w16cid:durableId="2073768422">
    <w:abstractNumId w:val="41"/>
  </w:num>
  <w:num w:numId="49" w16cid:durableId="257641325">
    <w:abstractNumId w:val="34"/>
  </w:num>
  <w:num w:numId="50" w16cid:durableId="1354183459">
    <w:abstractNumId w:val="10"/>
  </w:num>
  <w:num w:numId="51" w16cid:durableId="1990551675">
    <w:abstractNumId w:val="25"/>
  </w:num>
  <w:num w:numId="52" w16cid:durableId="128978906">
    <w:abstractNumId w:val="19"/>
  </w:num>
  <w:num w:numId="53" w16cid:durableId="1424910917">
    <w:abstractNumId w:val="27"/>
  </w:num>
  <w:num w:numId="54" w16cid:durableId="933394893">
    <w:abstractNumId w:val="15"/>
  </w:num>
  <w:num w:numId="55" w16cid:durableId="161979358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31483244">
    <w:abstractNumId w:val="44"/>
  </w:num>
  <w:num w:numId="57" w16cid:durableId="1600218439">
    <w:abstractNumId w:val="47"/>
  </w:num>
  <w:num w:numId="58" w16cid:durableId="1851525388">
    <w:abstractNumId w:val="20"/>
  </w:num>
  <w:num w:numId="59" w16cid:durableId="10612936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7F"/>
    <w:rsid w:val="002073A5"/>
    <w:rsid w:val="00216AAF"/>
    <w:rsid w:val="002B5707"/>
    <w:rsid w:val="00367215"/>
    <w:rsid w:val="003C4BF5"/>
    <w:rsid w:val="00454986"/>
    <w:rsid w:val="00515675"/>
    <w:rsid w:val="00520748"/>
    <w:rsid w:val="006A759A"/>
    <w:rsid w:val="006B65D0"/>
    <w:rsid w:val="00743507"/>
    <w:rsid w:val="008A554E"/>
    <w:rsid w:val="009048CB"/>
    <w:rsid w:val="00975097"/>
    <w:rsid w:val="00B95A72"/>
    <w:rsid w:val="00BC5AE5"/>
    <w:rsid w:val="00C12AA4"/>
    <w:rsid w:val="00C5722C"/>
    <w:rsid w:val="00CF2C93"/>
    <w:rsid w:val="00D06871"/>
    <w:rsid w:val="00E24C86"/>
    <w:rsid w:val="00E4547F"/>
    <w:rsid w:val="00EF7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F592"/>
  <w15:docId w15:val="{CD90CBE1-BC53-4442-BC40-4D3AFC59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rPr>
      <w:rFonts w:cs="Arial Unicode MS"/>
      <w:color w:val="000000"/>
      <w:u w:color="000000"/>
    </w:rPr>
  </w:style>
  <w:style w:type="paragraph" w:styleId="10">
    <w:name w:val="heading 1"/>
    <w:basedOn w:val="a0"/>
    <w:next w:val="a0"/>
    <w:link w:val="11"/>
    <w:uiPriority w:val="9"/>
    <w:qFormat/>
    <w:rsid w:val="00D06871"/>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pacing w:before="240" w:after="240"/>
      <w:outlineLvl w:val="0"/>
    </w:pPr>
    <w:rPr>
      <w:rFonts w:eastAsia="Times New Roman" w:cs="Times New Roman"/>
      <w:b/>
      <w:bCs/>
      <w:color w:val="0F243E"/>
      <w:sz w:val="28"/>
      <w:szCs w:val="28"/>
      <w:bdr w:val="none" w:sz="0" w:space="0" w:color="auto"/>
      <w:lang w:eastAsia="en-US"/>
    </w:rPr>
  </w:style>
  <w:style w:type="paragraph" w:styleId="2">
    <w:name w:val="heading 2"/>
    <w:basedOn w:val="a0"/>
    <w:next w:val="a0"/>
    <w:link w:val="20"/>
    <w:qFormat/>
    <w:rsid w:val="00D06871"/>
    <w:pPr>
      <w:keepN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60"/>
      <w:outlineLvl w:val="1"/>
    </w:pPr>
    <w:rPr>
      <w:rFonts w:ascii="Calibri Light" w:eastAsia="Times New Roman" w:hAnsi="Calibri Light" w:cs="Times New Roman"/>
      <w:b/>
      <w:bCs/>
      <w:i/>
      <w:iCs/>
      <w:color w:val="auto"/>
      <w:sz w:val="28"/>
      <w:szCs w:val="28"/>
      <w:bdr w:val="none" w:sz="0" w:space="0" w:color="aut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footer"/>
    <w:link w:val="a7"/>
    <w:uiPriority w:val="99"/>
    <w:pPr>
      <w:widowControl w:val="0"/>
      <w:tabs>
        <w:tab w:val="center" w:pos="4677"/>
        <w:tab w:val="right" w:pos="9355"/>
      </w:tabs>
    </w:pPr>
    <w:rPr>
      <w:rFonts w:cs="Arial Unicode MS"/>
      <w:color w:val="000000"/>
      <w:u w:color="000000"/>
    </w:rPr>
  </w:style>
  <w:style w:type="paragraph" w:customStyle="1" w:styleId="A8">
    <w:name w:val="Основной текст A"/>
    <w:pPr>
      <w:widowControl w:val="0"/>
      <w:spacing w:after="120"/>
      <w:ind w:firstLine="400"/>
      <w:jc w:val="both"/>
    </w:pPr>
    <w:rPr>
      <w:rFonts w:cs="Arial Unicode MS"/>
      <w:color w:val="000000"/>
      <w:sz w:val="24"/>
      <w:szCs w:val="24"/>
      <w:u w:color="000000"/>
    </w:rPr>
  </w:style>
  <w:style w:type="paragraph" w:customStyle="1" w:styleId="paragraph">
    <w:name w:val="paragraph"/>
    <w:pPr>
      <w:spacing w:before="100" w:after="100"/>
    </w:pPr>
    <w:rPr>
      <w:rFonts w:eastAsia="Times New Roman"/>
      <w:color w:val="000000"/>
      <w:sz w:val="24"/>
      <w:szCs w:val="24"/>
      <w:u w:color="000000"/>
    </w:rPr>
  </w:style>
  <w:style w:type="paragraph" w:styleId="a9">
    <w:name w:val="header"/>
    <w:link w:val="aa"/>
    <w:uiPriority w:val="99"/>
    <w:pPr>
      <w:widowControl w:val="0"/>
      <w:tabs>
        <w:tab w:val="center" w:pos="4677"/>
        <w:tab w:val="right" w:pos="9355"/>
      </w:tabs>
    </w:pPr>
    <w:rPr>
      <w:rFonts w:eastAsia="Times New Roman"/>
      <w:color w:val="000000"/>
      <w:u w:color="000000"/>
    </w:rPr>
  </w:style>
  <w:style w:type="numbering" w:customStyle="1" w:styleId="1">
    <w:name w:val="Импортированный стиль 1"/>
    <w:pPr>
      <w:numPr>
        <w:numId w:val="1"/>
      </w:numPr>
    </w:pPr>
  </w:style>
  <w:style w:type="paragraph" w:styleId="ab">
    <w:name w:val="Normal (Web)"/>
    <w:uiPriority w:val="99"/>
    <w:pPr>
      <w:spacing w:before="100" w:after="100"/>
    </w:pPr>
    <w:rPr>
      <w:rFonts w:eastAsia="Times New Roman"/>
      <w:color w:val="000000"/>
      <w:sz w:val="24"/>
      <w:szCs w:val="24"/>
      <w:u w:color="000000"/>
    </w:rPr>
  </w:style>
  <w:style w:type="paragraph" w:customStyle="1" w:styleId="ac">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widowControl w:val="0"/>
    </w:pPr>
    <w:rPr>
      <w:rFonts w:cs="Arial Unicode MS"/>
      <w:color w:val="000000"/>
      <w:sz w:val="24"/>
      <w:szCs w:val="24"/>
      <w:u w:color="000000"/>
    </w:rPr>
  </w:style>
  <w:style w:type="paragraph" w:styleId="ad">
    <w:name w:val="Body 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21">
    <w:name w:val="Стиль таблицы 2"/>
    <w:rPr>
      <w:rFonts w:ascii="Helvetica Neue" w:eastAsia="Helvetica Neue" w:hAnsi="Helvetica Neue" w:cs="Helvetica Neue"/>
      <w:color w:val="000000"/>
      <w14:textOutline w14:w="0" w14:cap="flat" w14:cmpd="sng" w14:algn="ctr">
        <w14:noFill/>
        <w14:prstDash w14:val="solid"/>
        <w14:bevel/>
      </w14:textOutline>
    </w:rPr>
  </w:style>
  <w:style w:type="numbering" w:customStyle="1" w:styleId="a">
    <w:name w:val="Изображение"/>
    <w:pPr>
      <w:numPr>
        <w:numId w:val="9"/>
      </w:numPr>
    </w:pPr>
  </w:style>
  <w:style w:type="paragraph" w:styleId="ae">
    <w:name w:val="List Paragraph"/>
    <w:basedOn w:val="a0"/>
    <w:uiPriority w:val="34"/>
    <w:qFormat/>
    <w:rsid w:val="00743507"/>
    <w:pPr>
      <w:ind w:left="720"/>
      <w:contextualSpacing/>
    </w:pPr>
  </w:style>
  <w:style w:type="character" w:customStyle="1" w:styleId="11">
    <w:name w:val="Заголовок 1 Знак"/>
    <w:basedOn w:val="a1"/>
    <w:link w:val="10"/>
    <w:uiPriority w:val="9"/>
    <w:rsid w:val="00D06871"/>
    <w:rPr>
      <w:rFonts w:eastAsia="Times New Roman"/>
      <w:b/>
      <w:bCs/>
      <w:color w:val="0F243E"/>
      <w:sz w:val="28"/>
      <w:szCs w:val="28"/>
      <w:bdr w:val="none" w:sz="0" w:space="0" w:color="auto"/>
      <w:lang w:eastAsia="en-US"/>
    </w:rPr>
  </w:style>
  <w:style w:type="character" w:customStyle="1" w:styleId="20">
    <w:name w:val="Заголовок 2 Знак"/>
    <w:basedOn w:val="a1"/>
    <w:link w:val="2"/>
    <w:rsid w:val="00D06871"/>
    <w:rPr>
      <w:rFonts w:ascii="Calibri Light" w:eastAsia="Times New Roman" w:hAnsi="Calibri Light"/>
      <w:b/>
      <w:bCs/>
      <w:i/>
      <w:iCs/>
      <w:sz w:val="28"/>
      <w:szCs w:val="28"/>
      <w:bdr w:val="none" w:sz="0" w:space="0" w:color="auto"/>
    </w:rPr>
  </w:style>
  <w:style w:type="character" w:customStyle="1" w:styleId="aa">
    <w:name w:val="Верхний колонтитул Знак"/>
    <w:basedOn w:val="a1"/>
    <w:link w:val="a9"/>
    <w:uiPriority w:val="99"/>
    <w:rsid w:val="00D06871"/>
    <w:rPr>
      <w:rFonts w:eastAsia="Times New Roman"/>
      <w:color w:val="000000"/>
      <w:u w:color="000000"/>
    </w:rPr>
  </w:style>
  <w:style w:type="character" w:customStyle="1" w:styleId="a7">
    <w:name w:val="Нижний колонтитул Знак"/>
    <w:basedOn w:val="a1"/>
    <w:link w:val="a6"/>
    <w:uiPriority w:val="99"/>
    <w:rsid w:val="00D06871"/>
    <w:rPr>
      <w:rFonts w:cs="Arial Unicode MS"/>
      <w:color w:val="000000"/>
      <w:u w:color="000000"/>
    </w:rPr>
  </w:style>
  <w:style w:type="paragraph" w:customStyle="1" w:styleId="ConsPlusTitle">
    <w:name w:val="ConsPlusTitle"/>
    <w:rsid w:val="00D068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b/>
      <w:bCs/>
      <w:sz w:val="22"/>
      <w:szCs w:val="22"/>
      <w:bdr w:val="none" w:sz="0" w:space="0" w:color="auto"/>
    </w:rPr>
  </w:style>
  <w:style w:type="paragraph" w:styleId="af">
    <w:name w:val="Title"/>
    <w:basedOn w:val="a0"/>
    <w:link w:val="af0"/>
    <w:qFormat/>
    <w:rsid w:val="00D06871"/>
    <w:pPr>
      <w:widowControl/>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cs="Times New Roman"/>
      <w:color w:val="auto"/>
      <w:sz w:val="28"/>
      <w:bdr w:val="none" w:sz="0" w:space="0" w:color="auto"/>
    </w:rPr>
  </w:style>
  <w:style w:type="character" w:customStyle="1" w:styleId="af0">
    <w:name w:val="Заголовок Знак"/>
    <w:basedOn w:val="a1"/>
    <w:link w:val="af"/>
    <w:rsid w:val="00D06871"/>
    <w:rPr>
      <w:rFonts w:eastAsia="Times New Roman"/>
      <w:sz w:val="28"/>
      <w:bdr w:val="none" w:sz="0" w:space="0" w:color="auto"/>
    </w:rPr>
  </w:style>
  <w:style w:type="table" w:styleId="af1">
    <w:name w:val="Table Grid"/>
    <w:basedOn w:val="a2"/>
    <w:uiPriority w:val="59"/>
    <w:rsid w:val="00D0687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0"/>
    <w:next w:val="a0"/>
    <w:autoRedefine/>
    <w:uiPriority w:val="39"/>
    <w:rsid w:val="00D068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color w:val="auto"/>
      <w:bdr w:val="none" w:sz="0" w:space="0" w:color="auto"/>
    </w:rPr>
  </w:style>
  <w:style w:type="paragraph" w:styleId="22">
    <w:name w:val="toc 2"/>
    <w:basedOn w:val="a0"/>
    <w:next w:val="a0"/>
    <w:autoRedefine/>
    <w:uiPriority w:val="39"/>
    <w:rsid w:val="00D068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00"/>
    </w:pPr>
    <w:rPr>
      <w:rFonts w:eastAsia="Times New Roman" w:cs="Times New Roman"/>
      <w:color w:val="auto"/>
      <w:bdr w:val="none" w:sz="0" w:space="0" w:color="auto"/>
    </w:rPr>
  </w:style>
  <w:style w:type="character" w:styleId="af2">
    <w:name w:val="Emphasis"/>
    <w:qFormat/>
    <w:rsid w:val="00D06871"/>
    <w:rPr>
      <w:i/>
      <w:iCs/>
    </w:rPr>
  </w:style>
  <w:style w:type="character" w:styleId="af3">
    <w:name w:val="FollowedHyperlink"/>
    <w:rsid w:val="00D06871"/>
    <w:rPr>
      <w:color w:val="954F72"/>
      <w:u w:val="single"/>
    </w:rPr>
  </w:style>
  <w:style w:type="character" w:customStyle="1" w:styleId="reference-text">
    <w:name w:val="reference-text"/>
    <w:rsid w:val="00D06871"/>
  </w:style>
  <w:style w:type="character" w:customStyle="1" w:styleId="blk">
    <w:name w:val="blk"/>
    <w:rsid w:val="00D06871"/>
  </w:style>
  <w:style w:type="paragraph" w:customStyle="1" w:styleId="af4">
    <w:name w:val="Знак Знак Знак Знак"/>
    <w:basedOn w:val="a0"/>
    <w:rsid w:val="00D06871"/>
    <w:pPr>
      <w:widowControl/>
      <w:pBdr>
        <w:top w:val="none" w:sz="0" w:space="0" w:color="auto"/>
        <w:left w:val="none" w:sz="0" w:space="0" w:color="auto"/>
        <w:bottom w:val="none" w:sz="0" w:space="0" w:color="auto"/>
        <w:right w:val="none" w:sz="0" w:space="0" w:color="auto"/>
        <w:between w:val="none" w:sz="0" w:space="0" w:color="auto"/>
        <w:bar w:val="none" w:sz="0" w:color="auto"/>
      </w:pBdr>
      <w:tabs>
        <w:tab w:val="num" w:pos="643"/>
      </w:tabs>
      <w:spacing w:after="160" w:line="240" w:lineRule="exact"/>
    </w:pPr>
    <w:rPr>
      <w:rFonts w:ascii="Verdana" w:eastAsia="Times New Roman" w:hAnsi="Verdana" w:cs="Verdana"/>
      <w:color w:val="auto"/>
      <w:bdr w:val="none" w:sz="0" w:space="0" w:color="auto"/>
      <w:lang w:val="en-US" w:eastAsia="en-US"/>
    </w:rPr>
  </w:style>
  <w:style w:type="character" w:customStyle="1" w:styleId="13">
    <w:name w:val="Неразрешенное упоминание1"/>
    <w:uiPriority w:val="99"/>
    <w:semiHidden/>
    <w:unhideWhenUsed/>
    <w:rsid w:val="00D06871"/>
    <w:rPr>
      <w:color w:val="605E5C"/>
      <w:shd w:val="clear" w:color="auto" w:fill="E1DFDD"/>
    </w:rPr>
  </w:style>
  <w:style w:type="character" w:styleId="af5">
    <w:name w:val="Unresolved Mention"/>
    <w:uiPriority w:val="99"/>
    <w:semiHidden/>
    <w:unhideWhenUsed/>
    <w:rsid w:val="00D06871"/>
    <w:rPr>
      <w:color w:val="605E5C"/>
      <w:shd w:val="clear" w:color="auto" w:fill="E1DFDD"/>
    </w:rPr>
  </w:style>
  <w:style w:type="numbering" w:customStyle="1" w:styleId="CurrentList1">
    <w:name w:val="Current List1"/>
    <w:uiPriority w:val="99"/>
    <w:rsid w:val="00D06871"/>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742194">
      <w:bodyDiv w:val="1"/>
      <w:marLeft w:val="0"/>
      <w:marRight w:val="0"/>
      <w:marTop w:val="0"/>
      <w:marBottom w:val="0"/>
      <w:divBdr>
        <w:top w:val="none" w:sz="0" w:space="0" w:color="auto"/>
        <w:left w:val="none" w:sz="0" w:space="0" w:color="auto"/>
        <w:bottom w:val="none" w:sz="0" w:space="0" w:color="auto"/>
        <w:right w:val="none" w:sz="0" w:space="0" w:color="auto"/>
      </w:divBdr>
    </w:div>
    <w:div w:id="1647709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kommersant.ru/theme/149" TargetMode="External"/><Relationship Id="rId21" Type="http://schemas.openxmlformats.org/officeDocument/2006/relationships/hyperlink" Target="https://sdgs.un.org/2030agenda" TargetMode="External"/><Relationship Id="rId42" Type="http://schemas.openxmlformats.org/officeDocument/2006/relationships/hyperlink" Target="https://www.oecd-ilibrary.org/sites/d14d49eb-en/index.html?itemId=/content/publication/d14d49eb-en" TargetMode="External"/><Relationship Id="rId47" Type="http://schemas.openxmlformats.org/officeDocument/2006/relationships/hyperlink" Target="https://www.weforum.org/reports/the-future-of-jobs-report-2023/" TargetMode="External"/><Relationship Id="rId63" Type="http://schemas.openxmlformats.org/officeDocument/2006/relationships/hyperlink" Target="https://doi.org/10.1787/d14d49eb-en" TargetMode="External"/><Relationship Id="rId68" Type="http://schemas.openxmlformats.org/officeDocument/2006/relationships/header" Target="header2.xml"/><Relationship Id="rId7" Type="http://schemas.openxmlformats.org/officeDocument/2006/relationships/footer" Target="footer1.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ckinsey.com/business-functions/organization/our-insights/bridging-the-gap-between-acompanys-strategy-and-operating-model" TargetMode="External"/><Relationship Id="rId29" Type="http://schemas.openxmlformats.org/officeDocument/2006/relationships/hyperlink" Target="https://www.oecd.org/digital/oecd-digital-economy-outlook-2020-bb167041-en.htm" TargetMode="External"/><Relationship Id="rId11" Type="http://schemas.openxmlformats.org/officeDocument/2006/relationships/hyperlink" Target="https://www.mckinsey.com/capabilities/strategy-and-corporate-finance/our-insights/eight-shifts-that-will-take-your-strategy-into-high-gear" TargetMode="External"/><Relationship Id="rId24" Type="http://schemas.openxmlformats.org/officeDocument/2006/relationships/hyperlink" Target="https://www.weforum.org/reports/global-risks-report-2023/" TargetMode="External"/><Relationship Id="rId32" Type="http://schemas.openxmlformats.org/officeDocument/2006/relationships/hyperlink" Target="https://www.weforum.org/platforms/shaping-the-future-of-digital-economy-and-new-value-creation" TargetMode="External"/><Relationship Id="rId37" Type="http://schemas.openxmlformats.org/officeDocument/2006/relationships/hyperlink" Target="https://www.kommersant.ru/theme/149" TargetMode="External"/><Relationship Id="rId40" Type="http://schemas.openxmlformats.org/officeDocument/2006/relationships/hyperlink" Target="https://www.oecd.org/digital/oecd-digital-economy-outlook-2020-bb167041-en.htm" TargetMode="External"/><Relationship Id="rId45" Type="http://schemas.openxmlformats.org/officeDocument/2006/relationships/hyperlink" Target="https://www.bcg.com/ru-ru/featured-%20insights/winning-the-20s/overview.aspx" TargetMode="External"/><Relationship Id="rId53" Type="http://schemas.openxmlformats.org/officeDocument/2006/relationships/hyperlink" Target="https://www.oecd-ilibrary.org/sites/d14d49eb-en/index.html?itemId=/content/publication/d14d49eb-en" TargetMode="External"/><Relationship Id="rId58" Type="http://schemas.openxmlformats.org/officeDocument/2006/relationships/hyperlink" Target="https://www.weforum.org/reports/the-future-of-jobs-report-2023/" TargetMode="External"/><Relationship Id="rId66" Type="http://schemas.openxmlformats.org/officeDocument/2006/relationships/hyperlink" Target="https://www.oecd.org/going-digital/" TargetMode="External"/><Relationship Id="rId5" Type="http://schemas.openxmlformats.org/officeDocument/2006/relationships/footnotes" Target="footnotes.xml"/><Relationship Id="rId61" Type="http://schemas.openxmlformats.org/officeDocument/2006/relationships/hyperlink" Target="https://www.mckinsey.com/featured-insights/coronavirus-leading-through-the-crisis" TargetMode="External"/><Relationship Id="rId19" Type="http://schemas.openxmlformats.org/officeDocument/2006/relationships/hyperlink" Target="https://www.tripadvisor.ru/Attractions-g294459-Activities-c49-Russia.html" TargetMode="External"/><Relationship Id="rId14" Type="http://schemas.openxmlformats.org/officeDocument/2006/relationships/hyperlink" Target="https://www.mckinsey.com/capabilities/strategy-and-corporate-finance/our-insights/seeing-your-way-to-better-strategy" TargetMode="External"/><Relationship Id="rId22" Type="http://schemas.openxmlformats.org/officeDocument/2006/relationships/hyperlink" Target="https://economy.gov.ru/material/file/dcbc39abeafb0418d9d48c06c958e454/obzor.pdf" TargetMode="External"/><Relationship Id="rId27" Type="http://schemas.openxmlformats.org/officeDocument/2006/relationships/hyperlink" Target="https://cbr.ru/analytics/" TargetMode="External"/><Relationship Id="rId30" Type="http://schemas.openxmlformats.org/officeDocument/2006/relationships/hyperlink" Target="https://doi.org/10.1787/d14d49eb-en" TargetMode="External"/><Relationship Id="rId35" Type="http://schemas.openxmlformats.org/officeDocument/2006/relationships/hyperlink" Target="https://www.weforum.org/reports/global-risks-report-2023/" TargetMode="External"/><Relationship Id="rId43" Type="http://schemas.openxmlformats.org/officeDocument/2006/relationships/hyperlink" Target="https://www.weforum.org/platforms/shaping-the-future-of-digital-economy-and-new-value-creation" TargetMode="External"/><Relationship Id="rId48" Type="http://schemas.openxmlformats.org/officeDocument/2006/relationships/hyperlink" Target="https://www.kommersant.ru/theme/149" TargetMode="External"/><Relationship Id="rId56" Type="http://schemas.openxmlformats.org/officeDocument/2006/relationships/hyperlink" Target="https://www.bcg.com/ru-ru/featured-%20insights/winning-the-20s/overview.aspx" TargetMode="External"/><Relationship Id="rId64" Type="http://schemas.openxmlformats.org/officeDocument/2006/relationships/hyperlink" Target="https://www.oecd-ilibrary.org/sites/d14d49eb-en/index.html?itemId=/content/publication/d14d49eb-en" TargetMode="External"/><Relationship Id="rId69" Type="http://schemas.openxmlformats.org/officeDocument/2006/relationships/footer" Target="footer2.xml"/><Relationship Id="rId8" Type="http://schemas.openxmlformats.org/officeDocument/2006/relationships/header" Target="header1.xml"/><Relationship Id="rId51" Type="http://schemas.openxmlformats.org/officeDocument/2006/relationships/hyperlink" Target="https://www.oecd.org/digital/oecd-digital-economy-outlook-2020-bb167041-en.htm" TargetMode="External"/><Relationship Id="rId3" Type="http://schemas.openxmlformats.org/officeDocument/2006/relationships/settings" Target="settings.xml"/><Relationship Id="rId12" Type="http://schemas.openxmlformats.org/officeDocument/2006/relationships/hyperlink" Target="https://www.mckinsey.com/business-functions/strategy-andcorporate-finance/our-insights/the-strategic-yardstick-you-cant-afford-to-ignore" TargetMode="External"/><Relationship Id="rId17" Type="http://schemas.openxmlformats.org/officeDocument/2006/relationships/hyperlink" Target="https://raex-rr.com/largest/RAEX-600/biggest_companies/2022/" TargetMode="External"/><Relationship Id="rId25" Type="http://schemas.openxmlformats.org/officeDocument/2006/relationships/hyperlink" Target="https://www.weforum.org/reports/the-future-of-jobs-report-2023/" TargetMode="External"/><Relationship Id="rId33" Type="http://schemas.openxmlformats.org/officeDocument/2006/relationships/hyperlink" Target="https://www.oecd.org/going-digital/" TargetMode="External"/><Relationship Id="rId38" Type="http://schemas.openxmlformats.org/officeDocument/2006/relationships/hyperlink" Target="https://cbr.ru/analytics/" TargetMode="External"/><Relationship Id="rId46" Type="http://schemas.openxmlformats.org/officeDocument/2006/relationships/hyperlink" Target="https://www.weforum.org/reports/global-risks-report-2023/" TargetMode="External"/><Relationship Id="rId59" Type="http://schemas.openxmlformats.org/officeDocument/2006/relationships/hyperlink" Target="https://www.kommersant.ru/theme/149" TargetMode="External"/><Relationship Id="rId67" Type="http://schemas.openxmlformats.org/officeDocument/2006/relationships/hyperlink" Target="https://zoom.us/" TargetMode="External"/><Relationship Id="rId20" Type="http://schemas.openxmlformats.org/officeDocument/2006/relationships/hyperlink" Target="https://raex-rr.com/education/russian_universities/top-100_universities/2023/" TargetMode="External"/><Relationship Id="rId41" Type="http://schemas.openxmlformats.org/officeDocument/2006/relationships/hyperlink" Target="https://doi.org/10.1787/d14d49eb-en" TargetMode="External"/><Relationship Id="rId54" Type="http://schemas.openxmlformats.org/officeDocument/2006/relationships/hyperlink" Target="https://www.weforum.org/platforms/shaping-the-future-of-digital-economy-and-new-value-creation" TargetMode="External"/><Relationship Id="rId62" Type="http://schemas.openxmlformats.org/officeDocument/2006/relationships/hyperlink" Target="https://www.oecd.org/digital/oecd-digital-economy-outlook-2020-bb167041-en.htm"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inkedin.com/pulse/how-create-real-hockey-stick-strategy-martin-hirt/" TargetMode="External"/><Relationship Id="rId23" Type="http://schemas.openxmlformats.org/officeDocument/2006/relationships/hyperlink" Target="https://www.bcg.com/ru-ru/featured-%20insights/winning-the-20s/overview.aspx" TargetMode="External"/><Relationship Id="rId28" Type="http://schemas.openxmlformats.org/officeDocument/2006/relationships/hyperlink" Target="https://www.mckinsey.com/featured-insights/coronavirus-leading-through-the-crisis" TargetMode="External"/><Relationship Id="rId36" Type="http://schemas.openxmlformats.org/officeDocument/2006/relationships/hyperlink" Target="https://www.weforum.org/reports/the-future-of-jobs-report-2023/" TargetMode="External"/><Relationship Id="rId49" Type="http://schemas.openxmlformats.org/officeDocument/2006/relationships/hyperlink" Target="https://cbr.ru/analytics/" TargetMode="External"/><Relationship Id="rId57" Type="http://schemas.openxmlformats.org/officeDocument/2006/relationships/hyperlink" Target="https://www.weforum.org/reports/global-risks-report-2023/" TargetMode="External"/><Relationship Id="rId10" Type="http://schemas.openxmlformats.org/officeDocument/2006/relationships/hyperlink" Target="https://www.bcg.com/publications/2012/your-strategy-needs-a-strategy" TargetMode="External"/><Relationship Id="rId31" Type="http://schemas.openxmlformats.org/officeDocument/2006/relationships/hyperlink" Target="https://www.oecd-ilibrary.org/sites/d14d49eb-en/index.html?itemId=/content/publication/d14d49eb-en" TargetMode="External"/><Relationship Id="rId44" Type="http://schemas.openxmlformats.org/officeDocument/2006/relationships/hyperlink" Target="https://www.oecd.org/going-digital/" TargetMode="External"/><Relationship Id="rId52" Type="http://schemas.openxmlformats.org/officeDocument/2006/relationships/hyperlink" Target="https://doi.org/10.1787/d14d49eb-en" TargetMode="External"/><Relationship Id="rId60" Type="http://schemas.openxmlformats.org/officeDocument/2006/relationships/hyperlink" Target="https://cbr.ru/analytics/" TargetMode="External"/><Relationship Id="rId65" Type="http://schemas.openxmlformats.org/officeDocument/2006/relationships/hyperlink" Target="https://www.weforum.org/platforms/shaping-the-future-of-digital-economy-and-new-value-creation" TargetMode="External"/><Relationship Id="rId4" Type="http://schemas.openxmlformats.org/officeDocument/2006/relationships/webSettings" Target="webSettings.xml"/><Relationship Id="rId9" Type="http://schemas.openxmlformats.org/officeDocument/2006/relationships/hyperlink" Target="http://www.rcmewhu.com/upload/file/20150528/20150528184258_9036.pdf" TargetMode="External"/><Relationship Id="rId13" Type="http://schemas.openxmlformats.org/officeDocument/2006/relationships/hyperlink" Target="https://www.mckinsey.com/business-functions/strategy-and-corporate-finance/our-insights/the-strategy-andcorporate-finance-blog/the-ten-session-strategy-reboot" TargetMode="External"/><Relationship Id="rId18" Type="http://schemas.openxmlformats.org/officeDocument/2006/relationships/hyperlink" Target="https://www.statista.com/statistics/263264/top-companies-in-the-world-by-market-capitalization/" TargetMode="External"/><Relationship Id="rId39" Type="http://schemas.openxmlformats.org/officeDocument/2006/relationships/hyperlink" Target="https://www.mckinsey.com/featured-insights/coronavirus-leading-through-the-crisis" TargetMode="External"/><Relationship Id="rId34" Type="http://schemas.openxmlformats.org/officeDocument/2006/relationships/hyperlink" Target="https://www.bcg.com/ru-ru/featured-%20insights/winning-the-20s/overview.aspx" TargetMode="External"/><Relationship Id="rId50" Type="http://schemas.openxmlformats.org/officeDocument/2006/relationships/hyperlink" Target="https://www.mckinsey.com/featured-insights/coronavirus-leading-through-the-crisis" TargetMode="External"/><Relationship Id="rId55" Type="http://schemas.openxmlformats.org/officeDocument/2006/relationships/hyperlink" Target="https://www.oecd.org/going-digit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4856</Words>
  <Characters>27684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Александр Михайлов</cp:lastModifiedBy>
  <cp:revision>3</cp:revision>
  <dcterms:created xsi:type="dcterms:W3CDTF">2023-12-21T10:24:00Z</dcterms:created>
  <dcterms:modified xsi:type="dcterms:W3CDTF">2023-12-21T10:28:00Z</dcterms:modified>
</cp:coreProperties>
</file>