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91D0F" w:rsidRPr="00971D4E" w:rsidRDefault="002568F4" w:rsidP="00F626C2">
      <w:pPr>
        <w:snapToGrid w:val="0"/>
        <w:jc w:val="center"/>
        <w:rPr>
          <w:b/>
          <w:sz w:val="28"/>
          <w:szCs w:val="28"/>
          <w:lang w:val="ru-RU"/>
        </w:rPr>
      </w:pPr>
      <w:r>
        <w:rPr>
          <w:b/>
          <w:sz w:val="28"/>
          <w:szCs w:val="28"/>
          <w:lang w:val="ru-RU"/>
        </w:rPr>
        <w:t xml:space="preserve"> </w:t>
      </w:r>
      <w:r w:rsidR="00F626C2" w:rsidRPr="00971D4E">
        <w:rPr>
          <w:b/>
          <w:sz w:val="28"/>
          <w:szCs w:val="28"/>
          <w:lang w:val="ru-RU"/>
        </w:rPr>
        <w:t>МОСКОВСКИЙ ГОСУДАРСТВЕННЫЙ УНИВЕРСИ</w:t>
      </w:r>
      <w:r w:rsidR="00B46EE1" w:rsidRPr="00971D4E">
        <w:rPr>
          <w:b/>
          <w:sz w:val="28"/>
          <w:szCs w:val="28"/>
          <w:lang w:val="ru-RU"/>
        </w:rPr>
        <w:t xml:space="preserve">ТЕТ </w:t>
      </w:r>
    </w:p>
    <w:p w:rsidR="00971D4E" w:rsidRDefault="00F626C2" w:rsidP="00F626C2">
      <w:pPr>
        <w:snapToGrid w:val="0"/>
        <w:jc w:val="center"/>
        <w:rPr>
          <w:b/>
          <w:sz w:val="32"/>
          <w:szCs w:val="32"/>
          <w:lang w:val="ru-RU"/>
        </w:rPr>
      </w:pPr>
      <w:r w:rsidRPr="00971D4E">
        <w:rPr>
          <w:b/>
          <w:sz w:val="28"/>
          <w:szCs w:val="28"/>
          <w:lang w:val="ru-RU"/>
        </w:rPr>
        <w:t>ИМЕНИ М.В.</w:t>
      </w:r>
      <w:r w:rsidR="00B0407F" w:rsidRPr="00971D4E">
        <w:rPr>
          <w:b/>
          <w:sz w:val="28"/>
          <w:szCs w:val="28"/>
          <w:lang w:val="ru-RU"/>
        </w:rPr>
        <w:t xml:space="preserve"> </w:t>
      </w:r>
      <w:r w:rsidRPr="00971D4E">
        <w:rPr>
          <w:b/>
          <w:sz w:val="28"/>
          <w:szCs w:val="28"/>
          <w:lang w:val="ru-RU"/>
        </w:rPr>
        <w:t>ЛОМОНОСОВА</w:t>
      </w:r>
    </w:p>
    <w:p w:rsidR="00F626C2" w:rsidRPr="00F91D0F" w:rsidRDefault="00971D4E" w:rsidP="00F626C2">
      <w:pPr>
        <w:snapToGrid w:val="0"/>
        <w:jc w:val="center"/>
        <w:rPr>
          <w:b/>
          <w:sz w:val="32"/>
          <w:szCs w:val="32"/>
          <w:lang w:val="ru-RU"/>
        </w:rPr>
      </w:pPr>
      <w:r>
        <w:rPr>
          <w:b/>
          <w:sz w:val="32"/>
          <w:szCs w:val="32"/>
          <w:lang w:val="ru-RU"/>
        </w:rPr>
        <w:pict>
          <v:rect id="_x0000_i1025" style="width:0;height:1.5pt" o:hralign="center" o:hrstd="t" o:hr="t" fillcolor="#a0a0a0" stroked="f"/>
        </w:pict>
      </w:r>
    </w:p>
    <w:p w:rsidR="00F626C2" w:rsidRPr="00971D4E" w:rsidRDefault="00F626C2" w:rsidP="00F626C2">
      <w:pPr>
        <w:snapToGrid w:val="0"/>
        <w:jc w:val="center"/>
        <w:rPr>
          <w:b/>
          <w:sz w:val="28"/>
          <w:szCs w:val="28"/>
          <w:lang w:val="ru-RU"/>
        </w:rPr>
      </w:pPr>
      <w:r w:rsidRPr="00971D4E">
        <w:rPr>
          <w:b/>
          <w:sz w:val="28"/>
          <w:szCs w:val="28"/>
          <w:lang w:val="ru-RU"/>
        </w:rPr>
        <w:t>ЭКОНОМИЧЕСКИЙ ФАКУЛЬТЕТ</w:t>
      </w:r>
    </w:p>
    <w:p w:rsidR="00AD6821" w:rsidRDefault="00AD6821">
      <w:pPr>
        <w:rPr>
          <w:sz w:val="28"/>
          <w:szCs w:val="28"/>
          <w:lang w:val="ru-RU"/>
        </w:rPr>
      </w:pPr>
    </w:p>
    <w:p w:rsidR="00F91D0F" w:rsidRDefault="00F91D0F" w:rsidP="0096561A">
      <w:pPr>
        <w:spacing w:line="360" w:lineRule="auto"/>
        <w:ind w:left="5040"/>
        <w:jc w:val="center"/>
        <w:rPr>
          <w:sz w:val="28"/>
          <w:szCs w:val="28"/>
          <w:lang w:val="ru-RU"/>
        </w:rPr>
      </w:pPr>
    </w:p>
    <w:p w:rsidR="00F91D0F" w:rsidRDefault="00F91D0F" w:rsidP="0096561A">
      <w:pPr>
        <w:spacing w:line="360" w:lineRule="auto"/>
        <w:ind w:left="5040"/>
        <w:jc w:val="center"/>
        <w:rPr>
          <w:sz w:val="28"/>
          <w:szCs w:val="28"/>
          <w:lang w:val="ru-RU"/>
        </w:rPr>
      </w:pPr>
    </w:p>
    <w:p w:rsidR="00971D4E" w:rsidRDefault="00971D4E" w:rsidP="0096561A">
      <w:pPr>
        <w:spacing w:line="360" w:lineRule="auto"/>
        <w:ind w:left="5040"/>
        <w:jc w:val="center"/>
        <w:rPr>
          <w:sz w:val="28"/>
          <w:szCs w:val="28"/>
          <w:lang w:val="ru-RU"/>
        </w:rPr>
      </w:pPr>
    </w:p>
    <w:p w:rsidR="00AD6821" w:rsidRDefault="008E1C40" w:rsidP="0096561A">
      <w:pPr>
        <w:spacing w:line="360" w:lineRule="auto"/>
        <w:ind w:left="5040"/>
        <w:jc w:val="center"/>
        <w:rPr>
          <w:sz w:val="28"/>
          <w:szCs w:val="28"/>
          <w:lang w:val="ru-RU"/>
        </w:rPr>
      </w:pPr>
      <w:r>
        <w:rPr>
          <w:sz w:val="28"/>
          <w:szCs w:val="28"/>
          <w:lang w:val="ru-RU"/>
        </w:rPr>
        <w:t>«</w:t>
      </w:r>
      <w:r w:rsidR="00AD6821">
        <w:rPr>
          <w:sz w:val="28"/>
          <w:szCs w:val="28"/>
          <w:lang w:val="ru-RU"/>
        </w:rPr>
        <w:t>УТВЕРЖД</w:t>
      </w:r>
      <w:r>
        <w:rPr>
          <w:sz w:val="28"/>
          <w:szCs w:val="28"/>
          <w:lang w:val="ru-RU"/>
        </w:rPr>
        <w:t>АЮ»</w:t>
      </w:r>
    </w:p>
    <w:tbl>
      <w:tblPr>
        <w:tblW w:w="5066" w:type="dxa"/>
        <w:jc w:val="right"/>
        <w:tblInd w:w="-463" w:type="dxa"/>
        <w:tblLayout w:type="fixed"/>
        <w:tblLook w:val="01E0"/>
      </w:tblPr>
      <w:tblGrid>
        <w:gridCol w:w="5066"/>
      </w:tblGrid>
      <w:tr w:rsidR="002539A5" w:rsidRPr="002539A5">
        <w:trPr>
          <w:jc w:val="right"/>
        </w:trPr>
        <w:tc>
          <w:tcPr>
            <w:tcW w:w="5066" w:type="dxa"/>
          </w:tcPr>
          <w:p w:rsidR="002539A5" w:rsidRPr="008E1C40" w:rsidRDefault="002539A5" w:rsidP="002539A5">
            <w:pPr>
              <w:suppressAutoHyphens w:val="0"/>
              <w:jc w:val="center"/>
              <w:rPr>
                <w:lang w:val="ru-RU" w:eastAsia="ru-RU"/>
              </w:rPr>
            </w:pPr>
            <w:r w:rsidRPr="008E1C40">
              <w:rPr>
                <w:lang w:val="ru-RU" w:eastAsia="ru-RU"/>
              </w:rPr>
              <w:t>Декан экономического факультета</w:t>
            </w:r>
          </w:p>
        </w:tc>
      </w:tr>
      <w:tr w:rsidR="002539A5" w:rsidRPr="002539A5">
        <w:trPr>
          <w:trHeight w:val="667"/>
          <w:jc w:val="right"/>
        </w:trPr>
        <w:tc>
          <w:tcPr>
            <w:tcW w:w="5066" w:type="dxa"/>
          </w:tcPr>
          <w:p w:rsidR="002539A5" w:rsidRPr="008E1C40" w:rsidRDefault="002539A5" w:rsidP="002539A5">
            <w:pPr>
              <w:suppressAutoHyphens w:val="0"/>
              <w:jc w:val="right"/>
              <w:rPr>
                <w:lang w:val="ru-RU" w:eastAsia="ru-RU"/>
              </w:rPr>
            </w:pPr>
          </w:p>
          <w:p w:rsidR="002539A5" w:rsidRPr="008E1C40" w:rsidRDefault="002539A5" w:rsidP="002539A5">
            <w:pPr>
              <w:suppressAutoHyphens w:val="0"/>
              <w:jc w:val="right"/>
              <w:rPr>
                <w:lang w:val="ru-RU" w:eastAsia="ru-RU"/>
              </w:rPr>
            </w:pPr>
            <w:r w:rsidRPr="008E1C40">
              <w:rPr>
                <w:lang w:val="ru-RU" w:eastAsia="ru-RU"/>
              </w:rPr>
              <w:t>______________________/</w:t>
            </w:r>
            <w:r w:rsidR="008E1C40">
              <w:rPr>
                <w:lang w:val="ru-RU" w:eastAsia="ru-RU"/>
              </w:rPr>
              <w:t xml:space="preserve"> проф. </w:t>
            </w:r>
            <w:r w:rsidRPr="008E1C40">
              <w:rPr>
                <w:lang w:val="ru-RU" w:eastAsia="ru-RU"/>
              </w:rPr>
              <w:t>А.А. Аузан/</w:t>
            </w:r>
          </w:p>
        </w:tc>
      </w:tr>
    </w:tbl>
    <w:p w:rsidR="00AD6821" w:rsidRDefault="00AD6821" w:rsidP="008E1C40">
      <w:pPr>
        <w:ind w:left="5760" w:firstLine="720"/>
        <w:rPr>
          <w:b/>
          <w:sz w:val="20"/>
          <w:szCs w:val="20"/>
          <w:lang w:val="ru-RU"/>
        </w:rPr>
      </w:pPr>
      <w:r>
        <w:rPr>
          <w:b/>
          <w:sz w:val="20"/>
          <w:szCs w:val="20"/>
          <w:lang w:val="ru-RU"/>
        </w:rPr>
        <w:t>(подпись)</w:t>
      </w:r>
    </w:p>
    <w:p w:rsidR="008E1C40" w:rsidRDefault="008E1C40" w:rsidP="008E1C40">
      <w:pPr>
        <w:ind w:left="5760" w:firstLine="720"/>
        <w:rPr>
          <w:b/>
          <w:sz w:val="20"/>
          <w:szCs w:val="20"/>
          <w:lang w:val="ru-RU"/>
        </w:rPr>
      </w:pPr>
    </w:p>
    <w:p w:rsidR="00AD6821" w:rsidRDefault="00AD6821" w:rsidP="0096561A">
      <w:pPr>
        <w:ind w:left="5040"/>
        <w:jc w:val="center"/>
        <w:rPr>
          <w:lang w:val="ru-RU"/>
        </w:rPr>
      </w:pPr>
      <w:r>
        <w:rPr>
          <w:b/>
          <w:lang w:val="ru-RU"/>
        </w:rPr>
        <w:t>«_____»______________201</w:t>
      </w:r>
      <w:r w:rsidR="008E1C40">
        <w:rPr>
          <w:b/>
          <w:lang w:val="ru-RU"/>
        </w:rPr>
        <w:t>7</w:t>
      </w:r>
      <w:r w:rsidR="00F91D0F">
        <w:rPr>
          <w:b/>
          <w:lang w:val="ru-RU"/>
        </w:rPr>
        <w:t xml:space="preserve"> </w:t>
      </w:r>
      <w:r>
        <w:rPr>
          <w:b/>
          <w:lang w:val="ru-RU"/>
        </w:rPr>
        <w:t>г</w:t>
      </w:r>
      <w:r>
        <w:rPr>
          <w:lang w:val="ru-RU"/>
        </w:rPr>
        <w:t>.</w:t>
      </w:r>
    </w:p>
    <w:p w:rsidR="00AD6821" w:rsidRDefault="00AD6821" w:rsidP="0096561A">
      <w:pPr>
        <w:jc w:val="center"/>
        <w:rPr>
          <w:b/>
          <w:sz w:val="20"/>
          <w:szCs w:val="20"/>
          <w:lang w:val="ru-RU"/>
        </w:rPr>
      </w:pPr>
    </w:p>
    <w:p w:rsidR="00AD6821" w:rsidRDefault="00AD6821">
      <w:pPr>
        <w:rPr>
          <w:sz w:val="20"/>
          <w:szCs w:val="20"/>
          <w:lang w:val="ru-RU"/>
        </w:rPr>
      </w:pPr>
    </w:p>
    <w:p w:rsidR="00AD6821" w:rsidRDefault="00AD6821">
      <w:pPr>
        <w:jc w:val="center"/>
        <w:rPr>
          <w:sz w:val="20"/>
          <w:szCs w:val="20"/>
          <w:lang w:val="ru-RU"/>
        </w:rPr>
      </w:pPr>
    </w:p>
    <w:p w:rsidR="00F91D0F" w:rsidRDefault="00F91D0F">
      <w:pPr>
        <w:jc w:val="center"/>
        <w:rPr>
          <w:b/>
          <w:sz w:val="28"/>
          <w:szCs w:val="28"/>
          <w:lang w:val="ru-RU"/>
        </w:rPr>
      </w:pPr>
    </w:p>
    <w:p w:rsidR="00AD6821" w:rsidRDefault="008E1C40">
      <w:pPr>
        <w:jc w:val="center"/>
        <w:rPr>
          <w:b/>
          <w:sz w:val="28"/>
          <w:szCs w:val="28"/>
          <w:lang w:val="ru-RU"/>
        </w:rPr>
      </w:pPr>
      <w:r>
        <w:rPr>
          <w:b/>
          <w:sz w:val="28"/>
          <w:szCs w:val="28"/>
          <w:lang w:val="ru-RU"/>
        </w:rPr>
        <w:t xml:space="preserve">РАБОЧАЯ </w:t>
      </w:r>
      <w:r w:rsidR="00F91D0F">
        <w:rPr>
          <w:b/>
          <w:sz w:val="28"/>
          <w:szCs w:val="28"/>
          <w:lang w:val="ru-RU"/>
        </w:rPr>
        <w:t>ПРОГРАММА ДИСЦИПЛИНЫ</w:t>
      </w:r>
    </w:p>
    <w:p w:rsidR="00AD6821" w:rsidRDefault="00AD6821">
      <w:pPr>
        <w:jc w:val="center"/>
        <w:rPr>
          <w:sz w:val="20"/>
          <w:szCs w:val="28"/>
          <w:lang w:val="ru-RU"/>
        </w:rPr>
      </w:pPr>
    </w:p>
    <w:p w:rsidR="0072411C" w:rsidRPr="0072411C" w:rsidRDefault="0072411C" w:rsidP="0072411C">
      <w:pPr>
        <w:jc w:val="center"/>
        <w:rPr>
          <w:b/>
          <w:sz w:val="28"/>
          <w:lang w:val="ru-RU"/>
        </w:rPr>
      </w:pPr>
      <w:r w:rsidRPr="0072411C">
        <w:rPr>
          <w:b/>
          <w:sz w:val="28"/>
          <w:lang w:val="ru-RU"/>
        </w:rPr>
        <w:t>«Теория и практика финансовой стабилизации (международный и российский опыт)»</w:t>
      </w:r>
    </w:p>
    <w:p w:rsidR="0072411C" w:rsidRPr="00DB7C58" w:rsidRDefault="0072411C" w:rsidP="0072411C">
      <w:pPr>
        <w:jc w:val="center"/>
        <w:rPr>
          <w:b/>
          <w:sz w:val="28"/>
        </w:rPr>
      </w:pPr>
      <w:r w:rsidRPr="00DB7C58">
        <w:rPr>
          <w:b/>
          <w:sz w:val="28"/>
        </w:rPr>
        <w:t>«Theory and praxis of financial stabilization (international and Russian experience)»</w:t>
      </w:r>
    </w:p>
    <w:p w:rsidR="00F91D0F" w:rsidRPr="0072411C" w:rsidRDefault="00F91D0F" w:rsidP="00F91D0F">
      <w:pPr>
        <w:suppressAutoHyphens w:val="0"/>
        <w:rPr>
          <w:i/>
          <w:iCs/>
          <w:sz w:val="28"/>
          <w:szCs w:val="28"/>
          <w:lang w:eastAsia="ru-RU"/>
        </w:rPr>
      </w:pPr>
    </w:p>
    <w:p w:rsidR="00F91D0F" w:rsidRPr="0072411C" w:rsidRDefault="00F91D0F" w:rsidP="00F91D0F">
      <w:pPr>
        <w:suppressAutoHyphens w:val="0"/>
        <w:spacing w:line="360" w:lineRule="auto"/>
        <w:rPr>
          <w:i/>
          <w:iCs/>
          <w:sz w:val="28"/>
          <w:szCs w:val="28"/>
          <w:lang w:eastAsia="ru-RU"/>
        </w:rPr>
      </w:pPr>
    </w:p>
    <w:p w:rsidR="00AD6821" w:rsidRPr="0072411C" w:rsidRDefault="00AD6821">
      <w:pPr>
        <w:rPr>
          <w:sz w:val="20"/>
          <w:szCs w:val="28"/>
        </w:rPr>
      </w:pPr>
    </w:p>
    <w:p w:rsidR="004142EB" w:rsidRPr="0072411C" w:rsidRDefault="004142EB">
      <w:pPr>
        <w:rPr>
          <w:sz w:val="20"/>
          <w:szCs w:val="28"/>
        </w:rPr>
      </w:pPr>
    </w:p>
    <w:p w:rsidR="004142EB" w:rsidRPr="0072411C" w:rsidRDefault="004142EB">
      <w:pPr>
        <w:rPr>
          <w:sz w:val="20"/>
          <w:szCs w:val="28"/>
        </w:rPr>
      </w:pPr>
    </w:p>
    <w:p w:rsidR="0096561A" w:rsidRPr="0072411C" w:rsidRDefault="0096561A">
      <w:pPr>
        <w:rPr>
          <w:sz w:val="20"/>
          <w:szCs w:val="28"/>
        </w:rPr>
      </w:pPr>
    </w:p>
    <w:p w:rsidR="00B46EE1" w:rsidRPr="0072411C" w:rsidRDefault="00B46EE1" w:rsidP="00F91D0F">
      <w:pPr>
        <w:pStyle w:val="a6"/>
        <w:rPr>
          <w:rFonts w:ascii="Times New Roman" w:hAnsi="Times New Roman"/>
          <w:b/>
          <w:sz w:val="26"/>
          <w:szCs w:val="26"/>
          <w:lang w:val="en-US"/>
        </w:rPr>
      </w:pPr>
    </w:p>
    <w:p w:rsidR="00B46EE1" w:rsidRPr="0072411C" w:rsidRDefault="00B46EE1">
      <w:pPr>
        <w:pStyle w:val="a6"/>
        <w:jc w:val="center"/>
        <w:rPr>
          <w:rFonts w:ascii="Times New Roman" w:hAnsi="Times New Roman"/>
          <w:b/>
          <w:sz w:val="26"/>
          <w:szCs w:val="26"/>
          <w:lang w:val="en-US"/>
        </w:rPr>
      </w:pPr>
    </w:p>
    <w:p w:rsidR="00B46EE1" w:rsidRPr="0072411C" w:rsidRDefault="00B46EE1">
      <w:pPr>
        <w:pStyle w:val="a6"/>
        <w:jc w:val="center"/>
        <w:rPr>
          <w:rFonts w:ascii="Times New Roman" w:hAnsi="Times New Roman"/>
          <w:b/>
          <w:sz w:val="26"/>
          <w:szCs w:val="26"/>
          <w:lang w:val="en-US"/>
        </w:rPr>
      </w:pPr>
    </w:p>
    <w:p w:rsidR="00BE2FD5" w:rsidRPr="0072411C" w:rsidRDefault="00BE2FD5">
      <w:pPr>
        <w:pStyle w:val="a6"/>
        <w:jc w:val="center"/>
        <w:rPr>
          <w:rFonts w:ascii="Times New Roman" w:hAnsi="Times New Roman"/>
          <w:b/>
          <w:sz w:val="26"/>
          <w:szCs w:val="26"/>
          <w:lang w:val="en-US"/>
        </w:rPr>
      </w:pPr>
    </w:p>
    <w:p w:rsidR="00BE2FD5" w:rsidRPr="0072411C" w:rsidRDefault="00BE2FD5">
      <w:pPr>
        <w:pStyle w:val="a6"/>
        <w:jc w:val="center"/>
        <w:rPr>
          <w:rFonts w:ascii="Times New Roman" w:hAnsi="Times New Roman"/>
          <w:b/>
          <w:sz w:val="26"/>
          <w:szCs w:val="26"/>
          <w:lang w:val="en-US"/>
        </w:rPr>
      </w:pPr>
    </w:p>
    <w:p w:rsidR="00BE2FD5" w:rsidRPr="0072411C" w:rsidRDefault="00BE2FD5">
      <w:pPr>
        <w:pStyle w:val="a6"/>
        <w:jc w:val="center"/>
        <w:rPr>
          <w:rFonts w:ascii="Times New Roman" w:hAnsi="Times New Roman"/>
          <w:b/>
          <w:sz w:val="26"/>
          <w:szCs w:val="26"/>
          <w:lang w:val="en-US"/>
        </w:rPr>
      </w:pPr>
    </w:p>
    <w:p w:rsidR="00B46EE1" w:rsidRPr="0072411C" w:rsidRDefault="00B46EE1">
      <w:pPr>
        <w:pStyle w:val="a6"/>
        <w:jc w:val="center"/>
        <w:rPr>
          <w:rFonts w:ascii="Times New Roman" w:hAnsi="Times New Roman"/>
          <w:b/>
          <w:sz w:val="26"/>
          <w:szCs w:val="26"/>
          <w:lang w:val="en-US"/>
        </w:rPr>
      </w:pPr>
    </w:p>
    <w:p w:rsidR="00BE2FD5" w:rsidRPr="0072411C" w:rsidRDefault="00BE2FD5">
      <w:pPr>
        <w:pStyle w:val="a6"/>
        <w:jc w:val="center"/>
        <w:rPr>
          <w:rFonts w:ascii="Times New Roman" w:hAnsi="Times New Roman"/>
          <w:b/>
          <w:sz w:val="26"/>
          <w:szCs w:val="26"/>
          <w:lang w:val="en-US"/>
        </w:rPr>
      </w:pPr>
    </w:p>
    <w:p w:rsidR="00BE2FD5" w:rsidRPr="0072411C" w:rsidRDefault="00BE2FD5">
      <w:pPr>
        <w:pStyle w:val="a6"/>
        <w:jc w:val="center"/>
        <w:rPr>
          <w:rFonts w:ascii="Times New Roman" w:hAnsi="Times New Roman"/>
          <w:b/>
          <w:sz w:val="26"/>
          <w:szCs w:val="26"/>
          <w:lang w:val="en-US"/>
        </w:rPr>
      </w:pPr>
    </w:p>
    <w:p w:rsidR="000E48C8" w:rsidRPr="0072411C" w:rsidRDefault="000E48C8">
      <w:pPr>
        <w:pStyle w:val="a6"/>
        <w:jc w:val="center"/>
        <w:rPr>
          <w:rFonts w:ascii="Times New Roman" w:hAnsi="Times New Roman"/>
          <w:b/>
          <w:sz w:val="26"/>
          <w:szCs w:val="26"/>
          <w:lang w:val="en-US"/>
        </w:rPr>
      </w:pPr>
    </w:p>
    <w:p w:rsidR="000E48C8" w:rsidRPr="0072411C" w:rsidRDefault="000E48C8">
      <w:pPr>
        <w:pStyle w:val="a6"/>
        <w:jc w:val="center"/>
        <w:rPr>
          <w:rFonts w:ascii="Times New Roman" w:hAnsi="Times New Roman"/>
          <w:b/>
          <w:sz w:val="26"/>
          <w:szCs w:val="26"/>
          <w:lang w:val="en-US"/>
        </w:rPr>
      </w:pPr>
    </w:p>
    <w:p w:rsidR="00B46EE1" w:rsidRPr="0072411C" w:rsidRDefault="00B46EE1" w:rsidP="000E48C8">
      <w:pPr>
        <w:pStyle w:val="a6"/>
        <w:rPr>
          <w:rFonts w:ascii="Times New Roman" w:hAnsi="Times New Roman"/>
          <w:b/>
          <w:sz w:val="26"/>
          <w:szCs w:val="26"/>
          <w:lang w:val="en-US"/>
        </w:rPr>
      </w:pPr>
    </w:p>
    <w:p w:rsidR="00B0407F" w:rsidRPr="0072411C" w:rsidRDefault="00B0407F">
      <w:pPr>
        <w:pStyle w:val="a6"/>
        <w:jc w:val="center"/>
        <w:rPr>
          <w:rFonts w:ascii="Times New Roman" w:hAnsi="Times New Roman"/>
          <w:b/>
          <w:sz w:val="26"/>
          <w:szCs w:val="26"/>
          <w:lang w:val="en-US"/>
        </w:rPr>
      </w:pPr>
    </w:p>
    <w:p w:rsidR="00B46EE1" w:rsidRPr="0072411C" w:rsidRDefault="00B46EE1">
      <w:pPr>
        <w:pStyle w:val="a6"/>
        <w:jc w:val="center"/>
        <w:rPr>
          <w:rFonts w:ascii="Times New Roman" w:hAnsi="Times New Roman"/>
          <w:b/>
          <w:sz w:val="26"/>
          <w:szCs w:val="26"/>
          <w:lang w:val="en-US"/>
        </w:rPr>
      </w:pPr>
    </w:p>
    <w:p w:rsidR="00AD6821" w:rsidRPr="0096561A" w:rsidRDefault="00AD6821">
      <w:pPr>
        <w:pStyle w:val="a6"/>
        <w:jc w:val="center"/>
        <w:rPr>
          <w:rFonts w:ascii="Times New Roman" w:hAnsi="Times New Roman"/>
          <w:b/>
          <w:sz w:val="26"/>
          <w:szCs w:val="26"/>
        </w:rPr>
      </w:pPr>
      <w:r w:rsidRPr="0096561A">
        <w:rPr>
          <w:rFonts w:ascii="Times New Roman" w:hAnsi="Times New Roman"/>
          <w:b/>
          <w:sz w:val="26"/>
          <w:szCs w:val="26"/>
        </w:rPr>
        <w:t>Москва, 201</w:t>
      </w:r>
      <w:r w:rsidR="008E1C40">
        <w:rPr>
          <w:rFonts w:ascii="Times New Roman" w:hAnsi="Times New Roman"/>
          <w:b/>
          <w:sz w:val="26"/>
          <w:szCs w:val="26"/>
        </w:rPr>
        <w:t>7</w:t>
      </w:r>
    </w:p>
    <w:p w:rsidR="00C1011E" w:rsidRDefault="00C1011E">
      <w:pPr>
        <w:pStyle w:val="FR3"/>
        <w:spacing w:before="320" w:line="240" w:lineRule="auto"/>
        <w:ind w:left="720" w:right="0" w:firstLine="0"/>
        <w:jc w:val="both"/>
        <w:sectPr w:rsidR="00C1011E" w:rsidSect="00B0407F">
          <w:headerReference w:type="default" r:id="rId8"/>
          <w:footerReference w:type="default" r:id="rId9"/>
          <w:footnotePr>
            <w:pos w:val="beneathText"/>
          </w:footnotePr>
          <w:pgSz w:w="11905" w:h="16837"/>
          <w:pgMar w:top="851" w:right="851" w:bottom="851" w:left="1134" w:header="0" w:footer="0" w:gutter="0"/>
          <w:cols w:space="720"/>
          <w:titlePg/>
          <w:docGrid w:linePitch="360"/>
        </w:sectPr>
      </w:pPr>
    </w:p>
    <w:p w:rsidR="00AD6821" w:rsidRPr="00B46EE1" w:rsidRDefault="007C0316" w:rsidP="00047D87">
      <w:pPr>
        <w:keepNext/>
        <w:spacing w:before="240" w:after="120" w:line="276" w:lineRule="auto"/>
        <w:ind w:left="720"/>
        <w:jc w:val="center"/>
        <w:rPr>
          <w:b/>
          <w:bCs/>
          <w:kern w:val="1"/>
          <w:lang w:val="ru-RU"/>
        </w:rPr>
      </w:pPr>
      <w:r>
        <w:rPr>
          <w:b/>
          <w:bCs/>
          <w:kern w:val="1"/>
          <w:lang w:val="ru-RU"/>
        </w:rPr>
        <w:lastRenderedPageBreak/>
        <w:t xml:space="preserve">1. </w:t>
      </w:r>
      <w:r w:rsidR="00B46EE1" w:rsidRPr="00B46EE1">
        <w:rPr>
          <w:b/>
          <w:bCs/>
          <w:kern w:val="1"/>
          <w:lang w:val="ru-RU"/>
        </w:rPr>
        <w:t>ПОЯСНИТЕЛЬНАЯ ЗАПИСКА</w:t>
      </w:r>
    </w:p>
    <w:p w:rsidR="009D03EE" w:rsidRDefault="00BE2FD5" w:rsidP="00BE2FD5">
      <w:pPr>
        <w:suppressAutoHyphens w:val="0"/>
        <w:spacing w:line="276" w:lineRule="auto"/>
        <w:rPr>
          <w:iCs/>
          <w:lang w:val="ru-RU" w:eastAsia="ru-RU"/>
        </w:rPr>
      </w:pPr>
      <w:r w:rsidRPr="0072411C">
        <w:rPr>
          <w:b/>
          <w:iCs/>
          <w:lang w:val="ru-RU" w:eastAsia="ru-RU"/>
        </w:rPr>
        <w:t>Автор программы:</w:t>
      </w:r>
      <w:r w:rsidRPr="0074643B">
        <w:rPr>
          <w:iCs/>
          <w:lang w:val="ru-RU" w:eastAsia="ru-RU"/>
        </w:rPr>
        <w:t xml:space="preserve"> </w:t>
      </w:r>
      <w:r w:rsidR="009D03EE">
        <w:rPr>
          <w:iCs/>
          <w:lang w:val="ru-RU" w:eastAsia="ru-RU"/>
        </w:rPr>
        <w:t>профессор</w:t>
      </w:r>
      <w:r w:rsidR="0072411C">
        <w:rPr>
          <w:iCs/>
          <w:lang w:val="ru-RU" w:eastAsia="ru-RU"/>
        </w:rPr>
        <w:t>,</w:t>
      </w:r>
      <w:r w:rsidR="009D03EE">
        <w:rPr>
          <w:iCs/>
          <w:lang w:val="ru-RU" w:eastAsia="ru-RU"/>
        </w:rPr>
        <w:t xml:space="preserve"> д.э.н. </w:t>
      </w:r>
      <w:r w:rsidR="0072411C">
        <w:rPr>
          <w:iCs/>
          <w:lang w:val="ru-RU" w:eastAsia="ru-RU"/>
        </w:rPr>
        <w:t xml:space="preserve"> Дроздов Виктор Викторович</w:t>
      </w:r>
    </w:p>
    <w:p w:rsidR="00BE2FD5" w:rsidRPr="003752A1" w:rsidRDefault="00BE2FD5" w:rsidP="00BE2FD5">
      <w:pPr>
        <w:suppressAutoHyphens w:val="0"/>
        <w:spacing w:line="276" w:lineRule="auto"/>
        <w:rPr>
          <w:iCs/>
          <w:lang w:val="de-DE" w:eastAsia="ru-RU"/>
        </w:rPr>
      </w:pPr>
      <w:r w:rsidRPr="003752A1">
        <w:rPr>
          <w:iCs/>
          <w:lang w:val="de-DE" w:eastAsia="ru-RU"/>
        </w:rPr>
        <w:t>e-mail</w:t>
      </w:r>
      <w:r w:rsidR="009D03EE" w:rsidRPr="003752A1">
        <w:rPr>
          <w:iCs/>
          <w:lang w:val="de-DE" w:eastAsia="ru-RU"/>
        </w:rPr>
        <w:t xml:space="preserve">:  </w:t>
      </w:r>
      <w:r w:rsidR="003752A1" w:rsidRPr="003752A1">
        <w:rPr>
          <w:iCs/>
          <w:lang w:val="de-DE" w:eastAsia="ru-RU"/>
        </w:rPr>
        <w:t>inh-k@mail.ru</w:t>
      </w:r>
    </w:p>
    <w:p w:rsidR="007D23BA" w:rsidRDefault="007D23BA" w:rsidP="00BE2FD5">
      <w:pPr>
        <w:suppressAutoHyphens w:val="0"/>
        <w:spacing w:line="276" w:lineRule="auto"/>
        <w:rPr>
          <w:iCs/>
          <w:lang w:val="ru-RU" w:eastAsia="ru-RU"/>
        </w:rPr>
      </w:pPr>
      <w:r w:rsidRPr="00C50A5A">
        <w:rPr>
          <w:b/>
          <w:iCs/>
          <w:lang w:val="ru-RU" w:eastAsia="ru-RU"/>
        </w:rPr>
        <w:t>Уровень высшего образования</w:t>
      </w:r>
      <w:r w:rsidR="006F60FC">
        <w:rPr>
          <w:iCs/>
          <w:lang w:val="ru-RU" w:eastAsia="ru-RU"/>
        </w:rPr>
        <w:t>:</w:t>
      </w:r>
      <w:r w:rsidRPr="007D23BA">
        <w:rPr>
          <w:iCs/>
          <w:lang w:val="ru-RU" w:eastAsia="ru-RU"/>
        </w:rPr>
        <w:t xml:space="preserve"> магистратура</w:t>
      </w:r>
      <w:r w:rsidRPr="0074643B">
        <w:rPr>
          <w:iCs/>
          <w:lang w:val="ru-RU" w:eastAsia="ru-RU"/>
        </w:rPr>
        <w:t xml:space="preserve"> </w:t>
      </w:r>
    </w:p>
    <w:p w:rsidR="00B414D6" w:rsidRDefault="00B414D6" w:rsidP="00BE2FD5">
      <w:pPr>
        <w:suppressAutoHyphens w:val="0"/>
        <w:spacing w:line="276" w:lineRule="auto"/>
        <w:rPr>
          <w:iCs/>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6096"/>
      </w:tblGrid>
      <w:tr w:rsidR="00C20585" w:rsidRPr="00A821DF" w:rsidTr="00A821DF">
        <w:tc>
          <w:tcPr>
            <w:tcW w:w="2835" w:type="dxa"/>
          </w:tcPr>
          <w:p w:rsidR="00C20585" w:rsidRPr="00A821DF" w:rsidRDefault="00A15969" w:rsidP="00A821DF">
            <w:pPr>
              <w:suppressAutoHyphens w:val="0"/>
              <w:spacing w:line="276" w:lineRule="auto"/>
              <w:jc w:val="center"/>
              <w:rPr>
                <w:b/>
                <w:iCs/>
                <w:lang w:val="ru-RU" w:eastAsia="ru-RU"/>
              </w:rPr>
            </w:pPr>
            <w:r w:rsidRPr="00A821DF">
              <w:rPr>
                <w:b/>
                <w:iCs/>
                <w:lang w:val="ru-RU" w:eastAsia="ru-RU"/>
              </w:rPr>
              <w:t>Направление подготовки</w:t>
            </w:r>
          </w:p>
        </w:tc>
        <w:tc>
          <w:tcPr>
            <w:tcW w:w="6096" w:type="dxa"/>
          </w:tcPr>
          <w:p w:rsidR="00C20585" w:rsidRPr="00A821DF" w:rsidRDefault="00A15969" w:rsidP="00A821DF">
            <w:pPr>
              <w:suppressAutoHyphens w:val="0"/>
              <w:spacing w:line="276" w:lineRule="auto"/>
              <w:jc w:val="center"/>
              <w:rPr>
                <w:b/>
                <w:iCs/>
                <w:lang w:val="ru-RU" w:eastAsia="ru-RU"/>
              </w:rPr>
            </w:pPr>
            <w:r w:rsidRPr="00A821DF">
              <w:rPr>
                <w:b/>
                <w:iCs/>
                <w:lang w:val="ru-RU" w:eastAsia="ru-RU"/>
              </w:rPr>
              <w:t>Название магистерской программы</w:t>
            </w:r>
          </w:p>
        </w:tc>
      </w:tr>
      <w:tr w:rsidR="00C20585" w:rsidRPr="00A821DF" w:rsidTr="00A821DF">
        <w:tc>
          <w:tcPr>
            <w:tcW w:w="2835" w:type="dxa"/>
            <w:vAlign w:val="center"/>
          </w:tcPr>
          <w:p w:rsidR="00C20585" w:rsidRPr="00A821DF" w:rsidRDefault="003168C4" w:rsidP="00A821DF">
            <w:pPr>
              <w:suppressAutoHyphens w:val="0"/>
              <w:spacing w:line="276" w:lineRule="auto"/>
              <w:jc w:val="both"/>
              <w:rPr>
                <w:iCs/>
                <w:lang w:val="ru-RU" w:eastAsia="ru-RU"/>
              </w:rPr>
            </w:pPr>
            <w:r w:rsidRPr="00A821DF">
              <w:rPr>
                <w:iCs/>
                <w:lang w:val="ru-RU" w:eastAsia="ru-RU"/>
              </w:rPr>
              <w:t>Экономика</w:t>
            </w:r>
          </w:p>
        </w:tc>
        <w:tc>
          <w:tcPr>
            <w:tcW w:w="6096" w:type="dxa"/>
            <w:vAlign w:val="center"/>
          </w:tcPr>
          <w:p w:rsidR="00C20585" w:rsidRPr="00A821DF" w:rsidRDefault="003168C4" w:rsidP="00A821DF">
            <w:pPr>
              <w:suppressAutoHyphens w:val="0"/>
              <w:spacing w:line="276" w:lineRule="auto"/>
              <w:jc w:val="both"/>
              <w:rPr>
                <w:iCs/>
                <w:lang w:val="ru-RU" w:eastAsia="ru-RU"/>
              </w:rPr>
            </w:pPr>
            <w:r w:rsidRPr="00A821DF">
              <w:rPr>
                <w:iCs/>
                <w:lang w:val="ru-RU" w:eastAsia="ru-RU"/>
              </w:rPr>
              <w:t>1.Фундаментальная экономика: теория и математические методы</w:t>
            </w:r>
          </w:p>
        </w:tc>
      </w:tr>
      <w:tr w:rsidR="003168C4" w:rsidRPr="00A821DF" w:rsidTr="00A821DF">
        <w:tc>
          <w:tcPr>
            <w:tcW w:w="2835" w:type="dxa"/>
            <w:vAlign w:val="center"/>
          </w:tcPr>
          <w:p w:rsidR="003168C4" w:rsidRPr="00A821DF" w:rsidRDefault="003168C4" w:rsidP="00A821DF">
            <w:pPr>
              <w:suppressAutoHyphens w:val="0"/>
              <w:spacing w:line="276" w:lineRule="auto"/>
              <w:jc w:val="both"/>
              <w:rPr>
                <w:iCs/>
                <w:lang w:val="ru-RU" w:eastAsia="ru-RU"/>
              </w:rPr>
            </w:pPr>
          </w:p>
        </w:tc>
        <w:tc>
          <w:tcPr>
            <w:tcW w:w="6096" w:type="dxa"/>
            <w:vAlign w:val="center"/>
          </w:tcPr>
          <w:p w:rsidR="003168C4" w:rsidRPr="00A821DF" w:rsidRDefault="003168C4" w:rsidP="00A821DF">
            <w:pPr>
              <w:suppressAutoHyphens w:val="0"/>
              <w:spacing w:line="276" w:lineRule="auto"/>
              <w:jc w:val="both"/>
              <w:rPr>
                <w:iCs/>
                <w:lang w:val="ru-RU" w:eastAsia="ru-RU"/>
              </w:rPr>
            </w:pPr>
            <w:r w:rsidRPr="00A821DF">
              <w:rPr>
                <w:iCs/>
                <w:lang w:val="ru-RU" w:eastAsia="ru-RU"/>
              </w:rPr>
              <w:t>2. Экономическая политика</w:t>
            </w:r>
          </w:p>
        </w:tc>
      </w:tr>
      <w:tr w:rsidR="003168C4" w:rsidRPr="00A821DF" w:rsidTr="00A821DF">
        <w:tc>
          <w:tcPr>
            <w:tcW w:w="2835" w:type="dxa"/>
            <w:vAlign w:val="center"/>
          </w:tcPr>
          <w:p w:rsidR="003168C4" w:rsidRPr="00A821DF" w:rsidRDefault="0045303F" w:rsidP="00A821DF">
            <w:pPr>
              <w:suppressAutoHyphens w:val="0"/>
              <w:spacing w:line="276" w:lineRule="auto"/>
              <w:jc w:val="both"/>
              <w:rPr>
                <w:iCs/>
                <w:lang w:val="ru-RU" w:eastAsia="ru-RU"/>
              </w:rPr>
            </w:pPr>
            <w:r w:rsidRPr="00A821DF">
              <w:rPr>
                <w:iCs/>
                <w:lang w:val="ru-RU" w:eastAsia="ru-RU"/>
              </w:rPr>
              <w:t>Финансы и кредит</w:t>
            </w:r>
          </w:p>
        </w:tc>
        <w:tc>
          <w:tcPr>
            <w:tcW w:w="6096" w:type="dxa"/>
            <w:vAlign w:val="center"/>
          </w:tcPr>
          <w:p w:rsidR="003168C4" w:rsidRPr="00A821DF" w:rsidRDefault="0045303F" w:rsidP="00A821DF">
            <w:pPr>
              <w:suppressAutoHyphens w:val="0"/>
              <w:spacing w:line="276" w:lineRule="auto"/>
              <w:jc w:val="both"/>
              <w:rPr>
                <w:iCs/>
                <w:lang w:val="ru-RU" w:eastAsia="ru-RU"/>
              </w:rPr>
            </w:pPr>
            <w:r w:rsidRPr="00A821DF">
              <w:rPr>
                <w:iCs/>
                <w:lang w:val="ru-RU" w:eastAsia="ru-RU"/>
              </w:rPr>
              <w:t>1. Финансовые рынки и институты</w:t>
            </w:r>
          </w:p>
        </w:tc>
      </w:tr>
    </w:tbl>
    <w:p w:rsidR="008E402E" w:rsidRDefault="008E402E" w:rsidP="00CF4806">
      <w:pPr>
        <w:suppressAutoHyphens w:val="0"/>
        <w:spacing w:line="276" w:lineRule="auto"/>
        <w:jc w:val="both"/>
        <w:rPr>
          <w:iCs/>
          <w:lang w:val="ru-RU" w:eastAsia="ru-RU"/>
        </w:rPr>
      </w:pPr>
    </w:p>
    <w:p w:rsidR="00CF4806" w:rsidRDefault="00CF4806" w:rsidP="00CF4806">
      <w:pPr>
        <w:suppressAutoHyphens w:val="0"/>
        <w:spacing w:line="276" w:lineRule="auto"/>
        <w:jc w:val="both"/>
        <w:rPr>
          <w:iCs/>
          <w:lang w:val="ru-RU" w:eastAsia="ru-RU"/>
        </w:rPr>
      </w:pPr>
      <w:r w:rsidRPr="00C50A5A">
        <w:rPr>
          <w:b/>
          <w:iCs/>
          <w:lang w:val="ru-RU" w:eastAsia="ru-RU"/>
        </w:rPr>
        <w:t>Язык преподавания</w:t>
      </w:r>
      <w:r w:rsidR="0097240B" w:rsidRPr="00C50A5A">
        <w:rPr>
          <w:b/>
          <w:iCs/>
          <w:lang w:val="ru-RU" w:eastAsia="ru-RU"/>
        </w:rPr>
        <w:t xml:space="preserve"> дисциплины</w:t>
      </w:r>
      <w:r w:rsidRPr="003B7A46">
        <w:rPr>
          <w:iCs/>
          <w:lang w:val="ru-RU" w:eastAsia="ru-RU"/>
        </w:rPr>
        <w:t>:</w:t>
      </w:r>
      <w:r w:rsidR="00513E52" w:rsidRPr="008E402E">
        <w:rPr>
          <w:iCs/>
          <w:lang w:val="ru-RU" w:eastAsia="ru-RU"/>
        </w:rPr>
        <w:t xml:space="preserve"> </w:t>
      </w:r>
      <w:r w:rsidR="00513E52">
        <w:rPr>
          <w:iCs/>
          <w:lang w:val="ru-RU" w:eastAsia="ru-RU"/>
        </w:rPr>
        <w:t>русский</w:t>
      </w:r>
    </w:p>
    <w:p w:rsidR="00D8167D" w:rsidRDefault="00D8167D" w:rsidP="00CF4806">
      <w:pPr>
        <w:suppressAutoHyphens w:val="0"/>
        <w:spacing w:line="276" w:lineRule="auto"/>
        <w:jc w:val="both"/>
        <w:rPr>
          <w:iCs/>
          <w:lang w:val="ru-RU" w:eastAsia="ru-RU"/>
        </w:rPr>
      </w:pPr>
    </w:p>
    <w:p w:rsidR="007816E6" w:rsidRDefault="007816E6" w:rsidP="007C0316">
      <w:pPr>
        <w:numPr>
          <w:ilvl w:val="1"/>
          <w:numId w:val="3"/>
        </w:numPr>
        <w:tabs>
          <w:tab w:val="left" w:pos="426"/>
        </w:tabs>
        <w:spacing w:before="100" w:line="276" w:lineRule="auto"/>
        <w:ind w:left="0" w:firstLine="0"/>
        <w:jc w:val="both"/>
        <w:rPr>
          <w:b/>
          <w:lang w:val="ru-RU"/>
        </w:rPr>
      </w:pPr>
      <w:r w:rsidRPr="003B7A46">
        <w:rPr>
          <w:b/>
          <w:lang w:val="ru-RU"/>
        </w:rPr>
        <w:t>Место</w:t>
      </w:r>
      <w:r w:rsidR="00A436FC" w:rsidRPr="003B7A46">
        <w:rPr>
          <w:b/>
          <w:lang w:val="ru-RU"/>
        </w:rPr>
        <w:t xml:space="preserve"> </w:t>
      </w:r>
      <w:r w:rsidR="003B7A46" w:rsidRPr="003B7A46">
        <w:rPr>
          <w:b/>
          <w:lang w:val="ru-RU"/>
        </w:rPr>
        <w:t>и статус</w:t>
      </w:r>
      <w:r w:rsidRPr="003B7A46">
        <w:rPr>
          <w:b/>
          <w:lang w:val="ru-RU"/>
        </w:rPr>
        <w:t xml:space="preserve"> дисциплины в структуре основной образовательной программы подготовки магистра</w:t>
      </w:r>
    </w:p>
    <w:p w:rsidR="008E1C40" w:rsidRDefault="008E1C40" w:rsidP="008E1C40">
      <w:pPr>
        <w:suppressAutoHyphens w:val="0"/>
        <w:spacing w:line="276" w:lineRule="auto"/>
        <w:jc w:val="both"/>
        <w:rPr>
          <w:iCs/>
          <w:lang w:val="ru-RU" w:eastAsia="ru-RU"/>
        </w:rPr>
      </w:pPr>
      <w:r w:rsidRPr="00C50A5A">
        <w:rPr>
          <w:b/>
          <w:iCs/>
          <w:lang w:val="ru-RU" w:eastAsia="ru-RU"/>
        </w:rPr>
        <w:t>Статус дисциплины</w:t>
      </w:r>
      <w:r w:rsidRPr="0097240B">
        <w:rPr>
          <w:iCs/>
          <w:lang w:val="ru-RU" w:eastAsia="ru-RU"/>
        </w:rPr>
        <w:t>:</w:t>
      </w:r>
      <w:r w:rsidRPr="00513E52">
        <w:rPr>
          <w:iCs/>
          <w:lang w:val="ru-RU" w:eastAsia="ru-RU"/>
        </w:rPr>
        <w:t xml:space="preserve"> </w:t>
      </w:r>
      <w:r w:rsidR="0072411C">
        <w:rPr>
          <w:iCs/>
          <w:lang w:val="ru-RU" w:eastAsia="ru-RU"/>
        </w:rPr>
        <w:t>спецкурс по выбору</w:t>
      </w:r>
    </w:p>
    <w:p w:rsidR="009D03EE" w:rsidRPr="00047D87" w:rsidRDefault="009D03EE" w:rsidP="008E1C40">
      <w:pPr>
        <w:suppressAutoHyphens w:val="0"/>
        <w:spacing w:line="276" w:lineRule="auto"/>
        <w:jc w:val="both"/>
        <w:rPr>
          <w:iCs/>
          <w:lang w:val="ru-RU" w:eastAsia="ru-RU"/>
        </w:rPr>
      </w:pPr>
      <w:r w:rsidRPr="00C50A5A">
        <w:rPr>
          <w:b/>
          <w:iCs/>
          <w:lang w:val="ru-RU" w:eastAsia="ru-RU"/>
        </w:rPr>
        <w:t>Кредиты</w:t>
      </w:r>
      <w:r>
        <w:rPr>
          <w:iCs/>
          <w:lang w:val="ru-RU" w:eastAsia="ru-RU"/>
        </w:rPr>
        <w:t xml:space="preserve">: </w:t>
      </w:r>
      <w:r w:rsidR="00867F41" w:rsidRPr="00047D87">
        <w:rPr>
          <w:iCs/>
          <w:lang w:val="ru-RU" w:eastAsia="ru-RU"/>
        </w:rPr>
        <w:t>3</w:t>
      </w:r>
    </w:p>
    <w:p w:rsidR="00047D87" w:rsidRDefault="009D03EE" w:rsidP="00047D87">
      <w:pPr>
        <w:suppressAutoHyphens w:val="0"/>
        <w:spacing w:line="276" w:lineRule="auto"/>
        <w:jc w:val="both"/>
        <w:rPr>
          <w:i/>
          <w:color w:val="C00000"/>
          <w:lang w:val="ru-RU" w:eastAsia="ru-RU"/>
        </w:rPr>
      </w:pPr>
      <w:r>
        <w:rPr>
          <w:i/>
          <w:color w:val="C00000"/>
          <w:lang w:val="ru-RU" w:eastAsia="ru-RU"/>
        </w:rPr>
        <w:t xml:space="preserve"> </w:t>
      </w:r>
    </w:p>
    <w:p w:rsidR="00383F2F" w:rsidRPr="00630BFA" w:rsidRDefault="007C0316" w:rsidP="00047D87">
      <w:pPr>
        <w:suppressAutoHyphens w:val="0"/>
        <w:spacing w:line="276" w:lineRule="auto"/>
        <w:jc w:val="both"/>
        <w:rPr>
          <w:b/>
          <w:lang w:val="ru-RU"/>
        </w:rPr>
      </w:pPr>
      <w:r>
        <w:rPr>
          <w:b/>
          <w:lang w:val="ru-RU"/>
        </w:rPr>
        <w:t xml:space="preserve">1.2. </w:t>
      </w:r>
      <w:r w:rsidR="00F272E1">
        <w:rPr>
          <w:b/>
          <w:lang w:val="ru-RU"/>
        </w:rPr>
        <w:t>Входные т</w:t>
      </w:r>
      <w:r w:rsidR="00A93804" w:rsidRPr="00630BFA">
        <w:rPr>
          <w:b/>
          <w:lang w:val="ru-RU"/>
        </w:rPr>
        <w:t xml:space="preserve">ребования для освоения дисциплины </w:t>
      </w:r>
    </w:p>
    <w:p w:rsidR="000B43EA" w:rsidRPr="000B43EA" w:rsidRDefault="000B43EA" w:rsidP="00E84D4A">
      <w:pPr>
        <w:keepNext/>
        <w:spacing w:before="240" w:after="120" w:line="276" w:lineRule="auto"/>
        <w:ind w:firstLine="567"/>
        <w:jc w:val="both"/>
        <w:rPr>
          <w:b/>
          <w:bCs/>
          <w:kern w:val="1"/>
          <w:lang w:val="ru-RU"/>
        </w:rPr>
      </w:pPr>
      <w:r w:rsidRPr="000B43EA">
        <w:rPr>
          <w:lang w:val="ru-RU"/>
        </w:rPr>
        <w:t>Для</w:t>
      </w:r>
      <w:r w:rsidRPr="000B43EA">
        <w:rPr>
          <w:iCs/>
          <w:lang w:val="ru-RU"/>
        </w:rPr>
        <w:t xml:space="preserve"> изучения курса студент должен обладать базовыми знаниями по экономической теории, истории экономики, истории экономических учений, финансов и кредита.</w:t>
      </w:r>
    </w:p>
    <w:p w:rsidR="00AD6821" w:rsidRPr="006F60FC" w:rsidRDefault="00B25599" w:rsidP="008A2DF5">
      <w:pPr>
        <w:keepNext/>
        <w:numPr>
          <w:ilvl w:val="0"/>
          <w:numId w:val="18"/>
        </w:numPr>
        <w:spacing w:before="240" w:after="120" w:line="276" w:lineRule="auto"/>
        <w:jc w:val="both"/>
        <w:rPr>
          <w:b/>
          <w:bCs/>
          <w:kern w:val="1"/>
          <w:lang w:val="ru-RU"/>
        </w:rPr>
      </w:pPr>
      <w:r w:rsidRPr="006F60FC">
        <w:rPr>
          <w:b/>
          <w:bCs/>
          <w:kern w:val="1"/>
          <w:lang w:val="ru-RU"/>
        </w:rPr>
        <w:t xml:space="preserve">ПЕРЕЧЕНЬ ПЛАНИРУЕМЫХ РЕЗУЛЬТАТОВ ОБУЧЕНИЯ </w:t>
      </w:r>
      <w:r w:rsidR="008E1C40">
        <w:rPr>
          <w:b/>
          <w:bCs/>
          <w:kern w:val="1"/>
          <w:lang w:val="ru-RU"/>
        </w:rPr>
        <w:t>ПО ДИСЦИПЛИНЕ</w:t>
      </w:r>
    </w:p>
    <w:p w:rsidR="001912D6" w:rsidRPr="00032C29" w:rsidRDefault="001912D6" w:rsidP="00032C29">
      <w:pPr>
        <w:pStyle w:val="a8"/>
        <w:spacing w:beforeLines="20" w:afterLines="40"/>
        <w:ind w:left="0" w:firstLine="709"/>
        <w:jc w:val="both"/>
        <w:rPr>
          <w:sz w:val="24"/>
        </w:rPr>
      </w:pPr>
      <w:r w:rsidRPr="00032C29">
        <w:rPr>
          <w:sz w:val="24"/>
        </w:rPr>
        <w:t xml:space="preserve">  2.1. Материал </w:t>
      </w:r>
      <w:r w:rsidR="00032C29" w:rsidRPr="00032C29">
        <w:rPr>
          <w:sz w:val="24"/>
        </w:rPr>
        <w:t>спецкурса</w:t>
      </w:r>
      <w:r w:rsidRPr="00032C29">
        <w:rPr>
          <w:sz w:val="24"/>
        </w:rPr>
        <w:t xml:space="preserve"> должен способствовать углублению знаний </w:t>
      </w:r>
      <w:r w:rsidR="00032C29" w:rsidRPr="00032C29">
        <w:rPr>
          <w:sz w:val="24"/>
        </w:rPr>
        <w:t xml:space="preserve">обучающихся </w:t>
      </w:r>
      <w:r w:rsidRPr="00032C29">
        <w:rPr>
          <w:sz w:val="24"/>
        </w:rPr>
        <w:t>в области экономической теории, экономической истории и истории экономической мысли, теории гос</w:t>
      </w:r>
      <w:r w:rsidRPr="00032C29">
        <w:rPr>
          <w:sz w:val="24"/>
        </w:rPr>
        <w:t>у</w:t>
      </w:r>
      <w:r w:rsidRPr="00032C29">
        <w:rPr>
          <w:sz w:val="24"/>
        </w:rPr>
        <w:t xml:space="preserve">дарственного регулирования экономики, финансов и банковского дела. </w:t>
      </w:r>
      <w:r w:rsidR="00D724DD">
        <w:rPr>
          <w:sz w:val="24"/>
        </w:rPr>
        <w:t>Студенты</w:t>
      </w:r>
      <w:r w:rsidRPr="00032C29">
        <w:rPr>
          <w:sz w:val="24"/>
        </w:rPr>
        <w:t xml:space="preserve">  должны приобрести навыки аналитической деятельности по тематике </w:t>
      </w:r>
      <w:r w:rsidR="00325F03">
        <w:rPr>
          <w:sz w:val="24"/>
        </w:rPr>
        <w:t>дисциплины</w:t>
      </w:r>
      <w:r w:rsidRPr="00032C29">
        <w:rPr>
          <w:sz w:val="24"/>
        </w:rPr>
        <w:t>, выработать собственную позицию по вопросам, связа</w:t>
      </w:r>
      <w:r w:rsidRPr="00032C29">
        <w:rPr>
          <w:sz w:val="24"/>
        </w:rPr>
        <w:t>н</w:t>
      </w:r>
      <w:r w:rsidRPr="00032C29">
        <w:rPr>
          <w:sz w:val="24"/>
        </w:rPr>
        <w:t>ным с соотношением экономической теории и экономической практики, эффективностью конкретных форм и методов ф</w:t>
      </w:r>
      <w:r w:rsidRPr="00032C29">
        <w:rPr>
          <w:sz w:val="24"/>
        </w:rPr>
        <w:t>и</w:t>
      </w:r>
      <w:r w:rsidRPr="00032C29">
        <w:rPr>
          <w:sz w:val="24"/>
        </w:rPr>
        <w:t>нансовой стабилизации с учетом институциональных особенностей России. Осмысл</w:t>
      </w:r>
      <w:r w:rsidRPr="00032C29">
        <w:rPr>
          <w:sz w:val="24"/>
        </w:rPr>
        <w:t>е</w:t>
      </w:r>
      <w:r w:rsidRPr="00032C29">
        <w:rPr>
          <w:sz w:val="24"/>
        </w:rPr>
        <w:t xml:space="preserve">ние теории и практики финансовой стабилизации </w:t>
      </w:r>
      <w:r w:rsidR="00032C29" w:rsidRPr="00032C29">
        <w:rPr>
          <w:sz w:val="24"/>
        </w:rPr>
        <w:t>в истории мировой экономики</w:t>
      </w:r>
      <w:r w:rsidRPr="00032C29">
        <w:rPr>
          <w:sz w:val="24"/>
        </w:rPr>
        <w:t xml:space="preserve"> должно способствовать более глубокому п</w:t>
      </w:r>
      <w:r w:rsidRPr="00032C29">
        <w:rPr>
          <w:sz w:val="24"/>
        </w:rPr>
        <w:t>о</w:t>
      </w:r>
      <w:r w:rsidRPr="00032C29">
        <w:rPr>
          <w:sz w:val="24"/>
        </w:rPr>
        <w:t xml:space="preserve">ниманию процессов и проблем, характерных для финансовой и денежно-кредитной системы современной России. </w:t>
      </w:r>
    </w:p>
    <w:p w:rsidR="005A2CC6" w:rsidRPr="0043236B" w:rsidRDefault="001912D6" w:rsidP="00D724DD">
      <w:pPr>
        <w:pStyle w:val="a8"/>
        <w:tabs>
          <w:tab w:val="left" w:pos="9781"/>
        </w:tabs>
        <w:spacing w:beforeLines="20" w:afterLines="40"/>
        <w:ind w:left="0" w:firstLine="709"/>
        <w:jc w:val="both"/>
        <w:rPr>
          <w:sz w:val="24"/>
        </w:rPr>
      </w:pPr>
      <w:r>
        <w:rPr>
          <w:sz w:val="24"/>
        </w:rPr>
        <w:t>2</w:t>
      </w:r>
      <w:r w:rsidR="005A2CC6" w:rsidRPr="0043236B">
        <w:rPr>
          <w:sz w:val="24"/>
        </w:rPr>
        <w:t>.1. В результате освоения дисциплины студент должен обладать следующими общекультурными (ОК), общепрофессиональными (ОПК) и профессиональными (ПК) компетенциями:</w:t>
      </w:r>
    </w:p>
    <w:p w:rsidR="005A2CC6" w:rsidRPr="0043236B" w:rsidRDefault="005A2CC6" w:rsidP="00325F03">
      <w:pPr>
        <w:numPr>
          <w:ilvl w:val="0"/>
          <w:numId w:val="22"/>
        </w:numPr>
        <w:suppressAutoHyphens w:val="0"/>
        <w:spacing w:before="20" w:after="20"/>
        <w:ind w:left="850" w:hanging="357"/>
        <w:jc w:val="both"/>
        <w:rPr>
          <w:lang w:val="ru-RU"/>
        </w:rPr>
      </w:pPr>
      <w:r w:rsidRPr="0043236B">
        <w:rPr>
          <w:lang w:val="ru-RU"/>
        </w:rPr>
        <w:t>способностью к абстрактному мышлению, анализу, синтезу (ОК-1);</w:t>
      </w:r>
    </w:p>
    <w:p w:rsidR="005A2CC6" w:rsidRPr="0043236B" w:rsidRDefault="005A2CC6" w:rsidP="00325F03">
      <w:pPr>
        <w:numPr>
          <w:ilvl w:val="0"/>
          <w:numId w:val="22"/>
        </w:numPr>
        <w:suppressAutoHyphens w:val="0"/>
        <w:spacing w:before="20" w:after="20"/>
        <w:ind w:left="850" w:hanging="357"/>
        <w:jc w:val="both"/>
        <w:rPr>
          <w:lang w:val="ru-RU"/>
        </w:rPr>
      </w:pPr>
      <w:r w:rsidRPr="0043236B">
        <w:rPr>
          <w:lang w:val="ru-RU"/>
        </w:rPr>
        <w:t>готовностью к саморазвитию, самореализации, использованию творческого потенциала (ОК-3).</w:t>
      </w:r>
    </w:p>
    <w:p w:rsidR="005A2CC6" w:rsidRPr="0043236B" w:rsidRDefault="005A2CC6" w:rsidP="00325F03">
      <w:pPr>
        <w:numPr>
          <w:ilvl w:val="0"/>
          <w:numId w:val="22"/>
        </w:numPr>
        <w:suppressAutoHyphens w:val="0"/>
        <w:spacing w:before="20" w:after="20"/>
        <w:ind w:left="850" w:hanging="357"/>
        <w:jc w:val="both"/>
        <w:rPr>
          <w:lang w:val="ru-RU"/>
        </w:rPr>
      </w:pPr>
      <w:r w:rsidRPr="0043236B">
        <w:rPr>
          <w:lang w:val="ru-RU"/>
        </w:rPr>
        <w:t>готовностью к коммуникации в устной и письменной формах на русском и иностранном языках для решения задач профессиональной деятельности (ОПК-1);</w:t>
      </w:r>
    </w:p>
    <w:p w:rsidR="005A2CC6" w:rsidRPr="005A2CC6" w:rsidRDefault="005A2CC6" w:rsidP="00325F03">
      <w:pPr>
        <w:numPr>
          <w:ilvl w:val="0"/>
          <w:numId w:val="22"/>
        </w:numPr>
        <w:suppressAutoHyphens w:val="0"/>
        <w:spacing w:before="20" w:after="20"/>
        <w:ind w:left="850" w:hanging="357"/>
        <w:jc w:val="both"/>
        <w:rPr>
          <w:lang w:val="ru-RU"/>
        </w:rPr>
      </w:pPr>
      <w:r w:rsidRPr="0043236B">
        <w:rPr>
          <w:lang w:val="ru-RU"/>
        </w:rPr>
        <w:lastRenderedPageBreak/>
        <w:t>способностью обобщать и критически оценивать результаты, полученные</w:t>
      </w:r>
      <w:r w:rsidRPr="005A2CC6">
        <w:rPr>
          <w:lang w:val="ru-RU"/>
        </w:rPr>
        <w:t xml:space="preserve"> отечественными и зарубежными исследователями, выявлять перспективные направления, составлять программу исследований (ПК-1);</w:t>
      </w:r>
    </w:p>
    <w:p w:rsidR="005A2CC6" w:rsidRPr="005A2CC6" w:rsidRDefault="005A2CC6" w:rsidP="00325F03">
      <w:pPr>
        <w:numPr>
          <w:ilvl w:val="0"/>
          <w:numId w:val="22"/>
        </w:numPr>
        <w:suppressAutoHyphens w:val="0"/>
        <w:spacing w:before="20" w:after="20"/>
        <w:ind w:left="850" w:hanging="357"/>
        <w:jc w:val="both"/>
        <w:rPr>
          <w:lang w:val="ru-RU"/>
        </w:rPr>
      </w:pPr>
      <w:r w:rsidRPr="005A2CC6">
        <w:rPr>
          <w:lang w:val="ru-RU"/>
        </w:rPr>
        <w:t>способностью обосновывать актуальность, теоретическую и практическую значимость избранной темы научного исследования (ПК-2);</w:t>
      </w:r>
    </w:p>
    <w:p w:rsidR="005A2CC6" w:rsidRPr="005A2CC6" w:rsidRDefault="005A2CC6" w:rsidP="00325F03">
      <w:pPr>
        <w:numPr>
          <w:ilvl w:val="0"/>
          <w:numId w:val="22"/>
        </w:numPr>
        <w:suppressAutoHyphens w:val="0"/>
        <w:spacing w:before="20" w:after="20"/>
        <w:ind w:left="850" w:hanging="357"/>
        <w:jc w:val="both"/>
        <w:rPr>
          <w:lang w:val="ru-RU"/>
        </w:rPr>
      </w:pPr>
      <w:r w:rsidRPr="005A2CC6">
        <w:rPr>
          <w:lang w:val="ru-RU"/>
        </w:rPr>
        <w:t>способностью проводить самостоятельные исследования в соответствии с разработанной программой (ПК-3);</w:t>
      </w:r>
    </w:p>
    <w:p w:rsidR="00D53690" w:rsidRDefault="005A2CC6" w:rsidP="00325F03">
      <w:pPr>
        <w:numPr>
          <w:ilvl w:val="0"/>
          <w:numId w:val="22"/>
        </w:numPr>
        <w:suppressAutoHyphens w:val="0"/>
        <w:spacing w:before="20" w:after="20"/>
        <w:ind w:left="850" w:hanging="357"/>
        <w:jc w:val="both"/>
        <w:rPr>
          <w:lang w:val="ru-RU"/>
        </w:rPr>
      </w:pPr>
      <w:r w:rsidRPr="00D53690">
        <w:rPr>
          <w:lang w:val="ru-RU"/>
        </w:rPr>
        <w:t>способностью представлять результаты проведенного исследования научному сообществу в виде статьи или доклада (ПК-4);</w:t>
      </w:r>
    </w:p>
    <w:p w:rsidR="005A2CC6" w:rsidRDefault="005A2CC6" w:rsidP="00325F03">
      <w:pPr>
        <w:numPr>
          <w:ilvl w:val="0"/>
          <w:numId w:val="22"/>
        </w:numPr>
        <w:suppressAutoHyphens w:val="0"/>
        <w:spacing w:before="20" w:after="20"/>
        <w:ind w:left="850" w:hanging="357"/>
        <w:jc w:val="both"/>
        <w:rPr>
          <w:lang w:val="ru-RU"/>
        </w:rPr>
      </w:pPr>
      <w:r w:rsidRPr="00D53690">
        <w:rPr>
          <w:lang w:val="ru-RU"/>
        </w:rPr>
        <w:t>способностью готовить аналитические материалы для оценки мероприятий в области экономической политики и принятия стратегических решений на микро- и макроуровне (ПК-8).</w:t>
      </w:r>
    </w:p>
    <w:p w:rsidR="00325F03" w:rsidRDefault="00325F03" w:rsidP="00325F03">
      <w:pPr>
        <w:suppressAutoHyphens w:val="0"/>
        <w:spacing w:before="20" w:after="20"/>
        <w:ind w:left="850"/>
        <w:jc w:val="both"/>
        <w:rPr>
          <w:lang w:val="ru-RU"/>
        </w:rPr>
      </w:pPr>
    </w:p>
    <w:p w:rsidR="00A30334" w:rsidRPr="00A30334" w:rsidRDefault="00A30334" w:rsidP="00A30334">
      <w:pPr>
        <w:ind w:left="568"/>
        <w:jc w:val="both"/>
        <w:rPr>
          <w:lang w:val="ru-RU"/>
        </w:rPr>
      </w:pPr>
      <w:r w:rsidRPr="00A30334">
        <w:rPr>
          <w:lang w:val="ru-RU"/>
        </w:rPr>
        <w:t>2.2. В результате освоения дисциплины студент должен:</w:t>
      </w:r>
    </w:p>
    <w:p w:rsidR="005B2721" w:rsidRDefault="005B2721" w:rsidP="00A30334">
      <w:pPr>
        <w:ind w:left="360"/>
        <w:jc w:val="both"/>
        <w:rPr>
          <w:i/>
          <w:lang w:val="ru-RU"/>
        </w:rPr>
      </w:pPr>
    </w:p>
    <w:p w:rsidR="00A30334" w:rsidRDefault="005B2721" w:rsidP="00A30334">
      <w:pPr>
        <w:ind w:left="360"/>
        <w:jc w:val="both"/>
        <w:rPr>
          <w:i/>
        </w:rPr>
      </w:pPr>
      <w:r>
        <w:rPr>
          <w:i/>
          <w:lang w:val="ru-RU"/>
        </w:rPr>
        <w:t>з</w:t>
      </w:r>
      <w:r w:rsidR="00A30334" w:rsidRPr="001E7D0B">
        <w:rPr>
          <w:i/>
        </w:rPr>
        <w:t>нать</w:t>
      </w:r>
      <w:r w:rsidR="00A30334">
        <w:rPr>
          <w:i/>
        </w:rPr>
        <w:t xml:space="preserve"> </w:t>
      </w:r>
    </w:p>
    <w:p w:rsidR="00D73566" w:rsidRPr="00D73566" w:rsidRDefault="00D73566" w:rsidP="00A30334">
      <w:pPr>
        <w:numPr>
          <w:ilvl w:val="0"/>
          <w:numId w:val="26"/>
        </w:numPr>
        <w:suppressAutoHyphens w:val="0"/>
        <w:jc w:val="both"/>
        <w:rPr>
          <w:i/>
          <w:lang w:val="ru-RU"/>
        </w:rPr>
      </w:pPr>
      <w:r>
        <w:rPr>
          <w:lang w:val="ru-RU"/>
        </w:rPr>
        <w:t>основные положения современной денежной теории;</w:t>
      </w:r>
    </w:p>
    <w:p w:rsidR="001A25E4" w:rsidRPr="00E67352" w:rsidRDefault="001A25E4" w:rsidP="00A30334">
      <w:pPr>
        <w:numPr>
          <w:ilvl w:val="0"/>
          <w:numId w:val="26"/>
        </w:numPr>
        <w:suppressAutoHyphens w:val="0"/>
        <w:jc w:val="both"/>
        <w:rPr>
          <w:i/>
          <w:lang w:val="ru-RU"/>
        </w:rPr>
      </w:pPr>
      <w:r>
        <w:rPr>
          <w:lang w:val="ru-RU"/>
        </w:rPr>
        <w:t>причины и социально-экономические последствия возникновения ситуаций финансовой нестабильности;</w:t>
      </w:r>
    </w:p>
    <w:p w:rsidR="00E67352" w:rsidRPr="00E67352" w:rsidRDefault="00E67352" w:rsidP="00A30334">
      <w:pPr>
        <w:numPr>
          <w:ilvl w:val="0"/>
          <w:numId w:val="26"/>
        </w:numPr>
        <w:suppressAutoHyphens w:val="0"/>
        <w:jc w:val="both"/>
        <w:rPr>
          <w:i/>
          <w:lang w:val="ru-RU"/>
        </w:rPr>
      </w:pPr>
      <w:r>
        <w:rPr>
          <w:lang w:val="ru-RU"/>
        </w:rPr>
        <w:t>историю финансовых кризисов и ситуаций финансовой нестабильности в ведущих странах;</w:t>
      </w:r>
    </w:p>
    <w:p w:rsidR="00E67352" w:rsidRPr="00D73566" w:rsidRDefault="00E67352" w:rsidP="00A30334">
      <w:pPr>
        <w:numPr>
          <w:ilvl w:val="0"/>
          <w:numId w:val="26"/>
        </w:numPr>
        <w:suppressAutoHyphens w:val="0"/>
        <w:jc w:val="both"/>
        <w:rPr>
          <w:i/>
          <w:lang w:val="ru-RU"/>
        </w:rPr>
      </w:pPr>
      <w:r>
        <w:rPr>
          <w:lang w:val="ru-RU"/>
        </w:rPr>
        <w:t>исторический опыт выхода из финансовых потрясений и ситуаций финансовой нестабильности;</w:t>
      </w:r>
    </w:p>
    <w:p w:rsidR="00D73566" w:rsidRPr="00F10C89" w:rsidRDefault="00D73566" w:rsidP="00A30334">
      <w:pPr>
        <w:numPr>
          <w:ilvl w:val="0"/>
          <w:numId w:val="26"/>
        </w:numPr>
        <w:suppressAutoHyphens w:val="0"/>
        <w:jc w:val="both"/>
        <w:rPr>
          <w:i/>
          <w:lang w:val="ru-RU"/>
        </w:rPr>
      </w:pPr>
      <w:r>
        <w:rPr>
          <w:lang w:val="ru-RU"/>
        </w:rPr>
        <w:t>эффективные стратегии и практики финансовой стабилизации в истории мировой экономики;</w:t>
      </w:r>
    </w:p>
    <w:p w:rsidR="00F10C89" w:rsidRPr="00FF6122" w:rsidRDefault="00F10C89" w:rsidP="00A30334">
      <w:pPr>
        <w:numPr>
          <w:ilvl w:val="0"/>
          <w:numId w:val="26"/>
        </w:numPr>
        <w:suppressAutoHyphens w:val="0"/>
        <w:jc w:val="both"/>
        <w:rPr>
          <w:i/>
          <w:lang w:val="ru-RU"/>
        </w:rPr>
      </w:pPr>
      <w:r>
        <w:rPr>
          <w:lang w:val="ru-RU"/>
        </w:rPr>
        <w:t>основные варианты политики государственного регулирования экономики в зависимости от экономической ситуации и стратегии развития</w:t>
      </w:r>
      <w:r w:rsidR="00FF6122">
        <w:rPr>
          <w:lang w:val="ru-RU"/>
        </w:rPr>
        <w:t>;</w:t>
      </w:r>
    </w:p>
    <w:p w:rsidR="00FF6122" w:rsidRPr="00FF6122" w:rsidRDefault="00FF6122" w:rsidP="00FF6122">
      <w:pPr>
        <w:numPr>
          <w:ilvl w:val="0"/>
          <w:numId w:val="26"/>
        </w:numPr>
        <w:spacing w:beforeLines="40" w:afterLines="40" w:line="276" w:lineRule="auto"/>
        <w:jc w:val="both"/>
        <w:rPr>
          <w:lang w:val="ru-RU"/>
        </w:rPr>
      </w:pPr>
      <w:r>
        <w:rPr>
          <w:lang w:val="ru-RU"/>
        </w:rPr>
        <w:t>новейшие</w:t>
      </w:r>
      <w:r w:rsidRPr="00FF6122">
        <w:rPr>
          <w:lang w:val="ru-RU"/>
        </w:rPr>
        <w:t xml:space="preserve"> разраб</w:t>
      </w:r>
      <w:r>
        <w:rPr>
          <w:lang w:val="ru-RU"/>
        </w:rPr>
        <w:t>отки</w:t>
      </w:r>
      <w:r w:rsidRPr="00FF6122">
        <w:rPr>
          <w:lang w:val="ru-RU"/>
        </w:rPr>
        <w:t xml:space="preserve"> отечественных и зарубежных  исследователей по вопросам финансовой стабилизации</w:t>
      </w:r>
      <w:r w:rsidR="007D362F">
        <w:rPr>
          <w:lang w:val="ru-RU"/>
        </w:rPr>
        <w:t>;</w:t>
      </w:r>
      <w:r w:rsidRPr="00FF6122">
        <w:rPr>
          <w:lang w:val="ru-RU"/>
        </w:rPr>
        <w:t xml:space="preserve"> </w:t>
      </w:r>
    </w:p>
    <w:p w:rsidR="00A30334" w:rsidRDefault="005B2721" w:rsidP="00A30334">
      <w:pPr>
        <w:ind w:left="360"/>
        <w:jc w:val="both"/>
        <w:rPr>
          <w:i/>
        </w:rPr>
      </w:pPr>
      <w:r>
        <w:rPr>
          <w:i/>
          <w:lang w:val="ru-RU"/>
        </w:rPr>
        <w:t>у</w:t>
      </w:r>
      <w:r w:rsidR="00A30334" w:rsidRPr="001E7D0B">
        <w:rPr>
          <w:i/>
        </w:rPr>
        <w:t>меть</w:t>
      </w:r>
    </w:p>
    <w:p w:rsidR="00A30334" w:rsidRDefault="00D92554" w:rsidP="00A30334">
      <w:pPr>
        <w:pStyle w:val="aff0"/>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анализировать и оценивать опыт финансовой стабилизации в истории мировой экономики;</w:t>
      </w:r>
    </w:p>
    <w:p w:rsidR="00D92554" w:rsidRDefault="00D92554" w:rsidP="00A30334">
      <w:pPr>
        <w:pStyle w:val="aff0"/>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выявлять </w:t>
      </w:r>
      <w:r w:rsidR="009A57B1">
        <w:rPr>
          <w:rFonts w:ascii="Times New Roman" w:eastAsia="Times New Roman" w:hAnsi="Times New Roman"/>
          <w:sz w:val="24"/>
          <w:szCs w:val="24"/>
          <w:lang w:eastAsia="ru-RU"/>
        </w:rPr>
        <w:t xml:space="preserve">институциональные особенности стабилизационной политики в ведущих странах </w:t>
      </w:r>
      <w:r w:rsidR="00F07F30">
        <w:rPr>
          <w:rFonts w:ascii="Times New Roman" w:eastAsia="Times New Roman" w:hAnsi="Times New Roman"/>
          <w:sz w:val="24"/>
          <w:szCs w:val="24"/>
          <w:lang w:eastAsia="ru-RU"/>
        </w:rPr>
        <w:t>в ретроспективе;</w:t>
      </w:r>
    </w:p>
    <w:p w:rsidR="007D362F" w:rsidRDefault="007D362F" w:rsidP="00A30334">
      <w:pPr>
        <w:pStyle w:val="aff0"/>
        <w:numPr>
          <w:ilvl w:val="0"/>
          <w:numId w:val="27"/>
        </w:numPr>
        <w:spacing w:after="0" w:line="240" w:lineRule="auto"/>
        <w:jc w:val="both"/>
        <w:rPr>
          <w:rFonts w:ascii="Times New Roman" w:eastAsia="Times New Roman" w:hAnsi="Times New Roman"/>
          <w:sz w:val="24"/>
          <w:szCs w:val="24"/>
          <w:lang w:eastAsia="ru-RU"/>
        </w:rPr>
      </w:pPr>
      <w:r w:rsidRPr="00E6471B">
        <w:rPr>
          <w:rFonts w:ascii="Times New Roman" w:eastAsia="Times New Roman" w:hAnsi="Times New Roman"/>
          <w:sz w:val="24"/>
          <w:szCs w:val="24"/>
          <w:lang w:eastAsia="ru-RU"/>
        </w:rPr>
        <w:t xml:space="preserve">использовать </w:t>
      </w:r>
      <w:r w:rsidR="00D41666" w:rsidRPr="00E6471B">
        <w:rPr>
          <w:rFonts w:ascii="Times New Roman" w:eastAsia="Times New Roman" w:hAnsi="Times New Roman"/>
          <w:sz w:val="24"/>
          <w:szCs w:val="24"/>
          <w:lang w:eastAsia="ru-RU"/>
        </w:rPr>
        <w:t>достижения современной</w:t>
      </w:r>
      <w:r w:rsidR="00E6471B" w:rsidRPr="00E6471B">
        <w:rPr>
          <w:rFonts w:ascii="Times New Roman" w:eastAsia="Times New Roman" w:hAnsi="Times New Roman"/>
          <w:sz w:val="24"/>
          <w:szCs w:val="24"/>
          <w:lang w:eastAsia="ru-RU"/>
        </w:rPr>
        <w:t xml:space="preserve"> финансовой и денежной теорий</w:t>
      </w:r>
      <w:r w:rsidR="00D41666" w:rsidRPr="00E6471B">
        <w:rPr>
          <w:rFonts w:ascii="Times New Roman" w:eastAsia="Times New Roman" w:hAnsi="Times New Roman"/>
          <w:sz w:val="24"/>
          <w:szCs w:val="24"/>
          <w:lang w:eastAsia="ru-RU"/>
        </w:rPr>
        <w:t xml:space="preserve"> для анализа </w:t>
      </w:r>
      <w:r w:rsidR="007D4B5E" w:rsidRPr="00E6471B">
        <w:rPr>
          <w:rFonts w:ascii="Times New Roman" w:eastAsia="Times New Roman" w:hAnsi="Times New Roman"/>
          <w:sz w:val="24"/>
          <w:szCs w:val="24"/>
          <w:lang w:eastAsia="ru-RU"/>
        </w:rPr>
        <w:t>конкретных ситуаций финансовой нестабильности;</w:t>
      </w:r>
    </w:p>
    <w:p w:rsidR="00D93BF0" w:rsidRDefault="00D93BF0" w:rsidP="00D93BF0">
      <w:pPr>
        <w:pStyle w:val="aff0"/>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оценивать возможности  использования позитивного исторического опыта политики финансовой стабилизации в стабилизационной политике в современных условиях;</w:t>
      </w:r>
    </w:p>
    <w:p w:rsidR="00A30334" w:rsidRDefault="005B2721" w:rsidP="005B2721">
      <w:pPr>
        <w:ind w:left="360"/>
        <w:jc w:val="both"/>
        <w:rPr>
          <w:lang w:val="ru-RU"/>
        </w:rPr>
      </w:pPr>
      <w:r>
        <w:rPr>
          <w:i/>
          <w:lang w:val="ru-RU"/>
        </w:rPr>
        <w:t>в</w:t>
      </w:r>
      <w:r w:rsidR="00A30334" w:rsidRPr="001E7D0B">
        <w:rPr>
          <w:i/>
        </w:rPr>
        <w:t>ладеть</w:t>
      </w:r>
    </w:p>
    <w:p w:rsidR="00D93BF0" w:rsidRDefault="00D93BF0" w:rsidP="00D93BF0">
      <w:pPr>
        <w:pStyle w:val="aff0"/>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навыками сравнения эффективности элементов </w:t>
      </w:r>
      <w:r w:rsidR="00415F71">
        <w:rPr>
          <w:rFonts w:ascii="Times New Roman" w:eastAsia="Times New Roman" w:hAnsi="Times New Roman"/>
          <w:sz w:val="24"/>
          <w:szCs w:val="24"/>
          <w:lang w:eastAsia="ru-RU"/>
        </w:rPr>
        <w:t>ортодоксальной и гетеродоксной стабилизационной политики в конкретных ситуациях финансовой нестабильности</w:t>
      </w:r>
      <w:r w:rsidR="00C23107">
        <w:rPr>
          <w:rFonts w:ascii="Times New Roman" w:eastAsia="Times New Roman" w:hAnsi="Times New Roman"/>
          <w:sz w:val="24"/>
          <w:szCs w:val="24"/>
          <w:lang w:eastAsia="ru-RU"/>
        </w:rPr>
        <w:t xml:space="preserve"> в истории мировой экономики;</w:t>
      </w:r>
    </w:p>
    <w:p w:rsidR="00C23107" w:rsidRPr="00D93BF0" w:rsidRDefault="008368AD" w:rsidP="00D93BF0">
      <w:pPr>
        <w:pStyle w:val="aff0"/>
        <w:numPr>
          <w:ilvl w:val="0"/>
          <w:numId w:val="27"/>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знаниями, позволяющими оценивать эффективность </w:t>
      </w:r>
      <w:r w:rsidR="006F499E">
        <w:rPr>
          <w:rFonts w:ascii="Times New Roman" w:eastAsia="Times New Roman" w:hAnsi="Times New Roman"/>
          <w:sz w:val="24"/>
          <w:szCs w:val="24"/>
          <w:lang w:eastAsia="ru-RU"/>
        </w:rPr>
        <w:t>основных</w:t>
      </w:r>
      <w:r w:rsidR="00A640A9">
        <w:rPr>
          <w:rFonts w:ascii="Times New Roman" w:eastAsia="Times New Roman" w:hAnsi="Times New Roman"/>
          <w:sz w:val="24"/>
          <w:szCs w:val="24"/>
          <w:lang w:eastAsia="ru-RU"/>
        </w:rPr>
        <w:t xml:space="preserve"> инструментов </w:t>
      </w:r>
      <w:r w:rsidR="006B0498">
        <w:rPr>
          <w:rFonts w:ascii="Times New Roman" w:eastAsia="Times New Roman" w:hAnsi="Times New Roman"/>
          <w:sz w:val="24"/>
          <w:szCs w:val="24"/>
          <w:lang w:eastAsia="ru-RU"/>
        </w:rPr>
        <w:t>политики финансовой стабилизации</w:t>
      </w:r>
      <w:r w:rsidR="00A640A9">
        <w:rPr>
          <w:rFonts w:ascii="Times New Roman" w:eastAsia="Times New Roman" w:hAnsi="Times New Roman"/>
          <w:sz w:val="24"/>
          <w:szCs w:val="24"/>
          <w:lang w:eastAsia="ru-RU"/>
        </w:rPr>
        <w:t xml:space="preserve"> в</w:t>
      </w:r>
      <w:r w:rsidR="006F499E">
        <w:rPr>
          <w:rFonts w:ascii="Times New Roman" w:eastAsia="Times New Roman" w:hAnsi="Times New Roman"/>
          <w:sz w:val="24"/>
          <w:szCs w:val="24"/>
          <w:lang w:eastAsia="ru-RU"/>
        </w:rPr>
        <w:t xml:space="preserve"> конкретных исторических ситуациях</w:t>
      </w:r>
      <w:r w:rsidR="006B0498">
        <w:rPr>
          <w:rFonts w:ascii="Times New Roman" w:eastAsia="Times New Roman" w:hAnsi="Times New Roman"/>
          <w:sz w:val="24"/>
          <w:szCs w:val="24"/>
          <w:lang w:eastAsia="ru-RU"/>
        </w:rPr>
        <w:t>.</w:t>
      </w:r>
    </w:p>
    <w:p w:rsidR="00D53690" w:rsidRPr="00C10309" w:rsidRDefault="00D53690" w:rsidP="00D53690">
      <w:pPr>
        <w:keepNext/>
        <w:numPr>
          <w:ilvl w:val="0"/>
          <w:numId w:val="4"/>
        </w:numPr>
        <w:spacing w:before="240" w:after="120" w:line="276" w:lineRule="auto"/>
        <w:jc w:val="center"/>
        <w:rPr>
          <w:b/>
          <w:bCs/>
          <w:kern w:val="1"/>
          <w:lang w:val="ru-RU"/>
        </w:rPr>
      </w:pPr>
      <w:r>
        <w:rPr>
          <w:b/>
          <w:bCs/>
          <w:kern w:val="1"/>
          <w:lang w:val="ru-RU"/>
        </w:rPr>
        <w:t xml:space="preserve">ОБЪЕМ И </w:t>
      </w:r>
      <w:r w:rsidRPr="00C10309">
        <w:rPr>
          <w:b/>
          <w:bCs/>
          <w:kern w:val="1"/>
          <w:lang w:val="ru-RU"/>
        </w:rPr>
        <w:t>СОДЕРЖАНИЕ ПРОГРАММЫ ДИСЦИПЛИНЫ</w:t>
      </w:r>
    </w:p>
    <w:p w:rsidR="00D53690" w:rsidRPr="003F368A" w:rsidRDefault="00D53690" w:rsidP="00D53690">
      <w:pPr>
        <w:numPr>
          <w:ilvl w:val="1"/>
          <w:numId w:val="7"/>
        </w:numPr>
        <w:spacing w:before="100" w:line="276" w:lineRule="auto"/>
        <w:jc w:val="center"/>
        <w:rPr>
          <w:b/>
          <w:lang w:val="ru-RU"/>
        </w:rPr>
      </w:pPr>
      <w:r w:rsidRPr="003F368A">
        <w:rPr>
          <w:b/>
          <w:lang w:val="ru-RU"/>
        </w:rPr>
        <w:t xml:space="preserve">Объем дисциплины по видам </w:t>
      </w:r>
      <w:r>
        <w:rPr>
          <w:b/>
          <w:lang w:val="ru-RU"/>
        </w:rPr>
        <w:t>занятий</w:t>
      </w:r>
    </w:p>
    <w:p w:rsidR="00D53690" w:rsidRDefault="00D53690" w:rsidP="005912A5">
      <w:pPr>
        <w:spacing w:before="100" w:line="276" w:lineRule="auto"/>
        <w:ind w:firstLine="567"/>
        <w:jc w:val="both"/>
        <w:rPr>
          <w:lang w:val="ru-RU"/>
        </w:rPr>
      </w:pPr>
      <w:r>
        <w:rPr>
          <w:lang w:val="ru-RU"/>
        </w:rPr>
        <w:lastRenderedPageBreak/>
        <w:t>Объем</w:t>
      </w:r>
      <w:r w:rsidRPr="00471D84">
        <w:rPr>
          <w:lang w:val="ru-RU"/>
        </w:rPr>
        <w:t xml:space="preserve"> дисциплины</w:t>
      </w:r>
      <w:r>
        <w:rPr>
          <w:lang w:val="ru-RU"/>
        </w:rPr>
        <w:t xml:space="preserve"> составляет 3 </w:t>
      </w:r>
      <w:r w:rsidRPr="00471D84">
        <w:rPr>
          <w:lang w:val="ru-RU"/>
        </w:rPr>
        <w:t>зачетных е</w:t>
      </w:r>
      <w:r>
        <w:rPr>
          <w:lang w:val="ru-RU"/>
        </w:rPr>
        <w:t>диницы, 108 академических часов, из которых 52 академических часа составляет контактная работа с преподавателем, из них 28 академических часов – общая аудиторная работа, 24 академических часов – индивидуальная аудиторная работа, 56 академических часа составляет самостоятельная работа студента магистратуры</w:t>
      </w:r>
      <w:r w:rsidR="00714F6E">
        <w:rPr>
          <w:lang w:val="ru-RU"/>
        </w:rPr>
        <w:t>.</w:t>
      </w:r>
    </w:p>
    <w:p w:rsidR="00D53690" w:rsidRPr="00E9165C" w:rsidRDefault="00D53690" w:rsidP="00D53690">
      <w:pPr>
        <w:spacing w:before="100" w:line="276" w:lineRule="auto"/>
        <w:jc w:val="both"/>
        <w:rPr>
          <w:lang w:val="ru-RU"/>
        </w:rPr>
      </w:pPr>
    </w:p>
    <w:tbl>
      <w:tblPr>
        <w:tblW w:w="103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3"/>
        <w:gridCol w:w="992"/>
        <w:gridCol w:w="1913"/>
        <w:gridCol w:w="2198"/>
        <w:gridCol w:w="1842"/>
      </w:tblGrid>
      <w:tr w:rsidR="00D53690" w:rsidRPr="00E81A34" w:rsidTr="007B4015">
        <w:trPr>
          <w:trHeight w:val="352"/>
        </w:trPr>
        <w:tc>
          <w:tcPr>
            <w:tcW w:w="3403" w:type="dxa"/>
            <w:vMerge w:val="restart"/>
            <w:vAlign w:val="center"/>
          </w:tcPr>
          <w:p w:rsidR="00D53690" w:rsidRDefault="00D53690" w:rsidP="00A821DF">
            <w:pPr>
              <w:rPr>
                <w:sz w:val="22"/>
                <w:szCs w:val="22"/>
                <w:lang w:val="ru-RU" w:eastAsia="ru-RU"/>
              </w:rPr>
            </w:pPr>
          </w:p>
          <w:p w:rsidR="00D53690" w:rsidRPr="00E81A34" w:rsidRDefault="00D53690" w:rsidP="00A821DF">
            <w:pPr>
              <w:rPr>
                <w:sz w:val="22"/>
                <w:szCs w:val="22"/>
                <w:lang w:val="ru-RU" w:eastAsia="ru-RU"/>
              </w:rPr>
            </w:pPr>
          </w:p>
          <w:p w:rsidR="00D53690" w:rsidRDefault="005912A5" w:rsidP="00A821DF">
            <w:pPr>
              <w:jc w:val="center"/>
              <w:rPr>
                <w:sz w:val="22"/>
                <w:szCs w:val="22"/>
                <w:lang w:val="ru-RU" w:eastAsia="ru-RU"/>
              </w:rPr>
            </w:pPr>
            <w:r>
              <w:rPr>
                <w:rFonts w:eastAsia="Calibri"/>
                <w:b/>
                <w:sz w:val="22"/>
                <w:szCs w:val="20"/>
                <w:lang w:val="ru-RU"/>
              </w:rPr>
              <w:t>Н</w:t>
            </w:r>
            <w:r w:rsidR="00D53690">
              <w:rPr>
                <w:rFonts w:eastAsia="Calibri"/>
                <w:b/>
                <w:sz w:val="22"/>
                <w:szCs w:val="20"/>
                <w:lang w:val="ru-RU"/>
              </w:rPr>
              <w:t>азвание раздела/темы</w:t>
            </w:r>
          </w:p>
          <w:p w:rsidR="00D53690" w:rsidRPr="00E81A34" w:rsidRDefault="00D53690" w:rsidP="00A821DF">
            <w:pPr>
              <w:rPr>
                <w:sz w:val="22"/>
                <w:szCs w:val="22"/>
                <w:lang w:val="ru-RU" w:eastAsia="ru-RU"/>
              </w:rPr>
            </w:pPr>
          </w:p>
        </w:tc>
        <w:tc>
          <w:tcPr>
            <w:tcW w:w="6945" w:type="dxa"/>
            <w:gridSpan w:val="4"/>
          </w:tcPr>
          <w:p w:rsidR="00D53690" w:rsidRPr="00C23CA1" w:rsidRDefault="00D53690" w:rsidP="00A821DF">
            <w:pPr>
              <w:jc w:val="center"/>
              <w:rPr>
                <w:rFonts w:eastAsia="Calibri"/>
                <w:b/>
                <w:sz w:val="22"/>
                <w:szCs w:val="20"/>
                <w:lang w:val="ru-RU"/>
              </w:rPr>
            </w:pPr>
            <w:r w:rsidRPr="00C23CA1">
              <w:rPr>
                <w:rFonts w:eastAsia="Calibri"/>
                <w:b/>
                <w:sz w:val="22"/>
                <w:szCs w:val="20"/>
                <w:lang w:val="ru-RU"/>
              </w:rPr>
              <w:t>Трудоемкость (в академических часах) по видам работ</w:t>
            </w:r>
          </w:p>
        </w:tc>
      </w:tr>
      <w:tr w:rsidR="00D53690" w:rsidRPr="00E81A34" w:rsidTr="00A821DF">
        <w:trPr>
          <w:trHeight w:val="351"/>
        </w:trPr>
        <w:tc>
          <w:tcPr>
            <w:tcW w:w="3403" w:type="dxa"/>
            <w:vMerge/>
            <w:vAlign w:val="center"/>
          </w:tcPr>
          <w:p w:rsidR="00D53690" w:rsidRDefault="00D53690" w:rsidP="00A821DF">
            <w:pPr>
              <w:rPr>
                <w:sz w:val="22"/>
                <w:szCs w:val="22"/>
                <w:lang w:val="ru-RU" w:eastAsia="ru-RU"/>
              </w:rPr>
            </w:pPr>
          </w:p>
        </w:tc>
        <w:tc>
          <w:tcPr>
            <w:tcW w:w="992" w:type="dxa"/>
            <w:vMerge w:val="restart"/>
          </w:tcPr>
          <w:p w:rsidR="00D53690" w:rsidRPr="005912A5" w:rsidRDefault="00D53690" w:rsidP="00A821DF">
            <w:pPr>
              <w:suppressAutoHyphens w:val="0"/>
              <w:jc w:val="center"/>
              <w:rPr>
                <w:b/>
                <w:sz w:val="20"/>
                <w:szCs w:val="20"/>
                <w:lang w:val="ru-RU" w:eastAsia="ru-RU"/>
              </w:rPr>
            </w:pPr>
          </w:p>
          <w:p w:rsidR="00D53690" w:rsidRPr="005912A5" w:rsidRDefault="00D53690" w:rsidP="00A821DF">
            <w:pPr>
              <w:suppressAutoHyphens w:val="0"/>
              <w:jc w:val="center"/>
              <w:rPr>
                <w:b/>
                <w:sz w:val="20"/>
                <w:szCs w:val="20"/>
                <w:lang w:val="ru-RU" w:eastAsia="ru-RU"/>
              </w:rPr>
            </w:pPr>
          </w:p>
          <w:p w:rsidR="00D53690" w:rsidRPr="005912A5" w:rsidRDefault="00D53690" w:rsidP="00A821DF">
            <w:pPr>
              <w:suppressAutoHyphens w:val="0"/>
              <w:jc w:val="center"/>
              <w:rPr>
                <w:b/>
                <w:sz w:val="20"/>
                <w:szCs w:val="20"/>
                <w:lang w:val="ru-RU" w:eastAsia="ru-RU"/>
              </w:rPr>
            </w:pPr>
            <w:r w:rsidRPr="005912A5">
              <w:rPr>
                <w:b/>
                <w:sz w:val="20"/>
                <w:szCs w:val="20"/>
                <w:lang w:val="ru-RU" w:eastAsia="ru-RU"/>
              </w:rPr>
              <w:t>Всего</w:t>
            </w:r>
          </w:p>
        </w:tc>
        <w:tc>
          <w:tcPr>
            <w:tcW w:w="4111" w:type="dxa"/>
            <w:gridSpan w:val="2"/>
            <w:vAlign w:val="center"/>
          </w:tcPr>
          <w:p w:rsidR="00D53690" w:rsidRPr="005912A5" w:rsidRDefault="00D53690" w:rsidP="00A821DF">
            <w:pPr>
              <w:suppressAutoHyphens w:val="0"/>
              <w:jc w:val="center"/>
              <w:rPr>
                <w:b/>
                <w:sz w:val="20"/>
                <w:szCs w:val="20"/>
                <w:lang w:val="ru-RU" w:eastAsia="ru-RU"/>
              </w:rPr>
            </w:pPr>
            <w:r w:rsidRPr="005912A5">
              <w:rPr>
                <w:b/>
                <w:sz w:val="20"/>
                <w:szCs w:val="20"/>
                <w:lang w:val="ru-RU" w:eastAsia="ru-RU"/>
              </w:rPr>
              <w:t xml:space="preserve">Контактная работа с преподавателем </w:t>
            </w:r>
          </w:p>
        </w:tc>
        <w:tc>
          <w:tcPr>
            <w:tcW w:w="1842" w:type="dxa"/>
            <w:vMerge w:val="restart"/>
            <w:vAlign w:val="center"/>
          </w:tcPr>
          <w:p w:rsidR="00D53690" w:rsidRPr="005912A5" w:rsidRDefault="00D53690" w:rsidP="00A821DF">
            <w:pPr>
              <w:suppressAutoHyphens w:val="0"/>
              <w:jc w:val="center"/>
              <w:rPr>
                <w:b/>
                <w:sz w:val="20"/>
                <w:szCs w:val="20"/>
                <w:lang w:val="ru-RU" w:eastAsia="ru-RU"/>
              </w:rPr>
            </w:pPr>
            <w:r w:rsidRPr="005912A5">
              <w:rPr>
                <w:b/>
                <w:sz w:val="20"/>
                <w:szCs w:val="20"/>
                <w:lang w:val="ru-RU" w:eastAsia="ru-RU"/>
              </w:rPr>
              <w:t>Самостоятельная работа студента, часы</w:t>
            </w:r>
          </w:p>
        </w:tc>
      </w:tr>
      <w:tr w:rsidR="00D53690" w:rsidRPr="00E81A34" w:rsidTr="007B4015">
        <w:trPr>
          <w:cantSplit/>
          <w:trHeight w:val="565"/>
        </w:trPr>
        <w:tc>
          <w:tcPr>
            <w:tcW w:w="3403" w:type="dxa"/>
            <w:vMerge/>
          </w:tcPr>
          <w:p w:rsidR="00D53690" w:rsidRPr="00E81A34" w:rsidRDefault="00D53690" w:rsidP="00A821DF">
            <w:pPr>
              <w:suppressAutoHyphens w:val="0"/>
              <w:rPr>
                <w:lang w:val="ru-RU" w:eastAsia="ru-RU"/>
              </w:rPr>
            </w:pPr>
          </w:p>
        </w:tc>
        <w:tc>
          <w:tcPr>
            <w:tcW w:w="992" w:type="dxa"/>
            <w:vMerge/>
          </w:tcPr>
          <w:p w:rsidR="00D53690" w:rsidRPr="005912A5" w:rsidRDefault="00D53690" w:rsidP="00A821DF">
            <w:pPr>
              <w:suppressAutoHyphens w:val="0"/>
              <w:jc w:val="center"/>
              <w:rPr>
                <w:b/>
                <w:sz w:val="20"/>
                <w:szCs w:val="20"/>
                <w:lang w:val="ru-RU" w:eastAsia="ru-RU"/>
              </w:rPr>
            </w:pPr>
          </w:p>
        </w:tc>
        <w:tc>
          <w:tcPr>
            <w:tcW w:w="1913" w:type="dxa"/>
            <w:vAlign w:val="center"/>
          </w:tcPr>
          <w:p w:rsidR="00D53690" w:rsidRPr="005912A5" w:rsidRDefault="00D53690" w:rsidP="00A821DF">
            <w:pPr>
              <w:suppressAutoHyphens w:val="0"/>
              <w:jc w:val="center"/>
              <w:rPr>
                <w:b/>
                <w:sz w:val="20"/>
                <w:szCs w:val="20"/>
                <w:lang w:val="ru-RU" w:eastAsia="ru-RU"/>
              </w:rPr>
            </w:pPr>
            <w:r w:rsidRPr="005912A5">
              <w:rPr>
                <w:b/>
                <w:sz w:val="20"/>
                <w:szCs w:val="20"/>
                <w:lang w:val="ru-RU" w:eastAsia="ru-RU"/>
              </w:rPr>
              <w:t>Аудиторная работа общая, часы</w:t>
            </w:r>
          </w:p>
        </w:tc>
        <w:tc>
          <w:tcPr>
            <w:tcW w:w="2198" w:type="dxa"/>
            <w:vAlign w:val="center"/>
          </w:tcPr>
          <w:p w:rsidR="00D53690" w:rsidRPr="005912A5" w:rsidRDefault="00D53690" w:rsidP="00A821DF">
            <w:pPr>
              <w:suppressAutoHyphens w:val="0"/>
              <w:jc w:val="center"/>
              <w:rPr>
                <w:b/>
                <w:sz w:val="20"/>
                <w:szCs w:val="20"/>
                <w:lang w:val="ru-RU" w:eastAsia="ru-RU"/>
              </w:rPr>
            </w:pPr>
            <w:r w:rsidRPr="005912A5">
              <w:rPr>
                <w:b/>
                <w:sz w:val="20"/>
                <w:szCs w:val="20"/>
                <w:lang w:val="ru-RU" w:eastAsia="ru-RU"/>
              </w:rPr>
              <w:t>Аудиторная работа индивидуальная, часы</w:t>
            </w:r>
          </w:p>
        </w:tc>
        <w:tc>
          <w:tcPr>
            <w:tcW w:w="1842" w:type="dxa"/>
            <w:vMerge/>
            <w:textDirection w:val="btLr"/>
            <w:vAlign w:val="center"/>
          </w:tcPr>
          <w:p w:rsidR="00D53690" w:rsidRPr="00C814A9" w:rsidRDefault="00D53690" w:rsidP="00A821DF">
            <w:pPr>
              <w:suppressAutoHyphens w:val="0"/>
              <w:ind w:left="113" w:right="113"/>
              <w:jc w:val="center"/>
              <w:rPr>
                <w:sz w:val="20"/>
                <w:szCs w:val="20"/>
                <w:lang w:val="ru-RU" w:eastAsia="ru-RU"/>
              </w:rPr>
            </w:pPr>
          </w:p>
        </w:tc>
      </w:tr>
      <w:tr w:rsidR="00D53690" w:rsidRPr="00022739" w:rsidTr="006841CD">
        <w:trPr>
          <w:trHeight w:val="276"/>
        </w:trPr>
        <w:tc>
          <w:tcPr>
            <w:tcW w:w="3403" w:type="dxa"/>
          </w:tcPr>
          <w:p w:rsidR="00A436CB" w:rsidRPr="00833FA5" w:rsidRDefault="00A436CB" w:rsidP="00833FA5">
            <w:pPr>
              <w:spacing w:beforeLines="40" w:afterLines="40"/>
              <w:ind w:right="535"/>
              <w:jc w:val="both"/>
              <w:rPr>
                <w:lang w:val="ru-RU"/>
              </w:rPr>
            </w:pPr>
            <w:r w:rsidRPr="00833FA5">
              <w:rPr>
                <w:lang w:val="ru-RU"/>
              </w:rPr>
              <w:t>Тема 1. Предмет и методологические основы курса</w:t>
            </w:r>
          </w:p>
          <w:p w:rsidR="00D53690" w:rsidRPr="00833FA5" w:rsidRDefault="00D53690" w:rsidP="00833FA5">
            <w:pPr>
              <w:suppressAutoHyphens w:val="0"/>
              <w:jc w:val="both"/>
              <w:rPr>
                <w:sz w:val="20"/>
                <w:szCs w:val="20"/>
                <w:highlight w:val="yellow"/>
                <w:lang w:val="ru-RU" w:eastAsia="ru-RU"/>
              </w:rPr>
            </w:pPr>
          </w:p>
        </w:tc>
        <w:tc>
          <w:tcPr>
            <w:tcW w:w="992" w:type="dxa"/>
            <w:vAlign w:val="center"/>
          </w:tcPr>
          <w:p w:rsidR="00D53690" w:rsidRPr="006841CD" w:rsidRDefault="006841CD" w:rsidP="00A821DF">
            <w:pPr>
              <w:suppressAutoHyphens w:val="0"/>
              <w:jc w:val="center"/>
              <w:rPr>
                <w:sz w:val="20"/>
                <w:szCs w:val="20"/>
                <w:lang w:val="ru-RU" w:eastAsia="ru-RU"/>
              </w:rPr>
            </w:pPr>
            <w:r>
              <w:rPr>
                <w:sz w:val="20"/>
                <w:szCs w:val="20"/>
                <w:lang w:val="ru-RU" w:eastAsia="ru-RU"/>
              </w:rPr>
              <w:t>12</w:t>
            </w:r>
          </w:p>
        </w:tc>
        <w:tc>
          <w:tcPr>
            <w:tcW w:w="1913" w:type="dxa"/>
            <w:vAlign w:val="center"/>
          </w:tcPr>
          <w:p w:rsidR="00D53690" w:rsidRPr="00F64DA7" w:rsidRDefault="00D53690" w:rsidP="00A821DF">
            <w:pPr>
              <w:suppressAutoHyphens w:val="0"/>
              <w:jc w:val="center"/>
              <w:rPr>
                <w:sz w:val="20"/>
                <w:szCs w:val="20"/>
                <w:lang w:val="ru-RU" w:eastAsia="ru-RU"/>
              </w:rPr>
            </w:pPr>
            <w:r w:rsidRPr="00F64DA7">
              <w:rPr>
                <w:sz w:val="20"/>
                <w:szCs w:val="20"/>
                <w:lang w:val="ru-RU" w:eastAsia="ru-RU"/>
              </w:rPr>
              <w:t>4</w:t>
            </w:r>
          </w:p>
        </w:tc>
        <w:tc>
          <w:tcPr>
            <w:tcW w:w="2198" w:type="dxa"/>
            <w:shd w:val="clear" w:color="auto" w:fill="auto"/>
            <w:vAlign w:val="center"/>
          </w:tcPr>
          <w:p w:rsidR="00D53690" w:rsidRPr="00F64DA7" w:rsidRDefault="00D53690" w:rsidP="00A821DF">
            <w:pPr>
              <w:suppressAutoHyphens w:val="0"/>
              <w:jc w:val="center"/>
              <w:rPr>
                <w:sz w:val="20"/>
                <w:szCs w:val="20"/>
                <w:lang w:val="ru-RU" w:eastAsia="ru-RU"/>
              </w:rPr>
            </w:pPr>
            <w:r w:rsidRPr="00F64DA7">
              <w:rPr>
                <w:sz w:val="20"/>
                <w:szCs w:val="20"/>
                <w:lang w:val="ru-RU" w:eastAsia="ru-RU"/>
              </w:rPr>
              <w:t>4</w:t>
            </w:r>
          </w:p>
        </w:tc>
        <w:tc>
          <w:tcPr>
            <w:tcW w:w="1842" w:type="dxa"/>
            <w:vAlign w:val="center"/>
          </w:tcPr>
          <w:p w:rsidR="00D53690" w:rsidRPr="00F64DA7" w:rsidRDefault="00D53690" w:rsidP="00A821DF">
            <w:pPr>
              <w:suppressAutoHyphens w:val="0"/>
              <w:jc w:val="center"/>
              <w:rPr>
                <w:sz w:val="20"/>
                <w:szCs w:val="20"/>
                <w:lang w:val="ru-RU" w:eastAsia="ru-RU"/>
              </w:rPr>
            </w:pPr>
            <w:r w:rsidRPr="00F64DA7">
              <w:rPr>
                <w:sz w:val="20"/>
                <w:szCs w:val="20"/>
                <w:lang w:val="ru-RU" w:eastAsia="ru-RU"/>
              </w:rPr>
              <w:t>4</w:t>
            </w:r>
          </w:p>
        </w:tc>
      </w:tr>
      <w:tr w:rsidR="00D53690" w:rsidRPr="00022739" w:rsidTr="006841CD">
        <w:trPr>
          <w:trHeight w:val="276"/>
        </w:trPr>
        <w:tc>
          <w:tcPr>
            <w:tcW w:w="3403" w:type="dxa"/>
          </w:tcPr>
          <w:p w:rsidR="00A436CB" w:rsidRPr="00833FA5" w:rsidRDefault="00A436CB" w:rsidP="00833FA5">
            <w:pPr>
              <w:spacing w:beforeLines="40" w:afterLines="40"/>
              <w:ind w:right="-1"/>
              <w:jc w:val="both"/>
              <w:rPr>
                <w:lang w:val="ru-RU"/>
              </w:rPr>
            </w:pPr>
            <w:r w:rsidRPr="00833FA5">
              <w:rPr>
                <w:lang w:val="ru-RU"/>
              </w:rPr>
              <w:t xml:space="preserve">Тема 2. Финансовые кризисы во Франции и в Англии в  </w:t>
            </w:r>
            <w:r w:rsidRPr="00833FA5">
              <w:t>XVIII </w:t>
            </w:r>
            <w:r w:rsidRPr="00833FA5">
              <w:rPr>
                <w:lang w:val="ru-RU"/>
              </w:rPr>
              <w:t>в. Пути пр</w:t>
            </w:r>
            <w:r w:rsidRPr="00833FA5">
              <w:rPr>
                <w:lang w:val="ru-RU"/>
              </w:rPr>
              <w:t>е</w:t>
            </w:r>
            <w:r w:rsidRPr="00833FA5">
              <w:rPr>
                <w:lang w:val="ru-RU"/>
              </w:rPr>
              <w:t>одоления финансовой нестабильности</w:t>
            </w:r>
          </w:p>
          <w:p w:rsidR="00D53690" w:rsidRPr="00833FA5" w:rsidRDefault="00D53690" w:rsidP="00833FA5">
            <w:pPr>
              <w:jc w:val="both"/>
              <w:rPr>
                <w:sz w:val="20"/>
                <w:szCs w:val="20"/>
                <w:highlight w:val="yellow"/>
                <w:lang w:val="ru-RU"/>
              </w:rPr>
            </w:pPr>
          </w:p>
        </w:tc>
        <w:tc>
          <w:tcPr>
            <w:tcW w:w="992" w:type="dxa"/>
            <w:vAlign w:val="center"/>
          </w:tcPr>
          <w:p w:rsidR="00D53690" w:rsidRPr="006841CD" w:rsidRDefault="006841CD" w:rsidP="00A821DF">
            <w:pPr>
              <w:suppressAutoHyphens w:val="0"/>
              <w:jc w:val="center"/>
              <w:rPr>
                <w:sz w:val="20"/>
                <w:szCs w:val="20"/>
                <w:lang w:val="ru-RU" w:eastAsia="ru-RU"/>
              </w:rPr>
            </w:pPr>
            <w:r>
              <w:rPr>
                <w:sz w:val="20"/>
                <w:szCs w:val="20"/>
                <w:lang w:val="ru-RU" w:eastAsia="ru-RU"/>
              </w:rPr>
              <w:t>12</w:t>
            </w:r>
          </w:p>
        </w:tc>
        <w:tc>
          <w:tcPr>
            <w:tcW w:w="1913" w:type="dxa"/>
            <w:vAlign w:val="center"/>
          </w:tcPr>
          <w:p w:rsidR="00D53690" w:rsidRPr="00F64DA7" w:rsidRDefault="00D53690" w:rsidP="00A821DF">
            <w:pPr>
              <w:suppressAutoHyphens w:val="0"/>
              <w:jc w:val="center"/>
              <w:rPr>
                <w:sz w:val="20"/>
                <w:szCs w:val="20"/>
                <w:lang w:val="ru-RU" w:eastAsia="ru-RU"/>
              </w:rPr>
            </w:pPr>
            <w:r w:rsidRPr="00F64DA7">
              <w:rPr>
                <w:sz w:val="20"/>
                <w:szCs w:val="20"/>
                <w:lang w:val="ru-RU" w:eastAsia="ru-RU"/>
              </w:rPr>
              <w:t>4</w:t>
            </w:r>
          </w:p>
        </w:tc>
        <w:tc>
          <w:tcPr>
            <w:tcW w:w="2198" w:type="dxa"/>
            <w:shd w:val="clear" w:color="auto" w:fill="auto"/>
            <w:vAlign w:val="center"/>
          </w:tcPr>
          <w:p w:rsidR="00D53690" w:rsidRPr="00F64DA7" w:rsidRDefault="00D53690" w:rsidP="00A821DF">
            <w:pPr>
              <w:suppressAutoHyphens w:val="0"/>
              <w:jc w:val="center"/>
              <w:rPr>
                <w:sz w:val="20"/>
                <w:szCs w:val="20"/>
                <w:lang w:val="ru-RU" w:eastAsia="ru-RU"/>
              </w:rPr>
            </w:pPr>
            <w:r w:rsidRPr="00F64DA7">
              <w:rPr>
                <w:sz w:val="20"/>
                <w:szCs w:val="20"/>
                <w:lang w:val="ru-RU" w:eastAsia="ru-RU"/>
              </w:rPr>
              <w:t>4</w:t>
            </w:r>
          </w:p>
        </w:tc>
        <w:tc>
          <w:tcPr>
            <w:tcW w:w="1842" w:type="dxa"/>
            <w:vAlign w:val="center"/>
          </w:tcPr>
          <w:p w:rsidR="00D53690" w:rsidRPr="00F64DA7" w:rsidRDefault="00D53690" w:rsidP="00A821DF">
            <w:pPr>
              <w:suppressAutoHyphens w:val="0"/>
              <w:jc w:val="center"/>
              <w:rPr>
                <w:sz w:val="20"/>
                <w:szCs w:val="20"/>
                <w:lang w:val="ru-RU" w:eastAsia="ru-RU"/>
              </w:rPr>
            </w:pPr>
            <w:r w:rsidRPr="00F64DA7">
              <w:rPr>
                <w:sz w:val="20"/>
                <w:szCs w:val="20"/>
                <w:lang w:val="ru-RU" w:eastAsia="ru-RU"/>
              </w:rPr>
              <w:t>4</w:t>
            </w:r>
          </w:p>
        </w:tc>
      </w:tr>
      <w:tr w:rsidR="00D53690" w:rsidRPr="00022739" w:rsidTr="006841CD">
        <w:trPr>
          <w:trHeight w:val="276"/>
        </w:trPr>
        <w:tc>
          <w:tcPr>
            <w:tcW w:w="3403" w:type="dxa"/>
          </w:tcPr>
          <w:p w:rsidR="00A436CB" w:rsidRPr="00833FA5" w:rsidRDefault="00A436CB" w:rsidP="00833FA5">
            <w:pPr>
              <w:spacing w:beforeLines="40" w:afterLines="40"/>
              <w:ind w:right="-1"/>
              <w:jc w:val="both"/>
              <w:rPr>
                <w:lang w:val="ru-RU"/>
              </w:rPr>
            </w:pPr>
            <w:r w:rsidRPr="00833FA5">
              <w:rPr>
                <w:lang w:val="ru-RU"/>
              </w:rPr>
              <w:t>Тема 3. Механизмы финансовой стабилизации в условиях золотого и серебрян</w:t>
            </w:r>
            <w:r w:rsidRPr="00833FA5">
              <w:rPr>
                <w:lang w:val="ru-RU"/>
              </w:rPr>
              <w:t>о</w:t>
            </w:r>
            <w:r w:rsidRPr="00833FA5">
              <w:rPr>
                <w:lang w:val="ru-RU"/>
              </w:rPr>
              <w:t>го монометаллизма</w:t>
            </w:r>
          </w:p>
          <w:p w:rsidR="00D53690" w:rsidRPr="00833FA5" w:rsidRDefault="00D53690" w:rsidP="00833FA5">
            <w:pPr>
              <w:jc w:val="both"/>
              <w:rPr>
                <w:sz w:val="20"/>
                <w:szCs w:val="20"/>
                <w:highlight w:val="yellow"/>
                <w:lang w:val="ru-RU"/>
              </w:rPr>
            </w:pPr>
          </w:p>
        </w:tc>
        <w:tc>
          <w:tcPr>
            <w:tcW w:w="992" w:type="dxa"/>
            <w:vAlign w:val="center"/>
          </w:tcPr>
          <w:p w:rsidR="00D53690" w:rsidRPr="006841CD" w:rsidRDefault="006841CD" w:rsidP="00A821DF">
            <w:pPr>
              <w:suppressAutoHyphens w:val="0"/>
              <w:jc w:val="center"/>
              <w:rPr>
                <w:sz w:val="20"/>
                <w:szCs w:val="20"/>
                <w:lang w:val="ru-RU" w:eastAsia="ru-RU"/>
              </w:rPr>
            </w:pPr>
            <w:r>
              <w:rPr>
                <w:sz w:val="20"/>
                <w:szCs w:val="20"/>
                <w:lang w:val="ru-RU" w:eastAsia="ru-RU"/>
              </w:rPr>
              <w:t>6</w:t>
            </w:r>
          </w:p>
        </w:tc>
        <w:tc>
          <w:tcPr>
            <w:tcW w:w="1913" w:type="dxa"/>
            <w:vAlign w:val="center"/>
          </w:tcPr>
          <w:p w:rsidR="00D53690" w:rsidRPr="00047E23" w:rsidRDefault="00047E23" w:rsidP="00A821DF">
            <w:pPr>
              <w:suppressAutoHyphens w:val="0"/>
              <w:jc w:val="center"/>
              <w:rPr>
                <w:sz w:val="20"/>
                <w:szCs w:val="20"/>
                <w:lang w:val="ru-RU" w:eastAsia="ru-RU"/>
              </w:rPr>
            </w:pPr>
            <w:r>
              <w:rPr>
                <w:sz w:val="20"/>
                <w:szCs w:val="20"/>
                <w:lang w:val="ru-RU" w:eastAsia="ru-RU"/>
              </w:rPr>
              <w:t>2</w:t>
            </w:r>
          </w:p>
        </w:tc>
        <w:tc>
          <w:tcPr>
            <w:tcW w:w="2198" w:type="dxa"/>
            <w:shd w:val="clear" w:color="auto" w:fill="auto"/>
            <w:vAlign w:val="center"/>
          </w:tcPr>
          <w:p w:rsidR="00D53690" w:rsidRPr="00197837" w:rsidRDefault="00197837" w:rsidP="00A821DF">
            <w:pPr>
              <w:suppressAutoHyphens w:val="0"/>
              <w:jc w:val="center"/>
              <w:rPr>
                <w:sz w:val="20"/>
                <w:szCs w:val="20"/>
                <w:lang w:val="ru-RU" w:eastAsia="ru-RU"/>
              </w:rPr>
            </w:pPr>
            <w:r>
              <w:rPr>
                <w:sz w:val="20"/>
                <w:szCs w:val="20"/>
                <w:lang w:val="ru-RU" w:eastAsia="ru-RU"/>
              </w:rPr>
              <w:t>2</w:t>
            </w:r>
          </w:p>
        </w:tc>
        <w:tc>
          <w:tcPr>
            <w:tcW w:w="1842" w:type="dxa"/>
            <w:vAlign w:val="center"/>
          </w:tcPr>
          <w:p w:rsidR="00D53690" w:rsidRPr="00751733" w:rsidRDefault="00751733" w:rsidP="00A821DF">
            <w:pPr>
              <w:suppressAutoHyphens w:val="0"/>
              <w:jc w:val="center"/>
              <w:rPr>
                <w:sz w:val="20"/>
                <w:szCs w:val="20"/>
                <w:lang w:val="ru-RU" w:eastAsia="ru-RU"/>
              </w:rPr>
            </w:pPr>
            <w:r>
              <w:rPr>
                <w:sz w:val="20"/>
                <w:szCs w:val="20"/>
                <w:lang w:val="ru-RU" w:eastAsia="ru-RU"/>
              </w:rPr>
              <w:t>2</w:t>
            </w:r>
          </w:p>
        </w:tc>
      </w:tr>
      <w:tr w:rsidR="00D53690" w:rsidRPr="00022739" w:rsidTr="006841CD">
        <w:trPr>
          <w:trHeight w:val="276"/>
        </w:trPr>
        <w:tc>
          <w:tcPr>
            <w:tcW w:w="3403" w:type="dxa"/>
          </w:tcPr>
          <w:p w:rsidR="00D53690" w:rsidRPr="00833FA5" w:rsidRDefault="00A436CB" w:rsidP="00833FA5">
            <w:pPr>
              <w:spacing w:beforeLines="40" w:afterLines="40"/>
              <w:ind w:right="-1"/>
              <w:jc w:val="both"/>
              <w:rPr>
                <w:sz w:val="20"/>
                <w:szCs w:val="20"/>
                <w:highlight w:val="yellow"/>
                <w:lang w:val="ru-RU" w:eastAsia="ru-RU"/>
              </w:rPr>
            </w:pPr>
            <w:r w:rsidRPr="00833FA5">
              <w:rPr>
                <w:lang w:val="ru-RU"/>
              </w:rPr>
              <w:t>Тема 4. Исторический опыт финансовой стабилизации в Германии и Советской России в 1920-е гг.</w:t>
            </w:r>
          </w:p>
        </w:tc>
        <w:tc>
          <w:tcPr>
            <w:tcW w:w="992" w:type="dxa"/>
            <w:vAlign w:val="center"/>
          </w:tcPr>
          <w:p w:rsidR="00D53690" w:rsidRPr="006841CD" w:rsidRDefault="004C5650" w:rsidP="00A821DF">
            <w:pPr>
              <w:suppressAutoHyphens w:val="0"/>
              <w:jc w:val="center"/>
              <w:rPr>
                <w:sz w:val="20"/>
                <w:szCs w:val="20"/>
                <w:lang w:val="ru-RU" w:eastAsia="ru-RU"/>
              </w:rPr>
            </w:pPr>
            <w:r>
              <w:rPr>
                <w:sz w:val="20"/>
                <w:szCs w:val="20"/>
                <w:lang w:val="ru-RU" w:eastAsia="ru-RU"/>
              </w:rPr>
              <w:t>8</w:t>
            </w:r>
          </w:p>
        </w:tc>
        <w:tc>
          <w:tcPr>
            <w:tcW w:w="1913" w:type="dxa"/>
            <w:vAlign w:val="center"/>
          </w:tcPr>
          <w:p w:rsidR="00D53690" w:rsidRPr="00047E23" w:rsidRDefault="00396B0A" w:rsidP="00A821DF">
            <w:pPr>
              <w:suppressAutoHyphens w:val="0"/>
              <w:jc w:val="center"/>
              <w:rPr>
                <w:sz w:val="20"/>
                <w:szCs w:val="20"/>
                <w:lang w:val="ru-RU" w:eastAsia="ru-RU"/>
              </w:rPr>
            </w:pPr>
            <w:r>
              <w:rPr>
                <w:sz w:val="20"/>
                <w:szCs w:val="20"/>
                <w:lang w:val="ru-RU" w:eastAsia="ru-RU"/>
              </w:rPr>
              <w:t>2</w:t>
            </w:r>
          </w:p>
        </w:tc>
        <w:tc>
          <w:tcPr>
            <w:tcW w:w="2198" w:type="dxa"/>
            <w:shd w:val="clear" w:color="auto" w:fill="auto"/>
            <w:vAlign w:val="center"/>
          </w:tcPr>
          <w:p w:rsidR="00D53690" w:rsidRPr="00197837" w:rsidRDefault="00197837" w:rsidP="00A821DF">
            <w:pPr>
              <w:suppressAutoHyphens w:val="0"/>
              <w:jc w:val="center"/>
              <w:rPr>
                <w:sz w:val="20"/>
                <w:szCs w:val="20"/>
                <w:lang w:val="ru-RU" w:eastAsia="ru-RU"/>
              </w:rPr>
            </w:pPr>
            <w:r>
              <w:rPr>
                <w:sz w:val="20"/>
                <w:szCs w:val="20"/>
                <w:lang w:val="ru-RU" w:eastAsia="ru-RU"/>
              </w:rPr>
              <w:t>2</w:t>
            </w:r>
          </w:p>
        </w:tc>
        <w:tc>
          <w:tcPr>
            <w:tcW w:w="1842" w:type="dxa"/>
            <w:vAlign w:val="center"/>
          </w:tcPr>
          <w:p w:rsidR="00D53690" w:rsidRPr="00751733" w:rsidRDefault="003B3CC0" w:rsidP="00A821DF">
            <w:pPr>
              <w:suppressAutoHyphens w:val="0"/>
              <w:jc w:val="center"/>
              <w:rPr>
                <w:sz w:val="20"/>
                <w:szCs w:val="20"/>
                <w:lang w:val="ru-RU" w:eastAsia="ru-RU"/>
              </w:rPr>
            </w:pPr>
            <w:r>
              <w:rPr>
                <w:sz w:val="20"/>
                <w:szCs w:val="20"/>
                <w:lang w:val="ru-RU" w:eastAsia="ru-RU"/>
              </w:rPr>
              <w:t>4</w:t>
            </w:r>
          </w:p>
        </w:tc>
      </w:tr>
      <w:tr w:rsidR="00D53690" w:rsidRPr="00022739" w:rsidTr="006841CD">
        <w:trPr>
          <w:trHeight w:val="276"/>
        </w:trPr>
        <w:tc>
          <w:tcPr>
            <w:tcW w:w="3403" w:type="dxa"/>
          </w:tcPr>
          <w:p w:rsidR="00D53690" w:rsidRPr="00833FA5" w:rsidRDefault="0069448D" w:rsidP="00833FA5">
            <w:pPr>
              <w:spacing w:beforeLines="40" w:afterLines="40"/>
              <w:ind w:right="-1"/>
              <w:jc w:val="both"/>
              <w:rPr>
                <w:sz w:val="20"/>
                <w:szCs w:val="20"/>
                <w:highlight w:val="yellow"/>
                <w:lang w:val="ru-RU"/>
              </w:rPr>
            </w:pPr>
            <w:r w:rsidRPr="00833FA5">
              <w:rPr>
                <w:lang w:val="ru-RU"/>
              </w:rPr>
              <w:t xml:space="preserve">Тема 5. Меры по финансовой стабилизации экономики США, Великобритании и Германии в 1930-е гг. </w:t>
            </w:r>
          </w:p>
        </w:tc>
        <w:tc>
          <w:tcPr>
            <w:tcW w:w="992" w:type="dxa"/>
            <w:vAlign w:val="center"/>
          </w:tcPr>
          <w:p w:rsidR="00D53690" w:rsidRPr="006841CD" w:rsidRDefault="004C5650" w:rsidP="00A821DF">
            <w:pPr>
              <w:suppressAutoHyphens w:val="0"/>
              <w:jc w:val="center"/>
              <w:rPr>
                <w:sz w:val="20"/>
                <w:szCs w:val="20"/>
                <w:lang w:val="ru-RU" w:eastAsia="ru-RU"/>
              </w:rPr>
            </w:pPr>
            <w:r>
              <w:rPr>
                <w:sz w:val="20"/>
                <w:szCs w:val="20"/>
                <w:lang w:val="ru-RU" w:eastAsia="ru-RU"/>
              </w:rPr>
              <w:t>12</w:t>
            </w:r>
          </w:p>
        </w:tc>
        <w:tc>
          <w:tcPr>
            <w:tcW w:w="1913" w:type="dxa"/>
            <w:vAlign w:val="center"/>
          </w:tcPr>
          <w:p w:rsidR="00D53690" w:rsidRPr="00047E23" w:rsidRDefault="00396B0A" w:rsidP="00A821DF">
            <w:pPr>
              <w:suppressAutoHyphens w:val="0"/>
              <w:jc w:val="center"/>
              <w:rPr>
                <w:sz w:val="20"/>
                <w:szCs w:val="20"/>
                <w:lang w:val="ru-RU" w:eastAsia="ru-RU"/>
              </w:rPr>
            </w:pPr>
            <w:r>
              <w:rPr>
                <w:sz w:val="20"/>
                <w:szCs w:val="20"/>
                <w:lang w:val="ru-RU" w:eastAsia="ru-RU"/>
              </w:rPr>
              <w:t>4</w:t>
            </w:r>
          </w:p>
        </w:tc>
        <w:tc>
          <w:tcPr>
            <w:tcW w:w="2198" w:type="dxa"/>
            <w:shd w:val="clear" w:color="auto" w:fill="auto"/>
            <w:vAlign w:val="center"/>
          </w:tcPr>
          <w:p w:rsidR="00D53690" w:rsidRPr="00197837" w:rsidRDefault="00197837" w:rsidP="00A821DF">
            <w:pPr>
              <w:suppressAutoHyphens w:val="0"/>
              <w:jc w:val="center"/>
              <w:rPr>
                <w:sz w:val="20"/>
                <w:szCs w:val="20"/>
                <w:lang w:val="ru-RU" w:eastAsia="ru-RU"/>
              </w:rPr>
            </w:pPr>
            <w:r>
              <w:rPr>
                <w:sz w:val="20"/>
                <w:szCs w:val="20"/>
                <w:lang w:val="ru-RU" w:eastAsia="ru-RU"/>
              </w:rPr>
              <w:t>4</w:t>
            </w:r>
          </w:p>
        </w:tc>
        <w:tc>
          <w:tcPr>
            <w:tcW w:w="1842" w:type="dxa"/>
            <w:vAlign w:val="center"/>
          </w:tcPr>
          <w:p w:rsidR="00D53690" w:rsidRPr="00751733" w:rsidRDefault="00751733" w:rsidP="00A821DF">
            <w:pPr>
              <w:suppressAutoHyphens w:val="0"/>
              <w:jc w:val="center"/>
              <w:rPr>
                <w:sz w:val="20"/>
                <w:szCs w:val="20"/>
                <w:lang w:val="ru-RU" w:eastAsia="ru-RU"/>
              </w:rPr>
            </w:pPr>
            <w:r>
              <w:rPr>
                <w:sz w:val="20"/>
                <w:szCs w:val="20"/>
                <w:lang w:val="ru-RU" w:eastAsia="ru-RU"/>
              </w:rPr>
              <w:t>4</w:t>
            </w:r>
          </w:p>
        </w:tc>
      </w:tr>
      <w:tr w:rsidR="0069448D" w:rsidRPr="00022739" w:rsidTr="006841CD">
        <w:trPr>
          <w:trHeight w:val="276"/>
        </w:trPr>
        <w:tc>
          <w:tcPr>
            <w:tcW w:w="3403" w:type="dxa"/>
          </w:tcPr>
          <w:p w:rsidR="0069448D" w:rsidRPr="00833FA5" w:rsidRDefault="0069448D" w:rsidP="00833FA5">
            <w:pPr>
              <w:spacing w:beforeLines="40" w:afterLines="40"/>
              <w:ind w:right="-1"/>
              <w:jc w:val="both"/>
              <w:rPr>
                <w:lang w:val="ru-RU"/>
              </w:rPr>
            </w:pPr>
            <w:r w:rsidRPr="00833FA5">
              <w:rPr>
                <w:lang w:val="ru-RU"/>
              </w:rPr>
              <w:t>Тема  6. Основные варианты финансовой стабилизации в первые десятилетия после Второй мировой войны</w:t>
            </w:r>
          </w:p>
          <w:p w:rsidR="0069448D" w:rsidRPr="00833FA5" w:rsidRDefault="0069448D" w:rsidP="00833FA5">
            <w:pPr>
              <w:jc w:val="both"/>
              <w:rPr>
                <w:lang w:val="ru-RU"/>
              </w:rPr>
            </w:pPr>
          </w:p>
        </w:tc>
        <w:tc>
          <w:tcPr>
            <w:tcW w:w="992" w:type="dxa"/>
            <w:vAlign w:val="center"/>
          </w:tcPr>
          <w:p w:rsidR="0069448D" w:rsidRPr="006841CD" w:rsidRDefault="004C5650" w:rsidP="00A821DF">
            <w:pPr>
              <w:suppressAutoHyphens w:val="0"/>
              <w:jc w:val="center"/>
              <w:rPr>
                <w:lang w:val="ru-RU" w:eastAsia="ru-RU"/>
              </w:rPr>
            </w:pPr>
            <w:r>
              <w:rPr>
                <w:lang w:val="ru-RU" w:eastAsia="ru-RU"/>
              </w:rPr>
              <w:t>6</w:t>
            </w:r>
          </w:p>
        </w:tc>
        <w:tc>
          <w:tcPr>
            <w:tcW w:w="1913" w:type="dxa"/>
            <w:vAlign w:val="center"/>
          </w:tcPr>
          <w:p w:rsidR="0069448D" w:rsidRPr="00A436CB" w:rsidRDefault="00396B0A" w:rsidP="00A821DF">
            <w:pPr>
              <w:suppressAutoHyphens w:val="0"/>
              <w:jc w:val="center"/>
              <w:rPr>
                <w:lang w:val="ru-RU" w:eastAsia="ru-RU"/>
              </w:rPr>
            </w:pPr>
            <w:r>
              <w:rPr>
                <w:lang w:val="ru-RU" w:eastAsia="ru-RU"/>
              </w:rPr>
              <w:t>2</w:t>
            </w:r>
          </w:p>
        </w:tc>
        <w:tc>
          <w:tcPr>
            <w:tcW w:w="2198" w:type="dxa"/>
            <w:shd w:val="clear" w:color="auto" w:fill="auto"/>
            <w:vAlign w:val="center"/>
          </w:tcPr>
          <w:p w:rsidR="0069448D" w:rsidRPr="00A436CB" w:rsidRDefault="00197837" w:rsidP="00A821DF">
            <w:pPr>
              <w:suppressAutoHyphens w:val="0"/>
              <w:jc w:val="center"/>
              <w:rPr>
                <w:lang w:val="ru-RU" w:eastAsia="ru-RU"/>
              </w:rPr>
            </w:pPr>
            <w:r>
              <w:rPr>
                <w:lang w:val="ru-RU" w:eastAsia="ru-RU"/>
              </w:rPr>
              <w:t>2</w:t>
            </w:r>
          </w:p>
        </w:tc>
        <w:tc>
          <w:tcPr>
            <w:tcW w:w="1842" w:type="dxa"/>
            <w:vAlign w:val="center"/>
          </w:tcPr>
          <w:p w:rsidR="0069448D" w:rsidRPr="00A436CB" w:rsidRDefault="00751733" w:rsidP="00A821DF">
            <w:pPr>
              <w:suppressAutoHyphens w:val="0"/>
              <w:jc w:val="center"/>
              <w:rPr>
                <w:lang w:val="ru-RU" w:eastAsia="ru-RU"/>
              </w:rPr>
            </w:pPr>
            <w:r>
              <w:rPr>
                <w:lang w:val="ru-RU" w:eastAsia="ru-RU"/>
              </w:rPr>
              <w:t>2</w:t>
            </w:r>
          </w:p>
        </w:tc>
      </w:tr>
      <w:tr w:rsidR="0069448D" w:rsidRPr="00022739" w:rsidTr="006841CD">
        <w:trPr>
          <w:trHeight w:val="276"/>
        </w:trPr>
        <w:tc>
          <w:tcPr>
            <w:tcW w:w="3403" w:type="dxa"/>
          </w:tcPr>
          <w:p w:rsidR="0069448D" w:rsidRPr="00833FA5" w:rsidRDefault="0069448D" w:rsidP="00833FA5">
            <w:pPr>
              <w:spacing w:beforeLines="40" w:afterLines="40"/>
              <w:ind w:right="-1"/>
              <w:jc w:val="both"/>
              <w:rPr>
                <w:lang w:val="ru-RU"/>
              </w:rPr>
            </w:pPr>
            <w:r w:rsidRPr="00833FA5">
              <w:rPr>
                <w:lang w:val="ru-RU"/>
              </w:rPr>
              <w:t>Тема  7. Опыт преодоления финансовой нестабильности в странах Латинской Америки в 1990-е гг.</w:t>
            </w:r>
          </w:p>
        </w:tc>
        <w:tc>
          <w:tcPr>
            <w:tcW w:w="992" w:type="dxa"/>
            <w:vAlign w:val="center"/>
          </w:tcPr>
          <w:p w:rsidR="0069448D" w:rsidRPr="006841CD" w:rsidRDefault="004C5650" w:rsidP="00A821DF">
            <w:pPr>
              <w:suppressAutoHyphens w:val="0"/>
              <w:jc w:val="center"/>
              <w:rPr>
                <w:lang w:val="ru-RU" w:eastAsia="ru-RU"/>
              </w:rPr>
            </w:pPr>
            <w:r>
              <w:rPr>
                <w:lang w:val="ru-RU" w:eastAsia="ru-RU"/>
              </w:rPr>
              <w:t>6</w:t>
            </w:r>
          </w:p>
        </w:tc>
        <w:tc>
          <w:tcPr>
            <w:tcW w:w="1913" w:type="dxa"/>
            <w:vAlign w:val="center"/>
          </w:tcPr>
          <w:p w:rsidR="0069448D" w:rsidRPr="00A436CB" w:rsidRDefault="00396B0A" w:rsidP="00A821DF">
            <w:pPr>
              <w:suppressAutoHyphens w:val="0"/>
              <w:jc w:val="center"/>
              <w:rPr>
                <w:lang w:val="ru-RU" w:eastAsia="ru-RU"/>
              </w:rPr>
            </w:pPr>
            <w:r>
              <w:rPr>
                <w:lang w:val="ru-RU" w:eastAsia="ru-RU"/>
              </w:rPr>
              <w:t>2</w:t>
            </w:r>
          </w:p>
        </w:tc>
        <w:tc>
          <w:tcPr>
            <w:tcW w:w="2198" w:type="dxa"/>
            <w:shd w:val="clear" w:color="auto" w:fill="auto"/>
            <w:vAlign w:val="center"/>
          </w:tcPr>
          <w:p w:rsidR="0069448D" w:rsidRPr="00A436CB" w:rsidRDefault="00197837" w:rsidP="00A821DF">
            <w:pPr>
              <w:suppressAutoHyphens w:val="0"/>
              <w:jc w:val="center"/>
              <w:rPr>
                <w:lang w:val="ru-RU" w:eastAsia="ru-RU"/>
              </w:rPr>
            </w:pPr>
            <w:r>
              <w:rPr>
                <w:lang w:val="ru-RU" w:eastAsia="ru-RU"/>
              </w:rPr>
              <w:t>2</w:t>
            </w:r>
          </w:p>
        </w:tc>
        <w:tc>
          <w:tcPr>
            <w:tcW w:w="1842" w:type="dxa"/>
            <w:vAlign w:val="center"/>
          </w:tcPr>
          <w:p w:rsidR="0069448D" w:rsidRPr="00A436CB" w:rsidRDefault="00751733" w:rsidP="00A821DF">
            <w:pPr>
              <w:suppressAutoHyphens w:val="0"/>
              <w:jc w:val="center"/>
              <w:rPr>
                <w:lang w:val="ru-RU" w:eastAsia="ru-RU"/>
              </w:rPr>
            </w:pPr>
            <w:r>
              <w:rPr>
                <w:lang w:val="ru-RU" w:eastAsia="ru-RU"/>
              </w:rPr>
              <w:t>2</w:t>
            </w:r>
          </w:p>
        </w:tc>
      </w:tr>
      <w:tr w:rsidR="0069448D" w:rsidRPr="00022739" w:rsidTr="006841CD">
        <w:trPr>
          <w:trHeight w:val="276"/>
        </w:trPr>
        <w:tc>
          <w:tcPr>
            <w:tcW w:w="3403" w:type="dxa"/>
          </w:tcPr>
          <w:p w:rsidR="0069448D" w:rsidRPr="00833FA5" w:rsidRDefault="00833FA5" w:rsidP="00833FA5">
            <w:pPr>
              <w:spacing w:beforeLines="40" w:afterLines="40"/>
              <w:ind w:right="-1"/>
              <w:jc w:val="both"/>
              <w:rPr>
                <w:lang w:val="ru-RU"/>
              </w:rPr>
            </w:pPr>
            <w:r>
              <w:rPr>
                <w:lang w:val="ru-RU"/>
              </w:rPr>
              <w:t xml:space="preserve"> </w:t>
            </w:r>
            <w:r w:rsidR="0069448D" w:rsidRPr="00833FA5">
              <w:rPr>
                <w:lang w:val="ru-RU"/>
              </w:rPr>
              <w:t>Тема 8. Финансовый кризис 1997 – 1998 гг. в странах Восточной и Юго-Восточной Азии</w:t>
            </w:r>
          </w:p>
        </w:tc>
        <w:tc>
          <w:tcPr>
            <w:tcW w:w="992" w:type="dxa"/>
            <w:vAlign w:val="center"/>
          </w:tcPr>
          <w:p w:rsidR="0069448D" w:rsidRPr="006841CD" w:rsidRDefault="004C5650" w:rsidP="00A821DF">
            <w:pPr>
              <w:suppressAutoHyphens w:val="0"/>
              <w:jc w:val="center"/>
              <w:rPr>
                <w:lang w:val="ru-RU" w:eastAsia="ru-RU"/>
              </w:rPr>
            </w:pPr>
            <w:r>
              <w:rPr>
                <w:lang w:val="ru-RU" w:eastAsia="ru-RU"/>
              </w:rPr>
              <w:t>6</w:t>
            </w:r>
          </w:p>
        </w:tc>
        <w:tc>
          <w:tcPr>
            <w:tcW w:w="1913" w:type="dxa"/>
            <w:vAlign w:val="center"/>
          </w:tcPr>
          <w:p w:rsidR="0069448D" w:rsidRPr="00A436CB" w:rsidRDefault="00396B0A" w:rsidP="00A821DF">
            <w:pPr>
              <w:suppressAutoHyphens w:val="0"/>
              <w:jc w:val="center"/>
              <w:rPr>
                <w:lang w:val="ru-RU" w:eastAsia="ru-RU"/>
              </w:rPr>
            </w:pPr>
            <w:r>
              <w:rPr>
                <w:lang w:val="ru-RU" w:eastAsia="ru-RU"/>
              </w:rPr>
              <w:t>2</w:t>
            </w:r>
          </w:p>
        </w:tc>
        <w:tc>
          <w:tcPr>
            <w:tcW w:w="2198" w:type="dxa"/>
            <w:shd w:val="clear" w:color="auto" w:fill="auto"/>
            <w:vAlign w:val="center"/>
          </w:tcPr>
          <w:p w:rsidR="0069448D" w:rsidRPr="00A436CB" w:rsidRDefault="00197837" w:rsidP="00A821DF">
            <w:pPr>
              <w:suppressAutoHyphens w:val="0"/>
              <w:jc w:val="center"/>
              <w:rPr>
                <w:lang w:val="ru-RU" w:eastAsia="ru-RU"/>
              </w:rPr>
            </w:pPr>
            <w:r>
              <w:rPr>
                <w:lang w:val="ru-RU" w:eastAsia="ru-RU"/>
              </w:rPr>
              <w:t>2</w:t>
            </w:r>
          </w:p>
        </w:tc>
        <w:tc>
          <w:tcPr>
            <w:tcW w:w="1842" w:type="dxa"/>
            <w:vAlign w:val="center"/>
          </w:tcPr>
          <w:p w:rsidR="0069448D" w:rsidRPr="00A436CB" w:rsidRDefault="00751733" w:rsidP="00A821DF">
            <w:pPr>
              <w:suppressAutoHyphens w:val="0"/>
              <w:jc w:val="center"/>
              <w:rPr>
                <w:lang w:val="ru-RU" w:eastAsia="ru-RU"/>
              </w:rPr>
            </w:pPr>
            <w:r>
              <w:rPr>
                <w:lang w:val="ru-RU" w:eastAsia="ru-RU"/>
              </w:rPr>
              <w:t>2</w:t>
            </w:r>
          </w:p>
        </w:tc>
      </w:tr>
      <w:tr w:rsidR="0069448D" w:rsidRPr="005912A5" w:rsidTr="006841CD">
        <w:trPr>
          <w:trHeight w:val="276"/>
        </w:trPr>
        <w:tc>
          <w:tcPr>
            <w:tcW w:w="3403" w:type="dxa"/>
          </w:tcPr>
          <w:p w:rsidR="0069448D" w:rsidRPr="00833FA5" w:rsidRDefault="009E4FB2" w:rsidP="00833FA5">
            <w:pPr>
              <w:spacing w:beforeLines="40" w:afterLines="40"/>
              <w:ind w:right="-1"/>
              <w:jc w:val="both"/>
              <w:rPr>
                <w:lang w:val="ru-RU"/>
              </w:rPr>
            </w:pPr>
            <w:r w:rsidRPr="00833FA5">
              <w:rPr>
                <w:lang w:val="ru-RU"/>
              </w:rPr>
              <w:lastRenderedPageBreak/>
              <w:t>Тема    9.  Теория и практика финансовой стабилизации в России в 1990-е – 2010-е гг.</w:t>
            </w:r>
          </w:p>
        </w:tc>
        <w:tc>
          <w:tcPr>
            <w:tcW w:w="992" w:type="dxa"/>
            <w:vAlign w:val="center"/>
          </w:tcPr>
          <w:p w:rsidR="0069448D" w:rsidRPr="006841CD" w:rsidRDefault="004C5650" w:rsidP="00A821DF">
            <w:pPr>
              <w:suppressAutoHyphens w:val="0"/>
              <w:jc w:val="center"/>
              <w:rPr>
                <w:lang w:val="ru-RU" w:eastAsia="ru-RU"/>
              </w:rPr>
            </w:pPr>
            <w:r>
              <w:rPr>
                <w:lang w:val="ru-RU" w:eastAsia="ru-RU"/>
              </w:rPr>
              <w:t>8</w:t>
            </w:r>
          </w:p>
        </w:tc>
        <w:tc>
          <w:tcPr>
            <w:tcW w:w="1913" w:type="dxa"/>
            <w:vAlign w:val="center"/>
          </w:tcPr>
          <w:p w:rsidR="0069448D" w:rsidRPr="00A436CB" w:rsidRDefault="00396B0A" w:rsidP="00A821DF">
            <w:pPr>
              <w:suppressAutoHyphens w:val="0"/>
              <w:jc w:val="center"/>
              <w:rPr>
                <w:lang w:val="ru-RU" w:eastAsia="ru-RU"/>
              </w:rPr>
            </w:pPr>
            <w:r>
              <w:rPr>
                <w:lang w:val="ru-RU" w:eastAsia="ru-RU"/>
              </w:rPr>
              <w:t>2</w:t>
            </w:r>
          </w:p>
        </w:tc>
        <w:tc>
          <w:tcPr>
            <w:tcW w:w="2198" w:type="dxa"/>
            <w:shd w:val="clear" w:color="auto" w:fill="auto"/>
            <w:vAlign w:val="center"/>
          </w:tcPr>
          <w:p w:rsidR="0069448D" w:rsidRPr="00A436CB" w:rsidRDefault="00197837" w:rsidP="00A821DF">
            <w:pPr>
              <w:suppressAutoHyphens w:val="0"/>
              <w:jc w:val="center"/>
              <w:rPr>
                <w:lang w:val="ru-RU" w:eastAsia="ru-RU"/>
              </w:rPr>
            </w:pPr>
            <w:r>
              <w:rPr>
                <w:lang w:val="ru-RU" w:eastAsia="ru-RU"/>
              </w:rPr>
              <w:t>2</w:t>
            </w:r>
          </w:p>
        </w:tc>
        <w:tc>
          <w:tcPr>
            <w:tcW w:w="1842" w:type="dxa"/>
            <w:vAlign w:val="center"/>
          </w:tcPr>
          <w:p w:rsidR="0069448D" w:rsidRPr="00A436CB" w:rsidRDefault="003B3CC0" w:rsidP="00A821DF">
            <w:pPr>
              <w:suppressAutoHyphens w:val="0"/>
              <w:jc w:val="center"/>
              <w:rPr>
                <w:lang w:val="ru-RU" w:eastAsia="ru-RU"/>
              </w:rPr>
            </w:pPr>
            <w:r>
              <w:rPr>
                <w:lang w:val="ru-RU" w:eastAsia="ru-RU"/>
              </w:rPr>
              <w:t>4</w:t>
            </w:r>
          </w:p>
        </w:tc>
      </w:tr>
      <w:tr w:rsidR="00D53690" w:rsidRPr="00022739" w:rsidTr="006841CD">
        <w:trPr>
          <w:trHeight w:val="276"/>
        </w:trPr>
        <w:tc>
          <w:tcPr>
            <w:tcW w:w="3403" w:type="dxa"/>
          </w:tcPr>
          <w:p w:rsidR="00D53690" w:rsidRPr="00833FA5" w:rsidRDefault="00D53690" w:rsidP="00833FA5">
            <w:pPr>
              <w:spacing w:before="20" w:after="20"/>
              <w:jc w:val="both"/>
              <w:rPr>
                <w:lang w:val="ru-RU"/>
              </w:rPr>
            </w:pPr>
            <w:r w:rsidRPr="00833FA5">
              <w:rPr>
                <w:lang w:val="ru-RU"/>
              </w:rPr>
              <w:t>Текущая аттестация: домашние задания</w:t>
            </w:r>
          </w:p>
        </w:tc>
        <w:tc>
          <w:tcPr>
            <w:tcW w:w="992" w:type="dxa"/>
            <w:vAlign w:val="center"/>
          </w:tcPr>
          <w:p w:rsidR="00D53690" w:rsidRPr="006841CD" w:rsidRDefault="004C5650" w:rsidP="00A821DF">
            <w:pPr>
              <w:suppressAutoHyphens w:val="0"/>
              <w:jc w:val="center"/>
              <w:rPr>
                <w:lang w:val="ru-RU" w:eastAsia="ru-RU"/>
              </w:rPr>
            </w:pPr>
            <w:r>
              <w:rPr>
                <w:lang w:val="ru-RU" w:eastAsia="ru-RU"/>
              </w:rPr>
              <w:t>28</w:t>
            </w:r>
          </w:p>
        </w:tc>
        <w:tc>
          <w:tcPr>
            <w:tcW w:w="1913" w:type="dxa"/>
            <w:vAlign w:val="center"/>
          </w:tcPr>
          <w:p w:rsidR="00D53690" w:rsidRPr="00A436CB" w:rsidRDefault="00396B0A" w:rsidP="00A821DF">
            <w:pPr>
              <w:suppressAutoHyphens w:val="0"/>
              <w:jc w:val="center"/>
              <w:rPr>
                <w:lang w:val="ru-RU" w:eastAsia="ru-RU"/>
              </w:rPr>
            </w:pPr>
            <w:r>
              <w:rPr>
                <w:lang w:val="ru-RU" w:eastAsia="ru-RU"/>
              </w:rPr>
              <w:t>-</w:t>
            </w:r>
          </w:p>
        </w:tc>
        <w:tc>
          <w:tcPr>
            <w:tcW w:w="2198" w:type="dxa"/>
            <w:shd w:val="clear" w:color="auto" w:fill="auto"/>
            <w:vAlign w:val="center"/>
          </w:tcPr>
          <w:p w:rsidR="00D53690" w:rsidRPr="00A436CB" w:rsidRDefault="00197837" w:rsidP="00A821DF">
            <w:pPr>
              <w:suppressAutoHyphens w:val="0"/>
              <w:jc w:val="center"/>
              <w:rPr>
                <w:lang w:val="ru-RU" w:eastAsia="ru-RU"/>
              </w:rPr>
            </w:pPr>
            <w:r>
              <w:rPr>
                <w:lang w:val="ru-RU" w:eastAsia="ru-RU"/>
              </w:rPr>
              <w:t>-</w:t>
            </w:r>
          </w:p>
        </w:tc>
        <w:tc>
          <w:tcPr>
            <w:tcW w:w="1842" w:type="dxa"/>
            <w:vAlign w:val="center"/>
          </w:tcPr>
          <w:p w:rsidR="00D53690" w:rsidRPr="00A436CB" w:rsidRDefault="00D53690" w:rsidP="00A821DF">
            <w:pPr>
              <w:suppressAutoHyphens w:val="0"/>
              <w:jc w:val="center"/>
              <w:rPr>
                <w:lang w:val="ru-RU" w:eastAsia="ru-RU"/>
              </w:rPr>
            </w:pPr>
            <w:r w:rsidRPr="00A436CB">
              <w:rPr>
                <w:lang w:val="ru-RU" w:eastAsia="ru-RU"/>
              </w:rPr>
              <w:t>28</w:t>
            </w:r>
          </w:p>
        </w:tc>
      </w:tr>
      <w:tr w:rsidR="00D53690" w:rsidRPr="00022739" w:rsidTr="006841CD">
        <w:trPr>
          <w:trHeight w:val="276"/>
        </w:trPr>
        <w:tc>
          <w:tcPr>
            <w:tcW w:w="3403" w:type="dxa"/>
          </w:tcPr>
          <w:p w:rsidR="00D53690" w:rsidRPr="00833FA5" w:rsidRDefault="00D53690" w:rsidP="00833FA5">
            <w:pPr>
              <w:spacing w:before="20" w:after="20"/>
              <w:jc w:val="both"/>
              <w:rPr>
                <w:lang w:val="ru-RU"/>
              </w:rPr>
            </w:pPr>
            <w:r w:rsidRPr="00833FA5">
              <w:rPr>
                <w:lang w:val="ru-RU"/>
              </w:rPr>
              <w:t>Промежуточная аттестация: экзамен</w:t>
            </w:r>
          </w:p>
        </w:tc>
        <w:tc>
          <w:tcPr>
            <w:tcW w:w="992" w:type="dxa"/>
            <w:vAlign w:val="center"/>
          </w:tcPr>
          <w:p w:rsidR="00D53690" w:rsidRPr="006841CD" w:rsidRDefault="004C5650" w:rsidP="00A821DF">
            <w:pPr>
              <w:suppressAutoHyphens w:val="0"/>
              <w:jc w:val="center"/>
              <w:rPr>
                <w:lang w:val="ru-RU" w:eastAsia="ru-RU"/>
              </w:rPr>
            </w:pPr>
            <w:r>
              <w:rPr>
                <w:lang w:val="ru-RU" w:eastAsia="ru-RU"/>
              </w:rPr>
              <w:t>4</w:t>
            </w:r>
          </w:p>
        </w:tc>
        <w:tc>
          <w:tcPr>
            <w:tcW w:w="1913" w:type="dxa"/>
            <w:vAlign w:val="center"/>
          </w:tcPr>
          <w:p w:rsidR="00D53690" w:rsidRPr="00A436CB" w:rsidRDefault="00D53690" w:rsidP="00A821DF">
            <w:pPr>
              <w:suppressAutoHyphens w:val="0"/>
              <w:jc w:val="center"/>
              <w:rPr>
                <w:lang w:val="ru-RU" w:eastAsia="ru-RU"/>
              </w:rPr>
            </w:pPr>
            <w:r w:rsidRPr="00A436CB">
              <w:rPr>
                <w:lang w:val="ru-RU" w:eastAsia="ru-RU"/>
              </w:rPr>
              <w:t>4</w:t>
            </w:r>
          </w:p>
        </w:tc>
        <w:tc>
          <w:tcPr>
            <w:tcW w:w="2198" w:type="dxa"/>
            <w:shd w:val="clear" w:color="auto" w:fill="auto"/>
            <w:vAlign w:val="center"/>
          </w:tcPr>
          <w:p w:rsidR="00D53690" w:rsidRPr="00A436CB" w:rsidRDefault="00197837" w:rsidP="00A821DF">
            <w:pPr>
              <w:suppressAutoHyphens w:val="0"/>
              <w:jc w:val="center"/>
              <w:rPr>
                <w:lang w:val="ru-RU" w:eastAsia="ru-RU"/>
              </w:rPr>
            </w:pPr>
            <w:r>
              <w:rPr>
                <w:lang w:val="ru-RU" w:eastAsia="ru-RU"/>
              </w:rPr>
              <w:t>-</w:t>
            </w:r>
          </w:p>
        </w:tc>
        <w:tc>
          <w:tcPr>
            <w:tcW w:w="1842" w:type="dxa"/>
            <w:vAlign w:val="center"/>
          </w:tcPr>
          <w:p w:rsidR="00D53690" w:rsidRPr="00A436CB" w:rsidRDefault="003B3CC0" w:rsidP="00A821DF">
            <w:pPr>
              <w:suppressAutoHyphens w:val="0"/>
              <w:jc w:val="center"/>
              <w:rPr>
                <w:lang w:val="ru-RU" w:eastAsia="ru-RU"/>
              </w:rPr>
            </w:pPr>
            <w:r>
              <w:rPr>
                <w:lang w:val="ru-RU" w:eastAsia="ru-RU"/>
              </w:rPr>
              <w:t>-</w:t>
            </w:r>
          </w:p>
        </w:tc>
      </w:tr>
      <w:tr w:rsidR="00D53690" w:rsidRPr="00022739" w:rsidTr="006841CD">
        <w:trPr>
          <w:trHeight w:val="276"/>
        </w:trPr>
        <w:tc>
          <w:tcPr>
            <w:tcW w:w="3403" w:type="dxa"/>
          </w:tcPr>
          <w:p w:rsidR="00D53690" w:rsidRPr="00833FA5" w:rsidRDefault="00D53690" w:rsidP="005912A5">
            <w:pPr>
              <w:suppressAutoHyphens w:val="0"/>
              <w:jc w:val="both"/>
              <w:rPr>
                <w:lang w:val="ru-RU" w:eastAsia="ru-RU"/>
              </w:rPr>
            </w:pPr>
            <w:r w:rsidRPr="00833FA5">
              <w:rPr>
                <w:lang w:val="ru-RU" w:eastAsia="ru-RU"/>
              </w:rPr>
              <w:t>Всего</w:t>
            </w:r>
          </w:p>
        </w:tc>
        <w:tc>
          <w:tcPr>
            <w:tcW w:w="992" w:type="dxa"/>
            <w:vAlign w:val="center"/>
          </w:tcPr>
          <w:p w:rsidR="00D53690" w:rsidRPr="006841CD" w:rsidRDefault="004C5650" w:rsidP="004C5650">
            <w:pPr>
              <w:suppressAutoHyphens w:val="0"/>
              <w:jc w:val="center"/>
              <w:rPr>
                <w:lang w:val="ru-RU" w:eastAsia="ru-RU"/>
              </w:rPr>
            </w:pPr>
            <w:r>
              <w:rPr>
                <w:lang w:val="ru-RU" w:eastAsia="ru-RU"/>
              </w:rPr>
              <w:fldChar w:fldCharType="begin"/>
            </w:r>
            <w:r>
              <w:rPr>
                <w:lang w:val="ru-RU" w:eastAsia="ru-RU"/>
              </w:rPr>
              <w:instrText xml:space="preserve"> =SUM(ABOVE) </w:instrText>
            </w:r>
            <w:r>
              <w:rPr>
                <w:lang w:val="ru-RU" w:eastAsia="ru-RU"/>
              </w:rPr>
              <w:fldChar w:fldCharType="separate"/>
            </w:r>
            <w:r>
              <w:rPr>
                <w:noProof/>
                <w:lang w:val="ru-RU" w:eastAsia="ru-RU"/>
              </w:rPr>
              <w:t>108</w:t>
            </w:r>
            <w:r>
              <w:rPr>
                <w:lang w:val="ru-RU" w:eastAsia="ru-RU"/>
              </w:rPr>
              <w:fldChar w:fldCharType="end"/>
            </w:r>
          </w:p>
        </w:tc>
        <w:tc>
          <w:tcPr>
            <w:tcW w:w="1913" w:type="dxa"/>
            <w:vAlign w:val="center"/>
          </w:tcPr>
          <w:p w:rsidR="00D53690" w:rsidRPr="00A436CB" w:rsidRDefault="00396B0A" w:rsidP="00A821DF">
            <w:pPr>
              <w:suppressAutoHyphens w:val="0"/>
              <w:jc w:val="center"/>
              <w:rPr>
                <w:lang w:val="ru-RU" w:eastAsia="ru-RU"/>
              </w:rPr>
            </w:pPr>
            <w:r>
              <w:rPr>
                <w:lang w:val="ru-RU" w:eastAsia="ru-RU"/>
              </w:rPr>
              <w:fldChar w:fldCharType="begin"/>
            </w:r>
            <w:r>
              <w:rPr>
                <w:lang w:val="ru-RU" w:eastAsia="ru-RU"/>
              </w:rPr>
              <w:instrText xml:space="preserve"> =SUM(ABOVE) </w:instrText>
            </w:r>
            <w:r>
              <w:rPr>
                <w:lang w:val="ru-RU" w:eastAsia="ru-RU"/>
              </w:rPr>
              <w:fldChar w:fldCharType="separate"/>
            </w:r>
            <w:r>
              <w:rPr>
                <w:noProof/>
                <w:lang w:val="ru-RU" w:eastAsia="ru-RU"/>
              </w:rPr>
              <w:t>28</w:t>
            </w:r>
            <w:r>
              <w:rPr>
                <w:lang w:val="ru-RU" w:eastAsia="ru-RU"/>
              </w:rPr>
              <w:fldChar w:fldCharType="end"/>
            </w:r>
          </w:p>
        </w:tc>
        <w:tc>
          <w:tcPr>
            <w:tcW w:w="2198" w:type="dxa"/>
            <w:shd w:val="clear" w:color="auto" w:fill="auto"/>
            <w:vAlign w:val="center"/>
          </w:tcPr>
          <w:p w:rsidR="00D53690" w:rsidRPr="00A436CB" w:rsidRDefault="00197837" w:rsidP="00A821DF">
            <w:pPr>
              <w:suppressAutoHyphens w:val="0"/>
              <w:jc w:val="center"/>
              <w:rPr>
                <w:lang w:val="ru-RU" w:eastAsia="ru-RU"/>
              </w:rPr>
            </w:pPr>
            <w:r>
              <w:rPr>
                <w:lang w:val="ru-RU" w:eastAsia="ru-RU"/>
              </w:rPr>
              <w:fldChar w:fldCharType="begin"/>
            </w:r>
            <w:r>
              <w:rPr>
                <w:lang w:val="ru-RU" w:eastAsia="ru-RU"/>
              </w:rPr>
              <w:instrText xml:space="preserve"> =SUM(ABOVE) </w:instrText>
            </w:r>
            <w:r>
              <w:rPr>
                <w:lang w:val="ru-RU" w:eastAsia="ru-RU"/>
              </w:rPr>
              <w:fldChar w:fldCharType="separate"/>
            </w:r>
            <w:r>
              <w:rPr>
                <w:noProof/>
                <w:lang w:val="ru-RU" w:eastAsia="ru-RU"/>
              </w:rPr>
              <w:t>24</w:t>
            </w:r>
            <w:r>
              <w:rPr>
                <w:lang w:val="ru-RU" w:eastAsia="ru-RU"/>
              </w:rPr>
              <w:fldChar w:fldCharType="end"/>
            </w:r>
          </w:p>
        </w:tc>
        <w:tc>
          <w:tcPr>
            <w:tcW w:w="1842" w:type="dxa"/>
            <w:vAlign w:val="center"/>
          </w:tcPr>
          <w:p w:rsidR="00D53690" w:rsidRPr="00A436CB" w:rsidRDefault="003B3CC0" w:rsidP="00A821DF">
            <w:pPr>
              <w:suppressAutoHyphens w:val="0"/>
              <w:jc w:val="center"/>
              <w:rPr>
                <w:lang w:val="ru-RU" w:eastAsia="ru-RU"/>
              </w:rPr>
            </w:pPr>
            <w:r>
              <w:rPr>
                <w:lang w:val="ru-RU" w:eastAsia="ru-RU"/>
              </w:rPr>
              <w:t>56</w:t>
            </w:r>
          </w:p>
        </w:tc>
      </w:tr>
    </w:tbl>
    <w:p w:rsidR="006B0498" w:rsidRDefault="006B0498" w:rsidP="006B0498">
      <w:pPr>
        <w:spacing w:before="100" w:line="276" w:lineRule="auto"/>
        <w:ind w:left="360"/>
        <w:rPr>
          <w:b/>
          <w:lang w:val="ru-RU"/>
        </w:rPr>
      </w:pPr>
    </w:p>
    <w:p w:rsidR="00D53690" w:rsidRDefault="00D53690" w:rsidP="00714F6E">
      <w:pPr>
        <w:numPr>
          <w:ilvl w:val="1"/>
          <w:numId w:val="7"/>
        </w:numPr>
        <w:spacing w:before="100" w:line="276" w:lineRule="auto"/>
        <w:jc w:val="center"/>
        <w:rPr>
          <w:b/>
          <w:lang w:val="ru-RU"/>
        </w:rPr>
      </w:pPr>
      <w:r w:rsidRPr="009A404F">
        <w:rPr>
          <w:b/>
          <w:lang w:val="ru-RU"/>
        </w:rPr>
        <w:t>Структура и содержание дисциплины</w:t>
      </w:r>
    </w:p>
    <w:p w:rsidR="00CF6B65" w:rsidRPr="00CF6B65" w:rsidRDefault="00CF6B65" w:rsidP="00CF6B65">
      <w:pPr>
        <w:spacing w:beforeLines="40" w:afterLines="40"/>
        <w:ind w:left="360" w:right="535"/>
        <w:jc w:val="center"/>
        <w:rPr>
          <w:b/>
          <w:lang w:val="ru-RU"/>
        </w:rPr>
      </w:pPr>
      <w:r w:rsidRPr="00CF6B65">
        <w:rPr>
          <w:b/>
          <w:lang w:val="ru-RU"/>
        </w:rPr>
        <w:t>Тема 1. Предмет и методологические основы курса</w:t>
      </w:r>
    </w:p>
    <w:p w:rsidR="00CF6B65" w:rsidRPr="00CF6B65" w:rsidRDefault="00CF6B65" w:rsidP="004C5650">
      <w:pPr>
        <w:spacing w:beforeLines="40" w:afterLines="40"/>
        <w:ind w:right="-1" w:firstLine="540"/>
        <w:jc w:val="both"/>
        <w:rPr>
          <w:lang w:val="ru-RU"/>
        </w:rPr>
      </w:pPr>
      <w:r w:rsidRPr="00CF6B65">
        <w:rPr>
          <w:lang w:val="ru-RU"/>
        </w:rPr>
        <w:t>Понятие «экономическая политика». Концепции экономической политики. Конкретные инструменты экономической политики. Теории экономических криз</w:t>
      </w:r>
      <w:r w:rsidRPr="00CF6B65">
        <w:rPr>
          <w:lang w:val="ru-RU"/>
        </w:rPr>
        <w:t>и</w:t>
      </w:r>
      <w:r w:rsidRPr="00CF6B65">
        <w:rPr>
          <w:lang w:val="ru-RU"/>
        </w:rPr>
        <w:t>сов. Соотношение понятий  «стабилизационная политика» и «политика финансовой стабилизации». Инструментальные аспекты политики финансовой стабилизации. Типология этой политики. Основные подходы к политике финансовой стабилизации (неоклассический, кейнсианский, неолиберальный, монетаристский). Координация основных вариантов регулирования экономики в зависимости от экономической с</w:t>
      </w:r>
      <w:r w:rsidRPr="00CF6B65">
        <w:rPr>
          <w:lang w:val="ru-RU"/>
        </w:rPr>
        <w:t>и</w:t>
      </w:r>
      <w:r w:rsidRPr="00CF6B65">
        <w:rPr>
          <w:lang w:val="ru-RU"/>
        </w:rPr>
        <w:t xml:space="preserve">туации и стратегии развития. </w:t>
      </w:r>
    </w:p>
    <w:p w:rsidR="00CF6B65" w:rsidRPr="00CF6B65" w:rsidRDefault="00CF6B65" w:rsidP="00CF6B65">
      <w:pPr>
        <w:spacing w:beforeLines="40" w:afterLines="40"/>
        <w:ind w:right="-1" w:firstLine="540"/>
        <w:jc w:val="center"/>
        <w:rPr>
          <w:b/>
          <w:lang w:val="ru-RU"/>
        </w:rPr>
      </w:pPr>
      <w:r>
        <w:rPr>
          <w:b/>
          <w:lang w:val="ru-RU"/>
        </w:rPr>
        <w:tab/>
      </w:r>
      <w:r w:rsidRPr="00CF6B65">
        <w:rPr>
          <w:b/>
          <w:lang w:val="ru-RU"/>
        </w:rPr>
        <w:t xml:space="preserve">Тема 2. Финансовые кризисы во Франции и в Англии в  </w:t>
      </w:r>
      <w:r w:rsidRPr="006F7B32">
        <w:rPr>
          <w:b/>
        </w:rPr>
        <w:t>XVIII </w:t>
      </w:r>
      <w:r w:rsidRPr="00CF6B65">
        <w:rPr>
          <w:b/>
          <w:lang w:val="ru-RU"/>
        </w:rPr>
        <w:t>в. Пути пр</w:t>
      </w:r>
      <w:r w:rsidRPr="00CF6B65">
        <w:rPr>
          <w:b/>
          <w:lang w:val="ru-RU"/>
        </w:rPr>
        <w:t>е</w:t>
      </w:r>
      <w:r w:rsidRPr="00CF6B65">
        <w:rPr>
          <w:b/>
          <w:lang w:val="ru-RU"/>
        </w:rPr>
        <w:t>одоления финансовой нестабильности</w:t>
      </w:r>
    </w:p>
    <w:p w:rsidR="00CF6B65" w:rsidRPr="00CF6B65" w:rsidRDefault="00CF6B65" w:rsidP="00CF6B65">
      <w:pPr>
        <w:spacing w:beforeLines="40" w:afterLines="40"/>
        <w:ind w:right="-1" w:firstLine="540"/>
        <w:jc w:val="both"/>
        <w:rPr>
          <w:lang w:val="ru-RU"/>
        </w:rPr>
      </w:pPr>
      <w:r w:rsidRPr="00CF6B65">
        <w:rPr>
          <w:lang w:val="ru-RU"/>
        </w:rPr>
        <w:t xml:space="preserve">Бедственное состояние финансов Франции после смерти короля Людовика </w:t>
      </w:r>
      <w:r>
        <w:t>XIV</w:t>
      </w:r>
      <w:r w:rsidRPr="00CF6B65">
        <w:rPr>
          <w:lang w:val="ru-RU"/>
        </w:rPr>
        <w:t>. Финансовые меры герцога Филиппа Орлеанского. Перечеканка монеты. Борьба с неуплатой налогов. Поощрение доносов на неплательщиков налогов. Свертывание л</w:t>
      </w:r>
      <w:r w:rsidRPr="00CF6B65">
        <w:rPr>
          <w:lang w:val="ru-RU"/>
        </w:rPr>
        <w:t>е</w:t>
      </w:r>
      <w:r w:rsidRPr="00CF6B65">
        <w:rPr>
          <w:lang w:val="ru-RU"/>
        </w:rPr>
        <w:t>гальной хозяйственной деятельности.</w:t>
      </w:r>
    </w:p>
    <w:p w:rsidR="00CF6B65" w:rsidRDefault="00CF6B65" w:rsidP="00CF6B65">
      <w:pPr>
        <w:spacing w:beforeLines="40" w:afterLines="40"/>
        <w:ind w:right="-1" w:firstLine="540"/>
        <w:jc w:val="both"/>
      </w:pPr>
      <w:r w:rsidRPr="00CF6B65">
        <w:rPr>
          <w:lang w:val="ru-RU"/>
        </w:rPr>
        <w:t>«Система» Джона Ло. Идея о дополнении металлического обращения бума</w:t>
      </w:r>
      <w:r w:rsidRPr="00CF6B65">
        <w:rPr>
          <w:lang w:val="ru-RU"/>
        </w:rPr>
        <w:t>ж</w:t>
      </w:r>
      <w:r w:rsidRPr="00CF6B65">
        <w:rPr>
          <w:lang w:val="ru-RU"/>
        </w:rPr>
        <w:t>ными деньгами. Учреждение банка для эмиссии банкнот. Королевский банк как пр</w:t>
      </w:r>
      <w:r w:rsidRPr="00CF6B65">
        <w:rPr>
          <w:lang w:val="ru-RU"/>
        </w:rPr>
        <w:t>о</w:t>
      </w:r>
      <w:r w:rsidRPr="00CF6B65">
        <w:rPr>
          <w:lang w:val="ru-RU"/>
        </w:rPr>
        <w:t xml:space="preserve">образ центрального банка. </w:t>
      </w:r>
      <w:r>
        <w:t>Оживление промышленности и торговли. Рост</w:t>
      </w:r>
      <w:r w:rsidRPr="00466ECB">
        <w:rPr>
          <w:lang w:val="ru-RU"/>
        </w:rPr>
        <w:t xml:space="preserve"> собира</w:t>
      </w:r>
      <w:r w:rsidRPr="00466ECB">
        <w:rPr>
          <w:lang w:val="ru-RU"/>
        </w:rPr>
        <w:t>е</w:t>
      </w:r>
      <w:r w:rsidRPr="00466ECB">
        <w:rPr>
          <w:lang w:val="ru-RU"/>
        </w:rPr>
        <w:t>мости</w:t>
      </w:r>
      <w:r>
        <w:t xml:space="preserve"> налогов.</w:t>
      </w:r>
    </w:p>
    <w:p w:rsidR="00CF6B65" w:rsidRPr="00CF6B65" w:rsidRDefault="00CF6B65" w:rsidP="00CF6B65">
      <w:pPr>
        <w:spacing w:beforeLines="40" w:afterLines="40"/>
        <w:ind w:right="-1" w:firstLine="540"/>
        <w:jc w:val="both"/>
        <w:rPr>
          <w:lang w:val="ru-RU"/>
        </w:rPr>
      </w:pPr>
      <w:r w:rsidRPr="00CF6B65">
        <w:rPr>
          <w:lang w:val="ru-RU"/>
        </w:rPr>
        <w:t>Учреждение Миссисипской компании (Компании Индий). Спекулятивная г</w:t>
      </w:r>
      <w:r w:rsidRPr="00CF6B65">
        <w:rPr>
          <w:lang w:val="ru-RU"/>
        </w:rPr>
        <w:t>о</w:t>
      </w:r>
      <w:r w:rsidRPr="00CF6B65">
        <w:rPr>
          <w:lang w:val="ru-RU"/>
        </w:rPr>
        <w:t>рячка. Возникновение первой фондовой биржи. Операции с акциями. Небывалый рост экономической активности. Кредитование компанией и Королевским банком государства. Стремительное обесценение банкнот Королевского банка. Администр</w:t>
      </w:r>
      <w:r w:rsidRPr="00CF6B65">
        <w:rPr>
          <w:lang w:val="ru-RU"/>
        </w:rPr>
        <w:t>а</w:t>
      </w:r>
      <w:r w:rsidRPr="00CF6B65">
        <w:rPr>
          <w:lang w:val="ru-RU"/>
        </w:rPr>
        <w:t>тивные меры против владельцев металлической монеты, ювелирных изделий и др</w:t>
      </w:r>
      <w:r w:rsidRPr="00CF6B65">
        <w:rPr>
          <w:lang w:val="ru-RU"/>
        </w:rPr>
        <w:t>а</w:t>
      </w:r>
      <w:r w:rsidRPr="00CF6B65">
        <w:rPr>
          <w:lang w:val="ru-RU"/>
        </w:rPr>
        <w:t>гоценных камней. Обвальное падение курса акций Компании Индий. Неудачные п</w:t>
      </w:r>
      <w:r w:rsidRPr="00CF6B65">
        <w:rPr>
          <w:lang w:val="ru-RU"/>
        </w:rPr>
        <w:t>о</w:t>
      </w:r>
      <w:r w:rsidRPr="00CF6B65">
        <w:rPr>
          <w:lang w:val="ru-RU"/>
        </w:rPr>
        <w:t>пытки выкупа своих акций самой компанией. Меры канцлера Дагессо по финансовой стабилизации. Отмена указа о запрете владеть драгоценными металлами. Попытки использовать медную монету для размена банкнот Королевского банка. Стремительный рост инфляции. Агония Королевского банка. Аннулирование его банкнот. С</w:t>
      </w:r>
      <w:r w:rsidRPr="00CF6B65">
        <w:rPr>
          <w:lang w:val="ru-RU"/>
        </w:rPr>
        <w:t>о</w:t>
      </w:r>
      <w:r w:rsidRPr="00CF6B65">
        <w:rPr>
          <w:lang w:val="ru-RU"/>
        </w:rPr>
        <w:t xml:space="preserve">кращение обязательств по ценным бумагам государства. </w:t>
      </w:r>
    </w:p>
    <w:p w:rsidR="00CF6B65" w:rsidRPr="00CF6B65" w:rsidRDefault="00CF6B65" w:rsidP="00CF6B65">
      <w:pPr>
        <w:spacing w:beforeLines="40" w:afterLines="40"/>
        <w:ind w:right="-1" w:firstLine="540"/>
        <w:jc w:val="both"/>
        <w:rPr>
          <w:lang w:val="ru-RU"/>
        </w:rPr>
      </w:pPr>
      <w:r w:rsidRPr="00CF6B65">
        <w:rPr>
          <w:lang w:val="ru-RU"/>
        </w:rPr>
        <w:t>Ограбление Франции в результате финансовых афер Ло. Перераспределение национального богатства. Влияние краха «системы» Ло на экономический ментал</w:t>
      </w:r>
      <w:r w:rsidRPr="00CF6B65">
        <w:rPr>
          <w:lang w:val="ru-RU"/>
        </w:rPr>
        <w:t>и</w:t>
      </w:r>
      <w:r w:rsidRPr="00CF6B65">
        <w:rPr>
          <w:lang w:val="ru-RU"/>
        </w:rPr>
        <w:t>тет французов.</w:t>
      </w:r>
    </w:p>
    <w:p w:rsidR="00CF6B65" w:rsidRPr="00CF6B65" w:rsidRDefault="00CF6B65" w:rsidP="00CF6B65">
      <w:pPr>
        <w:spacing w:beforeLines="40" w:afterLines="40"/>
        <w:ind w:right="-1" w:firstLine="540"/>
        <w:jc w:val="both"/>
        <w:rPr>
          <w:lang w:val="ru-RU"/>
        </w:rPr>
      </w:pPr>
      <w:r w:rsidRPr="00CF6B65">
        <w:rPr>
          <w:lang w:val="ru-RU"/>
        </w:rPr>
        <w:t>Компания Южных морей в Англии – прообраз современных пирамид.  Предоставление компании важных привилегий. Обмен государственных обязательств на а</w:t>
      </w:r>
      <w:r w:rsidRPr="00CF6B65">
        <w:rPr>
          <w:lang w:val="ru-RU"/>
        </w:rPr>
        <w:t>к</w:t>
      </w:r>
      <w:r w:rsidRPr="00CF6B65">
        <w:rPr>
          <w:lang w:val="ru-RU"/>
        </w:rPr>
        <w:t>ции компании. Рост курса акций. Превращение компании в кредитора государства. Учредительская горячка 1720 г. Финансовые авантюры других компаний. Акт о «мыльных пузырях» (1720 г.). Падение курса акций Компании Южных морей. П</w:t>
      </w:r>
      <w:r w:rsidRPr="00CF6B65">
        <w:rPr>
          <w:lang w:val="ru-RU"/>
        </w:rPr>
        <w:t>о</w:t>
      </w:r>
      <w:r w:rsidRPr="00CF6B65">
        <w:rPr>
          <w:lang w:val="ru-RU"/>
        </w:rPr>
        <w:t xml:space="preserve">пытка Банка Англии спасти компанию и государственные </w:t>
      </w:r>
      <w:r w:rsidRPr="00CF6B65">
        <w:rPr>
          <w:lang w:val="ru-RU"/>
        </w:rPr>
        <w:lastRenderedPageBreak/>
        <w:t>финансы. Кредитный кр</w:t>
      </w:r>
      <w:r w:rsidRPr="00CF6B65">
        <w:rPr>
          <w:lang w:val="ru-RU"/>
        </w:rPr>
        <w:t>и</w:t>
      </w:r>
      <w:r w:rsidRPr="00CF6B65">
        <w:rPr>
          <w:lang w:val="ru-RU"/>
        </w:rPr>
        <w:t>зис в Англии. Погашение долгов Компании Южных морей за счет средств Банка Англии и Ост-Индской компании.</w:t>
      </w:r>
    </w:p>
    <w:p w:rsidR="00CF6B65" w:rsidRPr="00CF6B65" w:rsidRDefault="00CF6B65" w:rsidP="00CF6B65">
      <w:pPr>
        <w:spacing w:beforeLines="40" w:afterLines="40"/>
        <w:ind w:right="-1" w:firstLine="540"/>
        <w:jc w:val="both"/>
        <w:rPr>
          <w:lang w:val="ru-RU"/>
        </w:rPr>
      </w:pPr>
      <w:r w:rsidRPr="00CF6B65">
        <w:rPr>
          <w:lang w:val="ru-RU"/>
        </w:rPr>
        <w:t xml:space="preserve">Финансовый кризис во Франции к концу правления Людовика </w:t>
      </w:r>
      <w:r>
        <w:t>XVI</w:t>
      </w:r>
      <w:r w:rsidRPr="00CF6B65">
        <w:rPr>
          <w:lang w:val="ru-RU"/>
        </w:rPr>
        <w:t>. Финансовая политика Великой французской буржуазной революции. Финансовые меры Жозефа Камбона. Попытка мобилизации государственного земельного фонда для неинфляционного обеспечения эмиссии. Выпуск бумажных денег – ассигнатов. Экономич</w:t>
      </w:r>
      <w:r w:rsidRPr="00CF6B65">
        <w:rPr>
          <w:lang w:val="ru-RU"/>
        </w:rPr>
        <w:t>е</w:t>
      </w:r>
      <w:r w:rsidRPr="00CF6B65">
        <w:rPr>
          <w:lang w:val="ru-RU"/>
        </w:rPr>
        <w:t>ская природа ассигнатов и их обеспечение. Меры Камбона по ограничению госуда</w:t>
      </w:r>
      <w:r w:rsidRPr="00CF6B65">
        <w:rPr>
          <w:lang w:val="ru-RU"/>
        </w:rPr>
        <w:t>р</w:t>
      </w:r>
      <w:r w:rsidRPr="00CF6B65">
        <w:rPr>
          <w:lang w:val="ru-RU"/>
        </w:rPr>
        <w:t>ственных расходов. Отстранение Камбона от руководства финансами. Фальшивые деньги. Региональные и локальные деньги. Сильная инфляция и крах финансовой системы. Утеря связи ассигнатов с земельным обеспечением. Рост дороговизны. Преследования за разные цены в бумажных и металлических деньгах. Декрет Конвента от 29 сентября 1793 г. о максимуме цен. Его отмена термидорианским реж</w:t>
      </w:r>
      <w:r w:rsidRPr="00CF6B65">
        <w:rPr>
          <w:lang w:val="ru-RU"/>
        </w:rPr>
        <w:t>и</w:t>
      </w:r>
      <w:r w:rsidRPr="00CF6B65">
        <w:rPr>
          <w:lang w:val="ru-RU"/>
        </w:rPr>
        <w:t>мом в декабре 1794 г.  Аннулирование ассигнатов правительством Директории. Р</w:t>
      </w:r>
      <w:r w:rsidRPr="00CF6B65">
        <w:rPr>
          <w:lang w:val="ru-RU"/>
        </w:rPr>
        <w:t>е</w:t>
      </w:r>
      <w:r w:rsidRPr="00CF6B65">
        <w:rPr>
          <w:lang w:val="ru-RU"/>
        </w:rPr>
        <w:t>скрипции. Эмиссия территориальных мандатов и их стремительное обесценение. Изъятие бумажных денег из обращения и их обмен на процентные квитанции казн</w:t>
      </w:r>
      <w:r w:rsidRPr="00CF6B65">
        <w:rPr>
          <w:lang w:val="ru-RU"/>
        </w:rPr>
        <w:t>а</w:t>
      </w:r>
      <w:r w:rsidRPr="00CF6B65">
        <w:rPr>
          <w:lang w:val="ru-RU"/>
        </w:rPr>
        <w:t>чейства. Приток в страну драгоценных металлов в результате военных побед Фра</w:t>
      </w:r>
      <w:r w:rsidRPr="00CF6B65">
        <w:rPr>
          <w:lang w:val="ru-RU"/>
        </w:rPr>
        <w:t>н</w:t>
      </w:r>
      <w:r w:rsidRPr="00CF6B65">
        <w:rPr>
          <w:lang w:val="ru-RU"/>
        </w:rPr>
        <w:t xml:space="preserve">ции. Постепенное восстановление обращения золотых и серебряных денег. </w:t>
      </w:r>
    </w:p>
    <w:p w:rsidR="00CF6B65" w:rsidRDefault="00CF6B65" w:rsidP="00CF6B65">
      <w:pPr>
        <w:spacing w:beforeLines="40" w:afterLines="40"/>
        <w:ind w:right="-1" w:firstLine="540"/>
        <w:jc w:val="both"/>
        <w:rPr>
          <w:lang w:val="ru-RU"/>
        </w:rPr>
      </w:pPr>
      <w:r w:rsidRPr="00CF6B65">
        <w:rPr>
          <w:lang w:val="ru-RU"/>
        </w:rPr>
        <w:t xml:space="preserve">Влияние инфляции в период Великой французской буржуазной революции на национальное сознание французов. </w:t>
      </w:r>
      <w:r>
        <w:t>Опыт выхода из</w:t>
      </w:r>
      <w:r w:rsidRPr="00090A5B">
        <w:rPr>
          <w:lang w:val="ru-RU"/>
        </w:rPr>
        <w:t xml:space="preserve"> инфляции</w:t>
      </w:r>
      <w:r w:rsidRPr="00090A5B">
        <w:t xml:space="preserve"> во</w:t>
      </w:r>
      <w:r>
        <w:t xml:space="preserve"> Франции.</w:t>
      </w:r>
    </w:p>
    <w:p w:rsidR="00CF6B65" w:rsidRPr="00CF6B65" w:rsidRDefault="00CF6B65" w:rsidP="00CF6B65">
      <w:pPr>
        <w:spacing w:beforeLines="40" w:afterLines="40"/>
        <w:ind w:right="-1"/>
        <w:jc w:val="center"/>
        <w:rPr>
          <w:b/>
          <w:lang w:val="ru-RU"/>
        </w:rPr>
      </w:pPr>
      <w:r w:rsidRPr="00CF6B65">
        <w:rPr>
          <w:b/>
          <w:lang w:val="ru-RU"/>
        </w:rPr>
        <w:t>Тема 3. Механизмы финансовой стабилизации в условиях золотого и серебрян</w:t>
      </w:r>
      <w:r w:rsidRPr="00CF6B65">
        <w:rPr>
          <w:b/>
          <w:lang w:val="ru-RU"/>
        </w:rPr>
        <w:t>о</w:t>
      </w:r>
      <w:r w:rsidRPr="00CF6B65">
        <w:rPr>
          <w:b/>
          <w:lang w:val="ru-RU"/>
        </w:rPr>
        <w:t>го монометаллизма</w:t>
      </w:r>
    </w:p>
    <w:p w:rsidR="00CF6B65" w:rsidRPr="00CF6B65" w:rsidRDefault="00CF6B65" w:rsidP="00CF6B65">
      <w:pPr>
        <w:spacing w:beforeLines="40" w:afterLines="40"/>
        <w:ind w:right="-1" w:firstLine="540"/>
        <w:jc w:val="both"/>
        <w:rPr>
          <w:lang w:val="ru-RU"/>
        </w:rPr>
      </w:pPr>
      <w:r w:rsidRPr="00CF6B65">
        <w:rPr>
          <w:lang w:val="ru-RU"/>
        </w:rPr>
        <w:t>Причины периодических экономических кризисов в эпоху капитализма свобо</w:t>
      </w:r>
      <w:r w:rsidRPr="00CF6B65">
        <w:rPr>
          <w:lang w:val="ru-RU"/>
        </w:rPr>
        <w:t>д</w:t>
      </w:r>
      <w:r w:rsidRPr="00CF6B65">
        <w:rPr>
          <w:lang w:val="ru-RU"/>
        </w:rPr>
        <w:t xml:space="preserve">ной конкуренции. Формы проявления финансовой нестабильности в период кризисов 1825, 1836, 1847, 1857, 1866, 1873 – 1878, 1882, 1890 – 1893 гг. Кризис 1857 – 1858 гг. – первый мировой экономический кризис.  </w:t>
      </w:r>
    </w:p>
    <w:p w:rsidR="00CF6B65" w:rsidRPr="00CF6B65" w:rsidRDefault="00CF6B65" w:rsidP="00CF6B65">
      <w:pPr>
        <w:spacing w:beforeLines="40" w:afterLines="40"/>
        <w:ind w:right="-1" w:firstLine="540"/>
        <w:jc w:val="both"/>
        <w:rPr>
          <w:lang w:val="ru-RU"/>
        </w:rPr>
      </w:pPr>
      <w:r w:rsidRPr="00CF6B65">
        <w:rPr>
          <w:lang w:val="ru-RU"/>
        </w:rPr>
        <w:t>Особенности денежных систем, основанных на принципе золотого и серебрян</w:t>
      </w:r>
      <w:r w:rsidRPr="00CF6B65">
        <w:rPr>
          <w:lang w:val="ru-RU"/>
        </w:rPr>
        <w:t>о</w:t>
      </w:r>
      <w:r w:rsidRPr="00CF6B65">
        <w:rPr>
          <w:lang w:val="ru-RU"/>
        </w:rPr>
        <w:t>го металлизма. Последствия нарушения норм покрытия банкнот золотом и серебром. Причины колебаний валютных курсов. Учетная ставка – главный инструмент во</w:t>
      </w:r>
      <w:r w:rsidRPr="00CF6B65">
        <w:rPr>
          <w:lang w:val="ru-RU"/>
        </w:rPr>
        <w:t>з</w:t>
      </w:r>
      <w:r w:rsidRPr="00CF6B65">
        <w:rPr>
          <w:lang w:val="ru-RU"/>
        </w:rPr>
        <w:t>действия центральных банков на денежный рынок. Противоречивые эффекты изм</w:t>
      </w:r>
      <w:r w:rsidRPr="00CF6B65">
        <w:rPr>
          <w:lang w:val="ru-RU"/>
        </w:rPr>
        <w:t>е</w:t>
      </w:r>
      <w:r w:rsidRPr="00CF6B65">
        <w:rPr>
          <w:lang w:val="ru-RU"/>
        </w:rPr>
        <w:t>нения учетной ставки.  Дестабилизационный потенциал кредита и рынка акций. Ба</w:t>
      </w:r>
      <w:r w:rsidRPr="00CF6B65">
        <w:rPr>
          <w:lang w:val="ru-RU"/>
        </w:rPr>
        <w:t>н</w:t>
      </w:r>
      <w:r w:rsidRPr="00CF6B65">
        <w:rPr>
          <w:lang w:val="ru-RU"/>
        </w:rPr>
        <w:t>кротство банков и бирж.  Рост значения феномена массовой психологии. Набеги на банки. Развязки кризисов.</w:t>
      </w:r>
    </w:p>
    <w:p w:rsidR="004C5650" w:rsidRDefault="00CF6B65" w:rsidP="00CF6B65">
      <w:pPr>
        <w:spacing w:beforeLines="40" w:afterLines="40"/>
        <w:ind w:right="-1" w:firstLine="540"/>
        <w:jc w:val="both"/>
        <w:rPr>
          <w:lang w:val="ru-RU"/>
        </w:rPr>
      </w:pPr>
      <w:r w:rsidRPr="00CF6B65">
        <w:rPr>
          <w:lang w:val="ru-RU"/>
        </w:rPr>
        <w:t xml:space="preserve">Политика финансовой стабилизации в России в </w:t>
      </w:r>
      <w:r>
        <w:t>XIX</w:t>
      </w:r>
      <w:r w:rsidRPr="00CF6B65">
        <w:rPr>
          <w:lang w:val="ru-RU"/>
        </w:rPr>
        <w:t xml:space="preserve"> в. Традиционный характер финансовых мероприятий в период царствования Николая </w:t>
      </w:r>
      <w:r>
        <w:t>I</w:t>
      </w:r>
      <w:r w:rsidRPr="00CF6B65">
        <w:rPr>
          <w:lang w:val="ru-RU"/>
        </w:rPr>
        <w:t xml:space="preserve"> (1825 – 1855 гг.). Во</w:t>
      </w:r>
      <w:r w:rsidRPr="00CF6B65">
        <w:rPr>
          <w:lang w:val="ru-RU"/>
        </w:rPr>
        <w:t>с</w:t>
      </w:r>
      <w:r w:rsidRPr="00CF6B65">
        <w:rPr>
          <w:lang w:val="ru-RU"/>
        </w:rPr>
        <w:t xml:space="preserve">становление питейного откупа. Покровительственный таможенный тариф. Денежная реформа Е.Ф. Канкрина (1839 – 1943 гг.). Девальвация ассигнаций и обмен их на кредитные билеты, обеспеченные золотом и серебром. Экономическая поддержка дворянства. Покрытие дефицита государственного бюджета с помощью займов и выпуска бумажных денег. Финансовый кризис в годы Крымской войны (1853 – 1856 гг.). Обесценение кредитных билетов. Прекращение их размена на серебро (1858 г.). Рост дефицита государственного бюджета в период царствования Александра </w:t>
      </w:r>
      <w:r>
        <w:t>II</w:t>
      </w:r>
      <w:r w:rsidRPr="00CF6B65">
        <w:rPr>
          <w:lang w:val="ru-RU"/>
        </w:rPr>
        <w:t xml:space="preserve"> (1855 – 1881 гг.). Неэффективность политики министров финансов П.Ф. Брока и А.М. Княжевича. Искусственная поддержка вексельного курса. Истощение разме</w:t>
      </w:r>
      <w:r w:rsidRPr="00CF6B65">
        <w:rPr>
          <w:lang w:val="ru-RU"/>
        </w:rPr>
        <w:t>н</w:t>
      </w:r>
      <w:r w:rsidRPr="00CF6B65">
        <w:rPr>
          <w:lang w:val="ru-RU"/>
        </w:rPr>
        <w:t>ного фонда. Кризис и ликвидация казенных кредитных учреждений. Неудачная п</w:t>
      </w:r>
      <w:r w:rsidRPr="00CF6B65">
        <w:rPr>
          <w:lang w:val="ru-RU"/>
        </w:rPr>
        <w:t>о</w:t>
      </w:r>
      <w:r w:rsidRPr="00CF6B65">
        <w:rPr>
          <w:lang w:val="ru-RU"/>
        </w:rPr>
        <w:t xml:space="preserve">пытка размена бумажных денег  в 1862 – 1863 гг. </w:t>
      </w:r>
    </w:p>
    <w:p w:rsidR="004C5650" w:rsidRDefault="00CF6B65" w:rsidP="00CF6B65">
      <w:pPr>
        <w:spacing w:beforeLines="40" w:afterLines="40"/>
        <w:ind w:right="-1" w:firstLine="540"/>
        <w:jc w:val="both"/>
        <w:rPr>
          <w:lang w:val="ru-RU"/>
        </w:rPr>
      </w:pPr>
      <w:r w:rsidRPr="00CF6B65">
        <w:rPr>
          <w:lang w:val="ru-RU"/>
        </w:rPr>
        <w:t>Создание комиссий для финанс</w:t>
      </w:r>
      <w:r w:rsidRPr="00CF6B65">
        <w:rPr>
          <w:lang w:val="ru-RU"/>
        </w:rPr>
        <w:t>о</w:t>
      </w:r>
      <w:r w:rsidRPr="00CF6B65">
        <w:rPr>
          <w:lang w:val="ru-RU"/>
        </w:rPr>
        <w:t>вой реформы (1859 г.). Проект финансовой реформы, разработанный комиссией В.А. Татаринова. Утверждение правил составления, утверждения и исполнения госуда</w:t>
      </w:r>
      <w:r w:rsidRPr="00CF6B65">
        <w:rPr>
          <w:lang w:val="ru-RU"/>
        </w:rPr>
        <w:t>р</w:t>
      </w:r>
      <w:r w:rsidRPr="00CF6B65">
        <w:rPr>
          <w:lang w:val="ru-RU"/>
        </w:rPr>
        <w:t>ственной росписи финансовых смет министерств и главных управлений (1862 г.). Издание кассовых правил (1863 г.). Открытие контрольных палат (1864 г.). Введение в действие новых правил счетоводства (1866 г.). Обеспечение единства бюджета. Введение публичности государственных росписей  (1862 г.) и отчетов государстве</w:t>
      </w:r>
      <w:r w:rsidRPr="00CF6B65">
        <w:rPr>
          <w:lang w:val="ru-RU"/>
        </w:rPr>
        <w:t>н</w:t>
      </w:r>
      <w:r w:rsidRPr="00CF6B65">
        <w:rPr>
          <w:lang w:val="ru-RU"/>
        </w:rPr>
        <w:t xml:space="preserve">ного контроля (1866 </w:t>
      </w:r>
      <w:r w:rsidRPr="00CF6B65">
        <w:rPr>
          <w:lang w:val="ru-RU"/>
        </w:rPr>
        <w:lastRenderedPageBreak/>
        <w:t>г.). Изменения в налоговой системе. Рост податного бремени, лежавшем на крестьянстве. Улучшение состояния государственных финансов в п</w:t>
      </w:r>
      <w:r w:rsidRPr="00CF6B65">
        <w:rPr>
          <w:lang w:val="ru-RU"/>
        </w:rPr>
        <w:t>е</w:t>
      </w:r>
      <w:r w:rsidRPr="00CF6B65">
        <w:rPr>
          <w:lang w:val="ru-RU"/>
        </w:rPr>
        <w:t xml:space="preserve">риод царствования Александра </w:t>
      </w:r>
      <w:r>
        <w:t>III</w:t>
      </w:r>
      <w:r w:rsidRPr="00CF6B65">
        <w:rPr>
          <w:lang w:val="ru-RU"/>
        </w:rPr>
        <w:t xml:space="preserve"> (1881 – 1894 гг.). Конвертация и досрочный выкуп государственных займов. Необходимость укрепления рубля. </w:t>
      </w:r>
    </w:p>
    <w:p w:rsidR="00CF6B65" w:rsidRPr="00CF6B65" w:rsidRDefault="00CF6B65" w:rsidP="00CF6B65">
      <w:pPr>
        <w:spacing w:beforeLines="40" w:afterLines="40"/>
        <w:ind w:right="-1" w:firstLine="540"/>
        <w:jc w:val="both"/>
        <w:rPr>
          <w:lang w:val="ru-RU"/>
        </w:rPr>
      </w:pPr>
      <w:r w:rsidRPr="00CF6B65">
        <w:rPr>
          <w:lang w:val="ru-RU"/>
        </w:rPr>
        <w:t>Денежная реформа С.Ю. Витте (1895 – 1897 гг.). Переход к золотому монометаллизму. Исторический опыт денежной реформы. Консервативный характер политики финансовой стабил</w:t>
      </w:r>
      <w:r w:rsidRPr="00CF6B65">
        <w:rPr>
          <w:lang w:val="ru-RU"/>
        </w:rPr>
        <w:t>и</w:t>
      </w:r>
      <w:r w:rsidRPr="00CF6B65">
        <w:rPr>
          <w:lang w:val="ru-RU"/>
        </w:rPr>
        <w:t xml:space="preserve">зации С.Ю. Витте.  </w:t>
      </w:r>
    </w:p>
    <w:p w:rsidR="00CF6B65" w:rsidRPr="00CF6B65" w:rsidRDefault="00CF6B65" w:rsidP="00CF6B65">
      <w:pPr>
        <w:spacing w:beforeLines="40" w:afterLines="40"/>
        <w:ind w:right="-1"/>
        <w:jc w:val="center"/>
        <w:rPr>
          <w:b/>
          <w:lang w:val="ru-RU"/>
        </w:rPr>
      </w:pPr>
      <w:r w:rsidRPr="00CF6B65">
        <w:rPr>
          <w:b/>
          <w:lang w:val="ru-RU"/>
        </w:rPr>
        <w:t>Тема 4. Исторический опыт финансовой стабилизации в Германии и Советской России в 1920-е гг.</w:t>
      </w:r>
    </w:p>
    <w:p w:rsidR="00CF6B65" w:rsidRPr="00CF6B65" w:rsidRDefault="00CF6B65" w:rsidP="00CF6B65">
      <w:pPr>
        <w:spacing w:beforeLines="40" w:afterLines="40"/>
        <w:ind w:right="-1" w:firstLine="540"/>
        <w:jc w:val="both"/>
        <w:rPr>
          <w:lang w:val="ru-RU"/>
        </w:rPr>
      </w:pPr>
      <w:r w:rsidRPr="00CF6B65">
        <w:rPr>
          <w:lang w:val="ru-RU"/>
        </w:rPr>
        <w:t>Финансовая разруха в Германии после Первой мировой войны и Ноябрьской революции. Превышение темпов роста цен над темпами бумажно-денежной эмиссии (1919 – 1921 гг.). Грабительские условия Версальского мирного договора. Проблема репараций. Финансовая политика Маттиаса Эрцбергера. Резкое усиление инфляции в 1923 г. Инфляционная агония. Паралич налоговой системы. Дефицит денежной н</w:t>
      </w:r>
      <w:r w:rsidRPr="00CF6B65">
        <w:rPr>
          <w:lang w:val="ru-RU"/>
        </w:rPr>
        <w:t>а</w:t>
      </w:r>
      <w:r w:rsidRPr="00CF6B65">
        <w:rPr>
          <w:lang w:val="ru-RU"/>
        </w:rPr>
        <w:t>личности. Долларизация экономики Германии. Расцвет индустрии туризма. Вывоз капитала. Попытки остановить инфляцию административными мерами (1923 г.). Ухудшение финансовой ситуации в Германии в период оккупации Рурской области франко-бельгийскими войсками. Жертвы инфляции. Перераспределение национал</w:t>
      </w:r>
      <w:r w:rsidRPr="00CF6B65">
        <w:rPr>
          <w:lang w:val="ru-RU"/>
        </w:rPr>
        <w:t>ь</w:t>
      </w:r>
      <w:r w:rsidRPr="00CF6B65">
        <w:rPr>
          <w:lang w:val="ru-RU"/>
        </w:rPr>
        <w:t xml:space="preserve">ного богатства в результате инфляции. Курс правительства Густава Штреземана на финансовую стабилизацию. Денежная реформа Яльмара Шахта (1923 – 1924 гг.). Создание Рентного банка и новой валюты – рентной марки. Золотой стандарт марки. План Дауэса. Успехи в финансовой стабилизации экономики Германии во второй половине 1920 - х гг. </w:t>
      </w:r>
    </w:p>
    <w:p w:rsidR="00CF6B65" w:rsidRPr="00CF6B65" w:rsidRDefault="00CF6B65" w:rsidP="00CF6B65">
      <w:pPr>
        <w:spacing w:beforeLines="40" w:afterLines="40"/>
        <w:ind w:right="-1" w:firstLine="540"/>
        <w:jc w:val="both"/>
        <w:rPr>
          <w:lang w:val="ru-RU"/>
        </w:rPr>
      </w:pPr>
      <w:r w:rsidRPr="00CF6B65">
        <w:rPr>
          <w:lang w:val="ru-RU"/>
        </w:rPr>
        <w:t>Инфляция в России в годы Первой мировой войны. Усиление экономического хаоса в первые месяцы после Октябрьской революции. Развал финансовой системы в период «военного коммунизма». Безудержная эмиссия совзнаков. Ухудшение хозя</w:t>
      </w:r>
      <w:r w:rsidRPr="00CF6B65">
        <w:rPr>
          <w:lang w:val="ru-RU"/>
        </w:rPr>
        <w:t>й</w:t>
      </w:r>
      <w:r w:rsidRPr="00CF6B65">
        <w:rPr>
          <w:lang w:val="ru-RU"/>
        </w:rPr>
        <w:t>ственной ситуации вследствие неурожая 1921 г. Начало гиперинфляции (осень 1921 г.). Необходимость финансовой стабилизации с переходом к новой экономической политике. Денежная реформа  Г.Я. Сокольникова (1922 – 1924 гг.). Использование опыта денежной реформы С.Ю.</w:t>
      </w:r>
      <w:r>
        <w:t> </w:t>
      </w:r>
      <w:r w:rsidRPr="00CF6B65">
        <w:rPr>
          <w:lang w:val="ru-RU"/>
        </w:rPr>
        <w:t>Витте (1895 – 1897 гг.). Стабилизация бюджета. В</w:t>
      </w:r>
      <w:r w:rsidRPr="00CF6B65">
        <w:rPr>
          <w:lang w:val="ru-RU"/>
        </w:rPr>
        <w:t>ы</w:t>
      </w:r>
      <w:r w:rsidRPr="00CF6B65">
        <w:rPr>
          <w:lang w:val="ru-RU"/>
        </w:rPr>
        <w:t xml:space="preserve">пуск твердой валюты – советского червонца. Параллельное обращение совзнаков. Обмен совзнаков на твердые деньги. Временная финансовая стабилизация в СССР.   </w:t>
      </w:r>
    </w:p>
    <w:p w:rsidR="00CF6B65" w:rsidRPr="00CF6B65" w:rsidRDefault="00CF6B65" w:rsidP="00CF6B65">
      <w:pPr>
        <w:spacing w:beforeLines="40" w:afterLines="40"/>
        <w:ind w:right="-1"/>
        <w:jc w:val="center"/>
        <w:rPr>
          <w:b/>
          <w:lang w:val="ru-RU"/>
        </w:rPr>
      </w:pPr>
      <w:r w:rsidRPr="00CF6B65">
        <w:rPr>
          <w:b/>
          <w:lang w:val="ru-RU"/>
        </w:rPr>
        <w:t xml:space="preserve"> Тема 5. Меры по финансовой стабилизации экономики США, Великобритании и Германии в 1930-е гг. </w:t>
      </w:r>
    </w:p>
    <w:p w:rsidR="00CF6B65" w:rsidRPr="00CF6B65" w:rsidRDefault="00CF6B65" w:rsidP="00CF6B65">
      <w:pPr>
        <w:spacing w:beforeLines="40" w:afterLines="40"/>
        <w:ind w:right="-1" w:firstLine="540"/>
        <w:jc w:val="both"/>
        <w:rPr>
          <w:lang w:val="ru-RU"/>
        </w:rPr>
      </w:pPr>
      <w:r w:rsidRPr="00CF6B65">
        <w:rPr>
          <w:lang w:val="ru-RU"/>
        </w:rPr>
        <w:t>«Перегрев» экономики США в период «просперити». Рост курсов акций. Би</w:t>
      </w:r>
      <w:r w:rsidRPr="00CF6B65">
        <w:rPr>
          <w:lang w:val="ru-RU"/>
        </w:rPr>
        <w:t>р</w:t>
      </w:r>
      <w:r w:rsidRPr="00CF6B65">
        <w:rPr>
          <w:lang w:val="ru-RU"/>
        </w:rPr>
        <w:t>жевой бум. Финансовые махинации менеджеров инвестиционных компаний. Фина</w:t>
      </w:r>
      <w:r w:rsidRPr="00CF6B65">
        <w:rPr>
          <w:lang w:val="ru-RU"/>
        </w:rPr>
        <w:t>н</w:t>
      </w:r>
      <w:r w:rsidRPr="00CF6B65">
        <w:rPr>
          <w:lang w:val="ru-RU"/>
        </w:rPr>
        <w:t>совые пирамиды. Биржевой крах 24 октября 1929 г. («черный четверг»). Начало эк</w:t>
      </w:r>
      <w:r w:rsidRPr="00CF6B65">
        <w:rPr>
          <w:lang w:val="ru-RU"/>
        </w:rPr>
        <w:t>о</w:t>
      </w:r>
      <w:r w:rsidRPr="00CF6B65">
        <w:rPr>
          <w:lang w:val="ru-RU"/>
        </w:rPr>
        <w:t>номического спада. Обнищание десятков миллионов людей. Волна банкротств. Ба</w:t>
      </w:r>
      <w:r w:rsidRPr="00CF6B65">
        <w:rPr>
          <w:lang w:val="ru-RU"/>
        </w:rPr>
        <w:t>н</w:t>
      </w:r>
      <w:r w:rsidRPr="00CF6B65">
        <w:rPr>
          <w:lang w:val="ru-RU"/>
        </w:rPr>
        <w:t>ковский кризис. Натиск вкладчиков на банки. Меры правительства Франклина Ру</w:t>
      </w:r>
      <w:r w:rsidRPr="00CF6B65">
        <w:rPr>
          <w:lang w:val="ru-RU"/>
        </w:rPr>
        <w:t>з</w:t>
      </w:r>
      <w:r w:rsidRPr="00CF6B65">
        <w:rPr>
          <w:lang w:val="ru-RU"/>
        </w:rPr>
        <w:t>вельта по выходу из кризиса. Усиление экономической роли государства. Законы НИРА, ААА (1933 г.). Дефицитное финансирование экономики. Чрезвычайный закон о банках (1933 г.). «Банковские каникулы». Разделение коммерческих и инвестиц</w:t>
      </w:r>
      <w:r w:rsidRPr="00CF6B65">
        <w:rPr>
          <w:lang w:val="ru-RU"/>
        </w:rPr>
        <w:t>и</w:t>
      </w:r>
      <w:r w:rsidRPr="00CF6B65">
        <w:rPr>
          <w:lang w:val="ru-RU"/>
        </w:rPr>
        <w:t>онных банков в соответствии с Банковским актом 1933 г. («Закон Гласса – Стига</w:t>
      </w:r>
      <w:r w:rsidRPr="00CF6B65">
        <w:rPr>
          <w:lang w:val="ru-RU"/>
        </w:rPr>
        <w:t>л</w:t>
      </w:r>
      <w:r w:rsidRPr="00CF6B65">
        <w:rPr>
          <w:lang w:val="ru-RU"/>
        </w:rPr>
        <w:t>ла»). Создание системы страхования банковских вкладов. Запрет выплачивать пр</w:t>
      </w:r>
      <w:r w:rsidRPr="00CF6B65">
        <w:rPr>
          <w:lang w:val="ru-RU"/>
        </w:rPr>
        <w:t>о</w:t>
      </w:r>
      <w:r w:rsidRPr="00CF6B65">
        <w:rPr>
          <w:lang w:val="ru-RU"/>
        </w:rPr>
        <w:t>центы по текущим вкладам. Усиление контроля правительства и Федеральной р</w:t>
      </w:r>
      <w:r w:rsidRPr="00CF6B65">
        <w:rPr>
          <w:lang w:val="ru-RU"/>
        </w:rPr>
        <w:t>е</w:t>
      </w:r>
      <w:r w:rsidRPr="00CF6B65">
        <w:rPr>
          <w:lang w:val="ru-RU"/>
        </w:rPr>
        <w:t>зервной системы над банками («Закон Флетчера – Стигалла», 1935 г.). Девальвация доллара. Создание законодательства по регулированию  рынка ценных бумаг. Тип</w:t>
      </w:r>
      <w:r w:rsidRPr="00CF6B65">
        <w:rPr>
          <w:lang w:val="ru-RU"/>
        </w:rPr>
        <w:t>о</w:t>
      </w:r>
      <w:r w:rsidRPr="00CF6B65">
        <w:rPr>
          <w:lang w:val="ru-RU"/>
        </w:rPr>
        <w:t>логия экономической политики США в период «нового курса» Ф.</w:t>
      </w:r>
      <w:r>
        <w:t> </w:t>
      </w:r>
      <w:r w:rsidRPr="00CF6B65">
        <w:rPr>
          <w:lang w:val="ru-RU"/>
        </w:rPr>
        <w:t>Рузвельта. Вли</w:t>
      </w:r>
      <w:r w:rsidRPr="00CF6B65">
        <w:rPr>
          <w:lang w:val="ru-RU"/>
        </w:rPr>
        <w:t>я</w:t>
      </w:r>
      <w:r w:rsidRPr="00CF6B65">
        <w:rPr>
          <w:lang w:val="ru-RU"/>
        </w:rPr>
        <w:t>ние идей Дж. М. Кейнса на политику финансовой стабилизации, проводившуюся в Соединенных Штатах во второй половине 1930-х гг.</w:t>
      </w:r>
    </w:p>
    <w:p w:rsidR="00CF6B65" w:rsidRPr="00CF6B65" w:rsidRDefault="00CF6B65" w:rsidP="00CF6B65">
      <w:pPr>
        <w:spacing w:beforeLines="40" w:afterLines="40"/>
        <w:ind w:right="-1" w:firstLine="540"/>
        <w:jc w:val="both"/>
        <w:rPr>
          <w:lang w:val="ru-RU"/>
        </w:rPr>
      </w:pPr>
      <w:r w:rsidRPr="00CF6B65">
        <w:rPr>
          <w:lang w:val="ru-RU"/>
        </w:rPr>
        <w:lastRenderedPageBreak/>
        <w:t>Ухудшение экономической ситуации в Великобритании в период кризиса. П</w:t>
      </w:r>
      <w:r w:rsidRPr="00CF6B65">
        <w:rPr>
          <w:lang w:val="ru-RU"/>
        </w:rPr>
        <w:t>о</w:t>
      </w:r>
      <w:r w:rsidRPr="00CF6B65">
        <w:rPr>
          <w:lang w:val="ru-RU"/>
        </w:rPr>
        <w:t>пытки министра финансов Невиля Чемберлена сбалансировать бюджет и защитить национальную валюту. Сокращение расходов бюджета. Увеличение налогов. Д</w:t>
      </w:r>
      <w:r w:rsidRPr="00CF6B65">
        <w:rPr>
          <w:lang w:val="ru-RU"/>
        </w:rPr>
        <w:t>е</w:t>
      </w:r>
      <w:r w:rsidRPr="00CF6B65">
        <w:rPr>
          <w:lang w:val="ru-RU"/>
        </w:rPr>
        <w:t>вальвация фунта стерлингов в сентябре 1931 г. Ориентация на умеренную инфл</w:t>
      </w:r>
      <w:r w:rsidRPr="00CF6B65">
        <w:rPr>
          <w:lang w:val="ru-RU"/>
        </w:rPr>
        <w:t>я</w:t>
      </w:r>
      <w:r w:rsidRPr="00CF6B65">
        <w:rPr>
          <w:lang w:val="ru-RU"/>
        </w:rPr>
        <w:t>цию. Особенности политики финансовой стабилизации в Великобритании в период «великой депрессии».</w:t>
      </w:r>
    </w:p>
    <w:p w:rsidR="00CF6B65" w:rsidRPr="00CF6B65" w:rsidRDefault="00CF6B65" w:rsidP="00CF6B65">
      <w:pPr>
        <w:spacing w:beforeLines="40" w:afterLines="40"/>
        <w:ind w:right="-1" w:firstLine="540"/>
        <w:jc w:val="both"/>
        <w:rPr>
          <w:lang w:val="ru-RU"/>
        </w:rPr>
      </w:pPr>
      <w:r w:rsidRPr="00CF6B65">
        <w:rPr>
          <w:lang w:val="ru-RU"/>
        </w:rPr>
        <w:t>Особенности экономического кризиса 1929 – 1933 гг. в Германии. Зависимость страны от иностранного капитала. Бремя внешней задолженности. Банкротство «Д</w:t>
      </w:r>
      <w:r w:rsidRPr="00CF6B65">
        <w:rPr>
          <w:lang w:val="ru-RU"/>
        </w:rPr>
        <w:t>а</w:t>
      </w:r>
      <w:r w:rsidRPr="00CF6B65">
        <w:rPr>
          <w:lang w:val="ru-RU"/>
        </w:rPr>
        <w:t>натбанка». Банковский кризис летом 1931 г. Массовое изъятие вкладов. «Горячие деньги». Вывоз германской валюты за границу. Быстрое сокращение золотовалю</w:t>
      </w:r>
      <w:r w:rsidRPr="00CF6B65">
        <w:rPr>
          <w:lang w:val="ru-RU"/>
        </w:rPr>
        <w:t>т</w:t>
      </w:r>
      <w:r w:rsidRPr="00CF6B65">
        <w:rPr>
          <w:lang w:val="ru-RU"/>
        </w:rPr>
        <w:t>ных резервов Рейхсбанка. Недостаток наличных денег. Чрезвычайное распоряжение правительства о закрытии всех кредитных учреждений. Меры правительства Генриха Брюнинга по выходу из кризиса. Попытки получить кредиты за границей. Санация ненадежных банков. Гарантирование правительством вкладов в «Данатбанке». Сли</w:t>
      </w:r>
      <w:r w:rsidRPr="00CF6B65">
        <w:rPr>
          <w:lang w:val="ru-RU"/>
        </w:rPr>
        <w:t>я</w:t>
      </w:r>
      <w:r w:rsidRPr="00CF6B65">
        <w:rPr>
          <w:lang w:val="ru-RU"/>
        </w:rPr>
        <w:t>ние «Данатбанка» с гроссбанком «Дрезднер банк». Меры по предотвращению бегс</w:t>
      </w:r>
      <w:r w:rsidRPr="00CF6B65">
        <w:rPr>
          <w:lang w:val="ru-RU"/>
        </w:rPr>
        <w:t>т</w:t>
      </w:r>
      <w:r w:rsidRPr="00CF6B65">
        <w:rPr>
          <w:lang w:val="ru-RU"/>
        </w:rPr>
        <w:t>ва капиталов из страны. Недовольство населения действиями банкиров. Финансовая политика фашистов. Демагогические обещания национал-социалистов уничт</w:t>
      </w:r>
      <w:r w:rsidRPr="00CF6B65">
        <w:rPr>
          <w:lang w:val="ru-RU"/>
        </w:rPr>
        <w:t>о</w:t>
      </w:r>
      <w:r w:rsidRPr="00CF6B65">
        <w:rPr>
          <w:lang w:val="ru-RU"/>
        </w:rPr>
        <w:t>жить процентное рабство. Обеспечение бездефицитности бюджета. Поощрение сбереж</w:t>
      </w:r>
      <w:r w:rsidRPr="00CF6B65">
        <w:rPr>
          <w:lang w:val="ru-RU"/>
        </w:rPr>
        <w:t>е</w:t>
      </w:r>
      <w:r w:rsidRPr="00CF6B65">
        <w:rPr>
          <w:lang w:val="ru-RU"/>
        </w:rPr>
        <w:t>ний. Контроль за денежной массой. Ограничения на валютные операции и и</w:t>
      </w:r>
      <w:r w:rsidRPr="00CF6B65">
        <w:rPr>
          <w:lang w:val="ru-RU"/>
        </w:rPr>
        <w:t>м</w:t>
      </w:r>
      <w:r w:rsidRPr="00CF6B65">
        <w:rPr>
          <w:lang w:val="ru-RU"/>
        </w:rPr>
        <w:t>порт. Идея о ненужности золотовалютных резервов. Падение свободного курса ма</w:t>
      </w:r>
      <w:r w:rsidRPr="00CF6B65">
        <w:rPr>
          <w:lang w:val="ru-RU"/>
        </w:rPr>
        <w:t>р</w:t>
      </w:r>
      <w:r w:rsidRPr="00CF6B65">
        <w:rPr>
          <w:lang w:val="ru-RU"/>
        </w:rPr>
        <w:t>ки.</w:t>
      </w:r>
    </w:p>
    <w:p w:rsidR="00CF6B65" w:rsidRPr="00CF6B65" w:rsidRDefault="00CF6B65" w:rsidP="00CF6B65">
      <w:pPr>
        <w:spacing w:beforeLines="40" w:afterLines="40"/>
        <w:ind w:right="-1"/>
        <w:jc w:val="center"/>
        <w:rPr>
          <w:b/>
          <w:lang w:val="ru-RU"/>
        </w:rPr>
      </w:pPr>
      <w:r w:rsidRPr="00CF6B65">
        <w:rPr>
          <w:b/>
          <w:lang w:val="ru-RU"/>
        </w:rPr>
        <w:t>Тема  6. Основные варианты финансовой стабилизации в первые десятилетия после Второй мировой войны</w:t>
      </w:r>
    </w:p>
    <w:p w:rsidR="00CF6B65" w:rsidRPr="00CF6B65" w:rsidRDefault="00CF6B65" w:rsidP="00CF6B65">
      <w:pPr>
        <w:spacing w:beforeLines="40" w:afterLines="40"/>
        <w:ind w:right="-1" w:firstLine="540"/>
        <w:jc w:val="both"/>
        <w:rPr>
          <w:lang w:val="ru-RU"/>
        </w:rPr>
      </w:pPr>
      <w:r w:rsidRPr="00CF6B65">
        <w:rPr>
          <w:lang w:val="ru-RU"/>
        </w:rPr>
        <w:t>Экономические трудности первых послевоенных лет в странах Западной Евр</w:t>
      </w:r>
      <w:r w:rsidRPr="00CF6B65">
        <w:rPr>
          <w:lang w:val="ru-RU"/>
        </w:rPr>
        <w:t>о</w:t>
      </w:r>
      <w:r w:rsidRPr="00CF6B65">
        <w:rPr>
          <w:lang w:val="ru-RU"/>
        </w:rPr>
        <w:t>пы  и в СССР. Инфляция и товарный голод. Ведущая роль доллара США в мировой валютной системе. Дефицит платежного баланса стран Запада в отношениях с США и государствами долларовой зоны. Роль плана Маршалла и кредитной помощи Ме</w:t>
      </w:r>
      <w:r w:rsidRPr="00CF6B65">
        <w:rPr>
          <w:lang w:val="ru-RU"/>
        </w:rPr>
        <w:t>ж</w:t>
      </w:r>
      <w:r w:rsidRPr="00CF6B65">
        <w:rPr>
          <w:lang w:val="ru-RU"/>
        </w:rPr>
        <w:t>дународного валютного фонда в финансовой стабилизации в странах Запада.</w:t>
      </w:r>
    </w:p>
    <w:p w:rsidR="00CF6B65" w:rsidRPr="00CF6B65" w:rsidRDefault="00CF6B65" w:rsidP="00CF6B65">
      <w:pPr>
        <w:spacing w:beforeLines="40" w:afterLines="40"/>
        <w:ind w:right="-1" w:firstLine="540"/>
        <w:jc w:val="both"/>
        <w:rPr>
          <w:lang w:val="ru-RU"/>
        </w:rPr>
      </w:pPr>
      <w:r w:rsidRPr="00CF6B65">
        <w:rPr>
          <w:lang w:val="ru-RU"/>
        </w:rPr>
        <w:t>Валютный кризис в Великобритании  и меры по его преодолению. Финансовое соглашение между Великобританией и США 1945 г. Обязательства Великобритании по обеспечению внешней конвертируемости фунта стерлингов. Отток американской валюты из Великобритании. Кризис конвертируемости фунта стерлингов. Отмена конвертируемости фунта 21 августа 1947 г. Истощение валютных резервов доллар</w:t>
      </w:r>
      <w:r w:rsidRPr="00CF6B65">
        <w:rPr>
          <w:lang w:val="ru-RU"/>
        </w:rPr>
        <w:t>о</w:t>
      </w:r>
      <w:r w:rsidRPr="00CF6B65">
        <w:rPr>
          <w:lang w:val="ru-RU"/>
        </w:rPr>
        <w:t>вого пула. Помощь Великобритании со стороны МВФ. Запрет вывоза капитала из Великобритании и стран стерлингового блока. Рост сумм капитала, вывозимого н</w:t>
      </w:r>
      <w:r w:rsidRPr="00CF6B65">
        <w:rPr>
          <w:lang w:val="ru-RU"/>
        </w:rPr>
        <w:t>е</w:t>
      </w:r>
      <w:r w:rsidRPr="00CF6B65">
        <w:rPr>
          <w:lang w:val="ru-RU"/>
        </w:rPr>
        <w:t>легально. Девальвация фунта стерлингов 18 сентября 1949 г. Девальвация валют стран стерлинговой зоны. Начало валютной стабилизации. Рост конкурентоспосо</w:t>
      </w:r>
      <w:r w:rsidRPr="00CF6B65">
        <w:rPr>
          <w:lang w:val="ru-RU"/>
        </w:rPr>
        <w:t>б</w:t>
      </w:r>
      <w:r w:rsidRPr="00CF6B65">
        <w:rPr>
          <w:lang w:val="ru-RU"/>
        </w:rPr>
        <w:t xml:space="preserve">ности английских товаров. </w:t>
      </w:r>
    </w:p>
    <w:p w:rsidR="00CF6B65" w:rsidRPr="00CF6B65" w:rsidRDefault="00CF6B65" w:rsidP="00CF6B65">
      <w:pPr>
        <w:spacing w:beforeLines="40" w:afterLines="40"/>
        <w:ind w:right="-1" w:firstLine="540"/>
        <w:jc w:val="both"/>
        <w:rPr>
          <w:lang w:val="ru-RU"/>
        </w:rPr>
      </w:pPr>
      <w:r w:rsidRPr="00CF6B65">
        <w:rPr>
          <w:lang w:val="ru-RU"/>
        </w:rPr>
        <w:t>Успехи в послевоенном восстановлении экономики Франции. «Перегрев эк</w:t>
      </w:r>
      <w:r w:rsidRPr="00CF6B65">
        <w:rPr>
          <w:lang w:val="ru-RU"/>
        </w:rPr>
        <w:t>о</w:t>
      </w:r>
      <w:r w:rsidRPr="00CF6B65">
        <w:rPr>
          <w:lang w:val="ru-RU"/>
        </w:rPr>
        <w:t>номики» и дестабилизация финансовой системы в конце 1950-х гг. Рост военных расходов и система индексации заработной платы как факторы дестабилизации. Инфляция издержек. Рост инфляционных ожиданий. Бегство капитала. Дефицит пл</w:t>
      </w:r>
      <w:r w:rsidRPr="00CF6B65">
        <w:rPr>
          <w:lang w:val="ru-RU"/>
        </w:rPr>
        <w:t>а</w:t>
      </w:r>
      <w:r w:rsidRPr="00CF6B65">
        <w:rPr>
          <w:lang w:val="ru-RU"/>
        </w:rPr>
        <w:t>тежного баланса и валютный кризис. Стабилизационная политика Феликса Гайяра. Повышение налогов, уменьшение дефицита государственного бюджета, усиление регулирования банковской системы, ограничение импорта. Частичная девальвация франка. Финансовая помощь МВФ, США и ФРГ. Стабилизационная политика Шарля де Голля. Монетаристские меры по преодолению инфляции. Восстановление доверия населения к финансовым и кредитно-денежным институтам. Девальвация и деном</w:t>
      </w:r>
      <w:r w:rsidRPr="00CF6B65">
        <w:rPr>
          <w:lang w:val="ru-RU"/>
        </w:rPr>
        <w:t>и</w:t>
      </w:r>
      <w:r w:rsidRPr="00CF6B65">
        <w:rPr>
          <w:lang w:val="ru-RU"/>
        </w:rPr>
        <w:t>нация франка.</w:t>
      </w:r>
    </w:p>
    <w:p w:rsidR="00CF6B65" w:rsidRPr="00CF6B65" w:rsidRDefault="00CF6B65" w:rsidP="00CF6B65">
      <w:pPr>
        <w:spacing w:beforeLines="40" w:afterLines="40"/>
        <w:ind w:right="-1" w:firstLine="540"/>
        <w:jc w:val="both"/>
        <w:rPr>
          <w:lang w:val="ru-RU"/>
        </w:rPr>
      </w:pPr>
      <w:r w:rsidRPr="00CF6B65">
        <w:rPr>
          <w:lang w:val="ru-RU"/>
        </w:rPr>
        <w:t>Хозяйственная разруха в Германии в первые годы после Второй мировой во</w:t>
      </w:r>
      <w:r w:rsidRPr="00CF6B65">
        <w:rPr>
          <w:lang w:val="ru-RU"/>
        </w:rPr>
        <w:t>й</w:t>
      </w:r>
      <w:r w:rsidRPr="00CF6B65">
        <w:rPr>
          <w:lang w:val="ru-RU"/>
        </w:rPr>
        <w:t>ны. Переход ФРГ от центрально-управляемого хозяйства к экономике рыночного типа. Денежная реформа Л. Эрхарда. Кредитная и налоговая политика западногерма</w:t>
      </w:r>
      <w:r w:rsidRPr="00CF6B65">
        <w:rPr>
          <w:lang w:val="ru-RU"/>
        </w:rPr>
        <w:t>н</w:t>
      </w:r>
      <w:r w:rsidRPr="00CF6B65">
        <w:rPr>
          <w:lang w:val="ru-RU"/>
        </w:rPr>
        <w:t xml:space="preserve">ских неолибералов. Обеспечение финансовой стабильности в системе социального рыночного хозяйства.  </w:t>
      </w:r>
    </w:p>
    <w:p w:rsidR="00CF6B65" w:rsidRPr="00CF6B65" w:rsidRDefault="00CF6B65" w:rsidP="00CF6B65">
      <w:pPr>
        <w:spacing w:beforeLines="40" w:afterLines="40"/>
        <w:ind w:right="-1" w:firstLine="540"/>
        <w:jc w:val="both"/>
        <w:rPr>
          <w:lang w:val="ru-RU"/>
        </w:rPr>
      </w:pPr>
      <w:r w:rsidRPr="00CF6B65">
        <w:rPr>
          <w:lang w:val="ru-RU"/>
        </w:rPr>
        <w:lastRenderedPageBreak/>
        <w:t>Экономическая стагнация в Японии в первые послевоенные годы. Америка</w:t>
      </w:r>
      <w:r w:rsidRPr="00CF6B65">
        <w:rPr>
          <w:lang w:val="ru-RU"/>
        </w:rPr>
        <w:t>н</w:t>
      </w:r>
      <w:r w:rsidRPr="00CF6B65">
        <w:rPr>
          <w:lang w:val="ru-RU"/>
        </w:rPr>
        <w:t>ская оккупация. «Обратный курс» Доджа – Шоупа. Создание Банка финансирования восстановления. Бюджетная реформа (1950 г.). Введение фиксированного курса и</w:t>
      </w:r>
      <w:r w:rsidRPr="00CF6B65">
        <w:rPr>
          <w:lang w:val="ru-RU"/>
        </w:rPr>
        <w:t>е</w:t>
      </w:r>
      <w:r w:rsidRPr="00CF6B65">
        <w:rPr>
          <w:lang w:val="ru-RU"/>
        </w:rPr>
        <w:t>ны. Отказ от государственного субсидирования убыточных предприятий. Ликвид</w:t>
      </w:r>
      <w:r w:rsidRPr="00CF6B65">
        <w:rPr>
          <w:lang w:val="ru-RU"/>
        </w:rPr>
        <w:t>а</w:t>
      </w:r>
      <w:r w:rsidRPr="00CF6B65">
        <w:rPr>
          <w:lang w:val="ru-RU"/>
        </w:rPr>
        <w:t>ция дефицита государственного бюджета. Преодоление инфляции. Сочетание своб</w:t>
      </w:r>
      <w:r w:rsidRPr="00CF6B65">
        <w:rPr>
          <w:lang w:val="ru-RU"/>
        </w:rPr>
        <w:t>о</w:t>
      </w:r>
      <w:r w:rsidRPr="00CF6B65">
        <w:rPr>
          <w:lang w:val="ru-RU"/>
        </w:rPr>
        <w:t>ды внешнеэкономической деятельности предприятий и банков и государственного контроля над валютными ресурсами. Селективное финансирование отраслей экон</w:t>
      </w:r>
      <w:r w:rsidRPr="00CF6B65">
        <w:rPr>
          <w:lang w:val="ru-RU"/>
        </w:rPr>
        <w:t>о</w:t>
      </w:r>
      <w:r w:rsidRPr="00CF6B65">
        <w:rPr>
          <w:lang w:val="ru-RU"/>
        </w:rPr>
        <w:t>мики. Переход к полной обратимости иены (1971 г.).  Особенности исторического опыта финансовой стабилизации в Японии в послевоенные годы.</w:t>
      </w:r>
    </w:p>
    <w:p w:rsidR="00CF6B65" w:rsidRPr="00CF6B65" w:rsidRDefault="00CF6B65" w:rsidP="00CF6B65">
      <w:pPr>
        <w:spacing w:beforeLines="40" w:afterLines="40"/>
        <w:ind w:right="-1" w:firstLine="540"/>
        <w:jc w:val="both"/>
        <w:rPr>
          <w:lang w:val="ru-RU"/>
        </w:rPr>
      </w:pPr>
      <w:r w:rsidRPr="00CF6B65">
        <w:rPr>
          <w:lang w:val="ru-RU"/>
        </w:rPr>
        <w:t>Особенности финансовой системы СССР. Второстепенная роль финансов в народнохозяйственном планировании. Механизм ограничения потребительского спроса и перераспределения средств на инвестиции. Государственные займы и ко</w:t>
      </w:r>
      <w:r w:rsidRPr="00CF6B65">
        <w:rPr>
          <w:lang w:val="ru-RU"/>
        </w:rPr>
        <w:t>м</w:t>
      </w:r>
      <w:r w:rsidRPr="00CF6B65">
        <w:rPr>
          <w:lang w:val="ru-RU"/>
        </w:rPr>
        <w:t>соды. Сочетание скрытой и открытой инфляции. Обесценение рубля. Товарный голод. Вынужденные сбережения. Конфискационная денежная реформа 1947 г. Пер</w:t>
      </w:r>
      <w:r w:rsidRPr="00CF6B65">
        <w:rPr>
          <w:lang w:val="ru-RU"/>
        </w:rPr>
        <w:t>е</w:t>
      </w:r>
      <w:r w:rsidRPr="00CF6B65">
        <w:rPr>
          <w:lang w:val="ru-RU"/>
        </w:rPr>
        <w:t>вод рубля на золотую основу в СССР (1950 г.). Отказ от выпуска новых государственных за</w:t>
      </w:r>
      <w:r w:rsidRPr="00CF6B65">
        <w:rPr>
          <w:lang w:val="ru-RU"/>
        </w:rPr>
        <w:t>й</w:t>
      </w:r>
      <w:r w:rsidRPr="00CF6B65">
        <w:rPr>
          <w:lang w:val="ru-RU"/>
        </w:rPr>
        <w:t>мов и отсрочка в погашении прежних обязательств по государственн</w:t>
      </w:r>
      <w:r w:rsidRPr="00CF6B65">
        <w:rPr>
          <w:lang w:val="ru-RU"/>
        </w:rPr>
        <w:t>о</w:t>
      </w:r>
      <w:r w:rsidRPr="00CF6B65">
        <w:rPr>
          <w:lang w:val="ru-RU"/>
        </w:rPr>
        <w:t>му долгу (1957 г.). Деноминация рубля 1961 г. Противоречивые финансовые последствия хозяйс</w:t>
      </w:r>
      <w:r w:rsidRPr="00CF6B65">
        <w:rPr>
          <w:lang w:val="ru-RU"/>
        </w:rPr>
        <w:t>т</w:t>
      </w:r>
      <w:r w:rsidRPr="00CF6B65">
        <w:rPr>
          <w:lang w:val="ru-RU"/>
        </w:rPr>
        <w:t>венной реформы 1965 г. Теоретические аспекты советского варианта обеспечения относительной финансовой стабильности.</w:t>
      </w:r>
    </w:p>
    <w:p w:rsidR="00CF6B65" w:rsidRPr="00CF6B65" w:rsidRDefault="00CF6B65" w:rsidP="00CF6B65">
      <w:pPr>
        <w:spacing w:beforeLines="40" w:afterLines="40"/>
        <w:ind w:right="-1" w:firstLine="540"/>
        <w:jc w:val="both"/>
        <w:rPr>
          <w:b/>
          <w:lang w:val="ru-RU"/>
        </w:rPr>
      </w:pPr>
      <w:r w:rsidRPr="00CF6B65">
        <w:rPr>
          <w:lang w:val="ru-RU"/>
        </w:rPr>
        <w:t xml:space="preserve"> </w:t>
      </w:r>
      <w:r w:rsidRPr="00CF6B65">
        <w:rPr>
          <w:b/>
          <w:lang w:val="ru-RU"/>
        </w:rPr>
        <w:t>Тема  7. Опыт преодоления финансовой нестабильности в странах Латинской Америки в 1990-е гг.</w:t>
      </w:r>
    </w:p>
    <w:p w:rsidR="00CF6B65" w:rsidRPr="00CF6B65" w:rsidRDefault="00CF6B65" w:rsidP="00CF6B65">
      <w:pPr>
        <w:spacing w:beforeLines="40" w:afterLines="40"/>
        <w:ind w:right="-1" w:firstLine="540"/>
        <w:jc w:val="both"/>
        <w:rPr>
          <w:lang w:val="ru-RU"/>
        </w:rPr>
      </w:pPr>
      <w:r w:rsidRPr="00CF6B65">
        <w:rPr>
          <w:lang w:val="ru-RU"/>
        </w:rPr>
        <w:t>Характерные черты кризисов «мексиканского типа». Глобализация экономики как важнейшая причина таких кризисов. Неравномерное развитие отраслей и сфер экономики. Финансовые проблемы, порождаемые индустриализацией. Другие пр</w:t>
      </w:r>
      <w:r w:rsidRPr="00CF6B65">
        <w:rPr>
          <w:lang w:val="ru-RU"/>
        </w:rPr>
        <w:t>и</w:t>
      </w:r>
      <w:r w:rsidRPr="00CF6B65">
        <w:rPr>
          <w:lang w:val="ru-RU"/>
        </w:rPr>
        <w:t>чины финансовой нестабильности в развивающихся странах (низкая финансовая дисциплина и коррумпированность банковских менеджеров и чиновников разв</w:t>
      </w:r>
      <w:r w:rsidRPr="00CF6B65">
        <w:rPr>
          <w:lang w:val="ru-RU"/>
        </w:rPr>
        <w:t>и</w:t>
      </w:r>
      <w:r w:rsidRPr="00CF6B65">
        <w:rPr>
          <w:lang w:val="ru-RU"/>
        </w:rPr>
        <w:t>вающихся стран; неэффективная налоговая система как одна из причин дефицитн</w:t>
      </w:r>
      <w:r w:rsidRPr="00CF6B65">
        <w:rPr>
          <w:lang w:val="ru-RU"/>
        </w:rPr>
        <w:t>о</w:t>
      </w:r>
      <w:r w:rsidRPr="00CF6B65">
        <w:rPr>
          <w:lang w:val="ru-RU"/>
        </w:rPr>
        <w:t>сти  государственного бюджета; бегство капитала за границу).</w:t>
      </w:r>
    </w:p>
    <w:p w:rsidR="00CF6B65" w:rsidRPr="00CF6B65" w:rsidRDefault="00CF6B65" w:rsidP="00CF6B65">
      <w:pPr>
        <w:spacing w:beforeLines="40" w:afterLines="40"/>
        <w:ind w:right="-1" w:firstLine="540"/>
        <w:jc w:val="both"/>
        <w:rPr>
          <w:lang w:val="ru-RU"/>
        </w:rPr>
      </w:pPr>
      <w:r w:rsidRPr="00CF6B65">
        <w:rPr>
          <w:lang w:val="ru-RU"/>
        </w:rPr>
        <w:t>Мексиканский экономический кризис 1994 – 1995 гг. Неожиданность кризиса. Роль политических факторов в финансовой дестабилизации. Неосторожная политика в отношении иностранного капитала. Сохранение высоких процентных ставок по мексиканским ценным бумагам как фактор роста интереса к ним иностранных инв</w:t>
      </w:r>
      <w:r w:rsidRPr="00CF6B65">
        <w:rPr>
          <w:lang w:val="ru-RU"/>
        </w:rPr>
        <w:t>е</w:t>
      </w:r>
      <w:r w:rsidRPr="00CF6B65">
        <w:rPr>
          <w:lang w:val="ru-RU"/>
        </w:rPr>
        <w:t>сторов-спекулянтов. Предоставление иностранным инвесторам долларовых гарантий (1994 г.). Отставание падения курса песо по отношению к доллару США от его внутреннего обесценения. Сокращение валютных резервов Мексики. Неудачи с размещ</w:t>
      </w:r>
      <w:r w:rsidRPr="00CF6B65">
        <w:rPr>
          <w:lang w:val="ru-RU"/>
        </w:rPr>
        <w:t>е</w:t>
      </w:r>
      <w:r w:rsidRPr="00CF6B65">
        <w:rPr>
          <w:lang w:val="ru-RU"/>
        </w:rPr>
        <w:t>нием крупного займа в</w:t>
      </w:r>
      <w:r w:rsidRPr="000C3F36">
        <w:rPr>
          <w:lang w:val="ru-RU"/>
        </w:rPr>
        <w:t xml:space="preserve"> тезобонос</w:t>
      </w:r>
      <w:r w:rsidRPr="00CF6B65">
        <w:rPr>
          <w:lang w:val="ru-RU"/>
        </w:rPr>
        <w:t>. Роль «неустойчивых инвесторов» в углублении кризиса. Меры по восстановлению доверия населения к правительству Мексики. Г</w:t>
      </w:r>
      <w:r w:rsidRPr="00CF6B65">
        <w:rPr>
          <w:lang w:val="ru-RU"/>
        </w:rPr>
        <w:t>а</w:t>
      </w:r>
      <w:r w:rsidRPr="00CF6B65">
        <w:rPr>
          <w:lang w:val="ru-RU"/>
        </w:rPr>
        <w:t>рантированная финансовая поддержка Мексики со стороны США. Крупные кредиты от Международного валютного фонда. Продолжение политики приватизации. Ожи</w:t>
      </w:r>
      <w:r w:rsidRPr="00CF6B65">
        <w:rPr>
          <w:lang w:val="ru-RU"/>
        </w:rPr>
        <w:t>в</w:t>
      </w:r>
      <w:r w:rsidRPr="00CF6B65">
        <w:rPr>
          <w:lang w:val="ru-RU"/>
        </w:rPr>
        <w:t>ление мексиканской экономики в конце 1995 г.</w:t>
      </w:r>
    </w:p>
    <w:p w:rsidR="00CF6B65" w:rsidRPr="00CF6B65" w:rsidRDefault="00CF6B65" w:rsidP="00CF6B65">
      <w:pPr>
        <w:spacing w:beforeLines="40" w:afterLines="40"/>
        <w:ind w:right="-1" w:firstLine="540"/>
        <w:jc w:val="both"/>
        <w:rPr>
          <w:lang w:val="ru-RU"/>
        </w:rPr>
      </w:pPr>
      <w:r w:rsidRPr="00CF6B65">
        <w:rPr>
          <w:lang w:val="ru-RU"/>
        </w:rPr>
        <w:t>Влияние мексиканского кризиса на экономику Аргентины. Падение фондового рынка. «Набеги» вкладчиков на банки. Кризис национальной кредитной системы. Рост влияния иностранных банков в банковской системе Аргентины.</w:t>
      </w:r>
    </w:p>
    <w:p w:rsidR="00CF6B65" w:rsidRPr="00CF6B65" w:rsidRDefault="00CF6B65" w:rsidP="00CF6B65">
      <w:pPr>
        <w:spacing w:beforeLines="40" w:afterLines="40"/>
        <w:ind w:right="-1" w:firstLine="540"/>
        <w:jc w:val="both"/>
        <w:rPr>
          <w:lang w:val="ru-RU"/>
        </w:rPr>
      </w:pPr>
      <w:r w:rsidRPr="00CF6B65">
        <w:rPr>
          <w:lang w:val="ru-RU"/>
        </w:rPr>
        <w:t>Экономический кризис 1998 – 1999 гг. в Бразилии. Причины кризиса (высокий уровень инфляции, дефицитность государственного бюджета, зависимость от прит</w:t>
      </w:r>
      <w:r w:rsidRPr="00CF6B65">
        <w:rPr>
          <w:lang w:val="ru-RU"/>
        </w:rPr>
        <w:t>о</w:t>
      </w:r>
      <w:r w:rsidRPr="00CF6B65">
        <w:rPr>
          <w:lang w:val="ru-RU"/>
        </w:rPr>
        <w:t>ка иностранного капитала, неэффективность кредитной системы, завышенный курс реала). Влияние российского и азиатского кризисов на ухудшение экономической ситуации в Бразилии. Основные проявления финансовой дестабилизации (быстрое падение курсов акций, бегство из страны иностранного капитала. Попытки подде</w:t>
      </w:r>
      <w:r w:rsidRPr="00CF6B65">
        <w:rPr>
          <w:lang w:val="ru-RU"/>
        </w:rPr>
        <w:t>р</w:t>
      </w:r>
      <w:r w:rsidRPr="00CF6B65">
        <w:rPr>
          <w:lang w:val="ru-RU"/>
        </w:rPr>
        <w:t>жать курс реала ценой экономического спада. Валютные интервенции центрального банка. Повышение ставки рефинансирования. Меры по выходу из кризиса (девальв</w:t>
      </w:r>
      <w:r w:rsidRPr="00CF6B65">
        <w:rPr>
          <w:lang w:val="ru-RU"/>
        </w:rPr>
        <w:t>а</w:t>
      </w:r>
      <w:r w:rsidRPr="00CF6B65">
        <w:rPr>
          <w:lang w:val="ru-RU"/>
        </w:rPr>
        <w:t xml:space="preserve">ция реала, получение помощи от США и МВФ, уменьшение </w:t>
      </w:r>
      <w:r w:rsidRPr="00CF6B65">
        <w:rPr>
          <w:lang w:val="ru-RU"/>
        </w:rPr>
        <w:lastRenderedPageBreak/>
        <w:t>дефицита государстве</w:t>
      </w:r>
      <w:r w:rsidRPr="00CF6B65">
        <w:rPr>
          <w:lang w:val="ru-RU"/>
        </w:rPr>
        <w:t>н</w:t>
      </w:r>
      <w:r w:rsidRPr="00CF6B65">
        <w:rPr>
          <w:lang w:val="ru-RU"/>
        </w:rPr>
        <w:t>ного бюджета, повышение собираемости налогов, оздоровление банковской сист</w:t>
      </w:r>
      <w:r w:rsidRPr="00CF6B65">
        <w:rPr>
          <w:lang w:val="ru-RU"/>
        </w:rPr>
        <w:t>е</w:t>
      </w:r>
      <w:r w:rsidRPr="00CF6B65">
        <w:rPr>
          <w:lang w:val="ru-RU"/>
        </w:rPr>
        <w:t>мы).</w:t>
      </w:r>
    </w:p>
    <w:p w:rsidR="00CF6B65" w:rsidRPr="00CF6B65" w:rsidRDefault="00CF6B65" w:rsidP="00CF6B65">
      <w:pPr>
        <w:spacing w:beforeLines="40" w:afterLines="40"/>
        <w:ind w:right="-1" w:firstLine="540"/>
        <w:jc w:val="both"/>
        <w:rPr>
          <w:lang w:val="ru-RU"/>
        </w:rPr>
      </w:pPr>
      <w:r w:rsidRPr="00CF6B65">
        <w:rPr>
          <w:lang w:val="ru-RU"/>
        </w:rPr>
        <w:t>Теоретические аспекты опыта финансовой стабилизации в Мексике, Аргентине и Бразилии.</w:t>
      </w:r>
    </w:p>
    <w:p w:rsidR="00CF6B65" w:rsidRPr="00CF6B65" w:rsidRDefault="00CF6B65" w:rsidP="00CF6B65">
      <w:pPr>
        <w:spacing w:beforeLines="40" w:afterLines="40"/>
        <w:ind w:right="-1"/>
        <w:jc w:val="center"/>
        <w:rPr>
          <w:b/>
          <w:lang w:val="ru-RU"/>
        </w:rPr>
      </w:pPr>
      <w:r w:rsidRPr="00CF6B65">
        <w:rPr>
          <w:b/>
          <w:lang w:val="ru-RU"/>
        </w:rPr>
        <w:t>Тема 8. Финансовый кризис 1997 – 1998 гг. в странах Восточной и Юго-Восточной Азии</w:t>
      </w:r>
    </w:p>
    <w:p w:rsidR="00CF6B65" w:rsidRPr="00CF6B65" w:rsidRDefault="00CF6B65" w:rsidP="00CF6B65">
      <w:pPr>
        <w:spacing w:beforeLines="40" w:afterLines="40"/>
        <w:ind w:right="-1" w:firstLine="540"/>
        <w:jc w:val="both"/>
        <w:rPr>
          <w:lang w:val="ru-RU"/>
        </w:rPr>
      </w:pPr>
      <w:r w:rsidRPr="00CF6B65">
        <w:rPr>
          <w:lang w:val="ru-RU"/>
        </w:rPr>
        <w:t>Предпосылки и причины кризиса конца 1990-х гг. в Таиланде, Малайзии, Ф</w:t>
      </w:r>
      <w:r w:rsidRPr="00CF6B65">
        <w:rPr>
          <w:lang w:val="ru-RU"/>
        </w:rPr>
        <w:t>и</w:t>
      </w:r>
      <w:r w:rsidRPr="00CF6B65">
        <w:rPr>
          <w:lang w:val="ru-RU"/>
        </w:rPr>
        <w:t>липпинах, Южной Корее, Индонезии (интенсивный экономический бум, основанный на высокой норме накоплений в регионе, притоке иностранного капитала в разли</w:t>
      </w:r>
      <w:r w:rsidRPr="00CF6B65">
        <w:rPr>
          <w:lang w:val="ru-RU"/>
        </w:rPr>
        <w:t>ч</w:t>
      </w:r>
      <w:r w:rsidRPr="00CF6B65">
        <w:rPr>
          <w:lang w:val="ru-RU"/>
        </w:rPr>
        <w:t>ных формах, усилении экспортной экспансии; несоответствие финансовой и банко</w:t>
      </w:r>
      <w:r w:rsidRPr="00CF6B65">
        <w:rPr>
          <w:lang w:val="ru-RU"/>
        </w:rPr>
        <w:t>в</w:t>
      </w:r>
      <w:r w:rsidRPr="00CF6B65">
        <w:rPr>
          <w:lang w:val="ru-RU"/>
        </w:rPr>
        <w:t>ской системы стран региона серьезным требованиям, обусловленным высокими те</w:t>
      </w:r>
      <w:r w:rsidRPr="00CF6B65">
        <w:rPr>
          <w:lang w:val="ru-RU"/>
        </w:rPr>
        <w:t>м</w:t>
      </w:r>
      <w:r w:rsidRPr="00CF6B65">
        <w:rPr>
          <w:lang w:val="ru-RU"/>
        </w:rPr>
        <w:t>пами роста и реалиями глобализации экономики; неэффективность государственного надзора за банками и фондовым рынком; азиатская специфика капитализма).</w:t>
      </w:r>
    </w:p>
    <w:p w:rsidR="00CF6B65" w:rsidRPr="00CF6B65" w:rsidRDefault="00CF6B65" w:rsidP="00CF6B65">
      <w:pPr>
        <w:spacing w:beforeLines="40" w:afterLines="40"/>
        <w:ind w:right="-1" w:firstLine="540"/>
        <w:jc w:val="both"/>
        <w:rPr>
          <w:lang w:val="ru-RU"/>
        </w:rPr>
      </w:pPr>
      <w:r w:rsidRPr="00CF6B65">
        <w:rPr>
          <w:lang w:val="ru-RU"/>
        </w:rPr>
        <w:t>Проявления кризиса (резкое снижение курсов национальных валют по отнош</w:t>
      </w:r>
      <w:r w:rsidRPr="00CF6B65">
        <w:rPr>
          <w:lang w:val="ru-RU"/>
        </w:rPr>
        <w:t>е</w:t>
      </w:r>
      <w:r w:rsidRPr="00CF6B65">
        <w:rPr>
          <w:lang w:val="ru-RU"/>
        </w:rPr>
        <w:t>нию к доллару США, обесценение активов, уменьшение объемов производства, рост безработицы, затруднения в платежах по внешним долгам, банкротство банков, н</w:t>
      </w:r>
      <w:r w:rsidRPr="00CF6B65">
        <w:rPr>
          <w:lang w:val="ru-RU"/>
        </w:rPr>
        <w:t>а</w:t>
      </w:r>
      <w:r w:rsidRPr="00CF6B65">
        <w:rPr>
          <w:lang w:val="ru-RU"/>
        </w:rPr>
        <w:t>родные волнения и падение режима Сухарто в Индонезии).</w:t>
      </w:r>
    </w:p>
    <w:p w:rsidR="00CF6B65" w:rsidRPr="00CF6B65" w:rsidRDefault="00CF6B65" w:rsidP="00CF6B65">
      <w:pPr>
        <w:spacing w:beforeLines="40" w:afterLines="40"/>
        <w:ind w:right="-1" w:firstLine="540"/>
        <w:jc w:val="both"/>
        <w:rPr>
          <w:lang w:val="ru-RU"/>
        </w:rPr>
      </w:pPr>
      <w:r w:rsidRPr="00CF6B65">
        <w:rPr>
          <w:lang w:val="ru-RU"/>
        </w:rPr>
        <w:t>Роль Международного валютного фонда и иностранной финансовой помощи в финансовой стабилизации государств Восточной и Юго-Восточной Азии.</w:t>
      </w:r>
    </w:p>
    <w:p w:rsidR="00CF6B65" w:rsidRPr="00CF6B65" w:rsidRDefault="00CF6B65" w:rsidP="00CF6B65">
      <w:pPr>
        <w:spacing w:beforeLines="40" w:afterLines="40"/>
        <w:ind w:right="-1" w:firstLine="540"/>
        <w:jc w:val="both"/>
        <w:rPr>
          <w:b/>
          <w:lang w:val="ru-RU"/>
        </w:rPr>
      </w:pPr>
      <w:r w:rsidRPr="00CF6B65">
        <w:rPr>
          <w:lang w:val="ru-RU"/>
        </w:rPr>
        <w:t xml:space="preserve"> </w:t>
      </w:r>
      <w:r w:rsidRPr="00CF6B65">
        <w:rPr>
          <w:b/>
          <w:lang w:val="ru-RU"/>
        </w:rPr>
        <w:t>Тема    9.  Теория и практика финансовой стабилизации в России в 1990-е – 2010-е гг.</w:t>
      </w:r>
    </w:p>
    <w:p w:rsidR="00CF6B65" w:rsidRDefault="00CF6B65" w:rsidP="00CF6B65">
      <w:pPr>
        <w:spacing w:beforeLines="40" w:afterLines="40"/>
        <w:ind w:right="-1" w:firstLine="540"/>
        <w:jc w:val="both"/>
      </w:pPr>
      <w:r w:rsidRPr="00CF6B65">
        <w:rPr>
          <w:lang w:val="ru-RU"/>
        </w:rPr>
        <w:t>Нарастание финансовой нестабильности в СССР в позднесоциалистический период. Инфляционные ожидания первой половины 1989 г. Рост спроса на недвиж</w:t>
      </w:r>
      <w:r w:rsidRPr="00CF6B65">
        <w:rPr>
          <w:lang w:val="ru-RU"/>
        </w:rPr>
        <w:t>и</w:t>
      </w:r>
      <w:r w:rsidRPr="00CF6B65">
        <w:rPr>
          <w:lang w:val="ru-RU"/>
        </w:rPr>
        <w:t xml:space="preserve">мость. Искусственно заниженный курс доллара США. </w:t>
      </w:r>
      <w:r>
        <w:t>Оживление черного рынка в</w:t>
      </w:r>
      <w:r>
        <w:t>а</w:t>
      </w:r>
      <w:r>
        <w:t xml:space="preserve">люты. Обострение товарного дефицита. </w:t>
      </w:r>
    </w:p>
    <w:p w:rsidR="00CF6B65" w:rsidRPr="00CF6B65" w:rsidRDefault="00CF6B65" w:rsidP="00CF6B65">
      <w:pPr>
        <w:spacing w:beforeLines="40" w:afterLines="40"/>
        <w:ind w:right="-1" w:firstLine="540"/>
        <w:jc w:val="both"/>
        <w:rPr>
          <w:lang w:val="ru-RU"/>
        </w:rPr>
      </w:pPr>
      <w:r w:rsidRPr="00CF6B65">
        <w:rPr>
          <w:lang w:val="ru-RU"/>
        </w:rPr>
        <w:t>Рыночная трансформация российской экономики в 1990-е гг. Экономический спад. Падение валового внутреннего продукта. Снижение реальной заработной пл</w:t>
      </w:r>
      <w:r w:rsidRPr="00CF6B65">
        <w:rPr>
          <w:lang w:val="ru-RU"/>
        </w:rPr>
        <w:t>а</w:t>
      </w:r>
      <w:r w:rsidRPr="00CF6B65">
        <w:rPr>
          <w:lang w:val="ru-RU"/>
        </w:rPr>
        <w:t>ты. Инвестиционный кризис. Практика установления официального курса доллара на основе котировок ММВБ. Резкие колебания курса доллара США. Долларизация ро</w:t>
      </w:r>
      <w:r w:rsidRPr="00CF6B65">
        <w:rPr>
          <w:lang w:val="ru-RU"/>
        </w:rPr>
        <w:t>с</w:t>
      </w:r>
      <w:r w:rsidRPr="00CF6B65">
        <w:rPr>
          <w:lang w:val="ru-RU"/>
        </w:rPr>
        <w:t>сийской экономики. Уменьшение золотовалютных резервов Центрального банка. «Черный вторник» в октябре 1994 г. Установление контроля над курсом доллара. Практика установления валютного коридора (1995 – 1998 гг.). Динамика инфляции. Рост дефицита государственного бюджета. Кредиты Центрального банка как осно</w:t>
      </w:r>
      <w:r w:rsidRPr="00CF6B65">
        <w:rPr>
          <w:lang w:val="ru-RU"/>
        </w:rPr>
        <w:t>в</w:t>
      </w:r>
      <w:r w:rsidRPr="00CF6B65">
        <w:rPr>
          <w:lang w:val="ru-RU"/>
        </w:rPr>
        <w:t>ной источник покрытия дефицита государственного бюджета в 1992 – 1994 гг. Ос</w:t>
      </w:r>
      <w:r w:rsidRPr="00CF6B65">
        <w:rPr>
          <w:lang w:val="ru-RU"/>
        </w:rPr>
        <w:t>о</w:t>
      </w:r>
      <w:r w:rsidRPr="00CF6B65">
        <w:rPr>
          <w:lang w:val="ru-RU"/>
        </w:rPr>
        <w:t>бенности финансирования дефицита государственного бюджета России в 1995 – 1997 гг. Государственные краткосрочные бескупонные облигации. Ограбление населения финансовыми пирамидами. Запоздалая реакция государства и Центрального банка на их деятельность. Симптомы финансовой стабилизации в 1996 – 1997 гг. Деномин</w:t>
      </w:r>
      <w:r w:rsidRPr="00CF6B65">
        <w:rPr>
          <w:lang w:val="ru-RU"/>
        </w:rPr>
        <w:t>а</w:t>
      </w:r>
      <w:r w:rsidRPr="00CF6B65">
        <w:rPr>
          <w:lang w:val="ru-RU"/>
        </w:rPr>
        <w:t>ция рубля. Бегство капитала. Неиспользованные возможности дальнейшего укрепл</w:t>
      </w:r>
      <w:r w:rsidRPr="00CF6B65">
        <w:rPr>
          <w:lang w:val="ru-RU"/>
        </w:rPr>
        <w:t>е</w:t>
      </w:r>
      <w:r w:rsidRPr="00CF6B65">
        <w:rPr>
          <w:lang w:val="ru-RU"/>
        </w:rPr>
        <w:t>ния финансовой системы. Оценка концептуальных основ финансовой политики ро</w:t>
      </w:r>
      <w:r w:rsidRPr="00CF6B65">
        <w:rPr>
          <w:lang w:val="ru-RU"/>
        </w:rPr>
        <w:t>с</w:t>
      </w:r>
      <w:r w:rsidRPr="00CF6B65">
        <w:rPr>
          <w:lang w:val="ru-RU"/>
        </w:rPr>
        <w:t>сийского правительства в 1992 – 1997 гг. с позиций экономической теории.</w:t>
      </w:r>
    </w:p>
    <w:p w:rsidR="00CF6B65" w:rsidRPr="00CF6B65" w:rsidRDefault="00CF6B65" w:rsidP="00CF6B65">
      <w:pPr>
        <w:spacing w:beforeLines="40" w:afterLines="40"/>
        <w:ind w:right="-1" w:firstLine="540"/>
        <w:jc w:val="both"/>
        <w:rPr>
          <w:lang w:val="ru-RU"/>
        </w:rPr>
      </w:pPr>
      <w:r w:rsidRPr="00CF6B65">
        <w:rPr>
          <w:lang w:val="ru-RU"/>
        </w:rPr>
        <w:t>Экономический кризис России 1998-1999 гг. Характерные черты кризиса. Финансовое банкротство государства. Дефолт 17</w:t>
      </w:r>
      <w:r>
        <w:t> </w:t>
      </w:r>
      <w:r w:rsidRPr="00CF6B65">
        <w:rPr>
          <w:lang w:val="ru-RU"/>
        </w:rPr>
        <w:t>августа 1998 г. Крах долговой пирам</w:t>
      </w:r>
      <w:r w:rsidRPr="00CF6B65">
        <w:rPr>
          <w:lang w:val="ru-RU"/>
        </w:rPr>
        <w:t>и</w:t>
      </w:r>
      <w:r w:rsidRPr="00CF6B65">
        <w:rPr>
          <w:lang w:val="ru-RU"/>
        </w:rPr>
        <w:t>ды. Резкий рост инфляции. Исчерпание возможностей Центрального банка по поддержанию курса рубля. Кризис банковской системы. Обострение финансового кр</w:t>
      </w:r>
      <w:r w:rsidRPr="00CF6B65">
        <w:rPr>
          <w:lang w:val="ru-RU"/>
        </w:rPr>
        <w:t>и</w:t>
      </w:r>
      <w:r w:rsidRPr="00CF6B65">
        <w:rPr>
          <w:lang w:val="ru-RU"/>
        </w:rPr>
        <w:t>зиса в результате изъятия иностранными инвесторами средств с российского фонд</w:t>
      </w:r>
      <w:r w:rsidRPr="00CF6B65">
        <w:rPr>
          <w:lang w:val="ru-RU"/>
        </w:rPr>
        <w:t>о</w:t>
      </w:r>
      <w:r w:rsidRPr="00CF6B65">
        <w:rPr>
          <w:lang w:val="ru-RU"/>
        </w:rPr>
        <w:t>вого рынка. Пагубное влияние финансового кризиса в Азии. Крах фондового рынка. Падение интереса иностранных инвесторов к российской экономике. Вымывание среднего класса. Дальнейшее обнищание населения. Падение доверия населения к банковской системе и к государству. Усиление инфляционных ожиданий. Компром</w:t>
      </w:r>
      <w:r w:rsidRPr="00CF6B65">
        <w:rPr>
          <w:lang w:val="ru-RU"/>
        </w:rPr>
        <w:t>е</w:t>
      </w:r>
      <w:r w:rsidRPr="00CF6B65">
        <w:rPr>
          <w:lang w:val="ru-RU"/>
        </w:rPr>
        <w:t>тация рыночных реформ.</w:t>
      </w:r>
    </w:p>
    <w:p w:rsidR="00CF6B65" w:rsidRPr="00CF6B65" w:rsidRDefault="00CF6B65" w:rsidP="00CF6B65">
      <w:pPr>
        <w:spacing w:beforeLines="40" w:afterLines="40"/>
        <w:ind w:right="-1" w:firstLine="540"/>
        <w:jc w:val="both"/>
        <w:rPr>
          <w:lang w:val="ru-RU"/>
        </w:rPr>
      </w:pPr>
      <w:r w:rsidRPr="00CF6B65">
        <w:rPr>
          <w:lang w:val="ru-RU"/>
        </w:rPr>
        <w:lastRenderedPageBreak/>
        <w:t>Меры правительства и Центрального банка по выходу из кризиса. Девальвация рубля. Расширение валютного коридора. Отказ от договорного порядка погашения обязательств по ГКО. Отсрочка выплат по частным долгам иностранным инвест</w:t>
      </w:r>
      <w:r w:rsidRPr="00CF6B65">
        <w:rPr>
          <w:lang w:val="ru-RU"/>
        </w:rPr>
        <w:t>о</w:t>
      </w:r>
      <w:r w:rsidRPr="00CF6B65">
        <w:rPr>
          <w:lang w:val="ru-RU"/>
        </w:rPr>
        <w:t>рам. Конфискационные схемы расчетов с вкладчиками. Резкое повышение ставки рефинансирования. Меры по ограничению бегства капитала. Усиление валютного контроля и валютного регулирования. Падение конкурентоспособности импортных товаров. Повышение мировых цен на нефть. Оживление отечественного производс</w:t>
      </w:r>
      <w:r w:rsidRPr="00CF6B65">
        <w:rPr>
          <w:lang w:val="ru-RU"/>
        </w:rPr>
        <w:t>т</w:t>
      </w:r>
      <w:r w:rsidRPr="00CF6B65">
        <w:rPr>
          <w:lang w:val="ru-RU"/>
        </w:rPr>
        <w:t>ва. Проблема адекватности мер правительства по выходу из кризиса 1998-1999 гг.</w:t>
      </w:r>
    </w:p>
    <w:p w:rsidR="00CF6B65" w:rsidRPr="00E941FB" w:rsidRDefault="00CF6B65" w:rsidP="00CF6B65">
      <w:pPr>
        <w:spacing w:beforeLines="40" w:afterLines="40"/>
        <w:ind w:right="-1" w:firstLine="540"/>
        <w:jc w:val="both"/>
      </w:pPr>
      <w:r w:rsidRPr="00CF6B65">
        <w:rPr>
          <w:lang w:val="ru-RU"/>
        </w:rPr>
        <w:t>Опыт финансовой стабилизации в России начала 2000-х гг. Факторы повыш</w:t>
      </w:r>
      <w:r w:rsidRPr="00CF6B65">
        <w:rPr>
          <w:lang w:val="ru-RU"/>
        </w:rPr>
        <w:t>е</w:t>
      </w:r>
      <w:r w:rsidRPr="00CF6B65">
        <w:rPr>
          <w:lang w:val="ru-RU"/>
        </w:rPr>
        <w:t>ния темпов экономического роста. Ускоренное накопление золотовалютных резе</w:t>
      </w:r>
      <w:r w:rsidRPr="00CF6B65">
        <w:rPr>
          <w:lang w:val="ru-RU"/>
        </w:rPr>
        <w:t>р</w:t>
      </w:r>
      <w:r w:rsidRPr="00CF6B65">
        <w:rPr>
          <w:lang w:val="ru-RU"/>
        </w:rPr>
        <w:t>вов. Укрепление государственного бюджета. Создание и использование стабилиз</w:t>
      </w:r>
      <w:r w:rsidRPr="00CF6B65">
        <w:rPr>
          <w:lang w:val="ru-RU"/>
        </w:rPr>
        <w:t>а</w:t>
      </w:r>
      <w:r w:rsidRPr="00CF6B65">
        <w:rPr>
          <w:lang w:val="ru-RU"/>
        </w:rPr>
        <w:t>ционного фонда. Реализация национальных проектов. Меры по оздоровлению ба</w:t>
      </w:r>
      <w:r w:rsidRPr="00CF6B65">
        <w:rPr>
          <w:lang w:val="ru-RU"/>
        </w:rPr>
        <w:t>н</w:t>
      </w:r>
      <w:r w:rsidRPr="00CF6B65">
        <w:rPr>
          <w:lang w:val="ru-RU"/>
        </w:rPr>
        <w:t xml:space="preserve">ковской системы. Противоречивые последствия строительного бума. Дискуссионные аспекты теоретических основ финансовой политики российского правительства в 2000-е гг. </w:t>
      </w:r>
      <w:r>
        <w:t>Финансовая политика российского правительства в</w:t>
      </w:r>
      <w:r w:rsidRPr="00672B3A">
        <w:rPr>
          <w:lang w:val="ru-RU"/>
        </w:rPr>
        <w:t xml:space="preserve"> условиях современного</w:t>
      </w:r>
      <w:r>
        <w:t xml:space="preserve"> экономического кризиса.</w:t>
      </w:r>
    </w:p>
    <w:p w:rsidR="00D53690" w:rsidRPr="009942A4" w:rsidRDefault="00D53690" w:rsidP="00CF6B65">
      <w:pPr>
        <w:tabs>
          <w:tab w:val="left" w:pos="4376"/>
        </w:tabs>
        <w:ind w:left="360"/>
        <w:jc w:val="both"/>
        <w:rPr>
          <w:b/>
          <w:lang w:val="ru-RU"/>
        </w:rPr>
      </w:pPr>
    </w:p>
    <w:p w:rsidR="00D53690" w:rsidRDefault="00D53690" w:rsidP="00986A41">
      <w:pPr>
        <w:keepNext/>
        <w:numPr>
          <w:ilvl w:val="0"/>
          <w:numId w:val="4"/>
        </w:numPr>
        <w:spacing w:before="240" w:after="120" w:line="276" w:lineRule="auto"/>
        <w:jc w:val="center"/>
        <w:rPr>
          <w:b/>
          <w:bCs/>
          <w:kern w:val="1"/>
          <w:lang w:val="ru-RU"/>
        </w:rPr>
      </w:pPr>
      <w:r w:rsidRPr="00C10309">
        <w:rPr>
          <w:b/>
          <w:bCs/>
          <w:kern w:val="1"/>
          <w:lang w:val="ru-RU"/>
        </w:rPr>
        <w:t xml:space="preserve">УЧЕБНО-МЕТОДИЧЕСКОЕ </w:t>
      </w:r>
      <w:r>
        <w:rPr>
          <w:b/>
          <w:bCs/>
          <w:kern w:val="1"/>
          <w:lang w:val="ru-RU"/>
        </w:rPr>
        <w:t xml:space="preserve">И </w:t>
      </w:r>
      <w:r w:rsidRPr="00380003">
        <w:rPr>
          <w:b/>
          <w:bCs/>
          <w:kern w:val="1"/>
          <w:lang w:val="ru-RU"/>
        </w:rPr>
        <w:t>ИНФОРМАЦИОННОЕ</w:t>
      </w:r>
      <w:r w:rsidRPr="00C10309">
        <w:rPr>
          <w:b/>
          <w:bCs/>
          <w:kern w:val="1"/>
          <w:lang w:val="ru-RU"/>
        </w:rPr>
        <w:t xml:space="preserve"> ОБЕСПЕЧЕНИЕ ДИСЦИПЛИНЫ</w:t>
      </w:r>
    </w:p>
    <w:p w:rsidR="00986A41" w:rsidRDefault="00986A41" w:rsidP="00986A41">
      <w:pPr>
        <w:ind w:left="720"/>
        <w:jc w:val="center"/>
        <w:rPr>
          <w:i/>
        </w:rPr>
      </w:pPr>
      <w:r w:rsidRPr="005D068C">
        <w:rPr>
          <w:i/>
        </w:rPr>
        <w:t>а) Основная литература</w:t>
      </w:r>
    </w:p>
    <w:p w:rsidR="00986A41" w:rsidRDefault="00986A41" w:rsidP="00986A41">
      <w:pPr>
        <w:ind w:left="720"/>
        <w:jc w:val="center"/>
        <w:rPr>
          <w:i/>
        </w:rPr>
      </w:pP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Аникин А. История финансовых потрясений. Российский кризис в свете мирового опыта. - М.: ЗАО «Олимп-Бизнес»,  2009.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Долженкова Л.Д. Кризисы и реформы. Дестабилизация финансовых рынков конца 90-х годов ХХ в. и изменение архитектуры международной валютно-кредитной системы. – М.: Логос, 2004.</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Катасонов В.Ю. Бреттон-Вудс: ключевое событие новейшей финансовой истории. – М.: Издательский дом «Кислород», 2014.</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Киндлбергер Ч., Алибер Р. Мировые финансовые кризисы. Мании, паники и крахи. – Спб.: Питер, 2010.</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Маккей Ч. Наиболее распространенные заблуждения и безумства толпы. – М.: Альпина Паблишер, 2003.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 xml:space="preserve">Моисеев С.Р. Денежно-кредитная политика: теория и практика. Учебн. пособие. – М.: Московская финансово-промышленная академия, 2011. </w:t>
      </w:r>
    </w:p>
    <w:p w:rsidR="00986A41" w:rsidRDefault="00986A41" w:rsidP="00986A41">
      <w:pPr>
        <w:numPr>
          <w:ilvl w:val="0"/>
          <w:numId w:val="23"/>
        </w:numPr>
        <w:suppressAutoHyphens w:val="0"/>
        <w:spacing w:beforeLines="20" w:afterLines="20"/>
        <w:ind w:right="535"/>
        <w:jc w:val="both"/>
      </w:pPr>
      <w:r w:rsidRPr="00986A41">
        <w:rPr>
          <w:lang w:val="ru-RU"/>
        </w:rPr>
        <w:t>Реформы и рынок в России: ист</w:t>
      </w:r>
      <w:r w:rsidRPr="00986A41">
        <w:rPr>
          <w:lang w:val="ru-RU"/>
        </w:rPr>
        <w:t>о</w:t>
      </w:r>
      <w:r w:rsidRPr="00986A41">
        <w:rPr>
          <w:lang w:val="ru-RU"/>
        </w:rPr>
        <w:t xml:space="preserve">рические и теоретические предпосылки / Под ред. </w:t>
      </w:r>
      <w:r w:rsidRPr="005D068C">
        <w:t>А. Г. Худокормова. - М.: Мосгорархив, 1995.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Чиркова Е.В. Анатомия финансового пузыря. – М.: ООО «Кейс», 2010.</w:t>
      </w:r>
    </w:p>
    <w:p w:rsidR="00986A41" w:rsidRPr="00986A41" w:rsidRDefault="00986A41" w:rsidP="00986A41">
      <w:pPr>
        <w:spacing w:beforeLines="20" w:afterLines="20"/>
        <w:ind w:left="907" w:right="535"/>
        <w:jc w:val="both"/>
        <w:rPr>
          <w:lang w:val="ru-RU"/>
        </w:rPr>
      </w:pPr>
    </w:p>
    <w:p w:rsidR="00986A41" w:rsidRPr="00C00486" w:rsidRDefault="00986A41" w:rsidP="00986A41">
      <w:pPr>
        <w:spacing w:beforeLines="20" w:afterLines="20"/>
        <w:ind w:left="907" w:right="535"/>
        <w:jc w:val="center"/>
        <w:rPr>
          <w:i/>
        </w:rPr>
      </w:pPr>
      <w:r w:rsidRPr="00C00486">
        <w:rPr>
          <w:i/>
        </w:rPr>
        <w:t>б) Дополнительная литература</w:t>
      </w:r>
    </w:p>
    <w:p w:rsidR="00986A41" w:rsidRPr="005D068C" w:rsidRDefault="00986A41" w:rsidP="00986A41">
      <w:pPr>
        <w:spacing w:beforeLines="20" w:afterLines="20"/>
        <w:ind w:right="535"/>
        <w:jc w:val="both"/>
      </w:pP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Аганбегян А. Кризис: беда и шанс для России. – М.: АСТ: Астрель, 2009.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Аникин А. История финансовых потрясений. Российский кризис в свете мирового опыта. - М.: ЗАО «Олимп-Бизнес»,  2009.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Аникин А. Финансовые кризисы в России, Азии, Латинской Америке // Мир</w:t>
      </w:r>
      <w:r w:rsidRPr="00986A41">
        <w:rPr>
          <w:lang w:val="ru-RU"/>
        </w:rPr>
        <w:t>о</w:t>
      </w:r>
      <w:r w:rsidRPr="00986A41">
        <w:rPr>
          <w:lang w:val="ru-RU"/>
        </w:rPr>
        <w:t>вая экономика и международные экономические отношения. - 2000. - № 12.</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Арнольд В. Теория катастроф. – М.: Наука, 1990.</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lastRenderedPageBreak/>
        <w:t>Бабст И. Избранные труды. – М.: Наука, 1999.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Банкротства и разорения мирового масштаба: истории финансовых крахов крупнейших состояний, корпораций и целых государств / Сост. В. Башкир</w:t>
      </w:r>
      <w:r w:rsidRPr="00986A41">
        <w:rPr>
          <w:lang w:val="ru-RU"/>
        </w:rPr>
        <w:t>о</w:t>
      </w:r>
      <w:r w:rsidRPr="00986A41">
        <w:rPr>
          <w:lang w:val="ru-RU"/>
        </w:rPr>
        <w:t xml:space="preserve">ва, А. Соловьев. – М.: ИД «Коммерсантъ», «Эксмо», 2009. </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Барро М.В. Фердинанд Лессепс. – СПб.: Знание, 1894.</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Бойко П.А., Романова М.Л. Финансовые кризисы 1990-х годов. - М., 2000.</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Боннер У., Уиггин Э. Судный день американских финансов: мягкая депре</w:t>
      </w:r>
      <w:r w:rsidRPr="00986A41">
        <w:rPr>
          <w:lang w:val="ru-RU"/>
        </w:rPr>
        <w:t>с</w:t>
      </w:r>
      <w:r w:rsidRPr="00986A41">
        <w:rPr>
          <w:lang w:val="ru-RU"/>
        </w:rPr>
        <w:t>сия ХХ</w:t>
      </w:r>
      <w:r w:rsidRPr="005D068C">
        <w:t>I</w:t>
      </w:r>
      <w:r w:rsidRPr="00986A41">
        <w:rPr>
          <w:lang w:val="ru-RU"/>
        </w:rPr>
        <w:t xml:space="preserve"> в. / Пер. с англ. – Челябинск: Социум, 2005.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Былиняк С.А. Уроки азиатского кризиса: проблемы финансового и валю</w:t>
      </w:r>
      <w:r w:rsidRPr="00986A41">
        <w:rPr>
          <w:lang w:val="ru-RU"/>
        </w:rPr>
        <w:t>т</w:t>
      </w:r>
      <w:r w:rsidRPr="00986A41">
        <w:rPr>
          <w:lang w:val="ru-RU"/>
        </w:rPr>
        <w:t xml:space="preserve">ного рынков // Внешнеэкономический бюллетень. - 2000. - № 6. </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Варга Е.С. Экономические кризисы. - М.: Наука, 1974.</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Витте С.Ю. Воспоминания.- М.: Соцэкгиз, 1991.</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Все о деньгах России / Под ред. С.К. Дубинина и др. - М.: Конкорд-Пресс, 1998.</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Гайдар Е.Т. Гибель империи. Уроки для современной России. – М.: РОССПЭН, 2006.</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Гальский Д. Великие авантюры. История создания Суэцкого и Панамского каналов. - М: Прогресс, 1990.</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 xml:space="preserve">Голанд Ю. Финансовая стабилизация и выход из кризиса. Уроки советского червонца // Коммунист. - 1991. - </w:t>
      </w:r>
      <w:r w:rsidRPr="005D068C">
        <w:t>N</w:t>
      </w:r>
      <w:r w:rsidRPr="00986A41">
        <w:rPr>
          <w:lang w:val="ru-RU"/>
        </w:rPr>
        <w:t xml:space="preserve"> 4. </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Гриневич В. Финансовый кризис в Азии как оборотная сторона экономич</w:t>
      </w:r>
      <w:r w:rsidRPr="00986A41">
        <w:rPr>
          <w:lang w:val="ru-RU"/>
        </w:rPr>
        <w:t>е</w:t>
      </w:r>
      <w:r w:rsidRPr="00986A41">
        <w:rPr>
          <w:lang w:val="ru-RU"/>
        </w:rPr>
        <w:t>ского чуда // Финансовый бизнес. - 1999. - № 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Гэлбрейт Дж.</w:t>
      </w:r>
      <w:r w:rsidR="000079AA">
        <w:rPr>
          <w:lang w:val="ru-RU"/>
        </w:rPr>
        <w:t xml:space="preserve"> </w:t>
      </w:r>
      <w:r w:rsidRPr="00986A41">
        <w:rPr>
          <w:lang w:val="ru-RU"/>
        </w:rPr>
        <w:t>К. Великий крах 1929 г. / Пер. с англ. – Минск: Попурри, 2009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Далин С.А. Инфляции в периоды социальных революций. - М.: Наука,1983.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Данилов Ю.А. Рынки государственного долга. Мировые тенденции и росси</w:t>
      </w:r>
      <w:r w:rsidRPr="00986A41">
        <w:rPr>
          <w:lang w:val="ru-RU"/>
        </w:rPr>
        <w:t>й</w:t>
      </w:r>
      <w:r w:rsidRPr="00986A41">
        <w:rPr>
          <w:lang w:val="ru-RU"/>
        </w:rPr>
        <w:t>ская практика. - М., 2002.</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Динкевич А.И., Игнацкая М.А. Восточная и Юго-Восточная Азия: финанс</w:t>
      </w:r>
      <w:r w:rsidRPr="00986A41">
        <w:rPr>
          <w:lang w:val="ru-RU"/>
        </w:rPr>
        <w:t>о</w:t>
      </w:r>
      <w:r w:rsidRPr="00986A41">
        <w:rPr>
          <w:lang w:val="ru-RU"/>
        </w:rPr>
        <w:t>во-экономический кризис и его последствия // Деньги и кредит. - 1999. - № 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Долженкова Л.Д. Кризисы и реформы. Дестабилизация финансовых рынков конца 90-х годов ХХ в. и изменение архитектуры международной валютно-кредитной системы. – М.: Логос, 2004</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Долженкова Л.Д., Родзинский Ю.Л. Кризис мирового фондового рынка: пр</w:t>
      </w:r>
      <w:r w:rsidRPr="00986A41">
        <w:rPr>
          <w:lang w:val="ru-RU"/>
        </w:rPr>
        <w:t>и</w:t>
      </w:r>
      <w:r w:rsidRPr="00986A41">
        <w:rPr>
          <w:lang w:val="ru-RU"/>
        </w:rPr>
        <w:t xml:space="preserve">чины и последствия // Рынок ценных бумаг. - 1997. - № 24. </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Долженкова Л.Д., Родзинский Ю.Л. Уроки мексиканского и азиатского кризисов для восстановления финансовых рынков России // Рынок ценных б</w:t>
      </w:r>
      <w:r w:rsidRPr="00986A41">
        <w:rPr>
          <w:lang w:val="ru-RU"/>
        </w:rPr>
        <w:t>у</w:t>
      </w:r>
      <w:r w:rsidRPr="00986A41">
        <w:rPr>
          <w:lang w:val="ru-RU"/>
        </w:rPr>
        <w:t>маг. - 1999. - № 1.</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Дробозина Л.А., Можайсков О.В. Финансовая и денежно-кредитная система Англии. – М., 1976</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Дроздов В.В. Франсуа Кенэ. – М.: Экономика, 1988.</w:t>
      </w:r>
    </w:p>
    <w:p w:rsidR="00986A41" w:rsidRPr="005D068C" w:rsidRDefault="00986A41" w:rsidP="00986A41">
      <w:pPr>
        <w:numPr>
          <w:ilvl w:val="0"/>
          <w:numId w:val="23"/>
        </w:numPr>
        <w:suppressAutoHyphens w:val="0"/>
        <w:spacing w:beforeLines="20" w:afterLines="20"/>
        <w:ind w:right="535"/>
        <w:jc w:val="both"/>
      </w:pPr>
      <w:r w:rsidRPr="00986A41">
        <w:rPr>
          <w:lang w:val="ru-RU"/>
        </w:rPr>
        <w:t>Дроздов В.В. Курс на капиталистическую модернизацию России. Экономич</w:t>
      </w:r>
      <w:r w:rsidRPr="00986A41">
        <w:rPr>
          <w:lang w:val="ru-RU"/>
        </w:rPr>
        <w:t>е</w:t>
      </w:r>
      <w:r w:rsidRPr="00986A41">
        <w:rPr>
          <w:lang w:val="ru-RU"/>
        </w:rPr>
        <w:t>ские идеи и реформы С.Ю. Витте. – В сб.: Реформы и рынок в России: ист</w:t>
      </w:r>
      <w:r w:rsidRPr="00986A41">
        <w:rPr>
          <w:lang w:val="ru-RU"/>
        </w:rPr>
        <w:t>о</w:t>
      </w:r>
      <w:r w:rsidRPr="00986A41">
        <w:rPr>
          <w:lang w:val="ru-RU"/>
        </w:rPr>
        <w:t xml:space="preserve">рические и теоретические предпосылки / Под ред. </w:t>
      </w:r>
      <w:r w:rsidRPr="005D068C">
        <w:t>А. Г. Худокормова. - М.: Мосгорархив, 1995.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Дроздов В.В. Экономические реформы в СССР (1953-1985 гг.). Взгляды зар</w:t>
      </w:r>
      <w:r w:rsidRPr="00986A41">
        <w:rPr>
          <w:lang w:val="ru-RU"/>
        </w:rPr>
        <w:t>у</w:t>
      </w:r>
      <w:r w:rsidRPr="00986A41">
        <w:rPr>
          <w:lang w:val="ru-RU"/>
        </w:rPr>
        <w:t>бежных ученых. – М.: Теис, 1998.</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lastRenderedPageBreak/>
        <w:t>Дроздов В.В. Современная зарубежная историография советской экономики в 1940-е гг. – М.: Диалог МГУ, 1998.</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Дроздов В.В. Сергей Витте, создатель золотого стандарта российской экономики // Коммерсант-Наука. – 2015. - № 3.</w:t>
      </w:r>
    </w:p>
    <w:p w:rsidR="00986A41" w:rsidRPr="00166CA9" w:rsidRDefault="00986A41" w:rsidP="00986A41">
      <w:pPr>
        <w:numPr>
          <w:ilvl w:val="0"/>
          <w:numId w:val="23"/>
        </w:numPr>
        <w:suppressAutoHyphens w:val="0"/>
        <w:spacing w:beforeLines="20" w:afterLines="20"/>
        <w:ind w:right="535"/>
        <w:jc w:val="both"/>
        <w:rPr>
          <w:lang w:val="ru-RU"/>
        </w:rPr>
      </w:pPr>
      <w:r w:rsidRPr="00986A41">
        <w:rPr>
          <w:lang w:val="ru-RU"/>
        </w:rPr>
        <w:t xml:space="preserve">Дункан Р. Кризис доллара / Пер. с англ. </w:t>
      </w:r>
      <w:r w:rsidRPr="00166CA9">
        <w:rPr>
          <w:lang w:val="ru-RU"/>
        </w:rPr>
        <w:t>М.: Издательский дом «ЕВРО», 2008</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Дюма А. Черный тюльпан. – Л.: ГосДетЛит, 1955.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Зарицкий Б.Е. Людвиг Эрхард: секреты экономического чуда. – М.: Бек, 1997.</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Илларионов А. Как был организован российский финансовый кризис // В</w:t>
      </w:r>
      <w:r w:rsidRPr="00986A41">
        <w:rPr>
          <w:lang w:val="ru-RU"/>
        </w:rPr>
        <w:t>о</w:t>
      </w:r>
      <w:r w:rsidRPr="00986A41">
        <w:rPr>
          <w:lang w:val="ru-RU"/>
        </w:rPr>
        <w:t xml:space="preserve">просы экономики. - 1998. - № 12. </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Илларионов А. Критерии экономической безопасности // Вопросы эконом</w:t>
      </w:r>
      <w:r w:rsidRPr="00986A41">
        <w:rPr>
          <w:lang w:val="ru-RU"/>
        </w:rPr>
        <w:t>и</w:t>
      </w:r>
      <w:r w:rsidRPr="00986A41">
        <w:rPr>
          <w:lang w:val="ru-RU"/>
        </w:rPr>
        <w:t>ки. - 1998. - №</w:t>
      </w:r>
      <w:r w:rsidRPr="005D068C">
        <w:t> </w:t>
      </w:r>
      <w:r w:rsidRPr="00986A41">
        <w:rPr>
          <w:lang w:val="ru-RU"/>
        </w:rPr>
        <w:t>19.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 xml:space="preserve">История и историография экономики. Сб. статей / Под ред. Ю.Ф. Воробьева и В.В. Дроздова. – М.: Экономика, 2003. </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 xml:space="preserve">Казьмин А. И. Опыт перехода к рыночной экономике. Денежная реформа 1922-1924 гг. // Деньги и кредит. - 1990. - </w:t>
      </w:r>
      <w:r w:rsidRPr="005D068C">
        <w:t>N</w:t>
      </w:r>
      <w:r w:rsidRPr="00986A41">
        <w:rPr>
          <w:lang w:val="ru-RU"/>
        </w:rPr>
        <w:t xml:space="preserve"> 9. </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Катасонов В.Ю. За кулисами международных финансов. – МГИМО-Университет, 2013.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Каценеленбаум  З.С. Денежное обращение в России 1914-1924. - М., Л.: Эк</w:t>
      </w:r>
      <w:r w:rsidRPr="00986A41">
        <w:rPr>
          <w:lang w:val="ru-RU"/>
        </w:rPr>
        <w:t>о</w:t>
      </w:r>
      <w:r w:rsidRPr="00986A41">
        <w:rPr>
          <w:lang w:val="ru-RU"/>
        </w:rPr>
        <w:t>номическая жизнь, 1924.</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Коломиец А. Финансовые реформы русских царей. – М.: НП «Вопросы эк</w:t>
      </w:r>
      <w:r w:rsidRPr="00986A41">
        <w:rPr>
          <w:lang w:val="ru-RU"/>
        </w:rPr>
        <w:t>о</w:t>
      </w:r>
      <w:r w:rsidRPr="00986A41">
        <w:rPr>
          <w:lang w:val="ru-RU"/>
        </w:rPr>
        <w:t>номики», 2001.</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Крете Л. Повседневная жизнь в Калифорнии во времена «золотой лихора</w:t>
      </w:r>
      <w:r w:rsidRPr="00986A41">
        <w:rPr>
          <w:lang w:val="ru-RU"/>
        </w:rPr>
        <w:t>д</w:t>
      </w:r>
      <w:r w:rsidRPr="00986A41">
        <w:rPr>
          <w:lang w:val="ru-RU"/>
        </w:rPr>
        <w:t xml:space="preserve">ки». – М.: Молодая гвардия, 2004. </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Кризис финансовой системы России: основные факторы и экономическая п</w:t>
      </w:r>
      <w:r w:rsidRPr="00986A41">
        <w:rPr>
          <w:lang w:val="ru-RU"/>
        </w:rPr>
        <w:t>о</w:t>
      </w:r>
      <w:r w:rsidRPr="00986A41">
        <w:rPr>
          <w:lang w:val="ru-RU"/>
        </w:rPr>
        <w:t>литика // ИЭППП, Вопросы экономики. – 1998. -  № 11.</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Кротков А.П. Все великие аферы, мошенничества и финансовые пирамиды: от Калиостро до Мавроди. – М.: Астрель: Олимп, 2009.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Крупнейшие мировые аферы: Искусство обмана и обман как искусство / Сост. В. Башкирова, А. Соловьев. – М.: Коммерсантъ, Эксмо, 2010.</w:t>
      </w:r>
    </w:p>
    <w:p w:rsidR="00986A41" w:rsidRPr="00851E2D" w:rsidRDefault="00986A41" w:rsidP="00986A41">
      <w:pPr>
        <w:numPr>
          <w:ilvl w:val="0"/>
          <w:numId w:val="23"/>
        </w:numPr>
        <w:suppressAutoHyphens w:val="0"/>
        <w:spacing w:beforeLines="20" w:afterLines="20"/>
        <w:ind w:right="535"/>
        <w:jc w:val="both"/>
        <w:rPr>
          <w:lang w:val="ru-RU"/>
        </w:rPr>
      </w:pPr>
      <w:r w:rsidRPr="00986A41">
        <w:rPr>
          <w:lang w:val="ru-RU"/>
        </w:rPr>
        <w:t xml:space="preserve">Ламперт Х. Социальная рыночная экономика. </w:t>
      </w:r>
      <w:r w:rsidRPr="00851E2D">
        <w:rPr>
          <w:lang w:val="ru-RU"/>
        </w:rPr>
        <w:t>Германский путь. – М.: Дело, 1994.</w:t>
      </w:r>
    </w:p>
    <w:p w:rsidR="00986A41" w:rsidRPr="005D068C" w:rsidRDefault="00986A41" w:rsidP="00986A41">
      <w:pPr>
        <w:numPr>
          <w:ilvl w:val="0"/>
          <w:numId w:val="23"/>
        </w:numPr>
        <w:suppressAutoHyphens w:val="0"/>
        <w:spacing w:beforeLines="20" w:afterLines="20"/>
        <w:ind w:right="535"/>
        <w:jc w:val="both"/>
      </w:pPr>
      <w:r w:rsidRPr="00986A41">
        <w:rPr>
          <w:lang w:val="ru-RU"/>
        </w:rPr>
        <w:t xml:space="preserve">Лебон Г. Психология народов и масс // Психология толпы. Социальные и политические механизмы воздействия на  массы. </w:t>
      </w:r>
      <w:r w:rsidRPr="005D068C">
        <w:t>М.: Эксмо, Terra Fantastica, 2003.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Лефевр Э. Воспоминания биржевого спекулянта. – М.: Олимп-Бизнес, 1999.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Лисс Д. Заговор бумаг. – С.-Пб.: Азбука-классика, 2006.</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Маневич В. Е. Кредитно-финансовая система нэпа и кредитная реформа 1930</w:t>
      </w:r>
      <w:r>
        <w:t> </w:t>
      </w:r>
      <w:r w:rsidRPr="00986A41">
        <w:rPr>
          <w:lang w:val="ru-RU"/>
        </w:rPr>
        <w:t xml:space="preserve">г. // Вопросы экономики. - 1988. - </w:t>
      </w:r>
      <w:r w:rsidRPr="005D068C">
        <w:t>N</w:t>
      </w:r>
      <w:r w:rsidRPr="00986A41">
        <w:rPr>
          <w:lang w:val="ru-RU"/>
        </w:rPr>
        <w:t xml:space="preserve"> 7.</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 xml:space="preserve">Маркс К. Капитал. Т. </w:t>
      </w:r>
      <w:r w:rsidRPr="005D068C">
        <w:t>III</w:t>
      </w:r>
      <w:r w:rsidRPr="00986A41">
        <w:rPr>
          <w:lang w:val="ru-RU"/>
        </w:rPr>
        <w:t>. – Маркс К.и Энгельс Ф. Соч. Т. 25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Мартинес-Солер Ф. Экономический кризис и экономические реформы в Л</w:t>
      </w:r>
      <w:r w:rsidRPr="00986A41">
        <w:rPr>
          <w:lang w:val="ru-RU"/>
        </w:rPr>
        <w:t>а</w:t>
      </w:r>
      <w:r w:rsidRPr="00986A41">
        <w:rPr>
          <w:lang w:val="ru-RU"/>
        </w:rPr>
        <w:t>тинской Америке: обобщенный анализ. - М.: МНИИ проблем управления, 1997.</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Мау В. Политическая природа и уроки финансового кризиса // Вопросы экономики. – 1998. - № 11.</w:t>
      </w:r>
    </w:p>
    <w:p w:rsidR="00986A41" w:rsidRPr="005D068C" w:rsidRDefault="00986A41" w:rsidP="00986A41">
      <w:pPr>
        <w:numPr>
          <w:ilvl w:val="0"/>
          <w:numId w:val="23"/>
        </w:numPr>
        <w:suppressAutoHyphens w:val="0"/>
        <w:spacing w:beforeLines="20" w:afterLines="20"/>
        <w:ind w:right="535"/>
        <w:jc w:val="both"/>
      </w:pPr>
      <w:r w:rsidRPr="00986A41">
        <w:rPr>
          <w:lang w:val="ru-RU"/>
        </w:rPr>
        <w:t xml:space="preserve">Мау В. Реформы и догмы. </w:t>
      </w:r>
      <w:r w:rsidRPr="005D068C">
        <w:t>1914 – 1929 гг. – М.: Дело, 1993.</w:t>
      </w:r>
    </w:p>
    <w:p w:rsidR="00986A41" w:rsidRPr="00851E2D" w:rsidRDefault="00986A41" w:rsidP="00986A41">
      <w:pPr>
        <w:numPr>
          <w:ilvl w:val="0"/>
          <w:numId w:val="23"/>
        </w:numPr>
        <w:suppressAutoHyphens w:val="0"/>
        <w:spacing w:beforeLines="20" w:afterLines="20"/>
        <w:ind w:right="535"/>
        <w:jc w:val="both"/>
        <w:rPr>
          <w:lang w:val="ru-RU"/>
        </w:rPr>
      </w:pPr>
      <w:r w:rsidRPr="00986A41">
        <w:rPr>
          <w:lang w:val="ru-RU"/>
        </w:rPr>
        <w:lastRenderedPageBreak/>
        <w:t xml:space="preserve">Мендельсон Л.А. Теория и история экономических кризисов и циклов. </w:t>
      </w:r>
      <w:r w:rsidRPr="00851E2D">
        <w:rPr>
          <w:lang w:val="ru-RU"/>
        </w:rPr>
        <w:t>Т. 1-3. - М.: Соцэкгиз; Мысль, 1959-1964.</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Мишкин Ф. Экономическая теория денег, банковского дела и финансовых рынков. – М.: ООО «И.Д. Вильямс», 2006.</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Монтес М.Ф., Попов В.В. Азиатский курс или голландская болезнь? Теория и история валютных кризисов в России и других странах. - М., 2000.</w:t>
      </w:r>
    </w:p>
    <w:p w:rsidR="00986A41" w:rsidRPr="005D068C" w:rsidRDefault="00986A41" w:rsidP="00986A41">
      <w:pPr>
        <w:numPr>
          <w:ilvl w:val="0"/>
          <w:numId w:val="23"/>
        </w:numPr>
        <w:suppressAutoHyphens w:val="0"/>
        <w:spacing w:beforeLines="20" w:afterLines="20"/>
        <w:ind w:right="535"/>
        <w:jc w:val="both"/>
      </w:pPr>
      <w:r w:rsidRPr="00986A41">
        <w:rPr>
          <w:lang w:val="ru-RU"/>
        </w:rPr>
        <w:t xml:space="preserve">Никитина Н.И. Эффективность и ограниченность антиинфляционных мер. </w:t>
      </w:r>
      <w:r w:rsidRPr="005D068C">
        <w:t>История и современность. – М.: МАКС Пресс, 2009.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Погребинский А.П. Очерки истории финансов дореволюционной России (</w:t>
      </w:r>
      <w:r w:rsidRPr="005D068C">
        <w:t>XIX</w:t>
      </w:r>
      <w:r w:rsidRPr="00986A41">
        <w:rPr>
          <w:lang w:val="ru-RU"/>
        </w:rPr>
        <w:t xml:space="preserve"> – ХХ). – М.: Госфиниздат, 1954.</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Погребинский А.П. Государственные финансы царской России в эпоху и</w:t>
      </w:r>
      <w:r w:rsidRPr="00986A41">
        <w:rPr>
          <w:lang w:val="ru-RU"/>
        </w:rPr>
        <w:t>м</w:t>
      </w:r>
      <w:r w:rsidRPr="00986A41">
        <w:rPr>
          <w:lang w:val="ru-RU"/>
        </w:rPr>
        <w:t>периализма. – М.: Финансы, 1968.</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Пороховский А., Портной М. Новый курс Рузвельта: основные меры и их значение. – М.: РАН, 1994.</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Родзинский Ю.Л. Банковская деятельность. Регулирование и надзор. Сра</w:t>
      </w:r>
      <w:r w:rsidRPr="00986A41">
        <w:rPr>
          <w:lang w:val="ru-RU"/>
        </w:rPr>
        <w:t>в</w:t>
      </w:r>
      <w:r w:rsidRPr="00986A41">
        <w:rPr>
          <w:lang w:val="ru-RU"/>
        </w:rPr>
        <w:t>нительный анализ денежно-кредитного регулирования и контроля США и России. - СПб., 2000.</w:t>
      </w:r>
    </w:p>
    <w:p w:rsidR="00986A41" w:rsidRPr="005D068C" w:rsidRDefault="00986A41" w:rsidP="00986A41">
      <w:pPr>
        <w:numPr>
          <w:ilvl w:val="0"/>
          <w:numId w:val="23"/>
        </w:numPr>
        <w:suppressAutoHyphens w:val="0"/>
        <w:spacing w:beforeLines="20" w:afterLines="20"/>
        <w:ind w:right="535"/>
        <w:jc w:val="both"/>
      </w:pPr>
      <w:r w:rsidRPr="00986A41">
        <w:rPr>
          <w:lang w:val="ru-RU"/>
        </w:rPr>
        <w:t>Ротбард М. История денежного обращения и банковского дела в США: от колониального периода до второй мировой</w:t>
      </w:r>
      <w:r w:rsidRPr="00986A41">
        <w:rPr>
          <w:lang w:val="ru-RU"/>
        </w:rPr>
        <w:tab/>
        <w:t xml:space="preserve"> войны. </w:t>
      </w:r>
      <w:r w:rsidRPr="005D068C">
        <w:t>М., 2005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Рудый К.В. Финансовые кризисы: теория, история, политика. - М., 2003.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Сапир Ж. Российский крах. - М., 1999.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Семенкова Т.Г. История развития финансов и экономической мысли России. – М.: Инженер, Ин-кварто, 2009.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Синельников С. Бюджетный кризис в России: 1985-1994 годы. - М.: Евр</w:t>
      </w:r>
      <w:r w:rsidRPr="00986A41">
        <w:rPr>
          <w:lang w:val="ru-RU"/>
        </w:rPr>
        <w:t>а</w:t>
      </w:r>
      <w:r w:rsidRPr="00986A41">
        <w:rPr>
          <w:lang w:val="ru-RU"/>
        </w:rPr>
        <w:t>зия,1995.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Сокольников Г.Я. Новая финансовая политика на пути к твердой валюте. - М.: Наука,1995.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Трахтенберг И.А. Денежные кризисы (1821 – 1938 гг.) - М.: Изд-во АН СССР, 1963.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Уткин А.И. Как пережить экономический кризис. Уроки Великой депре</w:t>
      </w:r>
      <w:r w:rsidRPr="00986A41">
        <w:rPr>
          <w:lang w:val="ru-RU"/>
        </w:rPr>
        <w:t>с</w:t>
      </w:r>
      <w:r w:rsidRPr="00986A41">
        <w:rPr>
          <w:lang w:val="ru-RU"/>
        </w:rPr>
        <w:t>сии. –М.: Яуза, Эксмо, 2009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 xml:space="preserve">Фергюсон Н. Восхождение денег / Пер. с англ. – М.: Астрель: </w:t>
      </w:r>
      <w:r w:rsidRPr="005D068C">
        <w:t>CORPUS</w:t>
      </w:r>
      <w:r w:rsidRPr="00986A41">
        <w:rPr>
          <w:lang w:val="ru-RU"/>
        </w:rPr>
        <w:t>, 2010.</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Финансовое оздоровление экономики: опыт НЭПа. – М.: Московский раб</w:t>
      </w:r>
      <w:r w:rsidRPr="00986A41">
        <w:rPr>
          <w:lang w:val="ru-RU"/>
        </w:rPr>
        <w:t>о</w:t>
      </w:r>
      <w:r w:rsidRPr="00986A41">
        <w:rPr>
          <w:lang w:val="ru-RU"/>
        </w:rPr>
        <w:t>чий, 1990.</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Финансовый кризис в России и мире / Под ред. Е.Т. Гайдара. – М.: Пр</w:t>
      </w:r>
      <w:r w:rsidRPr="00986A41">
        <w:rPr>
          <w:lang w:val="ru-RU"/>
        </w:rPr>
        <w:t>о</w:t>
      </w:r>
      <w:r w:rsidRPr="00986A41">
        <w:rPr>
          <w:lang w:val="ru-RU"/>
        </w:rPr>
        <w:t>спект, 2009.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Фридмен М. Основы монетаризма. – М.: ТЕИС, 2002.</w:t>
      </w:r>
    </w:p>
    <w:p w:rsidR="00986A41" w:rsidRPr="005D068C" w:rsidRDefault="00986A41" w:rsidP="00986A41">
      <w:pPr>
        <w:numPr>
          <w:ilvl w:val="0"/>
          <w:numId w:val="23"/>
        </w:numPr>
        <w:suppressAutoHyphens w:val="0"/>
        <w:spacing w:beforeLines="20" w:afterLines="20"/>
        <w:ind w:right="535"/>
        <w:jc w:val="both"/>
      </w:pPr>
      <w:r w:rsidRPr="00986A41">
        <w:rPr>
          <w:lang w:val="ru-RU"/>
        </w:rPr>
        <w:t>Хайек Ф.А. Частные деньги. - М.: Институт национальной модели эконом</w:t>
      </w:r>
      <w:r w:rsidRPr="00986A41">
        <w:rPr>
          <w:lang w:val="ru-RU"/>
        </w:rPr>
        <w:t>и</w:t>
      </w:r>
      <w:r w:rsidRPr="00986A41">
        <w:rPr>
          <w:lang w:val="ru-RU"/>
        </w:rPr>
        <w:t xml:space="preserve">ки. </w:t>
      </w:r>
      <w:r w:rsidRPr="005D068C">
        <w:t>1996.</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Хансен Э. Денежная теория и финансовая политика. – М.: Дело, 2006</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Харрод Р.Ф. К теории экономической динамики. – М., 1959.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Хейфец Б.А. Кредитная история России. Характеристика суверенного зае</w:t>
      </w:r>
      <w:r w:rsidRPr="00986A41">
        <w:rPr>
          <w:lang w:val="ru-RU"/>
        </w:rPr>
        <w:t>м</w:t>
      </w:r>
      <w:r w:rsidRPr="00986A41">
        <w:rPr>
          <w:lang w:val="ru-RU"/>
        </w:rPr>
        <w:t>щика. М.: Экономика, 2003.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Хинштейн А., Мединский В. Кризис. – М.: ЗАО «ОЛМА Медиа Групп», 2009</w:t>
      </w:r>
    </w:p>
    <w:p w:rsidR="00986A41" w:rsidRPr="00DA7CA6" w:rsidRDefault="00986A41" w:rsidP="00986A41">
      <w:pPr>
        <w:numPr>
          <w:ilvl w:val="0"/>
          <w:numId w:val="23"/>
        </w:numPr>
        <w:suppressAutoHyphens w:val="0"/>
        <w:spacing w:beforeLines="20" w:afterLines="20"/>
        <w:ind w:right="535"/>
        <w:jc w:val="both"/>
        <w:rPr>
          <w:lang w:val="ru-RU"/>
        </w:rPr>
      </w:pPr>
      <w:r w:rsidRPr="00986A41">
        <w:rPr>
          <w:lang w:val="ru-RU"/>
        </w:rPr>
        <w:t xml:space="preserve">Чинилин П.Ю. Генрих Брюнинг и финансовая реформа в Германии (1930-1932) // Экономическая история. </w:t>
      </w:r>
      <w:r w:rsidRPr="00DA7CA6">
        <w:rPr>
          <w:lang w:val="ru-RU"/>
        </w:rPr>
        <w:t>Реформы и реформаторы. – М.: Восточная литература, 1995.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lastRenderedPageBreak/>
        <w:t>Шефер К. Классические системы стабилизации валюты / Пер. с нем. – Пе</w:t>
      </w:r>
      <w:r w:rsidRPr="00986A41">
        <w:rPr>
          <w:lang w:val="ru-RU"/>
        </w:rPr>
        <w:t>т</w:t>
      </w:r>
      <w:r w:rsidRPr="00986A41">
        <w:rPr>
          <w:lang w:val="ru-RU"/>
        </w:rPr>
        <w:t>роград, 1923.</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Штиглиц Дж. Ревущие девяностые. Семена развала. – М.: Современная эк</w:t>
      </w:r>
      <w:r w:rsidRPr="00986A41">
        <w:rPr>
          <w:lang w:val="ru-RU"/>
        </w:rPr>
        <w:t>о</w:t>
      </w:r>
      <w:r w:rsidRPr="00986A41">
        <w:rPr>
          <w:lang w:val="ru-RU"/>
        </w:rPr>
        <w:t>номика и право, 2005.</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Эльянов А. Об истоках финансового кризиса // Мировая экономика и ме</w:t>
      </w:r>
      <w:r w:rsidRPr="00986A41">
        <w:rPr>
          <w:lang w:val="ru-RU"/>
        </w:rPr>
        <w:t>ж</w:t>
      </w:r>
      <w:r w:rsidRPr="00986A41">
        <w:rPr>
          <w:lang w:val="ru-RU"/>
        </w:rPr>
        <w:t xml:space="preserve">дународные экономические отношения. - 1999. - № 5. </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Эрхард Л. Благосостояние для всех. – М.: Дело, 1991.</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Юровский Л.Н. Денежная политика советской власти (1917-1927). - М.: Н</w:t>
      </w:r>
      <w:r w:rsidRPr="00986A41">
        <w:rPr>
          <w:lang w:val="ru-RU"/>
        </w:rPr>
        <w:t>а</w:t>
      </w:r>
      <w:r w:rsidRPr="00986A41">
        <w:rPr>
          <w:lang w:val="ru-RU"/>
        </w:rPr>
        <w:t>чала-Пресс,1996.</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Яковлев Н.Н. Франклин Рузвельт – человек и политик. - М.: Междунаро</w:t>
      </w:r>
      <w:r w:rsidRPr="00986A41">
        <w:rPr>
          <w:lang w:val="ru-RU"/>
        </w:rPr>
        <w:t>д</w:t>
      </w:r>
      <w:r w:rsidRPr="00986A41">
        <w:rPr>
          <w:lang w:val="ru-RU"/>
        </w:rPr>
        <w:t>ные отношения, 1969.</w:t>
      </w:r>
    </w:p>
    <w:p w:rsidR="00986A41" w:rsidRPr="00986A41" w:rsidRDefault="00986A41" w:rsidP="00986A41">
      <w:pPr>
        <w:numPr>
          <w:ilvl w:val="0"/>
          <w:numId w:val="23"/>
        </w:numPr>
        <w:suppressAutoHyphens w:val="0"/>
        <w:spacing w:beforeLines="20" w:afterLines="20"/>
        <w:ind w:right="535"/>
        <w:jc w:val="both"/>
        <w:rPr>
          <w:lang w:val="ru-RU"/>
        </w:rPr>
      </w:pPr>
      <w:r w:rsidRPr="00986A41">
        <w:rPr>
          <w:lang w:val="ru-RU"/>
        </w:rPr>
        <w:t>Ясин Е.Г. Российская экономика. Истоки и панорама рыночных реформ. – М.: ГУ ВШЭ, 2003.</w:t>
      </w:r>
    </w:p>
    <w:p w:rsidR="00986A41" w:rsidRPr="005D068C" w:rsidRDefault="00986A41" w:rsidP="00986A41">
      <w:pPr>
        <w:numPr>
          <w:ilvl w:val="0"/>
          <w:numId w:val="23"/>
        </w:numPr>
        <w:suppressAutoHyphens w:val="0"/>
        <w:spacing w:beforeLines="20" w:afterLines="20"/>
        <w:ind w:right="535"/>
        <w:jc w:val="both"/>
      </w:pPr>
      <w:r w:rsidRPr="005D068C">
        <w:t>Aslund A. How Russia Became a Market Economy. - Wash., D.C.: Brookings I</w:t>
      </w:r>
      <w:r w:rsidRPr="005D068C">
        <w:t>n</w:t>
      </w:r>
      <w:r w:rsidRPr="005D068C">
        <w:t>stitution, 1995.</w:t>
      </w:r>
    </w:p>
    <w:p w:rsidR="00986A41" w:rsidRPr="005D068C" w:rsidRDefault="00986A41" w:rsidP="00986A41">
      <w:pPr>
        <w:numPr>
          <w:ilvl w:val="0"/>
          <w:numId w:val="23"/>
        </w:numPr>
        <w:suppressAutoHyphens w:val="0"/>
        <w:spacing w:beforeLines="20" w:afterLines="20"/>
        <w:ind w:right="535"/>
        <w:jc w:val="both"/>
      </w:pPr>
      <w:r w:rsidRPr="005D068C">
        <w:t xml:space="preserve">Balen M. The King, the Crook and the Gambler: the True Story of the South Sea Bubble. – N.Y.: Harper Collins, 2002. </w:t>
      </w:r>
    </w:p>
    <w:p w:rsidR="00986A41" w:rsidRPr="005D068C" w:rsidRDefault="00986A41" w:rsidP="00986A41">
      <w:pPr>
        <w:numPr>
          <w:ilvl w:val="0"/>
          <w:numId w:val="23"/>
        </w:numPr>
        <w:suppressAutoHyphens w:val="0"/>
        <w:spacing w:beforeLines="20" w:afterLines="20"/>
        <w:ind w:right="535"/>
        <w:jc w:val="both"/>
      </w:pPr>
      <w:r w:rsidRPr="005D068C">
        <w:t>Beim D., Calomiris C. Emerging Financial Markets. – N.Y.: McGraw-HillIrwin, 2001.</w:t>
      </w:r>
    </w:p>
    <w:p w:rsidR="00986A41" w:rsidRPr="005D068C" w:rsidRDefault="00986A41" w:rsidP="00986A41">
      <w:pPr>
        <w:numPr>
          <w:ilvl w:val="0"/>
          <w:numId w:val="23"/>
        </w:numPr>
        <w:suppressAutoHyphens w:val="0"/>
        <w:spacing w:beforeLines="20" w:afterLines="20"/>
        <w:ind w:right="535"/>
        <w:jc w:val="both"/>
      </w:pPr>
      <w:r w:rsidRPr="005D068C">
        <w:t>Blustein P. The Chastening: Inside the Crisis that Rocked the Global Financial System and Humbled the IMF. – N.Y.: Public Affairs, 2001</w:t>
      </w:r>
    </w:p>
    <w:p w:rsidR="00986A41" w:rsidRPr="005D068C" w:rsidRDefault="00986A41" w:rsidP="00986A41">
      <w:pPr>
        <w:numPr>
          <w:ilvl w:val="0"/>
          <w:numId w:val="23"/>
        </w:numPr>
        <w:suppressAutoHyphens w:val="0"/>
        <w:spacing w:beforeLines="20" w:afterLines="20"/>
        <w:ind w:right="535"/>
        <w:jc w:val="both"/>
      </w:pPr>
      <w:r w:rsidRPr="005D068C">
        <w:rPr>
          <w:lang w:val="fr-FR"/>
        </w:rPr>
        <w:t xml:space="preserve">Cerra V., Saxena S. Ch. </w:t>
      </w:r>
      <w:r w:rsidRPr="005D068C">
        <w:t>What caused the 1991 Currency Crisis in India? // IMF Working Paper. – Oct. 2000.</w:t>
      </w:r>
    </w:p>
    <w:p w:rsidR="00986A41" w:rsidRPr="005D068C" w:rsidRDefault="00986A41" w:rsidP="00986A41">
      <w:pPr>
        <w:numPr>
          <w:ilvl w:val="0"/>
          <w:numId w:val="23"/>
        </w:numPr>
        <w:suppressAutoHyphens w:val="0"/>
        <w:spacing w:beforeLines="20" w:afterLines="20"/>
        <w:ind w:right="535"/>
        <w:jc w:val="both"/>
      </w:pPr>
      <w:r w:rsidRPr="005D068C">
        <w:t>Chancellor Edw. Devil Take the Hindmost: a History of Financial Speculation. – N.Y.: Plume, 2000.</w:t>
      </w:r>
    </w:p>
    <w:p w:rsidR="00986A41" w:rsidRPr="005D068C" w:rsidRDefault="00986A41" w:rsidP="00986A41">
      <w:pPr>
        <w:numPr>
          <w:ilvl w:val="0"/>
          <w:numId w:val="23"/>
        </w:numPr>
        <w:suppressAutoHyphens w:val="0"/>
        <w:spacing w:beforeLines="20" w:afterLines="20"/>
        <w:ind w:right="535"/>
        <w:jc w:val="both"/>
      </w:pPr>
      <w:r w:rsidRPr="005D068C">
        <w:t>Chancellar Ed. Devil Take The Hindmost: a History of Financial Speculation. N.Y.: Farrar, Straus and Giroux, 1999.</w:t>
      </w:r>
    </w:p>
    <w:p w:rsidR="00986A41" w:rsidRPr="005D068C" w:rsidRDefault="00986A41" w:rsidP="00986A41">
      <w:pPr>
        <w:numPr>
          <w:ilvl w:val="0"/>
          <w:numId w:val="23"/>
        </w:numPr>
        <w:suppressAutoHyphens w:val="0"/>
        <w:spacing w:beforeLines="20" w:afterLines="20"/>
        <w:ind w:right="535"/>
        <w:jc w:val="both"/>
      </w:pPr>
      <w:r w:rsidRPr="005D068C">
        <w:t>Costain Th. The Mississippi Bubble. – N.Y.: Random House, 1955.</w:t>
      </w:r>
    </w:p>
    <w:p w:rsidR="00986A41" w:rsidRPr="005D068C" w:rsidRDefault="00986A41" w:rsidP="00986A41">
      <w:pPr>
        <w:numPr>
          <w:ilvl w:val="0"/>
          <w:numId w:val="23"/>
        </w:numPr>
        <w:suppressAutoHyphens w:val="0"/>
        <w:spacing w:beforeLines="20" w:afterLines="20"/>
        <w:ind w:right="535"/>
        <w:jc w:val="both"/>
      </w:pPr>
      <w:r w:rsidRPr="005D068C">
        <w:t>Cowles V. The Great Swindle: the Story of the South Sea Bubble. – N.Y.: Harper, 1960.</w:t>
      </w:r>
    </w:p>
    <w:p w:rsidR="00986A41" w:rsidRPr="005D068C" w:rsidRDefault="00986A41" w:rsidP="00986A41">
      <w:pPr>
        <w:numPr>
          <w:ilvl w:val="0"/>
          <w:numId w:val="23"/>
        </w:numPr>
        <w:suppressAutoHyphens w:val="0"/>
        <w:spacing w:beforeLines="20" w:afterLines="20"/>
        <w:ind w:right="535"/>
        <w:jc w:val="both"/>
      </w:pPr>
      <w:r w:rsidRPr="005D068C">
        <w:t>Cro</w:t>
      </w:r>
      <w:r w:rsidRPr="005D068C">
        <w:rPr>
          <w:lang w:val="fr-FR"/>
        </w:rPr>
        <w:t xml:space="preserve">uzet F. La grande inflation. </w:t>
      </w:r>
      <w:r w:rsidRPr="005D068C">
        <w:t>La monnaie en France de Louis XVI à Napoléon. - P.: Fayard, 1993.</w:t>
      </w:r>
    </w:p>
    <w:p w:rsidR="00986A41" w:rsidRPr="005D068C" w:rsidRDefault="00986A41" w:rsidP="00986A41">
      <w:pPr>
        <w:numPr>
          <w:ilvl w:val="0"/>
          <w:numId w:val="23"/>
        </w:numPr>
        <w:suppressAutoHyphens w:val="0"/>
        <w:spacing w:beforeLines="20" w:afterLines="20"/>
        <w:ind w:right="535"/>
        <w:jc w:val="both"/>
        <w:rPr>
          <w:lang w:val="fr-FR"/>
        </w:rPr>
      </w:pPr>
      <w:r w:rsidRPr="005D068C">
        <w:rPr>
          <w:lang w:val="fr-FR"/>
        </w:rPr>
        <w:t>Dansette A. Les affaires de Panama. P.: Perrin, 1934</w:t>
      </w:r>
    </w:p>
    <w:p w:rsidR="00986A41" w:rsidRPr="005D068C" w:rsidRDefault="00986A41" w:rsidP="00986A41">
      <w:pPr>
        <w:numPr>
          <w:ilvl w:val="0"/>
          <w:numId w:val="23"/>
        </w:numPr>
        <w:suppressAutoHyphens w:val="0"/>
        <w:spacing w:beforeLines="20" w:afterLines="20"/>
        <w:ind w:right="535"/>
        <w:jc w:val="both"/>
        <w:rPr>
          <w:lang w:val="fr-FR"/>
        </w:rPr>
      </w:pPr>
      <w:r w:rsidRPr="005D068C">
        <w:t xml:space="preserve">Daridan J. John Law. </w:t>
      </w:r>
      <w:r w:rsidRPr="005D068C">
        <w:rPr>
          <w:lang w:val="fr-FR"/>
        </w:rPr>
        <w:t>Père de I”inflation. - P.: Denoel, 1938.</w:t>
      </w:r>
    </w:p>
    <w:p w:rsidR="00986A41" w:rsidRPr="005D068C" w:rsidRDefault="00986A41" w:rsidP="00986A41">
      <w:pPr>
        <w:numPr>
          <w:ilvl w:val="0"/>
          <w:numId w:val="23"/>
        </w:numPr>
        <w:suppressAutoHyphens w:val="0"/>
        <w:spacing w:beforeLines="20" w:afterLines="20"/>
        <w:ind w:right="535"/>
        <w:jc w:val="both"/>
        <w:rPr>
          <w:lang w:val="fr-FR"/>
        </w:rPr>
      </w:pPr>
      <w:r w:rsidRPr="005D068C">
        <w:rPr>
          <w:lang w:val="fr-FR"/>
        </w:rPr>
        <w:t xml:space="preserve">Dawson F. First Latin American Debt Crisis. The City of London and the 1822 – 1825 Loan Bubble. – Princeton: Princeton University Press, 1990/ </w:t>
      </w:r>
    </w:p>
    <w:p w:rsidR="00986A41" w:rsidRPr="005D068C" w:rsidRDefault="00986A41" w:rsidP="00986A41">
      <w:pPr>
        <w:numPr>
          <w:ilvl w:val="0"/>
          <w:numId w:val="23"/>
        </w:numPr>
        <w:suppressAutoHyphens w:val="0"/>
        <w:spacing w:beforeLines="20" w:afterLines="20"/>
        <w:ind w:right="535"/>
        <w:jc w:val="both"/>
      </w:pPr>
      <w:r w:rsidRPr="005D068C">
        <w:t>Ellis E.R. A Nation in Torment. The Great American Depression 1929-1939. - N.Y.: Coward a.o., 1970.</w:t>
      </w:r>
    </w:p>
    <w:p w:rsidR="00986A41" w:rsidRPr="005D068C" w:rsidRDefault="00986A41" w:rsidP="00986A41">
      <w:pPr>
        <w:numPr>
          <w:ilvl w:val="0"/>
          <w:numId w:val="23"/>
        </w:numPr>
        <w:suppressAutoHyphens w:val="0"/>
        <w:spacing w:beforeLines="20" w:afterLines="20"/>
        <w:ind w:right="535"/>
        <w:jc w:val="both"/>
      </w:pPr>
      <w:r w:rsidRPr="005D068C">
        <w:t>Evans D.M. The History of The Commercial Crises 1857-1858 and the Stock E</w:t>
      </w:r>
      <w:r w:rsidRPr="005D068C">
        <w:t>x</w:t>
      </w:r>
      <w:r w:rsidRPr="005D068C">
        <w:t>change Panic of 1859. - N.Y.: A.M. Kelley, 1969.</w:t>
      </w:r>
    </w:p>
    <w:p w:rsidR="00986A41" w:rsidRPr="005D068C" w:rsidRDefault="00986A41" w:rsidP="00986A41">
      <w:pPr>
        <w:numPr>
          <w:ilvl w:val="0"/>
          <w:numId w:val="23"/>
        </w:numPr>
        <w:suppressAutoHyphens w:val="0"/>
        <w:spacing w:beforeLines="20" w:afterLines="20"/>
        <w:ind w:right="535"/>
        <w:jc w:val="both"/>
      </w:pPr>
      <w:r w:rsidRPr="005D068C">
        <w:t>Financial Crises: Theory, History and Policy / Eds. Kindleberger C.P, Lafargue J.-P. - Cambr.: Cambr.  University Press, 1982.</w:t>
      </w:r>
    </w:p>
    <w:p w:rsidR="00986A41" w:rsidRPr="005D068C" w:rsidRDefault="00986A41" w:rsidP="00986A41">
      <w:pPr>
        <w:numPr>
          <w:ilvl w:val="0"/>
          <w:numId w:val="23"/>
        </w:numPr>
        <w:suppressAutoHyphens w:val="0"/>
        <w:spacing w:beforeLines="20" w:afterLines="20"/>
        <w:ind w:right="535"/>
        <w:jc w:val="both"/>
      </w:pPr>
      <w:r w:rsidRPr="005D068C">
        <w:t xml:space="preserve">Fleckenstein W., Sheehan F. Greenspan’s Bubbles: The Age of Ignorance at the Federal Reserve. -N.Y.: McCraw-Hill, 2008. </w:t>
      </w:r>
    </w:p>
    <w:p w:rsidR="00986A41" w:rsidRPr="005D068C" w:rsidRDefault="00986A41" w:rsidP="00986A41">
      <w:pPr>
        <w:numPr>
          <w:ilvl w:val="0"/>
          <w:numId w:val="23"/>
        </w:numPr>
        <w:suppressAutoHyphens w:val="0"/>
        <w:spacing w:beforeLines="20" w:afterLines="20"/>
        <w:ind w:right="535"/>
        <w:jc w:val="both"/>
      </w:pPr>
      <w:r w:rsidRPr="005D068C">
        <w:lastRenderedPageBreak/>
        <w:t>Friedman M., Schwartz A.J. A Monetary History of the United States, 1867-1960.- Princeton: Princeton University Press, 1963.</w:t>
      </w:r>
    </w:p>
    <w:p w:rsidR="00986A41" w:rsidRPr="005D068C" w:rsidRDefault="00986A41" w:rsidP="00986A41">
      <w:pPr>
        <w:numPr>
          <w:ilvl w:val="0"/>
          <w:numId w:val="23"/>
        </w:numPr>
        <w:suppressAutoHyphens w:val="0"/>
        <w:spacing w:beforeLines="20" w:afterLines="20"/>
        <w:ind w:right="535"/>
        <w:jc w:val="both"/>
      </w:pPr>
      <w:r w:rsidRPr="005D068C">
        <w:t xml:space="preserve">Garber P. Famous First Bubbles // Journal of Economic Perspectives. – 1990. – Vol. 4. – No. 2.  </w:t>
      </w:r>
    </w:p>
    <w:p w:rsidR="00986A41" w:rsidRPr="005D068C" w:rsidRDefault="00986A41" w:rsidP="00986A41">
      <w:pPr>
        <w:numPr>
          <w:ilvl w:val="0"/>
          <w:numId w:val="23"/>
        </w:numPr>
        <w:suppressAutoHyphens w:val="0"/>
        <w:spacing w:beforeLines="20" w:afterLines="20"/>
        <w:ind w:right="535"/>
        <w:jc w:val="both"/>
      </w:pPr>
      <w:r w:rsidRPr="005D068C">
        <w:t xml:space="preserve">Garber P. Tulipmania // Journal of Political Economy. – 1989. – Vol. 97. – No. 3.  </w:t>
      </w:r>
    </w:p>
    <w:p w:rsidR="00986A41" w:rsidRPr="005D068C" w:rsidRDefault="00986A41" w:rsidP="00986A41">
      <w:pPr>
        <w:numPr>
          <w:ilvl w:val="0"/>
          <w:numId w:val="23"/>
        </w:numPr>
        <w:suppressAutoHyphens w:val="0"/>
        <w:spacing w:beforeLines="20" w:afterLines="20"/>
        <w:ind w:right="535"/>
        <w:jc w:val="both"/>
      </w:pPr>
      <w:r w:rsidRPr="005D068C">
        <w:t>Goldstein M. The Asian Financial Crisis: Causes, Cures, and Systemic Implic</w:t>
      </w:r>
      <w:r w:rsidRPr="005D068C">
        <w:t>a</w:t>
      </w:r>
      <w:r w:rsidRPr="005D068C">
        <w:t xml:space="preserve">tions. – Wash., D.C.: International Institute for Economics, 1998 </w:t>
      </w:r>
    </w:p>
    <w:p w:rsidR="00986A41" w:rsidRPr="005D068C" w:rsidRDefault="00986A41" w:rsidP="00986A41">
      <w:pPr>
        <w:numPr>
          <w:ilvl w:val="0"/>
          <w:numId w:val="23"/>
        </w:numPr>
        <w:suppressAutoHyphens w:val="0"/>
        <w:spacing w:beforeLines="20" w:afterLines="20"/>
        <w:ind w:right="535"/>
        <w:jc w:val="both"/>
      </w:pPr>
      <w:r w:rsidRPr="005D068C">
        <w:t>Guttman W., Meehan P. The Great Inflation. Germany 1919-1923. - Farnb</w:t>
      </w:r>
      <w:r w:rsidRPr="005D068C">
        <w:t>o</w:t>
      </w:r>
      <w:r w:rsidRPr="005D068C">
        <w:t>rough: Saxon House, 1975.</w:t>
      </w:r>
    </w:p>
    <w:p w:rsidR="00986A41" w:rsidRPr="005D068C" w:rsidRDefault="00986A41" w:rsidP="00986A41">
      <w:pPr>
        <w:numPr>
          <w:ilvl w:val="0"/>
          <w:numId w:val="23"/>
        </w:numPr>
        <w:suppressAutoHyphens w:val="0"/>
        <w:spacing w:beforeLines="20" w:afterLines="20"/>
        <w:ind w:right="535"/>
        <w:jc w:val="both"/>
      </w:pPr>
      <w:r w:rsidRPr="005D068C">
        <w:t xml:space="preserve">Harris R. The Bubble Act: Its Passage and its Effects on Business // Journal of Economic History. – 1994. – Vol. 54. – No. 3.  </w:t>
      </w:r>
    </w:p>
    <w:p w:rsidR="00986A41" w:rsidRPr="005D068C" w:rsidRDefault="00986A41" w:rsidP="00986A41">
      <w:pPr>
        <w:numPr>
          <w:ilvl w:val="0"/>
          <w:numId w:val="23"/>
        </w:numPr>
        <w:suppressAutoHyphens w:val="0"/>
        <w:spacing w:beforeLines="20" w:afterLines="20"/>
        <w:ind w:right="535"/>
        <w:jc w:val="both"/>
      </w:pPr>
      <w:r w:rsidRPr="005D068C">
        <w:t>Harris S.E. The Assignats. - Cambr.: Harvard University Press, 1930.</w:t>
      </w:r>
    </w:p>
    <w:p w:rsidR="00986A41" w:rsidRPr="005D068C" w:rsidRDefault="00986A41" w:rsidP="00986A41">
      <w:pPr>
        <w:numPr>
          <w:ilvl w:val="0"/>
          <w:numId w:val="23"/>
        </w:numPr>
        <w:suppressAutoHyphens w:val="0"/>
        <w:spacing w:beforeLines="20" w:afterLines="20"/>
        <w:ind w:right="535"/>
        <w:jc w:val="both"/>
      </w:pPr>
      <w:r w:rsidRPr="005D068C">
        <w:t>Holtfrerich C.L. Die Deutsche Inflation 1914-1923. Ursachen und Folgen in i</w:t>
      </w:r>
      <w:r w:rsidRPr="005D068C">
        <w:t>n</w:t>
      </w:r>
      <w:r w:rsidRPr="005D068C">
        <w:t>ternationaler Perspektive. - B., N.Y.: Walter de Gruyter, 1980.</w:t>
      </w:r>
    </w:p>
    <w:p w:rsidR="00986A41" w:rsidRPr="005D068C" w:rsidRDefault="00986A41" w:rsidP="00986A41">
      <w:pPr>
        <w:numPr>
          <w:ilvl w:val="0"/>
          <w:numId w:val="23"/>
        </w:numPr>
        <w:suppressAutoHyphens w:val="0"/>
        <w:spacing w:beforeLines="20" w:afterLines="20"/>
        <w:ind w:right="535"/>
        <w:jc w:val="both"/>
      </w:pPr>
      <w:r w:rsidRPr="005D068C">
        <w:t>Hubbard L.E. Soviet Money and Finance. - L.: Macmillan, 1936.</w:t>
      </w:r>
    </w:p>
    <w:p w:rsidR="00986A41" w:rsidRPr="005D068C" w:rsidRDefault="00986A41" w:rsidP="00986A41">
      <w:pPr>
        <w:numPr>
          <w:ilvl w:val="0"/>
          <w:numId w:val="23"/>
        </w:numPr>
        <w:suppressAutoHyphens w:val="0"/>
        <w:spacing w:beforeLines="20" w:afterLines="20"/>
        <w:ind w:right="535"/>
        <w:jc w:val="both"/>
      </w:pPr>
      <w:r w:rsidRPr="005D068C">
        <w:t>Hunter H., Szyrmer J.M. Faulty Foundation. Soviet Economic Policies, 1928-1940. - Princeton: Princeton University Press, 1992.</w:t>
      </w:r>
    </w:p>
    <w:p w:rsidR="00986A41" w:rsidRPr="005D068C" w:rsidRDefault="00986A41" w:rsidP="00986A41">
      <w:pPr>
        <w:numPr>
          <w:ilvl w:val="0"/>
          <w:numId w:val="23"/>
        </w:numPr>
        <w:suppressAutoHyphens w:val="0"/>
        <w:spacing w:beforeLines="20" w:afterLines="20"/>
        <w:ind w:right="535"/>
        <w:jc w:val="both"/>
      </w:pPr>
      <w:r w:rsidRPr="005D068C">
        <w:t>James H. The German Slump. Politics and Economics 1924-1936. - Oxford: Cl</w:t>
      </w:r>
      <w:r w:rsidRPr="005D068C">
        <w:t>a</w:t>
      </w:r>
      <w:r w:rsidRPr="005D068C">
        <w:t>rendon Press, 1986.</w:t>
      </w:r>
    </w:p>
    <w:p w:rsidR="00986A41" w:rsidRPr="005D068C" w:rsidRDefault="00986A41" w:rsidP="00986A41">
      <w:pPr>
        <w:numPr>
          <w:ilvl w:val="0"/>
          <w:numId w:val="23"/>
        </w:numPr>
        <w:suppressAutoHyphens w:val="0"/>
        <w:spacing w:beforeLines="20" w:afterLines="20"/>
        <w:ind w:right="535"/>
        <w:jc w:val="both"/>
      </w:pPr>
      <w:r w:rsidRPr="005D068C">
        <w:t>Jarvis Chr. The Rise and Fall of  the Pyramid Schemes in Albania // Econometr</w:t>
      </w:r>
      <w:r w:rsidRPr="005D068C">
        <w:t>i</w:t>
      </w:r>
      <w:r w:rsidRPr="005D068C">
        <w:t xml:space="preserve">ca. – 2003. – Vol. 71. – No. 1.  </w:t>
      </w:r>
    </w:p>
    <w:p w:rsidR="00986A41" w:rsidRPr="005D068C" w:rsidRDefault="00986A41" w:rsidP="00986A41">
      <w:pPr>
        <w:numPr>
          <w:ilvl w:val="0"/>
          <w:numId w:val="23"/>
        </w:numPr>
        <w:suppressAutoHyphens w:val="0"/>
        <w:spacing w:beforeLines="20" w:afterLines="20"/>
        <w:ind w:right="535"/>
        <w:jc w:val="both"/>
      </w:pPr>
      <w:r w:rsidRPr="005D068C">
        <w:t xml:space="preserve"> Кatona G. Psychological Economics. – N.Y.: Elsevier, 1975. </w:t>
      </w:r>
    </w:p>
    <w:p w:rsidR="00986A41" w:rsidRPr="005D068C" w:rsidRDefault="00986A41" w:rsidP="00986A41">
      <w:pPr>
        <w:numPr>
          <w:ilvl w:val="0"/>
          <w:numId w:val="23"/>
        </w:numPr>
        <w:suppressAutoHyphens w:val="0"/>
        <w:spacing w:beforeLines="20" w:afterLines="20"/>
        <w:ind w:right="535"/>
        <w:jc w:val="both"/>
      </w:pPr>
      <w:r w:rsidRPr="005D068C">
        <w:t>Kindleberger C.P. Manias, Panics, and Crashes. A History of Financial Crises. – N.Y.: Basic Books, 1989.</w:t>
      </w:r>
    </w:p>
    <w:p w:rsidR="00986A41" w:rsidRPr="005D068C" w:rsidRDefault="00986A41" w:rsidP="00986A41">
      <w:pPr>
        <w:numPr>
          <w:ilvl w:val="0"/>
          <w:numId w:val="23"/>
        </w:numPr>
        <w:suppressAutoHyphens w:val="0"/>
        <w:spacing w:beforeLines="20" w:afterLines="20"/>
        <w:ind w:right="535"/>
        <w:jc w:val="both"/>
      </w:pPr>
      <w:r w:rsidRPr="005D068C">
        <w:t>Knoche H. Die Wirtschafts- und Sozialpolitik der Regierungen Bruning, Papen, Schleicher und Hitler in den Jahren der Weltwirtschaftskrise von 1928/30-1934. - Marburg: Philipps Universitat, 1989.</w:t>
      </w:r>
    </w:p>
    <w:p w:rsidR="00986A41" w:rsidRPr="005D068C" w:rsidRDefault="00986A41" w:rsidP="00986A41">
      <w:pPr>
        <w:numPr>
          <w:ilvl w:val="0"/>
          <w:numId w:val="23"/>
        </w:numPr>
        <w:suppressAutoHyphens w:val="0"/>
        <w:spacing w:beforeLines="20" w:afterLines="20"/>
        <w:ind w:right="535"/>
        <w:jc w:val="both"/>
      </w:pPr>
      <w:r w:rsidRPr="005D068C">
        <w:t>Lovenstein R. Origins of the Crash. – N.Y.: The Penguin Press, 2004.</w:t>
      </w:r>
    </w:p>
    <w:p w:rsidR="00986A41" w:rsidRPr="005D068C" w:rsidRDefault="00986A41" w:rsidP="00986A41">
      <w:pPr>
        <w:numPr>
          <w:ilvl w:val="0"/>
          <w:numId w:val="23"/>
        </w:numPr>
        <w:suppressAutoHyphens w:val="0"/>
        <w:spacing w:beforeLines="20" w:afterLines="20"/>
        <w:ind w:right="535"/>
        <w:jc w:val="both"/>
      </w:pPr>
      <w:r w:rsidRPr="005D068C">
        <w:t>Mahar M. Bull! A History of the Boom and Bust. – N.Y.: Harper Collins Publis</w:t>
      </w:r>
      <w:r w:rsidRPr="005D068C">
        <w:t>h</w:t>
      </w:r>
      <w:r w:rsidRPr="005D068C">
        <w:t>ers, 2004.</w:t>
      </w:r>
    </w:p>
    <w:p w:rsidR="00986A41" w:rsidRPr="005D068C" w:rsidRDefault="00986A41" w:rsidP="00986A41">
      <w:pPr>
        <w:numPr>
          <w:ilvl w:val="0"/>
          <w:numId w:val="23"/>
        </w:numPr>
        <w:suppressAutoHyphens w:val="0"/>
        <w:spacing w:beforeLines="20" w:afterLines="20"/>
        <w:ind w:right="535"/>
        <w:jc w:val="both"/>
      </w:pPr>
      <w:r w:rsidRPr="005D068C">
        <w:t>Miller G.P. The Role of a Central Bank in a Bubble economy. – New York Un</w:t>
      </w:r>
      <w:r w:rsidRPr="005D068C">
        <w:t>i</w:t>
      </w:r>
      <w:r w:rsidRPr="005D068C">
        <w:t xml:space="preserve">versity Law School, 1997. </w:t>
      </w:r>
    </w:p>
    <w:p w:rsidR="00986A41" w:rsidRPr="005D068C" w:rsidRDefault="00986A41" w:rsidP="00986A41">
      <w:pPr>
        <w:numPr>
          <w:ilvl w:val="0"/>
          <w:numId w:val="23"/>
        </w:numPr>
        <w:suppressAutoHyphens w:val="0"/>
        <w:spacing w:beforeLines="20" w:afterLines="20"/>
        <w:ind w:right="535"/>
        <w:jc w:val="both"/>
      </w:pPr>
      <w:r w:rsidRPr="005D068C">
        <w:t>Murphy A.E. John Law: Economic Theorist and Policymaker. – Oxford (Engl.): Clarendon Press, 1997.</w:t>
      </w:r>
    </w:p>
    <w:p w:rsidR="00986A41" w:rsidRPr="005D068C" w:rsidRDefault="00986A41" w:rsidP="00986A41">
      <w:pPr>
        <w:numPr>
          <w:ilvl w:val="0"/>
          <w:numId w:val="23"/>
        </w:numPr>
        <w:suppressAutoHyphens w:val="0"/>
        <w:spacing w:beforeLines="20" w:afterLines="20"/>
        <w:ind w:right="535"/>
        <w:jc w:val="both"/>
      </w:pPr>
      <w:r w:rsidRPr="005D068C">
        <w:t>Myers M.G. A Financial History of the United States. - N.Y.; L.: Columbia Un</w:t>
      </w:r>
      <w:r w:rsidRPr="005D068C">
        <w:t>i</w:t>
      </w:r>
      <w:r w:rsidRPr="005D068C">
        <w:t>versity Press, 1970.</w:t>
      </w:r>
    </w:p>
    <w:p w:rsidR="00986A41" w:rsidRPr="005D068C" w:rsidRDefault="00986A41" w:rsidP="00986A41">
      <w:pPr>
        <w:numPr>
          <w:ilvl w:val="0"/>
          <w:numId w:val="23"/>
        </w:numPr>
        <w:suppressAutoHyphens w:val="0"/>
        <w:spacing w:beforeLines="20" w:afterLines="20"/>
        <w:ind w:right="535"/>
        <w:jc w:val="both"/>
      </w:pPr>
      <w:r w:rsidRPr="005D068C">
        <w:t>Pratt Th. The Big Bubble: a Novel of the Florida Boom. - N.Y.: Duell, Sloan and Pearce, 1951.</w:t>
      </w:r>
    </w:p>
    <w:p w:rsidR="00986A41" w:rsidRPr="005D068C" w:rsidRDefault="00986A41" w:rsidP="00986A41">
      <w:pPr>
        <w:numPr>
          <w:ilvl w:val="0"/>
          <w:numId w:val="23"/>
        </w:numPr>
        <w:suppressAutoHyphens w:val="0"/>
        <w:spacing w:beforeLines="20" w:afterLines="20"/>
        <w:ind w:right="535"/>
        <w:jc w:val="both"/>
      </w:pPr>
      <w:r w:rsidRPr="005D068C">
        <w:t xml:space="preserve">Rappoport P., White Eu. Was there a Bubble in the 1929 Stock Market? // Journal of Economic History. – 1993. – Vol. 53. – No. 3.  </w:t>
      </w:r>
    </w:p>
    <w:p w:rsidR="00986A41" w:rsidRPr="005D068C" w:rsidRDefault="00986A41" w:rsidP="00986A41">
      <w:pPr>
        <w:numPr>
          <w:ilvl w:val="0"/>
          <w:numId w:val="23"/>
        </w:numPr>
        <w:suppressAutoHyphens w:val="0"/>
        <w:spacing w:beforeLines="20" w:afterLines="20"/>
        <w:ind w:right="535"/>
        <w:jc w:val="both"/>
      </w:pPr>
      <w:r w:rsidRPr="005D068C">
        <w:t>Reddaway P., Glinsky D. The Tragedy of Russia’s Reforms: Market Bolshevism against Democracy. – Wash, D.C.: United States Institute of Peace, 2001</w:t>
      </w:r>
    </w:p>
    <w:p w:rsidR="00986A41" w:rsidRPr="005D068C" w:rsidRDefault="00986A41" w:rsidP="00986A41">
      <w:pPr>
        <w:numPr>
          <w:ilvl w:val="0"/>
          <w:numId w:val="23"/>
        </w:numPr>
        <w:suppressAutoHyphens w:val="0"/>
        <w:spacing w:beforeLines="20" w:afterLines="20"/>
        <w:ind w:right="535"/>
        <w:jc w:val="both"/>
      </w:pPr>
      <w:r w:rsidRPr="005D068C">
        <w:t>Rosenberg H. Die Weltwirtschaftskrise von 1857-59. - Stuttgart; B.: Kohlha</w:t>
      </w:r>
      <w:r w:rsidRPr="005D068C">
        <w:t>m</w:t>
      </w:r>
      <w:r w:rsidRPr="005D068C">
        <w:t>mer, 1934.</w:t>
      </w:r>
    </w:p>
    <w:p w:rsidR="00986A41" w:rsidRPr="005D068C" w:rsidRDefault="00986A41" w:rsidP="00986A41">
      <w:pPr>
        <w:numPr>
          <w:ilvl w:val="0"/>
          <w:numId w:val="23"/>
        </w:numPr>
        <w:suppressAutoHyphens w:val="0"/>
        <w:spacing w:beforeLines="20" w:afterLines="20"/>
        <w:ind w:right="535"/>
        <w:jc w:val="both"/>
      </w:pPr>
      <w:r w:rsidRPr="005D068C">
        <w:lastRenderedPageBreak/>
        <w:t xml:space="preserve">Wood Chr. The Bubble Economy: Japan’s Extraordinary Speculative Boom of the ‘80s and the Dramatic Bust of the ‘90s. - Jakarta: Solstice Publishing, 2006. </w:t>
      </w:r>
    </w:p>
    <w:p w:rsidR="00986A41" w:rsidRPr="00030CC3" w:rsidRDefault="00986A41" w:rsidP="00986A41">
      <w:pPr>
        <w:numPr>
          <w:ilvl w:val="0"/>
          <w:numId w:val="23"/>
        </w:numPr>
        <w:suppressAutoHyphens w:val="0"/>
        <w:spacing w:beforeLines="20" w:afterLines="20"/>
        <w:ind w:right="535"/>
        <w:jc w:val="both"/>
      </w:pPr>
      <w:r w:rsidRPr="005D068C">
        <w:t>Woodward D. The Next Crisis? Direct and Equity Investment in Developing Countries. – N.Y., 2001.</w:t>
      </w:r>
    </w:p>
    <w:p w:rsidR="00030CC3" w:rsidRDefault="00030CC3" w:rsidP="00B43925">
      <w:pPr>
        <w:keepNext/>
        <w:numPr>
          <w:ilvl w:val="0"/>
          <w:numId w:val="4"/>
        </w:numPr>
        <w:spacing w:before="240" w:after="120" w:line="276" w:lineRule="auto"/>
        <w:jc w:val="center"/>
        <w:rPr>
          <w:b/>
          <w:bCs/>
          <w:kern w:val="1"/>
          <w:lang w:val="ru-RU"/>
        </w:rPr>
      </w:pPr>
      <w:r>
        <w:rPr>
          <w:b/>
          <w:bCs/>
          <w:kern w:val="1"/>
          <w:lang w:val="ru-RU"/>
        </w:rPr>
        <w:t>ОБРАЗОВАТЕЛЬНЫЕ ТЕХНОЛОГИИ</w:t>
      </w:r>
    </w:p>
    <w:p w:rsidR="00B3601A" w:rsidRPr="00E851B9" w:rsidRDefault="003E1FF7" w:rsidP="00B3601A">
      <w:pPr>
        <w:spacing w:beforeLines="40" w:afterLines="40"/>
        <w:ind w:right="-1" w:firstLine="540"/>
        <w:jc w:val="both"/>
        <w:rPr>
          <w:lang w:val="ru-RU"/>
        </w:rPr>
      </w:pPr>
      <w:r w:rsidRPr="003E1FF7">
        <w:rPr>
          <w:lang w:val="ru-RU"/>
        </w:rPr>
        <w:t>Реализация рабоче</w:t>
      </w:r>
      <w:r w:rsidR="00E851B9">
        <w:rPr>
          <w:lang w:val="ru-RU"/>
        </w:rPr>
        <w:t>й программы по данной</w:t>
      </w:r>
      <w:r>
        <w:rPr>
          <w:lang w:val="ru-RU"/>
        </w:rPr>
        <w:t xml:space="preserve"> </w:t>
      </w:r>
      <w:r w:rsidR="00E851B9">
        <w:rPr>
          <w:lang w:val="ru-RU"/>
        </w:rPr>
        <w:t>дисциплине</w:t>
      </w:r>
      <w:r w:rsidRPr="003E1FF7">
        <w:rPr>
          <w:lang w:val="ru-RU"/>
        </w:rPr>
        <w:t xml:space="preserve"> предусматривает использование в учебном процессе активных и интерактивных форм проведения занятий (компьютерных симуляций, </w:t>
      </w:r>
      <w:r>
        <w:rPr>
          <w:lang w:val="ru-RU"/>
        </w:rPr>
        <w:t>учебных</w:t>
      </w:r>
      <w:r w:rsidRPr="003E1FF7">
        <w:rPr>
          <w:lang w:val="ru-RU"/>
        </w:rPr>
        <w:t xml:space="preserve"> игр, разбора </w:t>
      </w:r>
      <w:r w:rsidR="000B18EA">
        <w:rPr>
          <w:lang w:val="ru-RU"/>
        </w:rPr>
        <w:t>конкретных ситуаций</w:t>
      </w:r>
      <w:r w:rsidRPr="003E1FF7">
        <w:rPr>
          <w:lang w:val="ru-RU"/>
        </w:rPr>
        <w:t xml:space="preserve">) в сочетании с внеаудиторной работой </w:t>
      </w:r>
      <w:r w:rsidR="00030CC3" w:rsidRPr="001947DF">
        <w:rPr>
          <w:lang w:val="ru-RU"/>
        </w:rPr>
        <w:t xml:space="preserve">с рекомендованной литературой в  электронных библиотеках: </w:t>
      </w:r>
      <w:r w:rsidR="0009514F" w:rsidRPr="001947DF">
        <w:rPr>
          <w:lang w:val="ru-RU"/>
        </w:rPr>
        <w:t>е</w:t>
      </w:r>
      <w:r w:rsidR="00B3601A">
        <w:t>l</w:t>
      </w:r>
      <w:r w:rsidR="0009514F" w:rsidRPr="001947DF">
        <w:rPr>
          <w:lang w:val="ru-RU"/>
        </w:rPr>
        <w:t xml:space="preserve">ibrary, biblioclub, </w:t>
      </w:r>
      <w:r w:rsidR="00B3601A" w:rsidRPr="001947DF">
        <w:rPr>
          <w:lang w:val="ru-RU"/>
        </w:rPr>
        <w:t xml:space="preserve">Elseviеr, Jstor, </w:t>
      </w:r>
      <w:r w:rsidR="0009514F" w:rsidRPr="001947DF">
        <w:rPr>
          <w:lang w:val="ru-RU"/>
        </w:rPr>
        <w:t>Литмир и др.</w:t>
      </w:r>
      <w:r w:rsidR="00030CC3" w:rsidRPr="001947DF">
        <w:rPr>
          <w:lang w:val="ru-RU"/>
        </w:rPr>
        <w:t xml:space="preserve"> </w:t>
      </w:r>
      <w:r w:rsidR="00E851B9" w:rsidRPr="00E851B9">
        <w:rPr>
          <w:lang w:val="ru-RU"/>
        </w:rPr>
        <w:t>В</w:t>
      </w:r>
      <w:r w:rsidR="00E851B9">
        <w:rPr>
          <w:lang w:val="ru-RU"/>
        </w:rPr>
        <w:t xml:space="preserve"> преподавании дисциплины </w:t>
      </w:r>
      <w:r w:rsidR="00AB7A3C">
        <w:rPr>
          <w:lang w:val="ru-RU"/>
        </w:rPr>
        <w:t>используются презентации, подготовленные преподавателем и студентами.</w:t>
      </w:r>
    </w:p>
    <w:p w:rsidR="00030CC3" w:rsidRDefault="00030CC3" w:rsidP="00B3601A">
      <w:pPr>
        <w:spacing w:beforeLines="40" w:afterLines="40"/>
        <w:ind w:right="-1" w:firstLine="540"/>
        <w:jc w:val="center"/>
        <w:rPr>
          <w:b/>
          <w:bCs/>
          <w:kern w:val="1"/>
          <w:lang w:val="ru-RU"/>
        </w:rPr>
      </w:pPr>
      <w:r w:rsidRPr="00C10309">
        <w:rPr>
          <w:b/>
          <w:bCs/>
          <w:kern w:val="1"/>
          <w:lang w:val="ru-RU"/>
        </w:rPr>
        <w:t xml:space="preserve">ОЦЕНОЧНЫЕ СРЕДСТВА </w:t>
      </w:r>
      <w:r>
        <w:rPr>
          <w:b/>
          <w:bCs/>
          <w:kern w:val="1"/>
          <w:lang w:val="ru-RU"/>
        </w:rPr>
        <w:t>ПО ДИСЦИПЛИНЕ</w:t>
      </w:r>
    </w:p>
    <w:p w:rsidR="00030CC3" w:rsidRPr="00B3601A" w:rsidRDefault="00030CC3" w:rsidP="00B3601A">
      <w:pPr>
        <w:numPr>
          <w:ilvl w:val="0"/>
          <w:numId w:val="6"/>
        </w:numPr>
        <w:spacing w:before="100" w:line="276" w:lineRule="auto"/>
        <w:jc w:val="center"/>
        <w:rPr>
          <w:b/>
          <w:lang w:val="ru-RU"/>
        </w:rPr>
      </w:pPr>
      <w:r w:rsidRPr="00C466DE">
        <w:rPr>
          <w:b/>
          <w:lang w:val="ru-RU"/>
        </w:rPr>
        <w:t>Порядок формирования оценок по дисциплине</w:t>
      </w:r>
    </w:p>
    <w:p w:rsidR="00030CC3" w:rsidRDefault="00030CC3" w:rsidP="00030CC3">
      <w:pPr>
        <w:shd w:val="clear" w:color="auto" w:fill="FFFFFF"/>
        <w:suppressAutoHyphens w:val="0"/>
        <w:spacing w:line="274" w:lineRule="exact"/>
        <w:ind w:right="-3"/>
        <w:jc w:val="both"/>
        <w:rPr>
          <w:color w:val="000000"/>
          <w:spacing w:val="5"/>
          <w:lang w:val="ru-RU" w:eastAsia="ru-RU"/>
        </w:rPr>
      </w:pPr>
      <w:r w:rsidRPr="000B33BD">
        <w:rPr>
          <w:color w:val="000000"/>
          <w:spacing w:val="5"/>
          <w:lang w:val="ru-RU" w:eastAsia="ru-RU"/>
        </w:rPr>
        <w:t>Максимальные значения баллов, которые студент может получить за выполнение формы проверки знаний:</w:t>
      </w:r>
    </w:p>
    <w:p w:rsidR="000B18EA" w:rsidRDefault="000B18EA" w:rsidP="00030CC3">
      <w:pPr>
        <w:shd w:val="clear" w:color="auto" w:fill="FFFFFF"/>
        <w:suppressAutoHyphens w:val="0"/>
        <w:spacing w:line="274" w:lineRule="exact"/>
        <w:ind w:right="-3"/>
        <w:jc w:val="both"/>
        <w:rPr>
          <w:color w:val="000000"/>
          <w:spacing w:val="5"/>
          <w:lang w:val="ru-RU"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79"/>
        <w:gridCol w:w="2657"/>
      </w:tblGrid>
      <w:tr w:rsidR="00030CC3" w:rsidRPr="007B3D24" w:rsidTr="000B18EA">
        <w:trPr>
          <w:trHeight w:val="567"/>
        </w:trPr>
        <w:tc>
          <w:tcPr>
            <w:tcW w:w="7479" w:type="dxa"/>
            <w:shd w:val="clear" w:color="auto" w:fill="auto"/>
            <w:vAlign w:val="center"/>
          </w:tcPr>
          <w:p w:rsidR="00030CC3" w:rsidRPr="007B3D24" w:rsidRDefault="00030CC3" w:rsidP="00A821DF">
            <w:pPr>
              <w:suppressAutoHyphens w:val="0"/>
              <w:jc w:val="center"/>
              <w:rPr>
                <w:rFonts w:eastAsia="Calibri"/>
                <w:b/>
                <w:bCs/>
                <w:lang w:val="ru-RU" w:eastAsia="en-US"/>
              </w:rPr>
            </w:pPr>
            <w:r w:rsidRPr="007B3D24">
              <w:rPr>
                <w:rFonts w:eastAsia="Calibri"/>
                <w:b/>
                <w:bCs/>
                <w:lang w:val="ru-RU" w:eastAsia="en-US"/>
              </w:rPr>
              <w:t>Тип контроля</w:t>
            </w:r>
          </w:p>
        </w:tc>
        <w:tc>
          <w:tcPr>
            <w:tcW w:w="2657" w:type="dxa"/>
            <w:shd w:val="clear" w:color="auto" w:fill="auto"/>
            <w:vAlign w:val="center"/>
          </w:tcPr>
          <w:p w:rsidR="00030CC3" w:rsidRPr="007B3D24" w:rsidRDefault="00030CC3" w:rsidP="00B23884">
            <w:pPr>
              <w:suppressAutoHyphens w:val="0"/>
              <w:jc w:val="center"/>
              <w:rPr>
                <w:rFonts w:eastAsia="Calibri"/>
                <w:b/>
                <w:bCs/>
                <w:lang w:val="ru-RU" w:eastAsia="en-US"/>
              </w:rPr>
            </w:pPr>
            <w:r w:rsidRPr="007B3D24">
              <w:rPr>
                <w:rFonts w:eastAsia="Calibri"/>
                <w:b/>
                <w:bCs/>
                <w:lang w:val="ru-RU" w:eastAsia="en-US"/>
              </w:rPr>
              <w:t>Баллы</w:t>
            </w:r>
          </w:p>
        </w:tc>
      </w:tr>
      <w:tr w:rsidR="00030CC3" w:rsidRPr="007B3D24" w:rsidTr="000B18EA">
        <w:tc>
          <w:tcPr>
            <w:tcW w:w="7479" w:type="dxa"/>
            <w:shd w:val="clear" w:color="auto" w:fill="auto"/>
          </w:tcPr>
          <w:p w:rsidR="00030CC3" w:rsidRPr="00C83F38" w:rsidRDefault="00AB4434" w:rsidP="00A821DF">
            <w:pPr>
              <w:suppressAutoHyphens w:val="0"/>
              <w:spacing w:line="274" w:lineRule="exact"/>
              <w:ind w:right="-3"/>
              <w:jc w:val="both"/>
              <w:rPr>
                <w:b/>
                <w:bCs/>
                <w:color w:val="000000"/>
                <w:spacing w:val="5"/>
                <w:lang w:val="ru-RU" w:eastAsia="ru-RU"/>
              </w:rPr>
            </w:pPr>
            <w:r>
              <w:rPr>
                <w:b/>
                <w:bCs/>
                <w:color w:val="000000"/>
                <w:spacing w:val="5"/>
                <w:lang w:val="ru-RU" w:eastAsia="ru-RU"/>
              </w:rPr>
              <w:t>Работа на аудиторных занятиях</w:t>
            </w:r>
          </w:p>
        </w:tc>
        <w:tc>
          <w:tcPr>
            <w:tcW w:w="2657" w:type="dxa"/>
            <w:shd w:val="clear" w:color="auto" w:fill="auto"/>
          </w:tcPr>
          <w:p w:rsidR="00030CC3" w:rsidRPr="00F36030" w:rsidRDefault="00AB4434" w:rsidP="00B23884">
            <w:pPr>
              <w:suppressAutoHyphens w:val="0"/>
              <w:spacing w:line="274" w:lineRule="exact"/>
              <w:ind w:right="-3"/>
              <w:jc w:val="center"/>
              <w:rPr>
                <w:color w:val="000000"/>
                <w:spacing w:val="5"/>
                <w:lang w:eastAsia="ru-RU"/>
              </w:rPr>
            </w:pPr>
            <w:r>
              <w:rPr>
                <w:color w:val="000000"/>
                <w:spacing w:val="5"/>
                <w:lang w:val="ru-RU" w:eastAsia="ru-RU"/>
              </w:rPr>
              <w:t>50</w:t>
            </w:r>
          </w:p>
        </w:tc>
      </w:tr>
      <w:tr w:rsidR="00340869" w:rsidRPr="007B3D24" w:rsidTr="000B18EA">
        <w:tc>
          <w:tcPr>
            <w:tcW w:w="7479" w:type="dxa"/>
            <w:shd w:val="clear" w:color="auto" w:fill="auto"/>
          </w:tcPr>
          <w:p w:rsidR="00340869" w:rsidRPr="00F36030" w:rsidRDefault="00AB4434" w:rsidP="00A821DF">
            <w:pPr>
              <w:suppressAutoHyphens w:val="0"/>
              <w:spacing w:line="274" w:lineRule="exact"/>
              <w:ind w:right="-3"/>
              <w:jc w:val="both"/>
              <w:rPr>
                <w:b/>
                <w:bCs/>
                <w:color w:val="000000"/>
                <w:spacing w:val="5"/>
                <w:lang w:val="ru-RU" w:eastAsia="ru-RU"/>
              </w:rPr>
            </w:pPr>
            <w:r>
              <w:rPr>
                <w:b/>
                <w:bCs/>
                <w:color w:val="000000"/>
                <w:spacing w:val="5"/>
                <w:lang w:val="ru-RU" w:eastAsia="ru-RU"/>
              </w:rPr>
              <w:t xml:space="preserve">Реферат </w:t>
            </w:r>
            <w:r w:rsidR="00C45CA4">
              <w:rPr>
                <w:b/>
                <w:bCs/>
                <w:color w:val="000000"/>
                <w:spacing w:val="5"/>
                <w:lang w:val="ru-RU" w:eastAsia="ru-RU"/>
              </w:rPr>
              <w:t>(эссе)</w:t>
            </w:r>
          </w:p>
        </w:tc>
        <w:tc>
          <w:tcPr>
            <w:tcW w:w="2657" w:type="dxa"/>
            <w:shd w:val="clear" w:color="auto" w:fill="auto"/>
          </w:tcPr>
          <w:p w:rsidR="00340869" w:rsidRPr="00AB4434" w:rsidRDefault="00AB4434" w:rsidP="00B23884">
            <w:pPr>
              <w:suppressAutoHyphens w:val="0"/>
              <w:spacing w:line="274" w:lineRule="exact"/>
              <w:ind w:right="-3"/>
              <w:jc w:val="center"/>
              <w:rPr>
                <w:color w:val="000000"/>
                <w:spacing w:val="5"/>
                <w:lang w:val="ru-RU" w:eastAsia="ru-RU"/>
              </w:rPr>
            </w:pPr>
            <w:r>
              <w:rPr>
                <w:color w:val="000000"/>
                <w:spacing w:val="5"/>
                <w:lang w:val="ru-RU" w:eastAsia="ru-RU"/>
              </w:rPr>
              <w:t>50</w:t>
            </w:r>
          </w:p>
        </w:tc>
      </w:tr>
      <w:tr w:rsidR="00030CC3" w:rsidRPr="007B3D24" w:rsidTr="000B18EA">
        <w:tc>
          <w:tcPr>
            <w:tcW w:w="7479" w:type="dxa"/>
            <w:shd w:val="clear" w:color="auto" w:fill="auto"/>
          </w:tcPr>
          <w:p w:rsidR="00030CC3" w:rsidRPr="00F36030" w:rsidRDefault="00030CC3" w:rsidP="00A821DF">
            <w:pPr>
              <w:suppressAutoHyphens w:val="0"/>
              <w:spacing w:line="274" w:lineRule="exact"/>
              <w:ind w:right="-3"/>
              <w:jc w:val="both"/>
              <w:rPr>
                <w:b/>
                <w:bCs/>
                <w:color w:val="000000"/>
                <w:spacing w:val="5"/>
                <w:lang w:val="ru-RU" w:eastAsia="ru-RU"/>
              </w:rPr>
            </w:pPr>
            <w:r w:rsidRPr="00F36030">
              <w:rPr>
                <w:b/>
                <w:bCs/>
                <w:color w:val="000000"/>
                <w:spacing w:val="5"/>
                <w:lang w:val="ru-RU" w:eastAsia="ru-RU"/>
              </w:rPr>
              <w:t>Домашние задания</w:t>
            </w:r>
          </w:p>
        </w:tc>
        <w:tc>
          <w:tcPr>
            <w:tcW w:w="2657" w:type="dxa"/>
            <w:shd w:val="clear" w:color="auto" w:fill="auto"/>
          </w:tcPr>
          <w:p w:rsidR="00030CC3" w:rsidRPr="00F36030" w:rsidRDefault="00030CC3" w:rsidP="00B23884">
            <w:pPr>
              <w:suppressAutoHyphens w:val="0"/>
              <w:spacing w:line="274" w:lineRule="exact"/>
              <w:ind w:right="-3"/>
              <w:jc w:val="center"/>
              <w:rPr>
                <w:color w:val="000000"/>
                <w:spacing w:val="5"/>
                <w:lang w:eastAsia="ru-RU"/>
              </w:rPr>
            </w:pPr>
            <w:r w:rsidRPr="00F36030">
              <w:rPr>
                <w:color w:val="000000"/>
                <w:spacing w:val="5"/>
                <w:lang w:eastAsia="ru-RU"/>
              </w:rPr>
              <w:t>20</w:t>
            </w:r>
          </w:p>
        </w:tc>
      </w:tr>
      <w:tr w:rsidR="00030CC3" w:rsidRPr="007B3D24" w:rsidTr="000B18EA">
        <w:tc>
          <w:tcPr>
            <w:tcW w:w="7479" w:type="dxa"/>
            <w:shd w:val="clear" w:color="auto" w:fill="auto"/>
          </w:tcPr>
          <w:p w:rsidR="00030CC3" w:rsidRPr="001C2BF9" w:rsidRDefault="00030CC3" w:rsidP="00A821DF">
            <w:pPr>
              <w:suppressAutoHyphens w:val="0"/>
              <w:spacing w:line="274" w:lineRule="exact"/>
              <w:ind w:right="-3"/>
              <w:jc w:val="both"/>
              <w:rPr>
                <w:b/>
                <w:bCs/>
                <w:color w:val="000000"/>
                <w:spacing w:val="5"/>
                <w:lang w:val="ru-RU" w:eastAsia="ru-RU"/>
              </w:rPr>
            </w:pPr>
            <w:r w:rsidRPr="001C2BF9">
              <w:rPr>
                <w:b/>
                <w:bCs/>
                <w:color w:val="000000"/>
                <w:spacing w:val="5"/>
                <w:lang w:val="ru-RU" w:eastAsia="ru-RU"/>
              </w:rPr>
              <w:t>Экзамен</w:t>
            </w:r>
          </w:p>
        </w:tc>
        <w:tc>
          <w:tcPr>
            <w:tcW w:w="2657" w:type="dxa"/>
            <w:shd w:val="clear" w:color="auto" w:fill="auto"/>
          </w:tcPr>
          <w:p w:rsidR="00030CC3" w:rsidRPr="001C2BF9" w:rsidRDefault="00030CC3" w:rsidP="00B23884">
            <w:pPr>
              <w:suppressAutoHyphens w:val="0"/>
              <w:spacing w:line="274" w:lineRule="exact"/>
              <w:ind w:right="-3"/>
              <w:jc w:val="center"/>
              <w:rPr>
                <w:color w:val="000000"/>
                <w:spacing w:val="5"/>
                <w:lang w:val="ru-RU" w:eastAsia="ru-RU"/>
              </w:rPr>
            </w:pPr>
            <w:r w:rsidRPr="001C2BF9">
              <w:rPr>
                <w:color w:val="000000"/>
                <w:spacing w:val="5"/>
                <w:lang w:val="ru-RU" w:eastAsia="ru-RU"/>
              </w:rPr>
              <w:t>30</w:t>
            </w:r>
          </w:p>
        </w:tc>
      </w:tr>
    </w:tbl>
    <w:p w:rsidR="00030CC3" w:rsidRPr="000B33BD" w:rsidRDefault="00030CC3" w:rsidP="00030CC3">
      <w:pPr>
        <w:shd w:val="clear" w:color="auto" w:fill="FFFFFF"/>
        <w:suppressAutoHyphens w:val="0"/>
        <w:spacing w:line="274" w:lineRule="exact"/>
        <w:ind w:right="-3"/>
        <w:jc w:val="both"/>
        <w:rPr>
          <w:color w:val="000000"/>
          <w:spacing w:val="5"/>
          <w:lang w:val="ru-RU" w:eastAsia="ru-RU"/>
        </w:rPr>
      </w:pPr>
    </w:p>
    <w:p w:rsidR="00030CC3" w:rsidRPr="00AB4434" w:rsidRDefault="00B23884" w:rsidP="00AB4434">
      <w:pPr>
        <w:shd w:val="clear" w:color="auto" w:fill="FFFFFF"/>
        <w:suppressAutoHyphens w:val="0"/>
        <w:spacing w:line="274" w:lineRule="exact"/>
        <w:ind w:right="-3"/>
        <w:jc w:val="center"/>
        <w:rPr>
          <w:b/>
          <w:color w:val="000000"/>
          <w:spacing w:val="5"/>
          <w:lang w:val="ru-RU" w:eastAsia="ru-RU"/>
        </w:rPr>
      </w:pPr>
      <w:r w:rsidRPr="00AB4434">
        <w:rPr>
          <w:b/>
          <w:color w:val="000000"/>
          <w:spacing w:val="5"/>
          <w:lang w:val="ru-RU" w:eastAsia="ru-RU"/>
        </w:rPr>
        <w:t xml:space="preserve">Б. </w:t>
      </w:r>
      <w:r w:rsidR="00030CC3" w:rsidRPr="00AB4434">
        <w:rPr>
          <w:b/>
          <w:color w:val="000000"/>
          <w:spacing w:val="5"/>
          <w:lang w:val="ru-RU" w:eastAsia="ru-RU"/>
        </w:rPr>
        <w:t>Оценка по курсу выставляется, исходя из следующих критериев:</w:t>
      </w:r>
    </w:p>
    <w:p w:rsidR="00B23884" w:rsidRPr="000B33BD" w:rsidRDefault="00B23884" w:rsidP="00030CC3">
      <w:pPr>
        <w:shd w:val="clear" w:color="auto" w:fill="FFFFFF"/>
        <w:suppressAutoHyphens w:val="0"/>
        <w:spacing w:line="274" w:lineRule="exact"/>
        <w:ind w:right="-3"/>
        <w:jc w:val="both"/>
        <w:rPr>
          <w:color w:val="000000"/>
          <w:spacing w:val="5"/>
          <w:lang w:val="ru-RU" w:eastAsia="ru-RU"/>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2"/>
        <w:gridCol w:w="3402"/>
        <w:gridCol w:w="3402"/>
      </w:tblGrid>
      <w:tr w:rsidR="00030CC3" w:rsidRPr="00C96F18" w:rsidTr="00340869">
        <w:trPr>
          <w:trHeight w:val="245"/>
        </w:trPr>
        <w:tc>
          <w:tcPr>
            <w:tcW w:w="3402" w:type="dxa"/>
            <w:shd w:val="clear" w:color="auto" w:fill="auto"/>
            <w:vAlign w:val="center"/>
          </w:tcPr>
          <w:p w:rsidR="00030CC3" w:rsidRPr="00C96F18" w:rsidRDefault="00030CC3" w:rsidP="00A821DF">
            <w:pPr>
              <w:suppressAutoHyphens w:val="0"/>
              <w:jc w:val="center"/>
              <w:rPr>
                <w:rFonts w:eastAsia="Calibri"/>
                <w:b/>
                <w:bCs/>
                <w:lang w:val="ru-RU" w:eastAsia="en-US"/>
              </w:rPr>
            </w:pPr>
            <w:r w:rsidRPr="00C96F18">
              <w:rPr>
                <w:rFonts w:eastAsia="Calibri"/>
                <w:b/>
                <w:bCs/>
                <w:lang w:val="ru-RU" w:eastAsia="en-US"/>
              </w:rPr>
              <w:t>Оценка</w:t>
            </w:r>
          </w:p>
        </w:tc>
        <w:tc>
          <w:tcPr>
            <w:tcW w:w="3402" w:type="dxa"/>
            <w:shd w:val="clear" w:color="auto" w:fill="auto"/>
            <w:vAlign w:val="center"/>
          </w:tcPr>
          <w:p w:rsidR="00030CC3" w:rsidRPr="00C96F18" w:rsidRDefault="00030CC3" w:rsidP="00A821DF">
            <w:pPr>
              <w:suppressAutoHyphens w:val="0"/>
              <w:jc w:val="center"/>
              <w:rPr>
                <w:rFonts w:eastAsia="Calibri"/>
                <w:b/>
                <w:bCs/>
                <w:lang w:val="ru-RU" w:eastAsia="en-US"/>
              </w:rPr>
            </w:pPr>
            <w:r w:rsidRPr="00C96F18">
              <w:rPr>
                <w:rFonts w:eastAsia="Calibri"/>
                <w:b/>
                <w:bCs/>
                <w:lang w:val="ru-RU" w:eastAsia="en-US"/>
              </w:rPr>
              <w:t>Минимальное количество баллов</w:t>
            </w:r>
          </w:p>
        </w:tc>
        <w:tc>
          <w:tcPr>
            <w:tcW w:w="3402" w:type="dxa"/>
            <w:shd w:val="clear" w:color="auto" w:fill="auto"/>
            <w:vAlign w:val="center"/>
          </w:tcPr>
          <w:p w:rsidR="00030CC3" w:rsidRPr="00C96F18" w:rsidRDefault="00030CC3" w:rsidP="00A821DF">
            <w:pPr>
              <w:suppressAutoHyphens w:val="0"/>
              <w:jc w:val="center"/>
              <w:rPr>
                <w:rFonts w:eastAsia="Calibri"/>
                <w:b/>
                <w:bCs/>
                <w:lang w:val="ru-RU" w:eastAsia="en-US"/>
              </w:rPr>
            </w:pPr>
            <w:r w:rsidRPr="00C96F18">
              <w:rPr>
                <w:rFonts w:eastAsia="Calibri"/>
                <w:b/>
                <w:bCs/>
                <w:lang w:val="ru-RU" w:eastAsia="en-US"/>
              </w:rPr>
              <w:t>Максимальное количество баллов</w:t>
            </w:r>
          </w:p>
        </w:tc>
      </w:tr>
      <w:tr w:rsidR="00030CC3" w:rsidRPr="00B23884" w:rsidTr="00340869">
        <w:trPr>
          <w:trHeight w:val="109"/>
        </w:trPr>
        <w:tc>
          <w:tcPr>
            <w:tcW w:w="3402" w:type="dxa"/>
            <w:shd w:val="clear" w:color="auto" w:fill="auto"/>
          </w:tcPr>
          <w:p w:rsidR="00030CC3" w:rsidRPr="000B33BD" w:rsidRDefault="00030CC3" w:rsidP="00A821DF">
            <w:pPr>
              <w:pStyle w:val="Default"/>
            </w:pPr>
            <w:r w:rsidRPr="001F4F59">
              <w:rPr>
                <w:i/>
                <w:iCs/>
              </w:rPr>
              <w:t xml:space="preserve">Отлично </w:t>
            </w:r>
          </w:p>
        </w:tc>
        <w:tc>
          <w:tcPr>
            <w:tcW w:w="3402" w:type="dxa"/>
            <w:shd w:val="clear" w:color="auto" w:fill="auto"/>
            <w:vAlign w:val="center"/>
          </w:tcPr>
          <w:p w:rsidR="00030CC3" w:rsidRPr="000B33BD" w:rsidRDefault="00030CC3" w:rsidP="00AB4434">
            <w:pPr>
              <w:pStyle w:val="Default"/>
              <w:jc w:val="center"/>
            </w:pPr>
            <w:r>
              <w:t>127</w:t>
            </w:r>
          </w:p>
        </w:tc>
        <w:tc>
          <w:tcPr>
            <w:tcW w:w="3402" w:type="dxa"/>
            <w:shd w:val="clear" w:color="auto" w:fill="auto"/>
            <w:vAlign w:val="center"/>
          </w:tcPr>
          <w:p w:rsidR="00030CC3" w:rsidRPr="000B33BD" w:rsidRDefault="00030CC3" w:rsidP="00A821DF">
            <w:pPr>
              <w:pStyle w:val="Default"/>
              <w:jc w:val="center"/>
            </w:pPr>
            <w:r>
              <w:t>150</w:t>
            </w:r>
          </w:p>
        </w:tc>
      </w:tr>
      <w:tr w:rsidR="00030CC3" w:rsidRPr="00B23884" w:rsidTr="00340869">
        <w:trPr>
          <w:trHeight w:val="109"/>
        </w:trPr>
        <w:tc>
          <w:tcPr>
            <w:tcW w:w="3402" w:type="dxa"/>
            <w:shd w:val="clear" w:color="auto" w:fill="auto"/>
          </w:tcPr>
          <w:p w:rsidR="00030CC3" w:rsidRPr="000B33BD" w:rsidRDefault="00030CC3" w:rsidP="00A821DF">
            <w:pPr>
              <w:pStyle w:val="Default"/>
            </w:pPr>
            <w:r w:rsidRPr="001F4F59">
              <w:rPr>
                <w:i/>
                <w:iCs/>
              </w:rPr>
              <w:t xml:space="preserve">Хорошо </w:t>
            </w:r>
          </w:p>
        </w:tc>
        <w:tc>
          <w:tcPr>
            <w:tcW w:w="3402" w:type="dxa"/>
            <w:shd w:val="clear" w:color="auto" w:fill="auto"/>
            <w:vAlign w:val="center"/>
          </w:tcPr>
          <w:p w:rsidR="00030CC3" w:rsidRPr="000B33BD" w:rsidRDefault="00030CC3" w:rsidP="00AB4434">
            <w:pPr>
              <w:pStyle w:val="Default"/>
              <w:jc w:val="center"/>
            </w:pPr>
            <w:r>
              <w:t>97</w:t>
            </w:r>
          </w:p>
        </w:tc>
        <w:tc>
          <w:tcPr>
            <w:tcW w:w="3402" w:type="dxa"/>
            <w:shd w:val="clear" w:color="auto" w:fill="auto"/>
            <w:vAlign w:val="center"/>
          </w:tcPr>
          <w:p w:rsidR="00030CC3" w:rsidRPr="000B33BD" w:rsidRDefault="00030CC3" w:rsidP="00AB4434">
            <w:pPr>
              <w:pStyle w:val="Default"/>
              <w:jc w:val="center"/>
            </w:pPr>
            <w:r>
              <w:t>12</w:t>
            </w:r>
            <w:r w:rsidR="00717134">
              <w:t>6</w:t>
            </w:r>
          </w:p>
        </w:tc>
      </w:tr>
      <w:tr w:rsidR="00030CC3" w:rsidRPr="000B33BD" w:rsidTr="00340869">
        <w:trPr>
          <w:trHeight w:val="109"/>
        </w:trPr>
        <w:tc>
          <w:tcPr>
            <w:tcW w:w="3402" w:type="dxa"/>
            <w:shd w:val="clear" w:color="auto" w:fill="auto"/>
          </w:tcPr>
          <w:p w:rsidR="00030CC3" w:rsidRPr="000B33BD" w:rsidRDefault="00030CC3" w:rsidP="00A821DF">
            <w:pPr>
              <w:pStyle w:val="Default"/>
            </w:pPr>
            <w:r w:rsidRPr="001F4F59">
              <w:rPr>
                <w:i/>
                <w:iCs/>
              </w:rPr>
              <w:t xml:space="preserve">Удовлетворительно </w:t>
            </w:r>
          </w:p>
        </w:tc>
        <w:tc>
          <w:tcPr>
            <w:tcW w:w="3402" w:type="dxa"/>
            <w:shd w:val="clear" w:color="auto" w:fill="auto"/>
            <w:vAlign w:val="center"/>
          </w:tcPr>
          <w:p w:rsidR="00030CC3" w:rsidRPr="000B33BD" w:rsidRDefault="00030CC3" w:rsidP="00A821DF">
            <w:pPr>
              <w:pStyle w:val="Default"/>
              <w:jc w:val="center"/>
            </w:pPr>
            <w:r>
              <w:t>60</w:t>
            </w:r>
          </w:p>
        </w:tc>
        <w:tc>
          <w:tcPr>
            <w:tcW w:w="3402" w:type="dxa"/>
            <w:shd w:val="clear" w:color="auto" w:fill="auto"/>
            <w:vAlign w:val="center"/>
          </w:tcPr>
          <w:p w:rsidR="00030CC3" w:rsidRPr="000B33BD" w:rsidRDefault="00030CC3" w:rsidP="00A821DF">
            <w:pPr>
              <w:pStyle w:val="Default"/>
              <w:jc w:val="center"/>
            </w:pPr>
            <w:r>
              <w:t>9</w:t>
            </w:r>
            <w:r w:rsidR="00717134">
              <w:t>6</w:t>
            </w:r>
          </w:p>
        </w:tc>
      </w:tr>
      <w:tr w:rsidR="00030CC3" w:rsidRPr="000B33BD" w:rsidTr="00340869">
        <w:trPr>
          <w:trHeight w:val="109"/>
        </w:trPr>
        <w:tc>
          <w:tcPr>
            <w:tcW w:w="3402" w:type="dxa"/>
            <w:shd w:val="clear" w:color="auto" w:fill="auto"/>
          </w:tcPr>
          <w:p w:rsidR="00030CC3" w:rsidRPr="000B33BD" w:rsidRDefault="00030CC3" w:rsidP="00A821DF">
            <w:pPr>
              <w:pStyle w:val="Default"/>
            </w:pPr>
            <w:r w:rsidRPr="001F4F59">
              <w:rPr>
                <w:i/>
                <w:iCs/>
              </w:rPr>
              <w:t xml:space="preserve">Неудовлетворительно </w:t>
            </w:r>
          </w:p>
        </w:tc>
        <w:tc>
          <w:tcPr>
            <w:tcW w:w="3402" w:type="dxa"/>
            <w:shd w:val="clear" w:color="auto" w:fill="auto"/>
            <w:vAlign w:val="center"/>
          </w:tcPr>
          <w:p w:rsidR="00030CC3" w:rsidRPr="000B33BD" w:rsidRDefault="00030CC3" w:rsidP="00A821DF">
            <w:pPr>
              <w:pStyle w:val="Default"/>
              <w:jc w:val="center"/>
            </w:pPr>
            <w:r>
              <w:t>—</w:t>
            </w:r>
          </w:p>
        </w:tc>
        <w:tc>
          <w:tcPr>
            <w:tcW w:w="3402" w:type="dxa"/>
            <w:shd w:val="clear" w:color="auto" w:fill="auto"/>
            <w:vAlign w:val="center"/>
          </w:tcPr>
          <w:p w:rsidR="00030CC3" w:rsidRPr="000B33BD" w:rsidRDefault="00030CC3" w:rsidP="00A821DF">
            <w:pPr>
              <w:pStyle w:val="Default"/>
              <w:jc w:val="center"/>
            </w:pPr>
            <w:r>
              <w:t>59</w:t>
            </w:r>
          </w:p>
        </w:tc>
      </w:tr>
    </w:tbl>
    <w:p w:rsidR="00AC42DD" w:rsidRPr="00AC42DD" w:rsidRDefault="00030CC3" w:rsidP="00B3601A">
      <w:pPr>
        <w:numPr>
          <w:ilvl w:val="0"/>
          <w:numId w:val="6"/>
        </w:numPr>
        <w:suppressAutoHyphens w:val="0"/>
        <w:spacing w:before="100" w:after="200" w:line="276" w:lineRule="auto"/>
        <w:jc w:val="center"/>
        <w:rPr>
          <w:lang w:val="ru-RU"/>
        </w:rPr>
      </w:pPr>
      <w:r w:rsidRPr="00717134">
        <w:rPr>
          <w:b/>
          <w:lang w:val="ru-RU"/>
        </w:rPr>
        <w:t>Оценочные средства для промежуточной аттестации по дисциплине</w:t>
      </w:r>
    </w:p>
    <w:p w:rsidR="00C74EE9" w:rsidRDefault="00C74EE9" w:rsidP="00C74EE9">
      <w:pPr>
        <w:suppressAutoHyphens w:val="0"/>
        <w:spacing w:before="20" w:after="20"/>
        <w:ind w:right="533"/>
        <w:jc w:val="center"/>
        <w:rPr>
          <w:b/>
          <w:lang w:val="ru-RU"/>
        </w:rPr>
      </w:pPr>
      <w:r w:rsidRPr="00C74EE9">
        <w:rPr>
          <w:b/>
          <w:lang w:val="ru-RU"/>
        </w:rPr>
        <w:t>Тематика рефератов (эссе)</w:t>
      </w:r>
    </w:p>
    <w:p w:rsidR="00C74EE9" w:rsidRPr="00D64FB3" w:rsidRDefault="00C74EE9" w:rsidP="00C74EE9">
      <w:pPr>
        <w:suppressAutoHyphens w:val="0"/>
        <w:spacing w:before="20" w:after="20"/>
        <w:ind w:right="533"/>
        <w:jc w:val="center"/>
        <w:rPr>
          <w:b/>
          <w:lang w:val="ru-RU"/>
        </w:rPr>
      </w:pPr>
    </w:p>
    <w:p w:rsidR="009F259A" w:rsidRDefault="009F259A" w:rsidP="00922CC8">
      <w:pPr>
        <w:pStyle w:val="aff0"/>
        <w:numPr>
          <w:ilvl w:val="1"/>
          <w:numId w:val="39"/>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Роль экономической теории в выборе инструментов и методов финансовой стабилизации</w:t>
      </w:r>
      <w:r w:rsidR="00EB11C5" w:rsidRPr="00D64FB3">
        <w:rPr>
          <w:rFonts w:ascii="Times New Roman" w:hAnsi="Times New Roman"/>
          <w:sz w:val="24"/>
          <w:szCs w:val="24"/>
        </w:rPr>
        <w:t>.</w:t>
      </w:r>
      <w:r w:rsidRPr="00D64FB3">
        <w:rPr>
          <w:rFonts w:ascii="Times New Roman" w:hAnsi="Times New Roman"/>
          <w:sz w:val="24"/>
          <w:szCs w:val="24"/>
        </w:rPr>
        <w:t xml:space="preserve"> рыночных реформ.</w:t>
      </w:r>
    </w:p>
    <w:p w:rsidR="002D1987" w:rsidRPr="00D64FB3" w:rsidRDefault="00BE7876" w:rsidP="00922CC8">
      <w:pPr>
        <w:pStyle w:val="aff0"/>
        <w:numPr>
          <w:ilvl w:val="1"/>
          <w:numId w:val="39"/>
        </w:numPr>
        <w:tabs>
          <w:tab w:val="left" w:pos="284"/>
        </w:tabs>
        <w:spacing w:after="0" w:line="240" w:lineRule="auto"/>
        <w:ind w:left="567" w:hanging="283"/>
        <w:rPr>
          <w:rFonts w:ascii="Times New Roman" w:hAnsi="Times New Roman"/>
          <w:sz w:val="24"/>
          <w:szCs w:val="24"/>
        </w:rPr>
      </w:pPr>
      <w:r>
        <w:rPr>
          <w:rFonts w:ascii="Times New Roman" w:hAnsi="Times New Roman"/>
          <w:sz w:val="24"/>
          <w:szCs w:val="24"/>
        </w:rPr>
        <w:t>Типология политики финансовой стабилизации.</w:t>
      </w:r>
    </w:p>
    <w:p w:rsidR="009F259A" w:rsidRPr="00D64FB3" w:rsidRDefault="009F259A" w:rsidP="00F45D34">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Соотношение теоретических и прагматических подходов в политике финансовой стаб</w:t>
      </w:r>
      <w:r w:rsidRPr="00D64FB3">
        <w:rPr>
          <w:rFonts w:ascii="Times New Roman" w:hAnsi="Times New Roman"/>
          <w:sz w:val="24"/>
          <w:szCs w:val="24"/>
        </w:rPr>
        <w:t>и</w:t>
      </w:r>
      <w:r w:rsidRPr="00D64FB3">
        <w:rPr>
          <w:rFonts w:ascii="Times New Roman" w:hAnsi="Times New Roman"/>
          <w:sz w:val="24"/>
          <w:szCs w:val="24"/>
        </w:rPr>
        <w:t>лизации в современной России.</w:t>
      </w:r>
    </w:p>
    <w:p w:rsidR="009F259A" w:rsidRPr="00D64FB3" w:rsidRDefault="009F259A" w:rsidP="00F45D34">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 xml:space="preserve">Координация основных вариантов политики финансовой стабилизации в зависимости от </w:t>
      </w:r>
      <w:r w:rsidR="00EB11C5" w:rsidRPr="00D64FB3">
        <w:rPr>
          <w:rFonts w:ascii="Times New Roman" w:hAnsi="Times New Roman"/>
          <w:sz w:val="24"/>
          <w:szCs w:val="24"/>
        </w:rPr>
        <w:t>кон</w:t>
      </w:r>
      <w:r w:rsidRPr="00D64FB3">
        <w:rPr>
          <w:rFonts w:ascii="Times New Roman" w:hAnsi="Times New Roman"/>
          <w:sz w:val="24"/>
          <w:szCs w:val="24"/>
        </w:rPr>
        <w:t>кретной экономической ситуации.</w:t>
      </w:r>
    </w:p>
    <w:p w:rsidR="009F259A" w:rsidRPr="00D64FB3" w:rsidRDefault="009F259A" w:rsidP="00F45D34">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Методы и инструменты политики финансовой стабилизации.</w:t>
      </w:r>
    </w:p>
    <w:p w:rsidR="009F259A" w:rsidRDefault="009F259A" w:rsidP="00F45D34">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Институциональные аспекты политики финансовой стабилизации.</w:t>
      </w:r>
    </w:p>
    <w:p w:rsidR="0084271F" w:rsidRDefault="002D1987" w:rsidP="00F45D34">
      <w:pPr>
        <w:pStyle w:val="aff0"/>
        <w:numPr>
          <w:ilvl w:val="0"/>
          <w:numId w:val="36"/>
        </w:numPr>
        <w:tabs>
          <w:tab w:val="left" w:pos="284"/>
        </w:tabs>
        <w:spacing w:after="0" w:line="240" w:lineRule="auto"/>
        <w:ind w:left="567" w:hanging="283"/>
        <w:rPr>
          <w:rFonts w:ascii="Times New Roman" w:hAnsi="Times New Roman"/>
          <w:sz w:val="24"/>
          <w:szCs w:val="24"/>
        </w:rPr>
      </w:pPr>
      <w:r>
        <w:rPr>
          <w:rFonts w:ascii="Times New Roman" w:hAnsi="Times New Roman"/>
          <w:sz w:val="24"/>
          <w:szCs w:val="24"/>
        </w:rPr>
        <w:t>Особенности мер по финансовой стабилизации в условиях золотого стандарта (на примере одной из стран).</w:t>
      </w:r>
    </w:p>
    <w:p w:rsidR="003B3ABD" w:rsidRDefault="003B3ABD" w:rsidP="00F45D34">
      <w:pPr>
        <w:pStyle w:val="aff0"/>
        <w:numPr>
          <w:ilvl w:val="0"/>
          <w:numId w:val="36"/>
        </w:numPr>
        <w:tabs>
          <w:tab w:val="left" w:pos="284"/>
        </w:tabs>
        <w:spacing w:after="0" w:line="240" w:lineRule="auto"/>
        <w:ind w:left="567" w:hanging="283"/>
        <w:rPr>
          <w:rFonts w:ascii="Times New Roman" w:hAnsi="Times New Roman"/>
          <w:sz w:val="24"/>
          <w:szCs w:val="24"/>
        </w:rPr>
      </w:pPr>
      <w:r>
        <w:rPr>
          <w:rFonts w:ascii="Times New Roman" w:hAnsi="Times New Roman"/>
          <w:sz w:val="24"/>
          <w:szCs w:val="24"/>
        </w:rPr>
        <w:t>Политика финансовой стабилизации в Веймарской республике.</w:t>
      </w:r>
    </w:p>
    <w:p w:rsidR="003917F3" w:rsidRDefault="003917F3" w:rsidP="003917F3">
      <w:pPr>
        <w:pStyle w:val="aff0"/>
        <w:numPr>
          <w:ilvl w:val="0"/>
          <w:numId w:val="36"/>
        </w:numPr>
        <w:tabs>
          <w:tab w:val="left" w:pos="284"/>
        </w:tabs>
        <w:spacing w:after="0" w:line="240" w:lineRule="auto"/>
        <w:ind w:left="567" w:hanging="283"/>
        <w:rPr>
          <w:rFonts w:ascii="Times New Roman" w:hAnsi="Times New Roman"/>
          <w:sz w:val="24"/>
          <w:szCs w:val="24"/>
        </w:rPr>
      </w:pPr>
      <w:r>
        <w:rPr>
          <w:rFonts w:ascii="Times New Roman" w:hAnsi="Times New Roman"/>
          <w:sz w:val="24"/>
          <w:szCs w:val="24"/>
        </w:rPr>
        <w:t>Стабилизация денежной системы США в период «Нового курса» Ф. Рузвельта.</w:t>
      </w:r>
    </w:p>
    <w:p w:rsidR="0084271F" w:rsidRDefault="0084271F" w:rsidP="003917F3">
      <w:pPr>
        <w:pStyle w:val="aff0"/>
        <w:numPr>
          <w:ilvl w:val="0"/>
          <w:numId w:val="36"/>
        </w:numPr>
        <w:tabs>
          <w:tab w:val="left" w:pos="284"/>
        </w:tabs>
        <w:spacing w:after="0" w:line="240" w:lineRule="auto"/>
        <w:ind w:left="567" w:hanging="283"/>
        <w:rPr>
          <w:rFonts w:ascii="Times New Roman" w:hAnsi="Times New Roman"/>
          <w:sz w:val="24"/>
          <w:szCs w:val="24"/>
        </w:rPr>
      </w:pPr>
      <w:r>
        <w:rPr>
          <w:rFonts w:ascii="Times New Roman" w:hAnsi="Times New Roman"/>
          <w:sz w:val="24"/>
          <w:szCs w:val="24"/>
        </w:rPr>
        <w:lastRenderedPageBreak/>
        <w:t>Финансовая политика германского фашизма.</w:t>
      </w:r>
    </w:p>
    <w:p w:rsidR="001D5239" w:rsidRDefault="003917F3" w:rsidP="003917F3">
      <w:pPr>
        <w:pStyle w:val="aff0"/>
        <w:numPr>
          <w:ilvl w:val="0"/>
          <w:numId w:val="36"/>
        </w:numPr>
        <w:tabs>
          <w:tab w:val="left" w:pos="284"/>
        </w:tabs>
        <w:spacing w:after="0" w:line="240" w:lineRule="auto"/>
        <w:ind w:left="567" w:hanging="283"/>
        <w:rPr>
          <w:rFonts w:ascii="Times New Roman" w:hAnsi="Times New Roman"/>
          <w:sz w:val="24"/>
          <w:szCs w:val="24"/>
        </w:rPr>
      </w:pPr>
      <w:r>
        <w:rPr>
          <w:rFonts w:ascii="Times New Roman" w:hAnsi="Times New Roman"/>
          <w:sz w:val="24"/>
          <w:szCs w:val="24"/>
        </w:rPr>
        <w:t>Теория и практика финансовой стабилизации в Великобритании во второй половине 1940-х гг.</w:t>
      </w:r>
    </w:p>
    <w:p w:rsidR="003917F3" w:rsidRPr="00D64FB3" w:rsidRDefault="001D5239" w:rsidP="003917F3">
      <w:pPr>
        <w:pStyle w:val="aff0"/>
        <w:numPr>
          <w:ilvl w:val="0"/>
          <w:numId w:val="36"/>
        </w:numPr>
        <w:tabs>
          <w:tab w:val="left" w:pos="284"/>
        </w:tabs>
        <w:spacing w:after="0" w:line="240" w:lineRule="auto"/>
        <w:ind w:left="567" w:hanging="283"/>
        <w:rPr>
          <w:rFonts w:ascii="Times New Roman" w:hAnsi="Times New Roman"/>
          <w:sz w:val="24"/>
          <w:szCs w:val="24"/>
        </w:rPr>
      </w:pPr>
      <w:r>
        <w:rPr>
          <w:rFonts w:ascii="Times New Roman" w:hAnsi="Times New Roman"/>
          <w:sz w:val="24"/>
          <w:szCs w:val="24"/>
        </w:rPr>
        <w:t>Политика финансовой стабилизации в Японии в первые годы после Второй мировой войны.</w:t>
      </w:r>
      <w:r w:rsidR="003917F3">
        <w:rPr>
          <w:rFonts w:ascii="Times New Roman" w:hAnsi="Times New Roman"/>
          <w:sz w:val="24"/>
          <w:szCs w:val="24"/>
        </w:rPr>
        <w:t xml:space="preserve"> </w:t>
      </w:r>
    </w:p>
    <w:p w:rsidR="003B3ABD" w:rsidRDefault="001F3A9F" w:rsidP="00F45D34">
      <w:pPr>
        <w:pStyle w:val="aff0"/>
        <w:numPr>
          <w:ilvl w:val="0"/>
          <w:numId w:val="36"/>
        </w:numPr>
        <w:tabs>
          <w:tab w:val="left" w:pos="284"/>
        </w:tabs>
        <w:spacing w:after="0" w:line="240" w:lineRule="auto"/>
        <w:ind w:left="567" w:hanging="283"/>
        <w:rPr>
          <w:rFonts w:ascii="Times New Roman" w:hAnsi="Times New Roman"/>
          <w:sz w:val="24"/>
          <w:szCs w:val="24"/>
        </w:rPr>
      </w:pPr>
      <w:r>
        <w:rPr>
          <w:rFonts w:ascii="Times New Roman" w:hAnsi="Times New Roman"/>
          <w:sz w:val="24"/>
          <w:szCs w:val="24"/>
        </w:rPr>
        <w:t>Исторический опыт финансовой стабилизации в ФРГ в период формирования модели социального рыночного хозяйства.</w:t>
      </w:r>
    </w:p>
    <w:p w:rsidR="00D56E2C" w:rsidRPr="0033021B" w:rsidRDefault="00D56E2C" w:rsidP="00F45D34">
      <w:pPr>
        <w:pStyle w:val="aff0"/>
        <w:numPr>
          <w:ilvl w:val="0"/>
          <w:numId w:val="36"/>
        </w:numPr>
        <w:tabs>
          <w:tab w:val="left" w:pos="284"/>
          <w:tab w:val="left" w:pos="426"/>
        </w:tabs>
        <w:spacing w:after="0" w:line="240" w:lineRule="auto"/>
        <w:ind w:left="567" w:hanging="283"/>
        <w:rPr>
          <w:rFonts w:ascii="Times New Roman" w:hAnsi="Times New Roman"/>
          <w:sz w:val="24"/>
          <w:szCs w:val="24"/>
        </w:rPr>
      </w:pPr>
      <w:r>
        <w:rPr>
          <w:rFonts w:ascii="Times New Roman" w:hAnsi="Times New Roman"/>
        </w:rPr>
        <w:t>Меры по выходу из экономического кризиса 1994-1995 гг. в Мексике.</w:t>
      </w:r>
    </w:p>
    <w:p w:rsidR="00EF52B7" w:rsidRPr="00D56E2C" w:rsidRDefault="002617CC" w:rsidP="00F45D34">
      <w:pPr>
        <w:pStyle w:val="aff0"/>
        <w:numPr>
          <w:ilvl w:val="0"/>
          <w:numId w:val="36"/>
        </w:numPr>
        <w:tabs>
          <w:tab w:val="left" w:pos="284"/>
          <w:tab w:val="left" w:pos="426"/>
        </w:tabs>
        <w:spacing w:after="0" w:line="240" w:lineRule="auto"/>
        <w:ind w:left="567" w:hanging="283"/>
        <w:rPr>
          <w:rFonts w:ascii="Times New Roman" w:hAnsi="Times New Roman"/>
          <w:sz w:val="24"/>
          <w:szCs w:val="24"/>
        </w:rPr>
      </w:pPr>
      <w:r>
        <w:rPr>
          <w:rFonts w:ascii="Times New Roman" w:hAnsi="Times New Roman"/>
        </w:rPr>
        <w:t>Меры по выходу из экономического</w:t>
      </w:r>
      <w:r w:rsidR="00EF52B7" w:rsidRPr="00EF52B7">
        <w:rPr>
          <w:rFonts w:ascii="Times New Roman" w:hAnsi="Times New Roman"/>
        </w:rPr>
        <w:t xml:space="preserve"> кризис</w:t>
      </w:r>
      <w:r>
        <w:rPr>
          <w:rFonts w:ascii="Times New Roman" w:hAnsi="Times New Roman"/>
        </w:rPr>
        <w:t>а</w:t>
      </w:r>
      <w:r w:rsidR="00EF52B7" w:rsidRPr="00EF52B7">
        <w:rPr>
          <w:rFonts w:ascii="Times New Roman" w:hAnsi="Times New Roman"/>
        </w:rPr>
        <w:t xml:space="preserve"> 1998 – 1999 гг. в Бразилии.</w:t>
      </w:r>
    </w:p>
    <w:p w:rsidR="00D56E2C" w:rsidRPr="00D56E2C" w:rsidRDefault="00D56E2C" w:rsidP="00D56E2C">
      <w:pPr>
        <w:pStyle w:val="aff0"/>
        <w:numPr>
          <w:ilvl w:val="0"/>
          <w:numId w:val="36"/>
        </w:numPr>
        <w:tabs>
          <w:tab w:val="left" w:pos="284"/>
          <w:tab w:val="left" w:pos="426"/>
        </w:tabs>
        <w:spacing w:after="0" w:line="240" w:lineRule="auto"/>
        <w:ind w:left="567" w:hanging="283"/>
        <w:rPr>
          <w:rFonts w:ascii="Times New Roman" w:hAnsi="Times New Roman"/>
          <w:sz w:val="24"/>
          <w:szCs w:val="24"/>
        </w:rPr>
      </w:pPr>
      <w:r w:rsidRPr="0033021B">
        <w:rPr>
          <w:rFonts w:ascii="Times New Roman" w:hAnsi="Times New Roman"/>
        </w:rPr>
        <w:t>Причины и последствия финансового кризиса 1997 – 1998 гг. в странах Восточной и Юго-Восточной Азии</w:t>
      </w:r>
    </w:p>
    <w:p w:rsidR="001F3A9F" w:rsidRPr="00D64FB3" w:rsidRDefault="001F3A9F" w:rsidP="001F3A9F">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Соотношение теоретических и прагматических элементов в денежной реформе Е.Ф. Канкрина.</w:t>
      </w:r>
    </w:p>
    <w:p w:rsidR="001F3A9F" w:rsidRPr="00D64FB3" w:rsidRDefault="001F3A9F" w:rsidP="001F3A9F">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Соотношение экономической теории и прагматики в денежной реформе С.Ю. Витте.</w:t>
      </w:r>
    </w:p>
    <w:p w:rsidR="001F3A9F" w:rsidRPr="00D64FB3" w:rsidRDefault="001F3A9F" w:rsidP="001F3A9F">
      <w:pPr>
        <w:pStyle w:val="aff0"/>
        <w:numPr>
          <w:ilvl w:val="0"/>
          <w:numId w:val="36"/>
        </w:numPr>
        <w:tabs>
          <w:tab w:val="left" w:pos="284"/>
          <w:tab w:val="left" w:pos="426"/>
        </w:tabs>
        <w:spacing w:after="0" w:line="240" w:lineRule="auto"/>
        <w:ind w:left="567" w:hanging="283"/>
        <w:rPr>
          <w:rFonts w:ascii="Times New Roman" w:hAnsi="Times New Roman"/>
          <w:sz w:val="24"/>
          <w:szCs w:val="24"/>
        </w:rPr>
      </w:pPr>
      <w:r w:rsidRPr="00D64FB3">
        <w:rPr>
          <w:rFonts w:ascii="Times New Roman" w:hAnsi="Times New Roman"/>
          <w:sz w:val="24"/>
          <w:szCs w:val="24"/>
        </w:rPr>
        <w:t>Сравнительный анализ денежных реформ С.Ю. Витте и Г.Я. Сокольникова.</w:t>
      </w:r>
    </w:p>
    <w:p w:rsidR="001F3A9F" w:rsidRDefault="001F3A9F" w:rsidP="001F3A9F">
      <w:pPr>
        <w:pStyle w:val="aff0"/>
        <w:numPr>
          <w:ilvl w:val="0"/>
          <w:numId w:val="36"/>
        </w:numPr>
        <w:tabs>
          <w:tab w:val="left" w:pos="284"/>
          <w:tab w:val="left" w:pos="426"/>
        </w:tabs>
        <w:spacing w:after="0" w:line="240" w:lineRule="auto"/>
        <w:ind w:left="567" w:hanging="283"/>
        <w:rPr>
          <w:rFonts w:ascii="Times New Roman" w:hAnsi="Times New Roman"/>
          <w:sz w:val="24"/>
          <w:szCs w:val="24"/>
        </w:rPr>
      </w:pPr>
      <w:r w:rsidRPr="00D64FB3">
        <w:rPr>
          <w:rFonts w:ascii="Times New Roman" w:hAnsi="Times New Roman"/>
          <w:sz w:val="24"/>
          <w:szCs w:val="24"/>
        </w:rPr>
        <w:t>Сравнительный анализ денежных реформ Г.Я. Сокольникова (СССР) и Я. Шахта (Ге</w:t>
      </w:r>
      <w:r w:rsidRPr="00D64FB3">
        <w:rPr>
          <w:rFonts w:ascii="Times New Roman" w:hAnsi="Times New Roman"/>
          <w:sz w:val="24"/>
          <w:szCs w:val="24"/>
        </w:rPr>
        <w:t>р</w:t>
      </w:r>
      <w:r w:rsidRPr="00D64FB3">
        <w:rPr>
          <w:rFonts w:ascii="Times New Roman" w:hAnsi="Times New Roman"/>
          <w:sz w:val="24"/>
          <w:szCs w:val="24"/>
        </w:rPr>
        <w:t>мания).</w:t>
      </w:r>
    </w:p>
    <w:p w:rsidR="00EF52B7" w:rsidRDefault="00EF52B7" w:rsidP="00EF52B7">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Влияние особенностей национального экономического менталитета на формы и м</w:t>
      </w:r>
      <w:r w:rsidRPr="00D64FB3">
        <w:rPr>
          <w:rFonts w:ascii="Times New Roman" w:hAnsi="Times New Roman"/>
          <w:sz w:val="24"/>
          <w:szCs w:val="24"/>
        </w:rPr>
        <w:t>е</w:t>
      </w:r>
      <w:r w:rsidRPr="00D64FB3">
        <w:rPr>
          <w:rFonts w:ascii="Times New Roman" w:hAnsi="Times New Roman"/>
          <w:sz w:val="24"/>
          <w:szCs w:val="24"/>
        </w:rPr>
        <w:t>тоды политики финансовой стабилизации (на примере России).</w:t>
      </w:r>
    </w:p>
    <w:p w:rsidR="00EF52B7" w:rsidRPr="00D64FB3" w:rsidRDefault="00EF52B7" w:rsidP="00EF52B7">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Теоретические основы политики финансовой стабилизации в России в 1890-е гг.</w:t>
      </w:r>
    </w:p>
    <w:p w:rsidR="00EF52B7" w:rsidRPr="00D64FB3" w:rsidRDefault="00EF52B7" w:rsidP="00EF52B7">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Соотношение экономической теории и экономической политики в практике ф</w:t>
      </w:r>
      <w:r w:rsidRPr="00D64FB3">
        <w:rPr>
          <w:rFonts w:ascii="Times New Roman" w:hAnsi="Times New Roman"/>
          <w:sz w:val="24"/>
          <w:szCs w:val="24"/>
        </w:rPr>
        <w:t>и</w:t>
      </w:r>
      <w:r w:rsidRPr="00D64FB3">
        <w:rPr>
          <w:rFonts w:ascii="Times New Roman" w:hAnsi="Times New Roman"/>
          <w:sz w:val="24"/>
          <w:szCs w:val="24"/>
        </w:rPr>
        <w:t xml:space="preserve">нансовой стабилизации в России в 1990-е гг. </w:t>
      </w:r>
    </w:p>
    <w:p w:rsidR="00B23552" w:rsidRPr="00D64FB3" w:rsidRDefault="00B23552" w:rsidP="00B23552">
      <w:pPr>
        <w:pStyle w:val="aff0"/>
        <w:numPr>
          <w:ilvl w:val="0"/>
          <w:numId w:val="36"/>
        </w:numPr>
        <w:tabs>
          <w:tab w:val="left" w:pos="284"/>
        </w:tabs>
        <w:spacing w:after="0" w:line="240" w:lineRule="auto"/>
        <w:ind w:left="567" w:hanging="283"/>
        <w:rPr>
          <w:rFonts w:ascii="Times New Roman" w:hAnsi="Times New Roman"/>
          <w:sz w:val="24"/>
          <w:szCs w:val="24"/>
        </w:rPr>
      </w:pPr>
      <w:r w:rsidRPr="00D64FB3">
        <w:rPr>
          <w:rFonts w:ascii="Times New Roman" w:hAnsi="Times New Roman"/>
          <w:sz w:val="24"/>
          <w:szCs w:val="24"/>
        </w:rPr>
        <w:t>Инструменты и методы обеспечения финансовой стабильности в современной России.</w:t>
      </w:r>
    </w:p>
    <w:p w:rsidR="009F259A" w:rsidRDefault="009F259A" w:rsidP="00B23552">
      <w:pPr>
        <w:pStyle w:val="aff0"/>
        <w:tabs>
          <w:tab w:val="left" w:pos="284"/>
        </w:tabs>
        <w:spacing w:after="0" w:line="240" w:lineRule="auto"/>
        <w:ind w:left="567"/>
        <w:rPr>
          <w:rFonts w:ascii="Times New Roman" w:hAnsi="Times New Roman"/>
        </w:rPr>
      </w:pPr>
      <w:r w:rsidRPr="003B6D04">
        <w:rPr>
          <w:rFonts w:ascii="Times New Roman" w:hAnsi="Times New Roman"/>
        </w:rPr>
        <w:t xml:space="preserve"> </w:t>
      </w:r>
    </w:p>
    <w:p w:rsidR="003E3F89" w:rsidRPr="00922CC8" w:rsidRDefault="003E3F89" w:rsidP="003E3F89">
      <w:pPr>
        <w:jc w:val="center"/>
        <w:rPr>
          <w:b/>
          <w:lang w:val="ru-RU"/>
        </w:rPr>
      </w:pPr>
      <w:r w:rsidRPr="00922CC8">
        <w:rPr>
          <w:b/>
          <w:lang w:val="ru-RU"/>
        </w:rPr>
        <w:t>Вопросы для подготовки к итоговому контролю</w:t>
      </w:r>
    </w:p>
    <w:p w:rsidR="003E3F89" w:rsidRPr="005114F3" w:rsidRDefault="003E3F89" w:rsidP="003E3F89">
      <w:pPr>
        <w:jc w:val="center"/>
        <w:rPr>
          <w:b/>
          <w:lang w:val="ru-RU"/>
        </w:rPr>
      </w:pPr>
    </w:p>
    <w:p w:rsidR="003E3F89" w:rsidRPr="002F47C5" w:rsidRDefault="003E3F89" w:rsidP="003E3F89">
      <w:pPr>
        <w:numPr>
          <w:ilvl w:val="0"/>
          <w:numId w:val="40"/>
        </w:numPr>
        <w:suppressAutoHyphens w:val="0"/>
        <w:spacing w:before="20" w:after="20"/>
        <w:ind w:left="567" w:right="533" w:hanging="448"/>
        <w:jc w:val="both"/>
        <w:rPr>
          <w:lang w:val="ru-RU"/>
        </w:rPr>
      </w:pPr>
      <w:r w:rsidRPr="002F47C5">
        <w:rPr>
          <w:lang w:val="ru-RU"/>
        </w:rPr>
        <w:t>Место и роль политики финансовой стабилизации в системе мере по г</w:t>
      </w:r>
      <w:r w:rsidRPr="002F47C5">
        <w:rPr>
          <w:lang w:val="ru-RU"/>
        </w:rPr>
        <w:t>о</w:t>
      </w:r>
      <w:r w:rsidRPr="002F47C5">
        <w:rPr>
          <w:lang w:val="ru-RU"/>
        </w:rPr>
        <w:t>сударственному  регулированию экономики.</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Неоклассические подходы к полити</w:t>
      </w:r>
      <w:r>
        <w:rPr>
          <w:lang w:val="ru-RU"/>
        </w:rPr>
        <w:t>ке</w:t>
      </w:r>
      <w:r w:rsidRPr="005114F3">
        <w:rPr>
          <w:lang w:val="ru-RU"/>
        </w:rPr>
        <w:t xml:space="preserve"> финансовой стабилизации.</w:t>
      </w:r>
    </w:p>
    <w:p w:rsidR="003E3F89" w:rsidRDefault="003E3F89" w:rsidP="003E3F89">
      <w:pPr>
        <w:numPr>
          <w:ilvl w:val="0"/>
          <w:numId w:val="40"/>
        </w:numPr>
        <w:suppressAutoHyphens w:val="0"/>
        <w:spacing w:before="20" w:after="20"/>
        <w:ind w:left="567" w:right="533" w:hanging="448"/>
        <w:jc w:val="both"/>
        <w:rPr>
          <w:lang w:val="ru-RU"/>
        </w:rPr>
      </w:pPr>
      <w:r w:rsidRPr="005114F3">
        <w:rPr>
          <w:lang w:val="ru-RU"/>
        </w:rPr>
        <w:t>Неокейнсианские подходы к политики финансовой стабилизации.</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Неолиберальные подходы к политики финансовой стабилизации.</w:t>
      </w:r>
    </w:p>
    <w:p w:rsidR="003E3F89" w:rsidRDefault="003E3F89" w:rsidP="003E3F89">
      <w:pPr>
        <w:numPr>
          <w:ilvl w:val="0"/>
          <w:numId w:val="40"/>
        </w:numPr>
        <w:suppressAutoHyphens w:val="0"/>
        <w:spacing w:before="20" w:after="20"/>
        <w:ind w:left="567" w:right="533" w:hanging="448"/>
        <w:jc w:val="both"/>
        <w:rPr>
          <w:lang w:val="ru-RU"/>
        </w:rPr>
      </w:pPr>
      <w:r w:rsidRPr="002F47C5">
        <w:rPr>
          <w:lang w:val="ru-RU"/>
        </w:rPr>
        <w:t>Монетаристские подходы к политики финансовой стабилизации.</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Дж.М. Кейс о фискальной политике государства.</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Э.Хансен о финансовой политике государства.</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Р. Харрод о финансовой политике государства.</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Формы проявления финансовой дестабилизации в странах с центрально-управляемой экономикой</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Причины и факторы финансовой дестабилизации в странах с рыночной экономикой</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Причины и пути преодоления финансовых кризисов.</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Условия и предпосылки успешной политики финансовой стабилизации.</w:t>
      </w:r>
    </w:p>
    <w:p w:rsidR="003E3F89" w:rsidRPr="00880AC1" w:rsidRDefault="003E3F89" w:rsidP="003E3F89">
      <w:pPr>
        <w:numPr>
          <w:ilvl w:val="0"/>
          <w:numId w:val="40"/>
        </w:numPr>
        <w:suppressAutoHyphens w:val="0"/>
        <w:spacing w:before="20" w:after="20"/>
        <w:ind w:left="567" w:right="533" w:hanging="448"/>
        <w:jc w:val="both"/>
      </w:pPr>
      <w:r w:rsidRPr="00880AC1">
        <w:t>Инструменты политики финансовой стабилизации.</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Инструменты дискреционной фискальной политики государства.</w:t>
      </w:r>
    </w:p>
    <w:p w:rsidR="003E3F89" w:rsidRPr="00880AC1" w:rsidRDefault="003E3F89" w:rsidP="003E3F89">
      <w:pPr>
        <w:numPr>
          <w:ilvl w:val="0"/>
          <w:numId w:val="40"/>
        </w:numPr>
        <w:suppressAutoHyphens w:val="0"/>
        <w:spacing w:before="20" w:after="20"/>
        <w:ind w:left="567" w:right="533" w:hanging="448"/>
        <w:jc w:val="both"/>
      </w:pPr>
      <w:r w:rsidRPr="00880AC1">
        <w:t>Типология политики финансовой стабилизации.</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Соотношение фискальной и денежно-кредитной политики государства.</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Фискальная политика как инструмент государственного регулирования экономики.</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Механизмы воздействия встроенных стабилизаторов на финансовую стабилизацию.</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Сравнительный анализ стабилизирующих эффектов основных компонентов государс</w:t>
      </w:r>
      <w:r w:rsidRPr="005114F3">
        <w:rPr>
          <w:lang w:val="ru-RU"/>
        </w:rPr>
        <w:t>т</w:t>
      </w:r>
      <w:r w:rsidRPr="005114F3">
        <w:rPr>
          <w:lang w:val="ru-RU"/>
        </w:rPr>
        <w:t>венной финансовой политики.</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 xml:space="preserve">Институциональные особенности политики финансовой стабилизации. </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А. Пигу о фискальной политике государства.</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lastRenderedPageBreak/>
        <w:t>Политика финансовой стабилизации и социальная защита населения.</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Влияние особенностей национального экономического менталитета на формы и методы политики финансовой стабилизации.</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Исторический опыт финансовой стабилизации в СССР в первые годы нэпа.</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Исторический опыт финансовой стабилизации Германии в конце 1940-х – начале 1950-х гг.</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Исторический опыт финансовой стабилизации с использованием монетаристских по</w:t>
      </w:r>
      <w:r w:rsidRPr="005114F3">
        <w:rPr>
          <w:lang w:val="ru-RU"/>
        </w:rPr>
        <w:t>д</w:t>
      </w:r>
      <w:r w:rsidRPr="005114F3">
        <w:rPr>
          <w:lang w:val="ru-RU"/>
        </w:rPr>
        <w:t>ходов</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Уроки азиатского финансового кризиса 1997 – 1998 гг.</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Исторический опыт стабилизации финансового рынка России после кр</w:t>
      </w:r>
      <w:r w:rsidRPr="005114F3">
        <w:rPr>
          <w:lang w:val="ru-RU"/>
        </w:rPr>
        <w:t>и</w:t>
      </w:r>
      <w:r w:rsidRPr="005114F3">
        <w:rPr>
          <w:lang w:val="ru-RU"/>
        </w:rPr>
        <w:t>зиса 1998 г.</w:t>
      </w:r>
    </w:p>
    <w:p w:rsidR="003E3F89" w:rsidRPr="005114F3" w:rsidRDefault="003E3F89" w:rsidP="003E3F89">
      <w:pPr>
        <w:numPr>
          <w:ilvl w:val="0"/>
          <w:numId w:val="40"/>
        </w:numPr>
        <w:suppressAutoHyphens w:val="0"/>
        <w:spacing w:before="20" w:after="20"/>
        <w:ind w:left="567" w:right="533" w:hanging="448"/>
        <w:jc w:val="both"/>
        <w:rPr>
          <w:lang w:val="ru-RU"/>
        </w:rPr>
      </w:pPr>
      <w:r w:rsidRPr="005114F3">
        <w:rPr>
          <w:lang w:val="ru-RU"/>
        </w:rPr>
        <w:t>Роль Международного валютного фонда в обеспечении политики финансовой стабил</w:t>
      </w:r>
      <w:r w:rsidRPr="005114F3">
        <w:rPr>
          <w:lang w:val="ru-RU"/>
        </w:rPr>
        <w:t>и</w:t>
      </w:r>
      <w:r w:rsidRPr="005114F3">
        <w:rPr>
          <w:lang w:val="ru-RU"/>
        </w:rPr>
        <w:t>зации в послевоенный период.</w:t>
      </w:r>
    </w:p>
    <w:p w:rsidR="003E3F89" w:rsidRDefault="003E3F89" w:rsidP="003E3F89">
      <w:pPr>
        <w:numPr>
          <w:ilvl w:val="0"/>
          <w:numId w:val="40"/>
        </w:numPr>
        <w:suppressAutoHyphens w:val="0"/>
        <w:spacing w:before="20" w:after="20"/>
        <w:ind w:left="567" w:right="533" w:hanging="448"/>
        <w:jc w:val="both"/>
        <w:rPr>
          <w:lang w:val="ru-RU"/>
        </w:rPr>
      </w:pPr>
      <w:r w:rsidRPr="005114F3">
        <w:rPr>
          <w:lang w:val="ru-RU"/>
        </w:rPr>
        <w:t>Проблема трансформации форм и методов деятельности МВФ в услов</w:t>
      </w:r>
      <w:r w:rsidRPr="005114F3">
        <w:rPr>
          <w:lang w:val="ru-RU"/>
        </w:rPr>
        <w:t>и</w:t>
      </w:r>
      <w:r w:rsidRPr="005114F3">
        <w:rPr>
          <w:lang w:val="ru-RU"/>
        </w:rPr>
        <w:t>ях глобализации мирового финансового рынка.</w:t>
      </w:r>
    </w:p>
    <w:p w:rsidR="003E3F89" w:rsidRPr="003B6D04" w:rsidRDefault="003E3F89" w:rsidP="00B23552">
      <w:pPr>
        <w:pStyle w:val="aff0"/>
        <w:tabs>
          <w:tab w:val="left" w:pos="284"/>
        </w:tabs>
        <w:spacing w:after="0" w:line="240" w:lineRule="auto"/>
        <w:ind w:left="567"/>
        <w:rPr>
          <w:rFonts w:ascii="Times New Roman" w:hAnsi="Times New Roman"/>
        </w:rPr>
      </w:pPr>
    </w:p>
    <w:p w:rsidR="00030CC3" w:rsidRPr="00DB7D43" w:rsidRDefault="00030CC3" w:rsidP="00D64FB3">
      <w:pPr>
        <w:keepNext/>
        <w:numPr>
          <w:ilvl w:val="0"/>
          <w:numId w:val="30"/>
        </w:numPr>
        <w:spacing w:before="240" w:after="120" w:line="276" w:lineRule="auto"/>
        <w:jc w:val="center"/>
        <w:rPr>
          <w:lang w:val="ru-RU" w:eastAsia="ru-RU"/>
        </w:rPr>
      </w:pPr>
      <w:r w:rsidRPr="007D7EE6">
        <w:rPr>
          <w:b/>
          <w:bCs/>
          <w:kern w:val="1"/>
          <w:lang w:val="ru-RU"/>
        </w:rPr>
        <w:t>МЕТОДИЧЕСКИЕ УКАЗАНИЯ ПО ОСВОЕНИЮ ДИСЦИПЛИНЫ</w:t>
      </w:r>
    </w:p>
    <w:p w:rsidR="00B07831" w:rsidRPr="00526304" w:rsidRDefault="00B07831" w:rsidP="00B07831">
      <w:pPr>
        <w:pStyle w:val="7"/>
        <w:shd w:val="clear" w:color="auto" w:fill="auto"/>
        <w:spacing w:before="0" w:line="240" w:lineRule="auto"/>
        <w:ind w:right="20" w:firstLine="567"/>
        <w:rPr>
          <w:sz w:val="24"/>
          <w:szCs w:val="24"/>
        </w:rPr>
      </w:pPr>
      <w:r w:rsidRPr="00526304">
        <w:rPr>
          <w:sz w:val="24"/>
          <w:szCs w:val="24"/>
        </w:rPr>
        <w:t xml:space="preserve">Все виды </w:t>
      </w:r>
      <w:r w:rsidRPr="000E5F78">
        <w:rPr>
          <w:i/>
          <w:sz w:val="24"/>
          <w:szCs w:val="24"/>
        </w:rPr>
        <w:t>аудиторных занятий</w:t>
      </w:r>
      <w:r w:rsidRPr="00526304">
        <w:rPr>
          <w:sz w:val="24"/>
          <w:szCs w:val="24"/>
        </w:rPr>
        <w:t xml:space="preserve"> сочетают образовательную, практическую и методическую функции.</w:t>
      </w:r>
    </w:p>
    <w:p w:rsidR="00B07831" w:rsidRPr="00526304" w:rsidRDefault="00B07831" w:rsidP="00B07831">
      <w:pPr>
        <w:pStyle w:val="7"/>
        <w:shd w:val="clear" w:color="auto" w:fill="auto"/>
        <w:spacing w:before="0" w:line="240" w:lineRule="auto"/>
        <w:ind w:right="20" w:firstLine="567"/>
        <w:rPr>
          <w:sz w:val="24"/>
          <w:szCs w:val="24"/>
        </w:rPr>
      </w:pPr>
      <w:r w:rsidRPr="00526304">
        <w:rPr>
          <w:rStyle w:val="aff4"/>
          <w:rFonts w:eastAsia="Calibri"/>
          <w:sz w:val="24"/>
          <w:szCs w:val="24"/>
        </w:rPr>
        <w:t xml:space="preserve">Интерактивная лекция </w:t>
      </w:r>
      <w:r w:rsidRPr="00526304">
        <w:rPr>
          <w:rStyle w:val="aff5"/>
          <w:rFonts w:eastAsia="Calibri"/>
        </w:rPr>
        <w:t>-</w:t>
      </w:r>
      <w:r w:rsidRPr="00526304">
        <w:rPr>
          <w:sz w:val="24"/>
          <w:szCs w:val="24"/>
        </w:rPr>
        <w:t xml:space="preserve"> лекционное занятие с использованием современных </w:t>
      </w:r>
      <w:r w:rsidR="00C5219D">
        <w:rPr>
          <w:sz w:val="24"/>
          <w:szCs w:val="24"/>
          <w:lang w:val="ru-RU"/>
        </w:rPr>
        <w:t xml:space="preserve">мультимедийных </w:t>
      </w:r>
      <w:r w:rsidRPr="00526304">
        <w:rPr>
          <w:sz w:val="24"/>
          <w:szCs w:val="24"/>
        </w:rPr>
        <w:t>средств, предназначенное для овладения обучающимися знаниями теоретического характера в рамках материала учебной дисциплины.</w:t>
      </w:r>
    </w:p>
    <w:p w:rsidR="00B07831" w:rsidRDefault="000E5F78" w:rsidP="00B07831">
      <w:pPr>
        <w:pStyle w:val="7"/>
        <w:shd w:val="clear" w:color="auto" w:fill="auto"/>
        <w:spacing w:before="0" w:line="240" w:lineRule="auto"/>
        <w:ind w:right="20" w:firstLine="567"/>
        <w:rPr>
          <w:rStyle w:val="aff4"/>
          <w:rFonts w:eastAsia="Calibri"/>
          <w:sz w:val="24"/>
          <w:szCs w:val="24"/>
        </w:rPr>
      </w:pPr>
      <w:r>
        <w:rPr>
          <w:rStyle w:val="aff4"/>
          <w:rFonts w:eastAsia="Calibri"/>
          <w:sz w:val="24"/>
          <w:szCs w:val="24"/>
        </w:rPr>
        <w:t>Самостоятельная работа.</w:t>
      </w:r>
    </w:p>
    <w:p w:rsidR="00F55393" w:rsidRDefault="00F55393" w:rsidP="00F55393">
      <w:pPr>
        <w:ind w:firstLine="567"/>
        <w:jc w:val="both"/>
        <w:rPr>
          <w:lang w:val="ru-RU"/>
        </w:rPr>
      </w:pPr>
      <w:r w:rsidRPr="00B07831">
        <w:rPr>
          <w:lang w:val="ru-RU"/>
        </w:rPr>
        <w:t>Получение углубленных знаний по дисциплине достигается за счет активной сам</w:t>
      </w:r>
      <w:r w:rsidRPr="00B07831">
        <w:rPr>
          <w:lang w:val="ru-RU"/>
        </w:rPr>
        <w:t>о</w:t>
      </w:r>
      <w:r w:rsidRPr="00B07831">
        <w:rPr>
          <w:lang w:val="ru-RU"/>
        </w:rPr>
        <w:t xml:space="preserve">стоятельной работы обучающихся. Выделяемые часы </w:t>
      </w:r>
      <w:r>
        <w:rPr>
          <w:lang w:val="ru-RU"/>
        </w:rPr>
        <w:t>необходимо</w:t>
      </w:r>
      <w:r w:rsidRPr="00B07831">
        <w:rPr>
          <w:lang w:val="ru-RU"/>
        </w:rPr>
        <w:t xml:space="preserve"> использовать для знакомства с учебной и научной литературой по проблеме дисциплины, </w:t>
      </w:r>
      <w:r w:rsidR="002A4327">
        <w:rPr>
          <w:lang w:val="ru-RU"/>
        </w:rPr>
        <w:t>изучения теоретического и конкретно</w:t>
      </w:r>
      <w:r w:rsidR="00176B15">
        <w:rPr>
          <w:lang w:val="ru-RU"/>
        </w:rPr>
        <w:t xml:space="preserve">го исторического материала, </w:t>
      </w:r>
      <w:r w:rsidR="002A4327">
        <w:rPr>
          <w:lang w:val="ru-RU"/>
        </w:rPr>
        <w:t xml:space="preserve"> </w:t>
      </w:r>
      <w:r w:rsidRPr="00B07831">
        <w:rPr>
          <w:lang w:val="ru-RU"/>
        </w:rPr>
        <w:t>анализа научных концепций</w:t>
      </w:r>
      <w:r w:rsidR="00176B15">
        <w:rPr>
          <w:lang w:val="ru-RU"/>
        </w:rPr>
        <w:t xml:space="preserve"> по тематике спецкурса.</w:t>
      </w:r>
    </w:p>
    <w:p w:rsidR="00967913" w:rsidRPr="00526304" w:rsidRDefault="00967913" w:rsidP="00967913">
      <w:pPr>
        <w:pStyle w:val="7"/>
        <w:shd w:val="clear" w:color="auto" w:fill="auto"/>
        <w:spacing w:before="0" w:line="240" w:lineRule="auto"/>
        <w:ind w:right="20" w:firstLine="567"/>
        <w:rPr>
          <w:sz w:val="24"/>
          <w:szCs w:val="24"/>
        </w:rPr>
      </w:pPr>
      <w:r>
        <w:rPr>
          <w:lang w:val="ru-RU"/>
        </w:rPr>
        <w:t>Результатами</w:t>
      </w:r>
      <w:r w:rsidR="0077165F">
        <w:rPr>
          <w:lang w:val="ru-RU"/>
        </w:rPr>
        <w:t xml:space="preserve"> самостоятельной работы </w:t>
      </w:r>
      <w:r>
        <w:rPr>
          <w:lang w:val="ru-RU"/>
        </w:rPr>
        <w:t xml:space="preserve">могут быть </w:t>
      </w:r>
      <w:r>
        <w:rPr>
          <w:sz w:val="24"/>
          <w:szCs w:val="24"/>
        </w:rPr>
        <w:t>структурировани</w:t>
      </w:r>
      <w:r>
        <w:rPr>
          <w:sz w:val="24"/>
          <w:szCs w:val="24"/>
          <w:lang w:val="ru-RU"/>
        </w:rPr>
        <w:t>е</w:t>
      </w:r>
      <w:r>
        <w:rPr>
          <w:sz w:val="24"/>
          <w:szCs w:val="24"/>
        </w:rPr>
        <w:t xml:space="preserve"> и анализ</w:t>
      </w:r>
      <w:r w:rsidRPr="00526304">
        <w:rPr>
          <w:sz w:val="24"/>
          <w:szCs w:val="24"/>
        </w:rPr>
        <w:t xml:space="preserve"> содержания образовательно-информационных ресурсов по учебной дисциплине, подготовка конспекта, тезисов, составление логических схем или классификаций по изучаемой теме, а также глоссария основных терминов и понятий, фактов, персоналий и дат.</w:t>
      </w:r>
    </w:p>
    <w:p w:rsidR="00030CC3" w:rsidRPr="00322705" w:rsidRDefault="00030CC3" w:rsidP="00256CA2">
      <w:pPr>
        <w:keepNext/>
        <w:numPr>
          <w:ilvl w:val="0"/>
          <w:numId w:val="30"/>
        </w:numPr>
        <w:spacing w:before="240" w:after="120" w:line="276" w:lineRule="auto"/>
        <w:jc w:val="both"/>
        <w:rPr>
          <w:b/>
          <w:bCs/>
          <w:kern w:val="1"/>
          <w:lang w:val="ru-RU"/>
        </w:rPr>
      </w:pPr>
      <w:r>
        <w:rPr>
          <w:b/>
          <w:bCs/>
          <w:kern w:val="1"/>
          <w:lang w:val="ru-RU"/>
        </w:rPr>
        <w:t>МАТЕРИАЛЬНО-</w:t>
      </w:r>
      <w:r w:rsidRPr="00443E0C">
        <w:rPr>
          <w:b/>
          <w:bCs/>
          <w:kern w:val="1"/>
          <w:lang w:val="ru-RU"/>
        </w:rPr>
        <w:t xml:space="preserve">ТЕХНИЧЕСКОЕ </w:t>
      </w:r>
      <w:r>
        <w:rPr>
          <w:b/>
          <w:bCs/>
          <w:kern w:val="1"/>
          <w:lang w:val="ru-RU"/>
        </w:rPr>
        <w:t xml:space="preserve">И ИНФОРМАЦИОННОЕ </w:t>
      </w:r>
      <w:r w:rsidRPr="00443E0C">
        <w:rPr>
          <w:b/>
          <w:bCs/>
          <w:kern w:val="1"/>
          <w:lang w:val="ru-RU"/>
        </w:rPr>
        <w:t>ОБЕСПЕЧЕНИЕ ДИСЦИПЛИНЫ</w:t>
      </w:r>
    </w:p>
    <w:p w:rsidR="00030CC3" w:rsidRDefault="00030CC3" w:rsidP="001947DF">
      <w:pPr>
        <w:shd w:val="clear" w:color="auto" w:fill="FFFFFF"/>
        <w:suppressAutoHyphens w:val="0"/>
        <w:spacing w:line="274" w:lineRule="exact"/>
        <w:ind w:right="-3"/>
        <w:jc w:val="both"/>
        <w:rPr>
          <w:color w:val="000000"/>
          <w:spacing w:val="5"/>
          <w:lang w:val="ru-RU" w:eastAsia="ru-RU"/>
        </w:rPr>
      </w:pPr>
      <w:r w:rsidRPr="00A97602">
        <w:rPr>
          <w:color w:val="000000"/>
          <w:spacing w:val="5"/>
          <w:lang w:val="ru-RU" w:eastAsia="ru-RU"/>
        </w:rPr>
        <w:t xml:space="preserve">Для </w:t>
      </w:r>
      <w:r w:rsidR="001947DF">
        <w:rPr>
          <w:color w:val="000000"/>
          <w:spacing w:val="5"/>
          <w:lang w:val="ru-RU" w:eastAsia="ru-RU"/>
        </w:rPr>
        <w:t>занятий по дисциплине необходима аудитория с мультимедийным оборудованием.</w:t>
      </w:r>
      <w:r w:rsidRPr="00A97602">
        <w:rPr>
          <w:color w:val="000000"/>
          <w:spacing w:val="5"/>
          <w:lang w:val="ru-RU" w:eastAsia="ru-RU"/>
        </w:rPr>
        <w:t xml:space="preserve"> </w:t>
      </w:r>
    </w:p>
    <w:p w:rsidR="001947DF" w:rsidRDefault="001947DF" w:rsidP="001947DF">
      <w:pPr>
        <w:shd w:val="clear" w:color="auto" w:fill="FFFFFF"/>
        <w:suppressAutoHyphens w:val="0"/>
        <w:spacing w:line="274" w:lineRule="exact"/>
        <w:ind w:right="-3"/>
        <w:jc w:val="both"/>
        <w:rPr>
          <w:color w:val="FF0000"/>
          <w:lang w:val="ru-RU"/>
        </w:rPr>
      </w:pPr>
    </w:p>
    <w:p w:rsidR="00030CC3" w:rsidRPr="001947DF" w:rsidRDefault="00030CC3" w:rsidP="00030CC3">
      <w:pPr>
        <w:jc w:val="both"/>
        <w:rPr>
          <w:lang w:val="ru-RU"/>
        </w:rPr>
      </w:pPr>
      <w:r>
        <w:rPr>
          <w:b/>
          <w:lang w:val="ru-RU"/>
        </w:rPr>
        <w:t>Автор программы</w:t>
      </w:r>
      <w:r w:rsidRPr="001947DF">
        <w:rPr>
          <w:lang w:val="ru-RU"/>
        </w:rPr>
        <w:t>:______________________________________(</w:t>
      </w:r>
      <w:r w:rsidR="001947DF" w:rsidRPr="001947DF">
        <w:rPr>
          <w:lang w:val="ru-RU"/>
        </w:rPr>
        <w:t>В.В. Дроздов</w:t>
      </w:r>
      <w:r w:rsidRPr="001947DF">
        <w:rPr>
          <w:lang w:val="ru-RU"/>
        </w:rPr>
        <w:t>)</w:t>
      </w:r>
    </w:p>
    <w:p w:rsidR="00030CC3" w:rsidRDefault="00030CC3" w:rsidP="00030CC3">
      <w:pPr>
        <w:jc w:val="center"/>
        <w:rPr>
          <w:i/>
          <w:lang w:val="ru-RU"/>
        </w:rPr>
      </w:pPr>
      <w:r w:rsidRPr="00C10309">
        <w:rPr>
          <w:i/>
          <w:lang w:val="ru-RU"/>
        </w:rPr>
        <w:t>(подпись, расшифровка подписи)</w:t>
      </w:r>
    </w:p>
    <w:sectPr w:rsidR="00030CC3" w:rsidSect="005E4E45">
      <w:footnotePr>
        <w:pos w:val="beneathText"/>
      </w:footnotePr>
      <w:pgSz w:w="11905" w:h="16837"/>
      <w:pgMar w:top="851" w:right="851" w:bottom="851" w:left="1134" w:header="720"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5A4" w:rsidRDefault="008235A4">
      <w:r>
        <w:separator/>
      </w:r>
    </w:p>
  </w:endnote>
  <w:endnote w:type="continuationSeparator" w:id="0">
    <w:p w:rsidR="008235A4" w:rsidRDefault="008235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cademy">
    <w:altName w:val="Times New Roman"/>
    <w:charset w:val="00"/>
    <w:family w:val="auto"/>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821" w:rsidRDefault="00FD22DE">
    <w:pPr>
      <w:pStyle w:val="a9"/>
      <w:ind w:right="360"/>
    </w:pPr>
    <w:r w:rsidRPr="00FD22DE">
      <w:rPr>
        <w:rFonts w:ascii="Calibri Light" w:hAnsi="Calibri Light"/>
        <w:sz w:val="28"/>
        <w:szCs w:val="28"/>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2" type="#_x0000_t176" style="position:absolute;margin-left:553.8pt;margin-top:801.75pt;width:40.35pt;height:34.75pt;z-index:25165772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" filled="f" fillcolor="#5c83b4" stroked="f" strokecolor="#737373">
          <v:textbox>
            <w:txbxContent>
              <w:p w:rsidR="00FD22DE" w:rsidRPr="00FD22DE" w:rsidRDefault="00FD22DE" w:rsidP="00FD22DE">
                <w:pPr>
                  <w:pStyle w:val="a9"/>
                  <w:pBdr>
                    <w:top w:val="single" w:sz="12" w:space="1" w:color="A5A5A5"/>
                    <w:bottom w:val="single" w:sz="48" w:space="1" w:color="A5A5A5"/>
                  </w:pBdr>
                  <w:jc w:val="center"/>
                  <w:rPr>
                    <w:sz w:val="22"/>
                    <w:szCs w:val="22"/>
                  </w:rPr>
                </w:pPr>
                <w:r w:rsidRPr="00FD22DE">
                  <w:rPr>
                    <w:sz w:val="22"/>
                    <w:szCs w:val="22"/>
                  </w:rPr>
                  <w:fldChar w:fldCharType="begin"/>
                </w:r>
                <w:r w:rsidRPr="00FD22DE">
                  <w:rPr>
                    <w:sz w:val="22"/>
                    <w:szCs w:val="22"/>
                  </w:rPr>
                  <w:instrText>PAGE    \* MERGEFORMAT</w:instrText>
                </w:r>
                <w:r w:rsidRPr="00FD22DE">
                  <w:rPr>
                    <w:sz w:val="22"/>
                    <w:szCs w:val="22"/>
                  </w:rPr>
                  <w:fldChar w:fldCharType="separate"/>
                </w:r>
                <w:r w:rsidR="00E264C5">
                  <w:rPr>
                    <w:noProof/>
                    <w:sz w:val="22"/>
                    <w:szCs w:val="22"/>
                  </w:rPr>
                  <w:t>2</w:t>
                </w:r>
                <w:r w:rsidRPr="00FD22DE">
                  <w:rPr>
                    <w:sz w:val="22"/>
                    <w:szCs w:val="22"/>
                  </w:rPr>
                  <w:fldChar w:fldCharType="end"/>
                </w:r>
              </w:p>
            </w:txbxContent>
          </v:textbox>
          <w10:wrap anchorx="margin" anchory="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5A4" w:rsidRDefault="008235A4">
      <w:r>
        <w:separator/>
      </w:r>
    </w:p>
  </w:footnote>
  <w:footnote w:type="continuationSeparator" w:id="0">
    <w:p w:rsidR="008235A4" w:rsidRDefault="00823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C3E" w:rsidRPr="00EC4C3E" w:rsidRDefault="00EC4C3E" w:rsidP="00EC4C3E">
    <w:pPr>
      <w:pStyle w:val="ac"/>
      <w:tabs>
        <w:tab w:val="clear" w:pos="4677"/>
        <w:tab w:val="clear" w:pos="9355"/>
      </w:tabs>
      <w:jc w:val="right"/>
      <w:rPr>
        <w:i/>
        <w:sz w:val="20"/>
        <w:szCs w:val="20"/>
        <w:lang w:val="ru-RU"/>
      </w:rPr>
    </w:pPr>
    <w:r>
      <w:rPr>
        <w:i/>
        <w:sz w:val="20"/>
        <w:szCs w:val="20"/>
        <w:lang w:val="ru-RU"/>
      </w:rPr>
      <w:t>Программа дисциплины «</w:t>
    </w:r>
    <w:r w:rsidR="000E48C8" w:rsidRPr="008544F2">
      <w:rPr>
        <w:bCs/>
        <w:sz w:val="20"/>
        <w:szCs w:val="20"/>
        <w:lang w:val="ru-RU"/>
      </w:rPr>
      <w:t>Современная экономическая мысль: генезис и перспективы</w:t>
    </w:r>
    <w:r>
      <w:rPr>
        <w:i/>
        <w:sz w:val="20"/>
        <w:szCs w:val="20"/>
        <w:lang w:val="ru-RU"/>
      </w:rPr>
      <w:t>»</w:t>
    </w:r>
  </w:p>
  <w:p w:rsidR="00340632" w:rsidRPr="00513E52" w:rsidRDefault="00340632">
    <w:pPr>
      <w:pStyle w:val="ac"/>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360"/>
        </w:tabs>
        <w:ind w:left="36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3">
    <w:nsid w:val="00000004"/>
    <w:multiLevelType w:val="singleLevel"/>
    <w:tmpl w:val="00000004"/>
    <w:name w:val="WW8Num5"/>
    <w:lvl w:ilvl="0">
      <w:start w:val="1"/>
      <w:numFmt w:val="bullet"/>
      <w:lvlText w:val=""/>
      <w:lvlJc w:val="left"/>
      <w:pPr>
        <w:tabs>
          <w:tab w:val="num" w:pos="0"/>
        </w:tabs>
        <w:ind w:left="2007" w:hanging="360"/>
      </w:pPr>
      <w:rPr>
        <w:rFonts w:ascii="Symbol" w:hAnsi="Symbol"/>
      </w:rPr>
    </w:lvl>
  </w:abstractNum>
  <w:abstractNum w:abstractNumId="4">
    <w:nsid w:val="00000005"/>
    <w:multiLevelType w:val="singleLevel"/>
    <w:tmpl w:val="00000005"/>
    <w:name w:val="WW8Num6"/>
    <w:lvl w:ilvl="0">
      <w:start w:val="1"/>
      <w:numFmt w:val="bullet"/>
      <w:lvlText w:val=""/>
      <w:lvlJc w:val="left"/>
      <w:pPr>
        <w:tabs>
          <w:tab w:val="num" w:pos="1429"/>
        </w:tabs>
        <w:ind w:left="1429" w:hanging="360"/>
      </w:pPr>
      <w:rPr>
        <w:rFonts w:ascii="Symbol" w:hAnsi="Symbol"/>
      </w:rPr>
    </w:lvl>
  </w:abstractNum>
  <w:abstractNum w:abstractNumId="5">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nsid w:val="00000008"/>
    <w:multiLevelType w:val="singleLevel"/>
    <w:tmpl w:val="00000008"/>
    <w:name w:val="WW8Num9"/>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1"/>
    <w:lvl w:ilvl="0">
      <w:start w:val="1"/>
      <w:numFmt w:val="decimal"/>
      <w:lvlText w:val="%1."/>
      <w:lvlJc w:val="left"/>
      <w:pPr>
        <w:tabs>
          <w:tab w:val="num" w:pos="0"/>
        </w:tabs>
        <w:ind w:left="720" w:hanging="360"/>
      </w:pPr>
    </w:lvl>
  </w:abstractNum>
  <w:abstractNum w:abstractNumId="9">
    <w:nsid w:val="0000000A"/>
    <w:multiLevelType w:val="singleLevel"/>
    <w:tmpl w:val="0000000A"/>
    <w:name w:val="WW8Num12"/>
    <w:lvl w:ilvl="0">
      <w:start w:val="1"/>
      <w:numFmt w:val="bullet"/>
      <w:lvlText w:val=""/>
      <w:lvlJc w:val="left"/>
      <w:pPr>
        <w:tabs>
          <w:tab w:val="num" w:pos="0"/>
        </w:tabs>
        <w:ind w:left="1494" w:hanging="360"/>
      </w:pPr>
      <w:rPr>
        <w:rFonts w:ascii="Symbol" w:hAnsi="Symbol"/>
      </w:rPr>
    </w:lvl>
  </w:abstractNum>
  <w:abstractNum w:abstractNumId="10">
    <w:nsid w:val="0000000B"/>
    <w:multiLevelType w:val="singleLevel"/>
    <w:tmpl w:val="0000000B"/>
    <w:name w:val="WW8Num13"/>
    <w:lvl w:ilvl="0">
      <w:start w:val="1"/>
      <w:numFmt w:val="bullet"/>
      <w:lvlText w:val=""/>
      <w:lvlJc w:val="left"/>
      <w:pPr>
        <w:tabs>
          <w:tab w:val="num" w:pos="720"/>
        </w:tabs>
        <w:ind w:left="72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1485"/>
        </w:tabs>
        <w:ind w:left="1485" w:hanging="360"/>
      </w:pPr>
      <w:rPr>
        <w:rFonts w:ascii="Symbol" w:hAnsi="Symbol"/>
      </w:rPr>
    </w:lvl>
  </w:abstractNum>
  <w:abstractNum w:abstractNumId="12">
    <w:nsid w:val="00810977"/>
    <w:multiLevelType w:val="hybridMultilevel"/>
    <w:tmpl w:val="9ACAAA4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21F20D0"/>
    <w:multiLevelType w:val="hybridMultilevel"/>
    <w:tmpl w:val="FB28BD5E"/>
    <w:lvl w:ilvl="0" w:tplc="F9F02E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691062"/>
    <w:multiLevelType w:val="hybridMultilevel"/>
    <w:tmpl w:val="5C9A0AAE"/>
    <w:lvl w:ilvl="0" w:tplc="6142B7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077119E5"/>
    <w:multiLevelType w:val="multilevel"/>
    <w:tmpl w:val="8C0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304576"/>
    <w:multiLevelType w:val="hybridMultilevel"/>
    <w:tmpl w:val="06E008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30148FB"/>
    <w:multiLevelType w:val="multilevel"/>
    <w:tmpl w:val="8C0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CCE396F"/>
    <w:multiLevelType w:val="hybridMultilevel"/>
    <w:tmpl w:val="04DA80F4"/>
    <w:lvl w:ilvl="0" w:tplc="645C9AFA">
      <w:start w:val="1"/>
      <w:numFmt w:val="decimal"/>
      <w:lvlText w:val="%1."/>
      <w:lvlJc w:val="left"/>
      <w:pPr>
        <w:tabs>
          <w:tab w:val="num" w:pos="357"/>
        </w:tabs>
        <w:ind w:left="907" w:hanging="547"/>
      </w:pPr>
      <w:rPr>
        <w:rFonts w:hint="default"/>
      </w:rPr>
    </w:lvl>
    <w:lvl w:ilvl="1" w:tplc="747AF696">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1F9E1E96"/>
    <w:multiLevelType w:val="multilevel"/>
    <w:tmpl w:val="7B60931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0453A49"/>
    <w:multiLevelType w:val="hybridMultilevel"/>
    <w:tmpl w:val="7C9E59A4"/>
    <w:lvl w:ilvl="0" w:tplc="F9F02E1C">
      <w:start w:val="3"/>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D8469C"/>
    <w:multiLevelType w:val="hybridMultilevel"/>
    <w:tmpl w:val="0686A5AE"/>
    <w:lvl w:ilvl="0" w:tplc="747AF69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C20CE6"/>
    <w:multiLevelType w:val="multilevel"/>
    <w:tmpl w:val="8C0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78420F6"/>
    <w:multiLevelType w:val="hybridMultilevel"/>
    <w:tmpl w:val="ED02FCD8"/>
    <w:lvl w:ilvl="0" w:tplc="A81CBA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9902960"/>
    <w:multiLevelType w:val="hybridMultilevel"/>
    <w:tmpl w:val="9CA8673C"/>
    <w:lvl w:ilvl="0" w:tplc="F9F02E1C">
      <w:start w:val="3"/>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1357B0E"/>
    <w:multiLevelType w:val="hybridMultilevel"/>
    <w:tmpl w:val="0240914E"/>
    <w:lvl w:ilvl="0" w:tplc="F0360C3E">
      <w:start w:val="1"/>
      <w:numFmt w:val="upperLetter"/>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1873719"/>
    <w:multiLevelType w:val="hybridMultilevel"/>
    <w:tmpl w:val="E786A228"/>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BA4595"/>
    <w:multiLevelType w:val="multilevel"/>
    <w:tmpl w:val="8C0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120EDE"/>
    <w:multiLevelType w:val="hybridMultilevel"/>
    <w:tmpl w:val="F698B354"/>
    <w:lvl w:ilvl="0" w:tplc="6142B7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39104A41"/>
    <w:multiLevelType w:val="hybridMultilevel"/>
    <w:tmpl w:val="CB4EF0DC"/>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nsid w:val="3966414B"/>
    <w:multiLevelType w:val="hybridMultilevel"/>
    <w:tmpl w:val="21C29958"/>
    <w:lvl w:ilvl="0" w:tplc="F9F02E1C">
      <w:start w:val="3"/>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04315A2"/>
    <w:multiLevelType w:val="multilevel"/>
    <w:tmpl w:val="DABC1358"/>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nsid w:val="438F1303"/>
    <w:multiLevelType w:val="hybridMultilevel"/>
    <w:tmpl w:val="5D8429DE"/>
    <w:lvl w:ilvl="0" w:tplc="7F38E50A">
      <w:start w:val="3"/>
      <w:numFmt w:val="decimal"/>
      <w:lvlText w:val="%1."/>
      <w:lvlJc w:val="left"/>
      <w:pPr>
        <w:ind w:left="720" w:hanging="360"/>
      </w:pPr>
      <w:rPr>
        <w:rFonts w:hint="default"/>
        <w:b/>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74722E8"/>
    <w:multiLevelType w:val="hybridMultilevel"/>
    <w:tmpl w:val="BB52D7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4">
    <w:nsid w:val="50FB636B"/>
    <w:multiLevelType w:val="hybridMultilevel"/>
    <w:tmpl w:val="85DE2A96"/>
    <w:lvl w:ilvl="0" w:tplc="6142B73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55C93DF9"/>
    <w:multiLevelType w:val="multilevel"/>
    <w:tmpl w:val="8C0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729049F"/>
    <w:multiLevelType w:val="multilevel"/>
    <w:tmpl w:val="22A80C02"/>
    <w:lvl w:ilvl="0">
      <w:start w:val="1"/>
      <w:numFmt w:val="decimal"/>
      <w:lvlText w:val="%1."/>
      <w:lvlJc w:val="left"/>
      <w:pPr>
        <w:ind w:left="786"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7">
    <w:nsid w:val="5DA42F74"/>
    <w:multiLevelType w:val="multilevel"/>
    <w:tmpl w:val="22A80C02"/>
    <w:lvl w:ilvl="0">
      <w:start w:val="1"/>
      <w:numFmt w:val="decimal"/>
      <w:lvlText w:val="%1."/>
      <w:lvlJc w:val="left"/>
      <w:pPr>
        <w:ind w:left="786" w:hanging="360"/>
      </w:pPr>
    </w:lvl>
    <w:lvl w:ilvl="1">
      <w:start w:val="1"/>
      <w:numFmt w:val="decimal"/>
      <w:isLgl/>
      <w:lvlText w:val="%1.%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8">
    <w:nsid w:val="5FEC1A8C"/>
    <w:multiLevelType w:val="hybridMultilevel"/>
    <w:tmpl w:val="8F484C98"/>
    <w:lvl w:ilvl="0" w:tplc="0419000F">
      <w:start w:val="1"/>
      <w:numFmt w:val="decimal"/>
      <w:lvlText w:val="%1."/>
      <w:lvlJc w:val="left"/>
      <w:pPr>
        <w:ind w:left="720" w:hanging="360"/>
      </w:pPr>
      <w:rPr>
        <w:rFonts w:hint="default"/>
      </w:rPr>
    </w:lvl>
    <w:lvl w:ilvl="1" w:tplc="A69077C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0F0288A"/>
    <w:multiLevelType w:val="hybridMultilevel"/>
    <w:tmpl w:val="E95AA110"/>
    <w:lvl w:ilvl="0" w:tplc="6142B73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0">
    <w:nsid w:val="644B5EB3"/>
    <w:multiLevelType w:val="hybridMultilevel"/>
    <w:tmpl w:val="711E27F4"/>
    <w:lvl w:ilvl="0" w:tplc="F9F02E1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6A62BD4"/>
    <w:multiLevelType w:val="multilevel"/>
    <w:tmpl w:val="8C0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6EF25BC"/>
    <w:multiLevelType w:val="hybridMultilevel"/>
    <w:tmpl w:val="F1C49180"/>
    <w:lvl w:ilvl="0" w:tplc="F9F02E1C">
      <w:start w:val="2"/>
      <w:numFmt w:val="decimal"/>
      <w:lvlText w:val="%1."/>
      <w:lvlJc w:val="left"/>
      <w:pPr>
        <w:ind w:left="720" w:hanging="360"/>
      </w:pPr>
      <w:rPr>
        <w:rFonts w:hint="default"/>
      </w:rPr>
    </w:lvl>
    <w:lvl w:ilvl="1" w:tplc="04190019">
      <w:start w:val="1"/>
      <w:numFmt w:val="lowerLetter"/>
      <w:lvlText w:val="%2."/>
      <w:lvlJc w:val="left"/>
      <w:pPr>
        <w:ind w:left="50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496291"/>
    <w:multiLevelType w:val="hybridMultilevel"/>
    <w:tmpl w:val="74D6B20E"/>
    <w:lvl w:ilvl="0" w:tplc="F9F02E1C">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A2F41A5"/>
    <w:multiLevelType w:val="hybridMultilevel"/>
    <w:tmpl w:val="04DA80F4"/>
    <w:lvl w:ilvl="0" w:tplc="645C9AFA">
      <w:start w:val="1"/>
      <w:numFmt w:val="decimal"/>
      <w:lvlText w:val="%1."/>
      <w:lvlJc w:val="left"/>
      <w:pPr>
        <w:tabs>
          <w:tab w:val="num" w:pos="357"/>
        </w:tabs>
        <w:ind w:left="907" w:hanging="547"/>
      </w:pPr>
      <w:rPr>
        <w:rFonts w:hint="default"/>
      </w:rPr>
    </w:lvl>
    <w:lvl w:ilvl="1" w:tplc="747AF696">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B291F71"/>
    <w:multiLevelType w:val="hybridMultilevel"/>
    <w:tmpl w:val="8F484C98"/>
    <w:lvl w:ilvl="0" w:tplc="0419000F">
      <w:start w:val="1"/>
      <w:numFmt w:val="decimal"/>
      <w:lvlText w:val="%1."/>
      <w:lvlJc w:val="left"/>
      <w:pPr>
        <w:ind w:left="720" w:hanging="360"/>
      </w:pPr>
      <w:rPr>
        <w:rFonts w:hint="default"/>
      </w:rPr>
    </w:lvl>
    <w:lvl w:ilvl="1" w:tplc="A69077C2">
      <w:numFmt w:val="bullet"/>
      <w:lvlText w:val="•"/>
      <w:lvlJc w:val="left"/>
      <w:pPr>
        <w:ind w:left="1440" w:hanging="360"/>
      </w:pPr>
      <w:rPr>
        <w:rFonts w:ascii="Times New Roman" w:eastAsia="Times New Roman"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CF5E52"/>
    <w:multiLevelType w:val="multilevel"/>
    <w:tmpl w:val="7D188AF2"/>
    <w:lvl w:ilvl="0">
      <w:start w:val="1"/>
      <w:numFmt w:val="decimal"/>
      <w:lvlText w:val="%1."/>
      <w:lvlJc w:val="left"/>
      <w:pPr>
        <w:ind w:left="786" w:hanging="360"/>
      </w:pPr>
      <w:rPr>
        <w:rFonts w:hint="default"/>
        <w:b/>
        <w:i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E1362BD"/>
    <w:multiLevelType w:val="multilevel"/>
    <w:tmpl w:val="8C0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36"/>
  </w:num>
  <w:num w:numId="4">
    <w:abstractNumId w:val="20"/>
  </w:num>
  <w:num w:numId="5">
    <w:abstractNumId w:val="26"/>
  </w:num>
  <w:num w:numId="6">
    <w:abstractNumId w:val="25"/>
  </w:num>
  <w:num w:numId="7">
    <w:abstractNumId w:val="19"/>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7"/>
  </w:num>
  <w:num w:numId="12">
    <w:abstractNumId w:val="35"/>
  </w:num>
  <w:num w:numId="13">
    <w:abstractNumId w:val="22"/>
  </w:num>
  <w:num w:numId="14">
    <w:abstractNumId w:val="17"/>
  </w:num>
  <w:num w:numId="15">
    <w:abstractNumId w:val="47"/>
  </w:num>
  <w:num w:numId="16">
    <w:abstractNumId w:val="41"/>
  </w:num>
  <w:num w:numId="17">
    <w:abstractNumId w:val="16"/>
  </w:num>
  <w:num w:numId="18">
    <w:abstractNumId w:val="31"/>
  </w:num>
  <w:num w:numId="19">
    <w:abstractNumId w:val="37"/>
  </w:num>
  <w:num w:numId="20">
    <w:abstractNumId w:val="23"/>
  </w:num>
  <w:num w:numId="21">
    <w:abstractNumId w:val="46"/>
  </w:num>
  <w:num w:numId="22">
    <w:abstractNumId w:val="39"/>
  </w:num>
  <w:num w:numId="23">
    <w:abstractNumId w:val="44"/>
  </w:num>
  <w:num w:numId="24">
    <w:abstractNumId w:val="33"/>
  </w:num>
  <w:num w:numId="25">
    <w:abstractNumId w:val="12"/>
  </w:num>
  <w:num w:numId="26">
    <w:abstractNumId w:val="34"/>
  </w:num>
  <w:num w:numId="27">
    <w:abstractNumId w:val="28"/>
  </w:num>
  <w:num w:numId="28">
    <w:abstractNumId w:val="1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30"/>
  </w:num>
  <w:num w:numId="32">
    <w:abstractNumId w:val="38"/>
  </w:num>
  <w:num w:numId="33">
    <w:abstractNumId w:val="45"/>
  </w:num>
  <w:num w:numId="34">
    <w:abstractNumId w:val="13"/>
  </w:num>
  <w:num w:numId="35">
    <w:abstractNumId w:val="43"/>
  </w:num>
  <w:num w:numId="36">
    <w:abstractNumId w:val="40"/>
  </w:num>
  <w:num w:numId="37">
    <w:abstractNumId w:val="42"/>
  </w:num>
  <w:num w:numId="38">
    <w:abstractNumId w:val="24"/>
  </w:num>
  <w:num w:numId="39">
    <w:abstractNumId w:val="18"/>
  </w:num>
  <w:num w:numId="40">
    <w:abstractNumId w:val="21"/>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shapelayout v:ext="edit">
      <o:idmap v:ext="edit" data="2"/>
    </o:shapelayout>
  </w:hdrShapeDefaults>
  <w:footnotePr>
    <w:pos w:val="beneathText"/>
    <w:footnote w:id="-1"/>
    <w:footnote w:id="0"/>
  </w:footnotePr>
  <w:endnotePr>
    <w:endnote w:id="-1"/>
    <w:endnote w:id="0"/>
  </w:endnotePr>
  <w:compat/>
  <w:rsids>
    <w:rsidRoot w:val="00327931"/>
    <w:rsid w:val="00003D37"/>
    <w:rsid w:val="00006A3C"/>
    <w:rsid w:val="000079AA"/>
    <w:rsid w:val="000129F7"/>
    <w:rsid w:val="00016B24"/>
    <w:rsid w:val="00022739"/>
    <w:rsid w:val="00026104"/>
    <w:rsid w:val="0002774E"/>
    <w:rsid w:val="00030CC3"/>
    <w:rsid w:val="00032A5F"/>
    <w:rsid w:val="00032C29"/>
    <w:rsid w:val="00047D87"/>
    <w:rsid w:val="00047E23"/>
    <w:rsid w:val="00053686"/>
    <w:rsid w:val="0006509D"/>
    <w:rsid w:val="00066713"/>
    <w:rsid w:val="00077308"/>
    <w:rsid w:val="00090A5B"/>
    <w:rsid w:val="0009514F"/>
    <w:rsid w:val="000A2FB9"/>
    <w:rsid w:val="000B0F1A"/>
    <w:rsid w:val="000B18EA"/>
    <w:rsid w:val="000B2973"/>
    <w:rsid w:val="000B33BD"/>
    <w:rsid w:val="000B43EA"/>
    <w:rsid w:val="000B4F3E"/>
    <w:rsid w:val="000C3F36"/>
    <w:rsid w:val="000D17C2"/>
    <w:rsid w:val="000D17FC"/>
    <w:rsid w:val="000E2F27"/>
    <w:rsid w:val="000E3015"/>
    <w:rsid w:val="000E48C8"/>
    <w:rsid w:val="000E5F78"/>
    <w:rsid w:val="0010321B"/>
    <w:rsid w:val="00103615"/>
    <w:rsid w:val="00116395"/>
    <w:rsid w:val="00126BF8"/>
    <w:rsid w:val="0015672B"/>
    <w:rsid w:val="00162ACB"/>
    <w:rsid w:val="00166CA9"/>
    <w:rsid w:val="00174921"/>
    <w:rsid w:val="00176B15"/>
    <w:rsid w:val="001912D6"/>
    <w:rsid w:val="00191837"/>
    <w:rsid w:val="001947DF"/>
    <w:rsid w:val="00194BA8"/>
    <w:rsid w:val="001950A7"/>
    <w:rsid w:val="00197837"/>
    <w:rsid w:val="001A25E4"/>
    <w:rsid w:val="001B3FA5"/>
    <w:rsid w:val="001C046C"/>
    <w:rsid w:val="001C2BF9"/>
    <w:rsid w:val="001C554B"/>
    <w:rsid w:val="001C635B"/>
    <w:rsid w:val="001D1C6C"/>
    <w:rsid w:val="001D5239"/>
    <w:rsid w:val="001D5D36"/>
    <w:rsid w:val="001D7724"/>
    <w:rsid w:val="001E1BFB"/>
    <w:rsid w:val="001F3A9F"/>
    <w:rsid w:val="001F45F3"/>
    <w:rsid w:val="001F4F59"/>
    <w:rsid w:val="0020187A"/>
    <w:rsid w:val="00212053"/>
    <w:rsid w:val="00216076"/>
    <w:rsid w:val="002172EB"/>
    <w:rsid w:val="002220C3"/>
    <w:rsid w:val="00240516"/>
    <w:rsid w:val="002449D4"/>
    <w:rsid w:val="002461DC"/>
    <w:rsid w:val="002539A5"/>
    <w:rsid w:val="002568F4"/>
    <w:rsid w:val="00256CA2"/>
    <w:rsid w:val="002617CC"/>
    <w:rsid w:val="00261AD0"/>
    <w:rsid w:val="0028293E"/>
    <w:rsid w:val="00282DCC"/>
    <w:rsid w:val="00290D07"/>
    <w:rsid w:val="002947F4"/>
    <w:rsid w:val="002A4327"/>
    <w:rsid w:val="002B3ED1"/>
    <w:rsid w:val="002B4631"/>
    <w:rsid w:val="002B5116"/>
    <w:rsid w:val="002B5C8F"/>
    <w:rsid w:val="002C13D8"/>
    <w:rsid w:val="002C2A1C"/>
    <w:rsid w:val="002D1987"/>
    <w:rsid w:val="002D73FA"/>
    <w:rsid w:val="002F16B3"/>
    <w:rsid w:val="002F1AED"/>
    <w:rsid w:val="002F2A53"/>
    <w:rsid w:val="002F47C5"/>
    <w:rsid w:val="00303ADC"/>
    <w:rsid w:val="0031188A"/>
    <w:rsid w:val="00315F82"/>
    <w:rsid w:val="00316160"/>
    <w:rsid w:val="003168BF"/>
    <w:rsid w:val="003168C4"/>
    <w:rsid w:val="003171B9"/>
    <w:rsid w:val="00322705"/>
    <w:rsid w:val="00325F03"/>
    <w:rsid w:val="00327931"/>
    <w:rsid w:val="0033021B"/>
    <w:rsid w:val="00336032"/>
    <w:rsid w:val="00340632"/>
    <w:rsid w:val="00340869"/>
    <w:rsid w:val="003427EC"/>
    <w:rsid w:val="00343C10"/>
    <w:rsid w:val="003451B8"/>
    <w:rsid w:val="003503F5"/>
    <w:rsid w:val="0036456B"/>
    <w:rsid w:val="003752A1"/>
    <w:rsid w:val="00380003"/>
    <w:rsid w:val="00383165"/>
    <w:rsid w:val="00383F2F"/>
    <w:rsid w:val="003917F3"/>
    <w:rsid w:val="00396B0A"/>
    <w:rsid w:val="003A02E1"/>
    <w:rsid w:val="003A2032"/>
    <w:rsid w:val="003A3903"/>
    <w:rsid w:val="003B3ABD"/>
    <w:rsid w:val="003B3CC0"/>
    <w:rsid w:val="003B3D95"/>
    <w:rsid w:val="003B4CF3"/>
    <w:rsid w:val="003B6D04"/>
    <w:rsid w:val="003B719A"/>
    <w:rsid w:val="003B7A46"/>
    <w:rsid w:val="003C2856"/>
    <w:rsid w:val="003E1FF7"/>
    <w:rsid w:val="003E3F89"/>
    <w:rsid w:val="003E4E27"/>
    <w:rsid w:val="003F12EE"/>
    <w:rsid w:val="003F368A"/>
    <w:rsid w:val="00401A7C"/>
    <w:rsid w:val="004142EB"/>
    <w:rsid w:val="00414755"/>
    <w:rsid w:val="00415F71"/>
    <w:rsid w:val="004231D0"/>
    <w:rsid w:val="0043236B"/>
    <w:rsid w:val="00432391"/>
    <w:rsid w:val="004434FF"/>
    <w:rsid w:val="00443E0C"/>
    <w:rsid w:val="0045303F"/>
    <w:rsid w:val="00466ECB"/>
    <w:rsid w:val="00471D84"/>
    <w:rsid w:val="0047506C"/>
    <w:rsid w:val="004756AE"/>
    <w:rsid w:val="00486B3A"/>
    <w:rsid w:val="004A3F0E"/>
    <w:rsid w:val="004B3A34"/>
    <w:rsid w:val="004B6B8A"/>
    <w:rsid w:val="004C3994"/>
    <w:rsid w:val="004C5650"/>
    <w:rsid w:val="004C7C04"/>
    <w:rsid w:val="004D1C1F"/>
    <w:rsid w:val="004D6ACD"/>
    <w:rsid w:val="004F1E69"/>
    <w:rsid w:val="004F5685"/>
    <w:rsid w:val="00510AB5"/>
    <w:rsid w:val="005114F3"/>
    <w:rsid w:val="00513E52"/>
    <w:rsid w:val="00517AC1"/>
    <w:rsid w:val="005310B3"/>
    <w:rsid w:val="00531EBA"/>
    <w:rsid w:val="00560920"/>
    <w:rsid w:val="00563966"/>
    <w:rsid w:val="005744FB"/>
    <w:rsid w:val="00575994"/>
    <w:rsid w:val="00576C40"/>
    <w:rsid w:val="005912A5"/>
    <w:rsid w:val="00597AFD"/>
    <w:rsid w:val="005A29F5"/>
    <w:rsid w:val="005A2CC6"/>
    <w:rsid w:val="005A518F"/>
    <w:rsid w:val="005B2721"/>
    <w:rsid w:val="005B7A8A"/>
    <w:rsid w:val="005C0CE8"/>
    <w:rsid w:val="005C0D56"/>
    <w:rsid w:val="005C3E69"/>
    <w:rsid w:val="005E4E45"/>
    <w:rsid w:val="005E65AB"/>
    <w:rsid w:val="005F7609"/>
    <w:rsid w:val="00630BFA"/>
    <w:rsid w:val="006337F4"/>
    <w:rsid w:val="006368B5"/>
    <w:rsid w:val="006460AB"/>
    <w:rsid w:val="00654DBF"/>
    <w:rsid w:val="00672B3A"/>
    <w:rsid w:val="006841CD"/>
    <w:rsid w:val="00685D97"/>
    <w:rsid w:val="00690734"/>
    <w:rsid w:val="0069448D"/>
    <w:rsid w:val="006A2348"/>
    <w:rsid w:val="006B0498"/>
    <w:rsid w:val="006B4485"/>
    <w:rsid w:val="006B4BB2"/>
    <w:rsid w:val="006C117B"/>
    <w:rsid w:val="006C31BB"/>
    <w:rsid w:val="006C5DEA"/>
    <w:rsid w:val="006C624F"/>
    <w:rsid w:val="006C7063"/>
    <w:rsid w:val="006D1207"/>
    <w:rsid w:val="006D2367"/>
    <w:rsid w:val="006E1272"/>
    <w:rsid w:val="006E6543"/>
    <w:rsid w:val="006F499E"/>
    <w:rsid w:val="006F60FC"/>
    <w:rsid w:val="0070198A"/>
    <w:rsid w:val="00711ABC"/>
    <w:rsid w:val="00714F6E"/>
    <w:rsid w:val="00717134"/>
    <w:rsid w:val="0072411C"/>
    <w:rsid w:val="00735493"/>
    <w:rsid w:val="0074643B"/>
    <w:rsid w:val="00747B9D"/>
    <w:rsid w:val="007500D1"/>
    <w:rsid w:val="007513F7"/>
    <w:rsid w:val="00751733"/>
    <w:rsid w:val="007524BA"/>
    <w:rsid w:val="00757BC1"/>
    <w:rsid w:val="0077165F"/>
    <w:rsid w:val="00772995"/>
    <w:rsid w:val="00780D53"/>
    <w:rsid w:val="007816E6"/>
    <w:rsid w:val="00782E3C"/>
    <w:rsid w:val="00792E49"/>
    <w:rsid w:val="007B3D24"/>
    <w:rsid w:val="007B4015"/>
    <w:rsid w:val="007C0316"/>
    <w:rsid w:val="007C13B0"/>
    <w:rsid w:val="007D23BA"/>
    <w:rsid w:val="007D2764"/>
    <w:rsid w:val="007D362F"/>
    <w:rsid w:val="007D4B5E"/>
    <w:rsid w:val="007D61BB"/>
    <w:rsid w:val="007D7EE6"/>
    <w:rsid w:val="007F7B94"/>
    <w:rsid w:val="008167CA"/>
    <w:rsid w:val="00822A50"/>
    <w:rsid w:val="008235A4"/>
    <w:rsid w:val="00825BF0"/>
    <w:rsid w:val="00827111"/>
    <w:rsid w:val="00831C29"/>
    <w:rsid w:val="00833FA5"/>
    <w:rsid w:val="00834E70"/>
    <w:rsid w:val="008368AD"/>
    <w:rsid w:val="0084271F"/>
    <w:rsid w:val="00851E2D"/>
    <w:rsid w:val="008544F2"/>
    <w:rsid w:val="008566CF"/>
    <w:rsid w:val="00863A47"/>
    <w:rsid w:val="00864FB1"/>
    <w:rsid w:val="00867360"/>
    <w:rsid w:val="00867F41"/>
    <w:rsid w:val="0087230D"/>
    <w:rsid w:val="00875FE8"/>
    <w:rsid w:val="00881CF9"/>
    <w:rsid w:val="00882F7B"/>
    <w:rsid w:val="00892167"/>
    <w:rsid w:val="008A2DF5"/>
    <w:rsid w:val="008C4299"/>
    <w:rsid w:val="008C72C6"/>
    <w:rsid w:val="008D14F2"/>
    <w:rsid w:val="008D3357"/>
    <w:rsid w:val="008D3652"/>
    <w:rsid w:val="008D6B1D"/>
    <w:rsid w:val="008E1C40"/>
    <w:rsid w:val="008E402E"/>
    <w:rsid w:val="008E4B49"/>
    <w:rsid w:val="00904AAE"/>
    <w:rsid w:val="0091573E"/>
    <w:rsid w:val="00921F7C"/>
    <w:rsid w:val="00922CC8"/>
    <w:rsid w:val="00934A65"/>
    <w:rsid w:val="0096561A"/>
    <w:rsid w:val="00967913"/>
    <w:rsid w:val="00971D4E"/>
    <w:rsid w:val="0097240B"/>
    <w:rsid w:val="009727C0"/>
    <w:rsid w:val="00975C20"/>
    <w:rsid w:val="00982947"/>
    <w:rsid w:val="00982B81"/>
    <w:rsid w:val="00986A41"/>
    <w:rsid w:val="009942A4"/>
    <w:rsid w:val="009957B9"/>
    <w:rsid w:val="009A404F"/>
    <w:rsid w:val="009A54EA"/>
    <w:rsid w:val="009A57B1"/>
    <w:rsid w:val="009B0642"/>
    <w:rsid w:val="009B3078"/>
    <w:rsid w:val="009B51B8"/>
    <w:rsid w:val="009B596A"/>
    <w:rsid w:val="009C10F7"/>
    <w:rsid w:val="009C68FB"/>
    <w:rsid w:val="009D03EE"/>
    <w:rsid w:val="009D3258"/>
    <w:rsid w:val="009D63FF"/>
    <w:rsid w:val="009E4FB2"/>
    <w:rsid w:val="009E7064"/>
    <w:rsid w:val="009F03C9"/>
    <w:rsid w:val="009F259A"/>
    <w:rsid w:val="009F3595"/>
    <w:rsid w:val="009F47DD"/>
    <w:rsid w:val="009F6DBA"/>
    <w:rsid w:val="00A1307C"/>
    <w:rsid w:val="00A14A46"/>
    <w:rsid w:val="00A15969"/>
    <w:rsid w:val="00A22742"/>
    <w:rsid w:val="00A24327"/>
    <w:rsid w:val="00A2478C"/>
    <w:rsid w:val="00A30334"/>
    <w:rsid w:val="00A41311"/>
    <w:rsid w:val="00A42100"/>
    <w:rsid w:val="00A436CB"/>
    <w:rsid w:val="00A436FC"/>
    <w:rsid w:val="00A465C9"/>
    <w:rsid w:val="00A610EB"/>
    <w:rsid w:val="00A640A9"/>
    <w:rsid w:val="00A73461"/>
    <w:rsid w:val="00A75713"/>
    <w:rsid w:val="00A75B34"/>
    <w:rsid w:val="00A821DF"/>
    <w:rsid w:val="00A90229"/>
    <w:rsid w:val="00A908CB"/>
    <w:rsid w:val="00A93804"/>
    <w:rsid w:val="00A97602"/>
    <w:rsid w:val="00AA1E3A"/>
    <w:rsid w:val="00AA4B1F"/>
    <w:rsid w:val="00AB4434"/>
    <w:rsid w:val="00AB7A3C"/>
    <w:rsid w:val="00AC19F8"/>
    <w:rsid w:val="00AC1D3D"/>
    <w:rsid w:val="00AC42DD"/>
    <w:rsid w:val="00AD027E"/>
    <w:rsid w:val="00AD6821"/>
    <w:rsid w:val="00AE7EB7"/>
    <w:rsid w:val="00AF61F6"/>
    <w:rsid w:val="00AF7798"/>
    <w:rsid w:val="00B01A5D"/>
    <w:rsid w:val="00B0407F"/>
    <w:rsid w:val="00B06628"/>
    <w:rsid w:val="00B07831"/>
    <w:rsid w:val="00B12AA5"/>
    <w:rsid w:val="00B1708B"/>
    <w:rsid w:val="00B17A1B"/>
    <w:rsid w:val="00B21A21"/>
    <w:rsid w:val="00B23552"/>
    <w:rsid w:val="00B23884"/>
    <w:rsid w:val="00B23D28"/>
    <w:rsid w:val="00B25599"/>
    <w:rsid w:val="00B3513F"/>
    <w:rsid w:val="00B3601A"/>
    <w:rsid w:val="00B414D6"/>
    <w:rsid w:val="00B43925"/>
    <w:rsid w:val="00B46EE1"/>
    <w:rsid w:val="00B54CC3"/>
    <w:rsid w:val="00B716DE"/>
    <w:rsid w:val="00B75C53"/>
    <w:rsid w:val="00B861F4"/>
    <w:rsid w:val="00B97FD0"/>
    <w:rsid w:val="00BA058E"/>
    <w:rsid w:val="00BB1E48"/>
    <w:rsid w:val="00BB7125"/>
    <w:rsid w:val="00BC5586"/>
    <w:rsid w:val="00BD02C8"/>
    <w:rsid w:val="00BD08FF"/>
    <w:rsid w:val="00BD75FD"/>
    <w:rsid w:val="00BE0B1C"/>
    <w:rsid w:val="00BE2FD5"/>
    <w:rsid w:val="00BE37A2"/>
    <w:rsid w:val="00BE7876"/>
    <w:rsid w:val="00BF2B0C"/>
    <w:rsid w:val="00C00882"/>
    <w:rsid w:val="00C1011E"/>
    <w:rsid w:val="00C10309"/>
    <w:rsid w:val="00C13B2D"/>
    <w:rsid w:val="00C1642C"/>
    <w:rsid w:val="00C20585"/>
    <w:rsid w:val="00C23107"/>
    <w:rsid w:val="00C23CA1"/>
    <w:rsid w:val="00C27F92"/>
    <w:rsid w:val="00C31A54"/>
    <w:rsid w:val="00C331F5"/>
    <w:rsid w:val="00C36448"/>
    <w:rsid w:val="00C4067B"/>
    <w:rsid w:val="00C41F2B"/>
    <w:rsid w:val="00C445E9"/>
    <w:rsid w:val="00C45CA4"/>
    <w:rsid w:val="00C466DE"/>
    <w:rsid w:val="00C50A5A"/>
    <w:rsid w:val="00C5219D"/>
    <w:rsid w:val="00C549C5"/>
    <w:rsid w:val="00C6229E"/>
    <w:rsid w:val="00C74EE9"/>
    <w:rsid w:val="00C77D5D"/>
    <w:rsid w:val="00C80C2E"/>
    <w:rsid w:val="00C814A9"/>
    <w:rsid w:val="00C820DC"/>
    <w:rsid w:val="00C839E3"/>
    <w:rsid w:val="00C9273C"/>
    <w:rsid w:val="00C96F18"/>
    <w:rsid w:val="00C97600"/>
    <w:rsid w:val="00CB67C6"/>
    <w:rsid w:val="00CB7D8E"/>
    <w:rsid w:val="00CD4B1E"/>
    <w:rsid w:val="00CF2D5E"/>
    <w:rsid w:val="00CF3580"/>
    <w:rsid w:val="00CF4806"/>
    <w:rsid w:val="00CF53B6"/>
    <w:rsid w:val="00CF6B65"/>
    <w:rsid w:val="00D00803"/>
    <w:rsid w:val="00D0603F"/>
    <w:rsid w:val="00D0630C"/>
    <w:rsid w:val="00D101A3"/>
    <w:rsid w:val="00D10DFF"/>
    <w:rsid w:val="00D27657"/>
    <w:rsid w:val="00D30A54"/>
    <w:rsid w:val="00D41666"/>
    <w:rsid w:val="00D437AF"/>
    <w:rsid w:val="00D53690"/>
    <w:rsid w:val="00D56E2C"/>
    <w:rsid w:val="00D64FB3"/>
    <w:rsid w:val="00D70BE8"/>
    <w:rsid w:val="00D724DD"/>
    <w:rsid w:val="00D73566"/>
    <w:rsid w:val="00D80D09"/>
    <w:rsid w:val="00D8167D"/>
    <w:rsid w:val="00D86674"/>
    <w:rsid w:val="00D9151D"/>
    <w:rsid w:val="00D92554"/>
    <w:rsid w:val="00D93281"/>
    <w:rsid w:val="00D93BF0"/>
    <w:rsid w:val="00D95E60"/>
    <w:rsid w:val="00DA77F2"/>
    <w:rsid w:val="00DA7CA6"/>
    <w:rsid w:val="00DB5E3F"/>
    <w:rsid w:val="00DB7D43"/>
    <w:rsid w:val="00DD019C"/>
    <w:rsid w:val="00DD09DC"/>
    <w:rsid w:val="00DD3BA1"/>
    <w:rsid w:val="00DD71DC"/>
    <w:rsid w:val="00DE02F4"/>
    <w:rsid w:val="00DF2D1A"/>
    <w:rsid w:val="00DF2DDD"/>
    <w:rsid w:val="00DF4974"/>
    <w:rsid w:val="00DF6DA8"/>
    <w:rsid w:val="00DF6DFB"/>
    <w:rsid w:val="00DF7061"/>
    <w:rsid w:val="00E17D0C"/>
    <w:rsid w:val="00E22911"/>
    <w:rsid w:val="00E264C5"/>
    <w:rsid w:val="00E26DCF"/>
    <w:rsid w:val="00E40877"/>
    <w:rsid w:val="00E573FD"/>
    <w:rsid w:val="00E57A00"/>
    <w:rsid w:val="00E57F7C"/>
    <w:rsid w:val="00E606EF"/>
    <w:rsid w:val="00E617A4"/>
    <w:rsid w:val="00E6325A"/>
    <w:rsid w:val="00E6471B"/>
    <w:rsid w:val="00E67352"/>
    <w:rsid w:val="00E73201"/>
    <w:rsid w:val="00E7601B"/>
    <w:rsid w:val="00E80C5C"/>
    <w:rsid w:val="00E81A34"/>
    <w:rsid w:val="00E84D4A"/>
    <w:rsid w:val="00E851B9"/>
    <w:rsid w:val="00E9165C"/>
    <w:rsid w:val="00E93051"/>
    <w:rsid w:val="00EA1A2B"/>
    <w:rsid w:val="00EA34FE"/>
    <w:rsid w:val="00EA54FF"/>
    <w:rsid w:val="00EA5AE0"/>
    <w:rsid w:val="00EB11C5"/>
    <w:rsid w:val="00EB2D0F"/>
    <w:rsid w:val="00EB4BE1"/>
    <w:rsid w:val="00EB6543"/>
    <w:rsid w:val="00EC4C3E"/>
    <w:rsid w:val="00ED4972"/>
    <w:rsid w:val="00EE43B5"/>
    <w:rsid w:val="00EE46B7"/>
    <w:rsid w:val="00EF52B7"/>
    <w:rsid w:val="00F01BCD"/>
    <w:rsid w:val="00F04C5D"/>
    <w:rsid w:val="00F07F30"/>
    <w:rsid w:val="00F10C89"/>
    <w:rsid w:val="00F1181E"/>
    <w:rsid w:val="00F20B45"/>
    <w:rsid w:val="00F25995"/>
    <w:rsid w:val="00F272E1"/>
    <w:rsid w:val="00F30E22"/>
    <w:rsid w:val="00F36030"/>
    <w:rsid w:val="00F45D34"/>
    <w:rsid w:val="00F501FF"/>
    <w:rsid w:val="00F51950"/>
    <w:rsid w:val="00F53387"/>
    <w:rsid w:val="00F55393"/>
    <w:rsid w:val="00F60347"/>
    <w:rsid w:val="00F626C2"/>
    <w:rsid w:val="00F64DA7"/>
    <w:rsid w:val="00F75123"/>
    <w:rsid w:val="00F75A63"/>
    <w:rsid w:val="00F81439"/>
    <w:rsid w:val="00F82D9A"/>
    <w:rsid w:val="00F841C1"/>
    <w:rsid w:val="00F86BF9"/>
    <w:rsid w:val="00F91D0F"/>
    <w:rsid w:val="00FB197F"/>
    <w:rsid w:val="00FB2278"/>
    <w:rsid w:val="00FB64BD"/>
    <w:rsid w:val="00FD186B"/>
    <w:rsid w:val="00FD1FF3"/>
    <w:rsid w:val="00FD22DE"/>
    <w:rsid w:val="00FD45DB"/>
    <w:rsid w:val="00FF6122"/>
    <w:rsid w:val="00FF7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4FE"/>
    <w:pPr>
      <w:suppressAutoHyphens/>
    </w:pPr>
    <w:rPr>
      <w:sz w:val="24"/>
      <w:szCs w:val="24"/>
      <w:lang w:val="en-US" w:eastAsia="ar-SA"/>
    </w:rPr>
  </w:style>
  <w:style w:type="paragraph" w:styleId="1">
    <w:name w:val="heading 1"/>
    <w:basedOn w:val="a"/>
    <w:next w:val="a"/>
    <w:qFormat/>
    <w:pPr>
      <w:keepNext/>
      <w:keepLines/>
      <w:numPr>
        <w:numId w:val="1"/>
      </w:numPr>
      <w:spacing w:before="120" w:after="120"/>
      <w:jc w:val="center"/>
      <w:outlineLvl w:val="0"/>
    </w:pPr>
    <w:rPr>
      <w:rFonts w:ascii="Arial" w:hAnsi="Arial"/>
      <w:b/>
      <w:caps/>
      <w:sz w:val="28"/>
      <w:szCs w:val="20"/>
      <w:lang w:val="ru-RU"/>
    </w:rPr>
  </w:style>
  <w:style w:type="paragraph" w:styleId="2">
    <w:name w:val="heading 2"/>
    <w:basedOn w:val="a"/>
    <w:next w:val="a"/>
    <w:qFormat/>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qFormat/>
    <w:pPr>
      <w:keepNext/>
      <w:numPr>
        <w:ilvl w:val="2"/>
        <w:numId w:val="1"/>
      </w:numPr>
      <w:outlineLvl w:val="2"/>
    </w:pPr>
    <w:rPr>
      <w:rFonts w:ascii="Academy" w:hAnsi="Academy"/>
      <w:b/>
      <w:sz w:val="22"/>
      <w:szCs w:val="20"/>
      <w:lang w:val="ru-RU"/>
    </w:rPr>
  </w:style>
  <w:style w:type="paragraph" w:styleId="4">
    <w:name w:val="heading 4"/>
    <w:basedOn w:val="a"/>
    <w:next w:val="a"/>
    <w:qFormat/>
    <w:pPr>
      <w:keepNext/>
      <w:numPr>
        <w:ilvl w:val="3"/>
        <w:numId w:val="1"/>
      </w:numPr>
      <w:jc w:val="center"/>
      <w:outlineLvl w:val="3"/>
    </w:pPr>
    <w:rPr>
      <w:rFonts w:ascii="Academy" w:hAnsi="Academy"/>
      <w:i/>
      <w:sz w:val="22"/>
      <w:szCs w:val="20"/>
      <w:lang w:val="ru-RU"/>
    </w:rPr>
  </w:style>
  <w:style w:type="paragraph" w:styleId="5">
    <w:name w:val="heading 5"/>
    <w:basedOn w:val="a"/>
    <w:next w:val="a"/>
    <w:qFormat/>
    <w:pPr>
      <w:keepNext/>
      <w:numPr>
        <w:ilvl w:val="4"/>
        <w:numId w:val="1"/>
      </w:numPr>
      <w:jc w:val="right"/>
      <w:outlineLvl w:val="4"/>
    </w:pPr>
    <w:rPr>
      <w:rFonts w:ascii="Academy" w:hAnsi="Academy"/>
      <w:i/>
      <w:sz w:val="22"/>
      <w:szCs w:val="20"/>
      <w:lang w:val="ru-RU"/>
    </w:rPr>
  </w:style>
  <w:style w:type="paragraph" w:styleId="6">
    <w:name w:val="heading 6"/>
    <w:basedOn w:val="a"/>
    <w:next w:val="a"/>
    <w:qFormat/>
    <w:pPr>
      <w:keepNext/>
      <w:numPr>
        <w:ilvl w:val="5"/>
        <w:numId w:val="1"/>
      </w:numPr>
      <w:pBdr>
        <w:top w:val="double" w:sz="28" w:space="31" w:color="000000"/>
        <w:left w:val="double" w:sz="28" w:space="0" w:color="000000"/>
        <w:bottom w:val="double" w:sz="28" w:space="31" w:color="000000"/>
        <w:right w:val="double" w:sz="28" w:space="31" w:color="000000"/>
      </w:pBdr>
      <w:jc w:val="center"/>
      <w:outlineLvl w:val="5"/>
    </w:pPr>
    <w:rPr>
      <w:rFonts w:ascii="Arial" w:hAnsi="Arial"/>
      <w:sz w:val="40"/>
      <w:szCs w:val="20"/>
      <w:lang w:val="ru-RU"/>
    </w:rPr>
  </w:style>
  <w:style w:type="paragraph" w:styleId="8">
    <w:name w:val="heading 8"/>
    <w:basedOn w:val="a"/>
    <w:next w:val="a"/>
    <w:qFormat/>
    <w:pPr>
      <w:keepNext/>
      <w:numPr>
        <w:ilvl w:val="7"/>
        <w:numId w:val="1"/>
      </w:numPr>
      <w:outlineLvl w:val="7"/>
    </w:pPr>
    <w:rPr>
      <w:rFonts w:ascii="Arial" w:hAnsi="Arial"/>
      <w:b/>
      <w:i/>
      <w:sz w:val="22"/>
      <w:szCs w:val="20"/>
      <w:lang w:val="ru-RU"/>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rPr>
      <w:rFonts w:ascii="Wingdings" w:hAnsi="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10">
    <w:name w:val="Основной шрифт абзаца1"/>
  </w:style>
  <w:style w:type="character" w:styleId="a3">
    <w:name w:val="page number"/>
    <w:basedOn w:val="10"/>
    <w:semiHidden/>
  </w:style>
  <w:style w:type="character" w:customStyle="1" w:styleId="a4">
    <w:name w:val=" Знак Знак"/>
    <w:rPr>
      <w:rFonts w:ascii="Cambria" w:eastAsia="Times New Roman" w:hAnsi="Cambria" w:cs="Times New Roman"/>
      <w:b/>
      <w:bCs/>
      <w:i/>
      <w:iCs/>
      <w:sz w:val="28"/>
      <w:szCs w:val="28"/>
      <w:lang w:val="en-US"/>
    </w:rPr>
  </w:style>
  <w:style w:type="character" w:customStyle="1" w:styleId="20">
    <w:name w:val=" Знак Знак2"/>
    <w:rPr>
      <w:sz w:val="24"/>
      <w:szCs w:val="24"/>
      <w:lang w:val="en-US" w:eastAsia="ar-SA" w:bidi="ar-SA"/>
    </w:rPr>
  </w:style>
  <w:style w:type="paragraph" w:styleId="a5">
    <w:name w:val="Title"/>
    <w:basedOn w:val="a"/>
    <w:next w:val="a6"/>
    <w:pPr>
      <w:keepNext/>
      <w:spacing w:before="240" w:after="120"/>
    </w:pPr>
    <w:rPr>
      <w:rFonts w:ascii="Arial" w:eastAsia="Lucida Sans Unicode" w:hAnsi="Arial" w:cs="Tahoma"/>
      <w:sz w:val="28"/>
      <w:szCs w:val="28"/>
    </w:rPr>
  </w:style>
  <w:style w:type="paragraph" w:styleId="a6">
    <w:name w:val="Body Text"/>
    <w:basedOn w:val="a"/>
    <w:semiHidden/>
    <w:rPr>
      <w:rFonts w:ascii="Academy" w:hAnsi="Academy"/>
      <w:sz w:val="22"/>
      <w:szCs w:val="20"/>
      <w:lang w:val="ru-RU"/>
    </w:rPr>
  </w:style>
  <w:style w:type="paragraph" w:styleId="a7">
    <w:name w:val="List"/>
    <w:basedOn w:val="a6"/>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 w:val="20"/>
    </w:rPr>
  </w:style>
  <w:style w:type="paragraph" w:customStyle="1" w:styleId="12">
    <w:name w:val="Указатель1"/>
    <w:basedOn w:val="a"/>
    <w:pPr>
      <w:suppressLineNumbers/>
    </w:pPr>
    <w:rPr>
      <w:rFonts w:ascii="Arial" w:hAnsi="Arial" w:cs="Tahoma"/>
    </w:rPr>
  </w:style>
  <w:style w:type="paragraph" w:customStyle="1" w:styleId="60">
    <w:name w:val="Стиль6"/>
    <w:basedOn w:val="6"/>
    <w:next w:val="a"/>
    <w:pPr>
      <w:numPr>
        <w:numId w:val="0"/>
      </w:numPr>
      <w:pBdr>
        <w:top w:val="none" w:sz="0" w:space="0" w:color="auto"/>
        <w:left w:val="none" w:sz="0" w:space="0" w:color="auto"/>
        <w:bottom w:val="none" w:sz="0" w:space="0" w:color="auto"/>
        <w:right w:val="none" w:sz="0" w:space="0" w:color="auto"/>
      </w:pBdr>
      <w:jc w:val="left"/>
      <w:outlineLvl w:val="9"/>
    </w:pPr>
    <w:rPr>
      <w:b/>
      <w:sz w:val="22"/>
    </w:rPr>
  </w:style>
  <w:style w:type="paragraph" w:customStyle="1" w:styleId="FR3">
    <w:name w:val="FR3"/>
    <w:pPr>
      <w:widowControl w:val="0"/>
      <w:suppressAutoHyphens/>
      <w:autoSpaceDE w:val="0"/>
      <w:spacing w:line="259" w:lineRule="auto"/>
      <w:ind w:left="40" w:right="400" w:firstLine="720"/>
    </w:pPr>
    <w:rPr>
      <w:rFonts w:eastAsia="Arial"/>
      <w:b/>
      <w:sz w:val="28"/>
      <w:lang w:eastAsia="ar-SA"/>
    </w:rPr>
  </w:style>
  <w:style w:type="paragraph" w:styleId="a8">
    <w:name w:val="Body Text Indent"/>
    <w:basedOn w:val="a"/>
    <w:semiHidden/>
    <w:pPr>
      <w:widowControl w:val="0"/>
      <w:autoSpaceDE w:val="0"/>
      <w:ind w:left="680"/>
    </w:pPr>
    <w:rPr>
      <w:sz w:val="22"/>
      <w:lang w:val="ru-RU"/>
    </w:rPr>
  </w:style>
  <w:style w:type="paragraph" w:customStyle="1" w:styleId="21">
    <w:name w:val="Основной текст с отступом 21"/>
    <w:basedOn w:val="a"/>
    <w:pPr>
      <w:widowControl w:val="0"/>
      <w:autoSpaceDE w:val="0"/>
      <w:spacing w:line="259" w:lineRule="auto"/>
      <w:ind w:left="40" w:firstLine="1460"/>
      <w:jc w:val="both"/>
    </w:pPr>
    <w:rPr>
      <w:lang w:val="ru-RU"/>
    </w:rPr>
  </w:style>
  <w:style w:type="paragraph" w:customStyle="1" w:styleId="31">
    <w:name w:val="Основной текст с отступом 31"/>
    <w:basedOn w:val="a"/>
    <w:pPr>
      <w:widowControl w:val="0"/>
      <w:autoSpaceDE w:val="0"/>
      <w:spacing w:line="218" w:lineRule="auto"/>
      <w:ind w:left="40" w:firstLine="1000"/>
      <w:jc w:val="both"/>
    </w:pPr>
    <w:rPr>
      <w:lang w:val="ru-RU"/>
    </w:rPr>
  </w:style>
  <w:style w:type="paragraph" w:styleId="a9">
    <w:name w:val="footer"/>
    <w:basedOn w:val="a"/>
    <w:link w:val="aa"/>
    <w:uiPriority w:val="99"/>
    <w:pPr>
      <w:tabs>
        <w:tab w:val="center" w:pos="4677"/>
        <w:tab w:val="right" w:pos="9355"/>
      </w:tabs>
    </w:pPr>
    <w:rPr>
      <w:sz w:val="20"/>
      <w:szCs w:val="20"/>
      <w:lang/>
    </w:rPr>
  </w:style>
  <w:style w:type="paragraph" w:customStyle="1" w:styleId="ab">
    <w:name w:val="Маркированный."/>
    <w:basedOn w:val="a"/>
    <w:pPr>
      <w:numPr>
        <w:numId w:val="2"/>
      </w:numPr>
    </w:pPr>
    <w:rPr>
      <w:rFonts w:eastAsia="Calibri"/>
      <w:szCs w:val="22"/>
      <w:lang w:val="ru-RU"/>
    </w:rPr>
  </w:style>
  <w:style w:type="paragraph" w:styleId="ac">
    <w:name w:val="header"/>
    <w:basedOn w:val="a"/>
    <w:link w:val="ad"/>
    <w:uiPriority w:val="99"/>
    <w:pPr>
      <w:tabs>
        <w:tab w:val="center" w:pos="4677"/>
        <w:tab w:val="right" w:pos="9355"/>
      </w:tabs>
    </w:p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6"/>
  </w:style>
  <w:style w:type="character" w:customStyle="1" w:styleId="aa">
    <w:name w:val="Нижний колонтитул Знак"/>
    <w:link w:val="a9"/>
    <w:uiPriority w:val="99"/>
    <w:rsid w:val="004142EB"/>
    <w:rPr>
      <w:lang w:eastAsia="ar-SA"/>
    </w:rPr>
  </w:style>
  <w:style w:type="paragraph" w:styleId="af1">
    <w:name w:val="Balloon Text"/>
    <w:basedOn w:val="a"/>
    <w:link w:val="af2"/>
    <w:uiPriority w:val="99"/>
    <w:semiHidden/>
    <w:unhideWhenUsed/>
    <w:rsid w:val="004142EB"/>
    <w:rPr>
      <w:rFonts w:ascii="Tahoma" w:hAnsi="Tahoma"/>
      <w:sz w:val="16"/>
      <w:szCs w:val="16"/>
    </w:rPr>
  </w:style>
  <w:style w:type="character" w:customStyle="1" w:styleId="af2">
    <w:name w:val="Текст выноски Знак"/>
    <w:link w:val="af1"/>
    <w:uiPriority w:val="99"/>
    <w:semiHidden/>
    <w:rsid w:val="004142EB"/>
    <w:rPr>
      <w:rFonts w:ascii="Tahoma" w:hAnsi="Tahoma" w:cs="Tahoma"/>
      <w:sz w:val="16"/>
      <w:szCs w:val="16"/>
      <w:lang w:val="en-US" w:eastAsia="ar-SA"/>
    </w:rPr>
  </w:style>
  <w:style w:type="paragraph" w:customStyle="1" w:styleId="210">
    <w:name w:val="Основной текст 21"/>
    <w:basedOn w:val="a"/>
    <w:rsid w:val="00380003"/>
    <w:pPr>
      <w:suppressAutoHyphens w:val="0"/>
      <w:ind w:firstLine="720"/>
    </w:pPr>
    <w:rPr>
      <w:szCs w:val="20"/>
      <w:lang w:val="ru-RU" w:eastAsia="ru-RU"/>
    </w:rPr>
  </w:style>
  <w:style w:type="table" w:customStyle="1" w:styleId="-11">
    <w:name w:val="Светлый список - Акцент 11"/>
    <w:basedOn w:val="a1"/>
    <w:next w:val="2-1"/>
    <w:uiPriority w:val="61"/>
    <w:rsid w:val="00654DBF"/>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2-1">
    <w:name w:val="Medium List 2 Accent 1"/>
    <w:basedOn w:val="a1"/>
    <w:uiPriority w:val="61"/>
    <w:rsid w:val="00654DBF"/>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styleId="af3">
    <w:name w:val="Title"/>
    <w:basedOn w:val="a"/>
    <w:link w:val="af4"/>
    <w:qFormat/>
    <w:rsid w:val="00383F2F"/>
    <w:pPr>
      <w:suppressAutoHyphens w:val="0"/>
      <w:jc w:val="center"/>
    </w:pPr>
    <w:rPr>
      <w:rFonts w:ascii="Verdana" w:hAnsi="Verdana"/>
      <w:b/>
      <w:sz w:val="16"/>
      <w:szCs w:val="20"/>
      <w:lang w:val="ru-RU" w:eastAsia="ru-RU"/>
    </w:rPr>
  </w:style>
  <w:style w:type="character" w:customStyle="1" w:styleId="af4">
    <w:name w:val="Название Знак"/>
    <w:link w:val="af3"/>
    <w:rsid w:val="00383F2F"/>
    <w:rPr>
      <w:rFonts w:ascii="Verdana" w:hAnsi="Verdana"/>
      <w:b/>
      <w:sz w:val="16"/>
      <w:lang w:val="ru-RU" w:eastAsia="ru-RU"/>
    </w:rPr>
  </w:style>
  <w:style w:type="paragraph" w:styleId="af5">
    <w:name w:val="Plain Text"/>
    <w:basedOn w:val="a"/>
    <w:link w:val="af6"/>
    <w:rsid w:val="00DF6DFB"/>
    <w:pPr>
      <w:suppressAutoHyphens w:val="0"/>
    </w:pPr>
    <w:rPr>
      <w:rFonts w:ascii="Courier New" w:hAnsi="Courier New"/>
      <w:sz w:val="20"/>
      <w:szCs w:val="20"/>
      <w:lang w:val="ru-RU" w:eastAsia="ru-RU"/>
    </w:rPr>
  </w:style>
  <w:style w:type="character" w:customStyle="1" w:styleId="af6">
    <w:name w:val="Текст Знак"/>
    <w:link w:val="af5"/>
    <w:rsid w:val="00DF6DFB"/>
    <w:rPr>
      <w:rFonts w:ascii="Courier New" w:hAnsi="Courier New"/>
      <w:lang w:val="ru-RU" w:eastAsia="ru-RU"/>
    </w:rPr>
  </w:style>
  <w:style w:type="table" w:styleId="af7">
    <w:name w:val="Table Grid"/>
    <w:basedOn w:val="a1"/>
    <w:uiPriority w:val="59"/>
    <w:rsid w:val="00AD0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20B45"/>
    <w:pPr>
      <w:autoSpaceDE w:val="0"/>
      <w:autoSpaceDN w:val="0"/>
      <w:adjustRightInd w:val="0"/>
    </w:pPr>
    <w:rPr>
      <w:color w:val="000000"/>
      <w:sz w:val="24"/>
      <w:szCs w:val="24"/>
    </w:rPr>
  </w:style>
  <w:style w:type="table" w:customStyle="1" w:styleId="22">
    <w:name w:val="Таблица простая 2"/>
    <w:basedOn w:val="a1"/>
    <w:uiPriority w:val="42"/>
    <w:rsid w:val="000B33BD"/>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af8">
    <w:name w:val="annotation reference"/>
    <w:uiPriority w:val="99"/>
    <w:semiHidden/>
    <w:unhideWhenUsed/>
    <w:rsid w:val="009B0642"/>
    <w:rPr>
      <w:sz w:val="16"/>
      <w:szCs w:val="16"/>
    </w:rPr>
  </w:style>
  <w:style w:type="paragraph" w:styleId="af9">
    <w:name w:val="annotation text"/>
    <w:basedOn w:val="a"/>
    <w:link w:val="afa"/>
    <w:uiPriority w:val="99"/>
    <w:semiHidden/>
    <w:unhideWhenUsed/>
    <w:rsid w:val="009B0642"/>
    <w:rPr>
      <w:sz w:val="20"/>
      <w:szCs w:val="20"/>
    </w:rPr>
  </w:style>
  <w:style w:type="character" w:customStyle="1" w:styleId="afa">
    <w:name w:val="Текст примечания Знак"/>
    <w:link w:val="af9"/>
    <w:uiPriority w:val="99"/>
    <w:semiHidden/>
    <w:rsid w:val="009B0642"/>
    <w:rPr>
      <w:lang w:val="en-US" w:eastAsia="ar-SA"/>
    </w:rPr>
  </w:style>
  <w:style w:type="paragraph" w:styleId="afb">
    <w:name w:val="annotation subject"/>
    <w:basedOn w:val="af9"/>
    <w:next w:val="af9"/>
    <w:link w:val="afc"/>
    <w:uiPriority w:val="99"/>
    <w:semiHidden/>
    <w:unhideWhenUsed/>
    <w:rsid w:val="009B0642"/>
    <w:rPr>
      <w:b/>
      <w:bCs/>
    </w:rPr>
  </w:style>
  <w:style w:type="character" w:customStyle="1" w:styleId="afc">
    <w:name w:val="Тема примечания Знак"/>
    <w:link w:val="afb"/>
    <w:uiPriority w:val="99"/>
    <w:semiHidden/>
    <w:rsid w:val="009B0642"/>
    <w:rPr>
      <w:b/>
      <w:bCs/>
      <w:lang w:val="en-US" w:eastAsia="ar-SA"/>
    </w:rPr>
  </w:style>
  <w:style w:type="character" w:customStyle="1" w:styleId="ad">
    <w:name w:val="Верхний колонтитул Знак"/>
    <w:link w:val="ac"/>
    <w:uiPriority w:val="99"/>
    <w:rsid w:val="00340632"/>
    <w:rPr>
      <w:sz w:val="24"/>
      <w:szCs w:val="24"/>
      <w:lang w:val="en-US" w:eastAsia="ar-SA"/>
    </w:rPr>
  </w:style>
  <w:style w:type="table" w:customStyle="1" w:styleId="-1">
    <w:name w:val="Таблица-сетка 1 светлая"/>
    <w:basedOn w:val="a1"/>
    <w:uiPriority w:val="46"/>
    <w:rsid w:val="00C96F18"/>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afd">
    <w:name w:val="footnote text"/>
    <w:basedOn w:val="a"/>
    <w:link w:val="afe"/>
    <w:uiPriority w:val="99"/>
    <w:semiHidden/>
    <w:unhideWhenUsed/>
    <w:rsid w:val="006368B5"/>
    <w:rPr>
      <w:sz w:val="20"/>
      <w:szCs w:val="20"/>
    </w:rPr>
  </w:style>
  <w:style w:type="character" w:customStyle="1" w:styleId="afe">
    <w:name w:val="Текст сноски Знак"/>
    <w:link w:val="afd"/>
    <w:uiPriority w:val="99"/>
    <w:semiHidden/>
    <w:rsid w:val="006368B5"/>
    <w:rPr>
      <w:lang w:val="en-US" w:eastAsia="ar-SA"/>
    </w:rPr>
  </w:style>
  <w:style w:type="character" w:styleId="aff">
    <w:name w:val="footnote reference"/>
    <w:uiPriority w:val="99"/>
    <w:semiHidden/>
    <w:unhideWhenUsed/>
    <w:rsid w:val="006368B5"/>
    <w:rPr>
      <w:vertAlign w:val="superscript"/>
    </w:rPr>
  </w:style>
  <w:style w:type="paragraph" w:styleId="aff0">
    <w:name w:val="List Paragraph"/>
    <w:basedOn w:val="a"/>
    <w:uiPriority w:val="34"/>
    <w:qFormat/>
    <w:rsid w:val="007524BA"/>
    <w:pPr>
      <w:suppressAutoHyphens w:val="0"/>
      <w:spacing w:after="200" w:line="276" w:lineRule="auto"/>
      <w:ind w:left="720"/>
      <w:contextualSpacing/>
    </w:pPr>
    <w:rPr>
      <w:rFonts w:ascii="Calibri" w:eastAsia="Calibri" w:hAnsi="Calibri"/>
      <w:sz w:val="22"/>
      <w:szCs w:val="22"/>
      <w:lang w:val="ru-RU" w:eastAsia="en-US"/>
    </w:rPr>
  </w:style>
  <w:style w:type="paragraph" w:customStyle="1" w:styleId="ListParagraph">
    <w:name w:val="List Paragraph"/>
    <w:basedOn w:val="a"/>
    <w:rsid w:val="00B716DE"/>
    <w:pPr>
      <w:spacing w:line="256" w:lineRule="auto"/>
      <w:ind w:left="720" w:firstLine="709"/>
      <w:contextualSpacing/>
    </w:pPr>
    <w:rPr>
      <w:szCs w:val="22"/>
      <w:lang w:val="ru-RU" w:eastAsia="zh-CN"/>
    </w:rPr>
  </w:style>
  <w:style w:type="character" w:customStyle="1" w:styleId="apple-converted-space">
    <w:name w:val="apple-converted-space"/>
    <w:rsid w:val="00B716DE"/>
    <w:rPr>
      <w:rFonts w:cs="Times New Roman"/>
    </w:rPr>
  </w:style>
  <w:style w:type="character" w:styleId="aff1">
    <w:name w:val="Strong"/>
    <w:uiPriority w:val="22"/>
    <w:qFormat/>
    <w:rsid w:val="00303ADC"/>
    <w:rPr>
      <w:b/>
      <w:bCs/>
    </w:rPr>
  </w:style>
  <w:style w:type="paragraph" w:styleId="aff2">
    <w:name w:val="Normal (Web)"/>
    <w:basedOn w:val="a"/>
    <w:rsid w:val="00D80D09"/>
    <w:pPr>
      <w:suppressAutoHyphens w:val="0"/>
      <w:spacing w:before="100" w:beforeAutospacing="1" w:after="119"/>
    </w:pPr>
    <w:rPr>
      <w:lang w:val="ru-RU" w:eastAsia="ru-RU"/>
    </w:rPr>
  </w:style>
  <w:style w:type="character" w:customStyle="1" w:styleId="aff3">
    <w:name w:val="Основной текст_"/>
    <w:link w:val="7"/>
    <w:rsid w:val="00B07831"/>
    <w:rPr>
      <w:sz w:val="22"/>
      <w:szCs w:val="22"/>
      <w:shd w:val="clear" w:color="auto" w:fill="FFFFFF"/>
    </w:rPr>
  </w:style>
  <w:style w:type="paragraph" w:customStyle="1" w:styleId="7">
    <w:name w:val="Основной текст7"/>
    <w:basedOn w:val="a"/>
    <w:link w:val="aff3"/>
    <w:rsid w:val="00B07831"/>
    <w:pPr>
      <w:widowControl w:val="0"/>
      <w:shd w:val="clear" w:color="auto" w:fill="FFFFFF"/>
      <w:suppressAutoHyphens w:val="0"/>
      <w:spacing w:before="60" w:line="269" w:lineRule="exact"/>
      <w:jc w:val="both"/>
    </w:pPr>
    <w:rPr>
      <w:sz w:val="22"/>
      <w:szCs w:val="22"/>
      <w:lang/>
    </w:rPr>
  </w:style>
  <w:style w:type="character" w:customStyle="1" w:styleId="61">
    <w:name w:val="Основной текст (6)_"/>
    <w:link w:val="62"/>
    <w:rsid w:val="00B07831"/>
    <w:rPr>
      <w:i/>
      <w:iCs/>
      <w:sz w:val="22"/>
      <w:szCs w:val="22"/>
      <w:shd w:val="clear" w:color="auto" w:fill="FFFFFF"/>
    </w:rPr>
  </w:style>
  <w:style w:type="character" w:customStyle="1" w:styleId="aff4">
    <w:name w:val="Основной текст + Курсив"/>
    <w:rsid w:val="00B07831"/>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aff5">
    <w:name w:val="Основной текст + Полужирный;Курсив"/>
    <w:rsid w:val="00B07831"/>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4pt">
    <w:name w:val="Основной текст + 4 pt"/>
    <w:rsid w:val="00B07831"/>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paragraph" w:customStyle="1" w:styleId="62">
    <w:name w:val="Основной текст (6)"/>
    <w:basedOn w:val="a"/>
    <w:link w:val="61"/>
    <w:rsid w:val="00B07831"/>
    <w:pPr>
      <w:widowControl w:val="0"/>
      <w:shd w:val="clear" w:color="auto" w:fill="FFFFFF"/>
      <w:suppressAutoHyphens w:val="0"/>
      <w:spacing w:line="259" w:lineRule="exact"/>
      <w:ind w:firstLine="660"/>
      <w:jc w:val="both"/>
    </w:pPr>
    <w:rPr>
      <w:i/>
      <w:iCs/>
      <w:sz w:val="22"/>
      <w:szCs w:val="22"/>
      <w:lang/>
    </w:rPr>
  </w:style>
</w:styles>
</file>

<file path=word/webSettings.xml><?xml version="1.0" encoding="utf-8"?>
<w:webSettings xmlns:r="http://schemas.openxmlformats.org/officeDocument/2006/relationships" xmlns:w="http://schemas.openxmlformats.org/wordprocessingml/2006/main">
  <w:divs>
    <w:div w:id="70548016">
      <w:bodyDiv w:val="1"/>
      <w:marLeft w:val="0"/>
      <w:marRight w:val="0"/>
      <w:marTop w:val="0"/>
      <w:marBottom w:val="0"/>
      <w:divBdr>
        <w:top w:val="none" w:sz="0" w:space="0" w:color="auto"/>
        <w:left w:val="none" w:sz="0" w:space="0" w:color="auto"/>
        <w:bottom w:val="none" w:sz="0" w:space="0" w:color="auto"/>
        <w:right w:val="none" w:sz="0" w:space="0" w:color="auto"/>
      </w:divBdr>
    </w:div>
    <w:div w:id="243999391">
      <w:bodyDiv w:val="1"/>
      <w:marLeft w:val="0"/>
      <w:marRight w:val="0"/>
      <w:marTop w:val="0"/>
      <w:marBottom w:val="0"/>
      <w:divBdr>
        <w:top w:val="none" w:sz="0" w:space="0" w:color="auto"/>
        <w:left w:val="none" w:sz="0" w:space="0" w:color="auto"/>
        <w:bottom w:val="none" w:sz="0" w:space="0" w:color="auto"/>
        <w:right w:val="none" w:sz="0" w:space="0" w:color="auto"/>
      </w:divBdr>
    </w:div>
    <w:div w:id="450827781">
      <w:bodyDiv w:val="1"/>
      <w:marLeft w:val="0"/>
      <w:marRight w:val="0"/>
      <w:marTop w:val="0"/>
      <w:marBottom w:val="0"/>
      <w:divBdr>
        <w:top w:val="none" w:sz="0" w:space="0" w:color="auto"/>
        <w:left w:val="none" w:sz="0" w:space="0" w:color="auto"/>
        <w:bottom w:val="none" w:sz="0" w:space="0" w:color="auto"/>
        <w:right w:val="none" w:sz="0" w:space="0" w:color="auto"/>
      </w:divBdr>
    </w:div>
    <w:div w:id="627205255">
      <w:bodyDiv w:val="1"/>
      <w:marLeft w:val="0"/>
      <w:marRight w:val="0"/>
      <w:marTop w:val="0"/>
      <w:marBottom w:val="0"/>
      <w:divBdr>
        <w:top w:val="none" w:sz="0" w:space="0" w:color="auto"/>
        <w:left w:val="none" w:sz="0" w:space="0" w:color="auto"/>
        <w:bottom w:val="none" w:sz="0" w:space="0" w:color="auto"/>
        <w:right w:val="none" w:sz="0" w:space="0" w:color="auto"/>
      </w:divBdr>
    </w:div>
    <w:div w:id="675882030">
      <w:bodyDiv w:val="1"/>
      <w:marLeft w:val="0"/>
      <w:marRight w:val="0"/>
      <w:marTop w:val="0"/>
      <w:marBottom w:val="0"/>
      <w:divBdr>
        <w:top w:val="none" w:sz="0" w:space="0" w:color="auto"/>
        <w:left w:val="none" w:sz="0" w:space="0" w:color="auto"/>
        <w:bottom w:val="none" w:sz="0" w:space="0" w:color="auto"/>
        <w:right w:val="none" w:sz="0" w:space="0" w:color="auto"/>
      </w:divBdr>
    </w:div>
    <w:div w:id="704016096">
      <w:bodyDiv w:val="1"/>
      <w:marLeft w:val="0"/>
      <w:marRight w:val="0"/>
      <w:marTop w:val="0"/>
      <w:marBottom w:val="0"/>
      <w:divBdr>
        <w:top w:val="none" w:sz="0" w:space="0" w:color="auto"/>
        <w:left w:val="none" w:sz="0" w:space="0" w:color="auto"/>
        <w:bottom w:val="none" w:sz="0" w:space="0" w:color="auto"/>
        <w:right w:val="none" w:sz="0" w:space="0" w:color="auto"/>
      </w:divBdr>
    </w:div>
    <w:div w:id="720254930">
      <w:bodyDiv w:val="1"/>
      <w:marLeft w:val="0"/>
      <w:marRight w:val="0"/>
      <w:marTop w:val="0"/>
      <w:marBottom w:val="0"/>
      <w:divBdr>
        <w:top w:val="none" w:sz="0" w:space="0" w:color="auto"/>
        <w:left w:val="none" w:sz="0" w:space="0" w:color="auto"/>
        <w:bottom w:val="none" w:sz="0" w:space="0" w:color="auto"/>
        <w:right w:val="none" w:sz="0" w:space="0" w:color="auto"/>
      </w:divBdr>
    </w:div>
    <w:div w:id="776800667">
      <w:bodyDiv w:val="1"/>
      <w:marLeft w:val="0"/>
      <w:marRight w:val="0"/>
      <w:marTop w:val="0"/>
      <w:marBottom w:val="0"/>
      <w:divBdr>
        <w:top w:val="none" w:sz="0" w:space="0" w:color="auto"/>
        <w:left w:val="none" w:sz="0" w:space="0" w:color="auto"/>
        <w:bottom w:val="none" w:sz="0" w:space="0" w:color="auto"/>
        <w:right w:val="none" w:sz="0" w:space="0" w:color="auto"/>
      </w:divBdr>
    </w:div>
    <w:div w:id="888495216">
      <w:bodyDiv w:val="1"/>
      <w:marLeft w:val="0"/>
      <w:marRight w:val="0"/>
      <w:marTop w:val="0"/>
      <w:marBottom w:val="0"/>
      <w:divBdr>
        <w:top w:val="none" w:sz="0" w:space="0" w:color="auto"/>
        <w:left w:val="none" w:sz="0" w:space="0" w:color="auto"/>
        <w:bottom w:val="none" w:sz="0" w:space="0" w:color="auto"/>
        <w:right w:val="none" w:sz="0" w:space="0" w:color="auto"/>
      </w:divBdr>
    </w:div>
    <w:div w:id="1196894376">
      <w:bodyDiv w:val="1"/>
      <w:marLeft w:val="0"/>
      <w:marRight w:val="0"/>
      <w:marTop w:val="0"/>
      <w:marBottom w:val="0"/>
      <w:divBdr>
        <w:top w:val="none" w:sz="0" w:space="0" w:color="auto"/>
        <w:left w:val="none" w:sz="0" w:space="0" w:color="auto"/>
        <w:bottom w:val="none" w:sz="0" w:space="0" w:color="auto"/>
        <w:right w:val="none" w:sz="0" w:space="0" w:color="auto"/>
      </w:divBdr>
    </w:div>
    <w:div w:id="1331446690">
      <w:bodyDiv w:val="1"/>
      <w:marLeft w:val="0"/>
      <w:marRight w:val="0"/>
      <w:marTop w:val="0"/>
      <w:marBottom w:val="0"/>
      <w:divBdr>
        <w:top w:val="none" w:sz="0" w:space="0" w:color="auto"/>
        <w:left w:val="none" w:sz="0" w:space="0" w:color="auto"/>
        <w:bottom w:val="none" w:sz="0" w:space="0" w:color="auto"/>
        <w:right w:val="none" w:sz="0" w:space="0" w:color="auto"/>
      </w:divBdr>
    </w:div>
    <w:div w:id="1419984578">
      <w:bodyDiv w:val="1"/>
      <w:marLeft w:val="0"/>
      <w:marRight w:val="0"/>
      <w:marTop w:val="0"/>
      <w:marBottom w:val="0"/>
      <w:divBdr>
        <w:top w:val="none" w:sz="0" w:space="0" w:color="auto"/>
        <w:left w:val="none" w:sz="0" w:space="0" w:color="auto"/>
        <w:bottom w:val="none" w:sz="0" w:space="0" w:color="auto"/>
        <w:right w:val="none" w:sz="0" w:space="0" w:color="auto"/>
      </w:divBdr>
    </w:div>
    <w:div w:id="1468010026">
      <w:bodyDiv w:val="1"/>
      <w:marLeft w:val="0"/>
      <w:marRight w:val="0"/>
      <w:marTop w:val="0"/>
      <w:marBottom w:val="0"/>
      <w:divBdr>
        <w:top w:val="none" w:sz="0" w:space="0" w:color="auto"/>
        <w:left w:val="none" w:sz="0" w:space="0" w:color="auto"/>
        <w:bottom w:val="none" w:sz="0" w:space="0" w:color="auto"/>
        <w:right w:val="none" w:sz="0" w:space="0" w:color="auto"/>
      </w:divBdr>
    </w:div>
    <w:div w:id="1522083404">
      <w:bodyDiv w:val="1"/>
      <w:marLeft w:val="0"/>
      <w:marRight w:val="0"/>
      <w:marTop w:val="0"/>
      <w:marBottom w:val="0"/>
      <w:divBdr>
        <w:top w:val="none" w:sz="0" w:space="0" w:color="auto"/>
        <w:left w:val="none" w:sz="0" w:space="0" w:color="auto"/>
        <w:bottom w:val="none" w:sz="0" w:space="0" w:color="auto"/>
        <w:right w:val="none" w:sz="0" w:space="0" w:color="auto"/>
      </w:divBdr>
    </w:div>
    <w:div w:id="1569341170">
      <w:bodyDiv w:val="1"/>
      <w:marLeft w:val="0"/>
      <w:marRight w:val="0"/>
      <w:marTop w:val="0"/>
      <w:marBottom w:val="0"/>
      <w:divBdr>
        <w:top w:val="none" w:sz="0" w:space="0" w:color="auto"/>
        <w:left w:val="none" w:sz="0" w:space="0" w:color="auto"/>
        <w:bottom w:val="none" w:sz="0" w:space="0" w:color="auto"/>
        <w:right w:val="none" w:sz="0" w:space="0" w:color="auto"/>
      </w:divBdr>
    </w:div>
    <w:div w:id="1834181396">
      <w:bodyDiv w:val="1"/>
      <w:marLeft w:val="0"/>
      <w:marRight w:val="0"/>
      <w:marTop w:val="0"/>
      <w:marBottom w:val="0"/>
      <w:divBdr>
        <w:top w:val="none" w:sz="0" w:space="0" w:color="auto"/>
        <w:left w:val="none" w:sz="0" w:space="0" w:color="auto"/>
        <w:bottom w:val="none" w:sz="0" w:space="0" w:color="auto"/>
        <w:right w:val="none" w:sz="0" w:space="0" w:color="auto"/>
      </w:divBdr>
    </w:div>
    <w:div w:id="2046639502">
      <w:bodyDiv w:val="1"/>
      <w:marLeft w:val="0"/>
      <w:marRight w:val="0"/>
      <w:marTop w:val="0"/>
      <w:marBottom w:val="0"/>
      <w:divBdr>
        <w:top w:val="none" w:sz="0" w:space="0" w:color="auto"/>
        <w:left w:val="none" w:sz="0" w:space="0" w:color="auto"/>
        <w:bottom w:val="none" w:sz="0" w:space="0" w:color="auto"/>
        <w:right w:val="none" w:sz="0" w:space="0" w:color="auto"/>
      </w:divBdr>
      <w:divsChild>
        <w:div w:id="31618593">
          <w:marLeft w:val="0"/>
          <w:marRight w:val="0"/>
          <w:marTop w:val="0"/>
          <w:marBottom w:val="0"/>
          <w:divBdr>
            <w:top w:val="none" w:sz="0" w:space="0" w:color="auto"/>
            <w:left w:val="none" w:sz="0" w:space="0" w:color="auto"/>
            <w:bottom w:val="none" w:sz="0" w:space="0" w:color="auto"/>
            <w:right w:val="none" w:sz="0" w:space="0" w:color="auto"/>
          </w:divBdr>
        </w:div>
        <w:div w:id="40592173">
          <w:marLeft w:val="0"/>
          <w:marRight w:val="0"/>
          <w:marTop w:val="0"/>
          <w:marBottom w:val="0"/>
          <w:divBdr>
            <w:top w:val="none" w:sz="0" w:space="0" w:color="auto"/>
            <w:left w:val="none" w:sz="0" w:space="0" w:color="auto"/>
            <w:bottom w:val="none" w:sz="0" w:space="0" w:color="auto"/>
            <w:right w:val="none" w:sz="0" w:space="0" w:color="auto"/>
          </w:divBdr>
        </w:div>
        <w:div w:id="109672414">
          <w:marLeft w:val="0"/>
          <w:marRight w:val="0"/>
          <w:marTop w:val="0"/>
          <w:marBottom w:val="0"/>
          <w:divBdr>
            <w:top w:val="none" w:sz="0" w:space="0" w:color="auto"/>
            <w:left w:val="none" w:sz="0" w:space="0" w:color="auto"/>
            <w:bottom w:val="none" w:sz="0" w:space="0" w:color="auto"/>
            <w:right w:val="none" w:sz="0" w:space="0" w:color="auto"/>
          </w:divBdr>
        </w:div>
        <w:div w:id="336810797">
          <w:marLeft w:val="0"/>
          <w:marRight w:val="0"/>
          <w:marTop w:val="0"/>
          <w:marBottom w:val="0"/>
          <w:divBdr>
            <w:top w:val="none" w:sz="0" w:space="0" w:color="auto"/>
            <w:left w:val="none" w:sz="0" w:space="0" w:color="auto"/>
            <w:bottom w:val="none" w:sz="0" w:space="0" w:color="auto"/>
            <w:right w:val="none" w:sz="0" w:space="0" w:color="auto"/>
          </w:divBdr>
        </w:div>
        <w:div w:id="357897739">
          <w:marLeft w:val="0"/>
          <w:marRight w:val="0"/>
          <w:marTop w:val="0"/>
          <w:marBottom w:val="0"/>
          <w:divBdr>
            <w:top w:val="none" w:sz="0" w:space="0" w:color="auto"/>
            <w:left w:val="none" w:sz="0" w:space="0" w:color="auto"/>
            <w:bottom w:val="none" w:sz="0" w:space="0" w:color="auto"/>
            <w:right w:val="none" w:sz="0" w:space="0" w:color="auto"/>
          </w:divBdr>
        </w:div>
        <w:div w:id="364210175">
          <w:marLeft w:val="0"/>
          <w:marRight w:val="0"/>
          <w:marTop w:val="0"/>
          <w:marBottom w:val="0"/>
          <w:divBdr>
            <w:top w:val="none" w:sz="0" w:space="0" w:color="auto"/>
            <w:left w:val="none" w:sz="0" w:space="0" w:color="auto"/>
            <w:bottom w:val="none" w:sz="0" w:space="0" w:color="auto"/>
            <w:right w:val="none" w:sz="0" w:space="0" w:color="auto"/>
          </w:divBdr>
        </w:div>
        <w:div w:id="541870051">
          <w:marLeft w:val="0"/>
          <w:marRight w:val="0"/>
          <w:marTop w:val="0"/>
          <w:marBottom w:val="0"/>
          <w:divBdr>
            <w:top w:val="none" w:sz="0" w:space="0" w:color="auto"/>
            <w:left w:val="none" w:sz="0" w:space="0" w:color="auto"/>
            <w:bottom w:val="none" w:sz="0" w:space="0" w:color="auto"/>
            <w:right w:val="none" w:sz="0" w:space="0" w:color="auto"/>
          </w:divBdr>
        </w:div>
        <w:div w:id="638069534">
          <w:marLeft w:val="0"/>
          <w:marRight w:val="0"/>
          <w:marTop w:val="0"/>
          <w:marBottom w:val="0"/>
          <w:divBdr>
            <w:top w:val="none" w:sz="0" w:space="0" w:color="auto"/>
            <w:left w:val="none" w:sz="0" w:space="0" w:color="auto"/>
            <w:bottom w:val="none" w:sz="0" w:space="0" w:color="auto"/>
            <w:right w:val="none" w:sz="0" w:space="0" w:color="auto"/>
          </w:divBdr>
        </w:div>
        <w:div w:id="783229095">
          <w:marLeft w:val="0"/>
          <w:marRight w:val="0"/>
          <w:marTop w:val="0"/>
          <w:marBottom w:val="0"/>
          <w:divBdr>
            <w:top w:val="none" w:sz="0" w:space="0" w:color="auto"/>
            <w:left w:val="none" w:sz="0" w:space="0" w:color="auto"/>
            <w:bottom w:val="none" w:sz="0" w:space="0" w:color="auto"/>
            <w:right w:val="none" w:sz="0" w:space="0" w:color="auto"/>
          </w:divBdr>
        </w:div>
        <w:div w:id="862209163">
          <w:marLeft w:val="0"/>
          <w:marRight w:val="0"/>
          <w:marTop w:val="0"/>
          <w:marBottom w:val="0"/>
          <w:divBdr>
            <w:top w:val="none" w:sz="0" w:space="0" w:color="auto"/>
            <w:left w:val="none" w:sz="0" w:space="0" w:color="auto"/>
            <w:bottom w:val="none" w:sz="0" w:space="0" w:color="auto"/>
            <w:right w:val="none" w:sz="0" w:space="0" w:color="auto"/>
          </w:divBdr>
        </w:div>
        <w:div w:id="873034965">
          <w:marLeft w:val="0"/>
          <w:marRight w:val="0"/>
          <w:marTop w:val="0"/>
          <w:marBottom w:val="0"/>
          <w:divBdr>
            <w:top w:val="none" w:sz="0" w:space="0" w:color="auto"/>
            <w:left w:val="none" w:sz="0" w:space="0" w:color="auto"/>
            <w:bottom w:val="none" w:sz="0" w:space="0" w:color="auto"/>
            <w:right w:val="none" w:sz="0" w:space="0" w:color="auto"/>
          </w:divBdr>
        </w:div>
        <w:div w:id="874196916">
          <w:marLeft w:val="0"/>
          <w:marRight w:val="0"/>
          <w:marTop w:val="0"/>
          <w:marBottom w:val="0"/>
          <w:divBdr>
            <w:top w:val="none" w:sz="0" w:space="0" w:color="auto"/>
            <w:left w:val="none" w:sz="0" w:space="0" w:color="auto"/>
            <w:bottom w:val="none" w:sz="0" w:space="0" w:color="auto"/>
            <w:right w:val="none" w:sz="0" w:space="0" w:color="auto"/>
          </w:divBdr>
        </w:div>
        <w:div w:id="874270343">
          <w:marLeft w:val="0"/>
          <w:marRight w:val="0"/>
          <w:marTop w:val="0"/>
          <w:marBottom w:val="0"/>
          <w:divBdr>
            <w:top w:val="none" w:sz="0" w:space="0" w:color="auto"/>
            <w:left w:val="none" w:sz="0" w:space="0" w:color="auto"/>
            <w:bottom w:val="none" w:sz="0" w:space="0" w:color="auto"/>
            <w:right w:val="none" w:sz="0" w:space="0" w:color="auto"/>
          </w:divBdr>
        </w:div>
        <w:div w:id="882791340">
          <w:marLeft w:val="0"/>
          <w:marRight w:val="0"/>
          <w:marTop w:val="0"/>
          <w:marBottom w:val="0"/>
          <w:divBdr>
            <w:top w:val="none" w:sz="0" w:space="0" w:color="auto"/>
            <w:left w:val="none" w:sz="0" w:space="0" w:color="auto"/>
            <w:bottom w:val="none" w:sz="0" w:space="0" w:color="auto"/>
            <w:right w:val="none" w:sz="0" w:space="0" w:color="auto"/>
          </w:divBdr>
        </w:div>
        <w:div w:id="1024551105">
          <w:marLeft w:val="0"/>
          <w:marRight w:val="0"/>
          <w:marTop w:val="0"/>
          <w:marBottom w:val="0"/>
          <w:divBdr>
            <w:top w:val="none" w:sz="0" w:space="0" w:color="auto"/>
            <w:left w:val="none" w:sz="0" w:space="0" w:color="auto"/>
            <w:bottom w:val="none" w:sz="0" w:space="0" w:color="auto"/>
            <w:right w:val="none" w:sz="0" w:space="0" w:color="auto"/>
          </w:divBdr>
        </w:div>
        <w:div w:id="1112435851">
          <w:marLeft w:val="0"/>
          <w:marRight w:val="0"/>
          <w:marTop w:val="0"/>
          <w:marBottom w:val="0"/>
          <w:divBdr>
            <w:top w:val="none" w:sz="0" w:space="0" w:color="auto"/>
            <w:left w:val="none" w:sz="0" w:space="0" w:color="auto"/>
            <w:bottom w:val="none" w:sz="0" w:space="0" w:color="auto"/>
            <w:right w:val="none" w:sz="0" w:space="0" w:color="auto"/>
          </w:divBdr>
        </w:div>
        <w:div w:id="1138650091">
          <w:marLeft w:val="0"/>
          <w:marRight w:val="0"/>
          <w:marTop w:val="0"/>
          <w:marBottom w:val="0"/>
          <w:divBdr>
            <w:top w:val="none" w:sz="0" w:space="0" w:color="auto"/>
            <w:left w:val="none" w:sz="0" w:space="0" w:color="auto"/>
            <w:bottom w:val="none" w:sz="0" w:space="0" w:color="auto"/>
            <w:right w:val="none" w:sz="0" w:space="0" w:color="auto"/>
          </w:divBdr>
        </w:div>
        <w:div w:id="1167668407">
          <w:marLeft w:val="0"/>
          <w:marRight w:val="0"/>
          <w:marTop w:val="0"/>
          <w:marBottom w:val="0"/>
          <w:divBdr>
            <w:top w:val="none" w:sz="0" w:space="0" w:color="auto"/>
            <w:left w:val="none" w:sz="0" w:space="0" w:color="auto"/>
            <w:bottom w:val="none" w:sz="0" w:space="0" w:color="auto"/>
            <w:right w:val="none" w:sz="0" w:space="0" w:color="auto"/>
          </w:divBdr>
        </w:div>
        <w:div w:id="1172452822">
          <w:marLeft w:val="0"/>
          <w:marRight w:val="0"/>
          <w:marTop w:val="0"/>
          <w:marBottom w:val="0"/>
          <w:divBdr>
            <w:top w:val="none" w:sz="0" w:space="0" w:color="auto"/>
            <w:left w:val="none" w:sz="0" w:space="0" w:color="auto"/>
            <w:bottom w:val="none" w:sz="0" w:space="0" w:color="auto"/>
            <w:right w:val="none" w:sz="0" w:space="0" w:color="auto"/>
          </w:divBdr>
        </w:div>
        <w:div w:id="1181551677">
          <w:marLeft w:val="0"/>
          <w:marRight w:val="0"/>
          <w:marTop w:val="0"/>
          <w:marBottom w:val="0"/>
          <w:divBdr>
            <w:top w:val="none" w:sz="0" w:space="0" w:color="auto"/>
            <w:left w:val="none" w:sz="0" w:space="0" w:color="auto"/>
            <w:bottom w:val="none" w:sz="0" w:space="0" w:color="auto"/>
            <w:right w:val="none" w:sz="0" w:space="0" w:color="auto"/>
          </w:divBdr>
        </w:div>
        <w:div w:id="1221790140">
          <w:marLeft w:val="0"/>
          <w:marRight w:val="0"/>
          <w:marTop w:val="0"/>
          <w:marBottom w:val="0"/>
          <w:divBdr>
            <w:top w:val="none" w:sz="0" w:space="0" w:color="auto"/>
            <w:left w:val="none" w:sz="0" w:space="0" w:color="auto"/>
            <w:bottom w:val="none" w:sz="0" w:space="0" w:color="auto"/>
            <w:right w:val="none" w:sz="0" w:space="0" w:color="auto"/>
          </w:divBdr>
        </w:div>
        <w:div w:id="1226918533">
          <w:marLeft w:val="0"/>
          <w:marRight w:val="0"/>
          <w:marTop w:val="0"/>
          <w:marBottom w:val="0"/>
          <w:divBdr>
            <w:top w:val="none" w:sz="0" w:space="0" w:color="auto"/>
            <w:left w:val="none" w:sz="0" w:space="0" w:color="auto"/>
            <w:bottom w:val="none" w:sz="0" w:space="0" w:color="auto"/>
            <w:right w:val="none" w:sz="0" w:space="0" w:color="auto"/>
          </w:divBdr>
        </w:div>
        <w:div w:id="1247491765">
          <w:marLeft w:val="0"/>
          <w:marRight w:val="0"/>
          <w:marTop w:val="0"/>
          <w:marBottom w:val="0"/>
          <w:divBdr>
            <w:top w:val="none" w:sz="0" w:space="0" w:color="auto"/>
            <w:left w:val="none" w:sz="0" w:space="0" w:color="auto"/>
            <w:bottom w:val="none" w:sz="0" w:space="0" w:color="auto"/>
            <w:right w:val="none" w:sz="0" w:space="0" w:color="auto"/>
          </w:divBdr>
        </w:div>
        <w:div w:id="1277912335">
          <w:marLeft w:val="0"/>
          <w:marRight w:val="0"/>
          <w:marTop w:val="0"/>
          <w:marBottom w:val="0"/>
          <w:divBdr>
            <w:top w:val="none" w:sz="0" w:space="0" w:color="auto"/>
            <w:left w:val="none" w:sz="0" w:space="0" w:color="auto"/>
            <w:bottom w:val="none" w:sz="0" w:space="0" w:color="auto"/>
            <w:right w:val="none" w:sz="0" w:space="0" w:color="auto"/>
          </w:divBdr>
        </w:div>
        <w:div w:id="1384602625">
          <w:marLeft w:val="0"/>
          <w:marRight w:val="0"/>
          <w:marTop w:val="0"/>
          <w:marBottom w:val="0"/>
          <w:divBdr>
            <w:top w:val="none" w:sz="0" w:space="0" w:color="auto"/>
            <w:left w:val="none" w:sz="0" w:space="0" w:color="auto"/>
            <w:bottom w:val="none" w:sz="0" w:space="0" w:color="auto"/>
            <w:right w:val="none" w:sz="0" w:space="0" w:color="auto"/>
          </w:divBdr>
        </w:div>
        <w:div w:id="1480074175">
          <w:marLeft w:val="0"/>
          <w:marRight w:val="0"/>
          <w:marTop w:val="0"/>
          <w:marBottom w:val="0"/>
          <w:divBdr>
            <w:top w:val="none" w:sz="0" w:space="0" w:color="auto"/>
            <w:left w:val="none" w:sz="0" w:space="0" w:color="auto"/>
            <w:bottom w:val="none" w:sz="0" w:space="0" w:color="auto"/>
            <w:right w:val="none" w:sz="0" w:space="0" w:color="auto"/>
          </w:divBdr>
        </w:div>
        <w:div w:id="1526867699">
          <w:marLeft w:val="0"/>
          <w:marRight w:val="0"/>
          <w:marTop w:val="0"/>
          <w:marBottom w:val="0"/>
          <w:divBdr>
            <w:top w:val="none" w:sz="0" w:space="0" w:color="auto"/>
            <w:left w:val="none" w:sz="0" w:space="0" w:color="auto"/>
            <w:bottom w:val="none" w:sz="0" w:space="0" w:color="auto"/>
            <w:right w:val="none" w:sz="0" w:space="0" w:color="auto"/>
          </w:divBdr>
        </w:div>
        <w:div w:id="1533764406">
          <w:marLeft w:val="0"/>
          <w:marRight w:val="0"/>
          <w:marTop w:val="0"/>
          <w:marBottom w:val="0"/>
          <w:divBdr>
            <w:top w:val="none" w:sz="0" w:space="0" w:color="auto"/>
            <w:left w:val="none" w:sz="0" w:space="0" w:color="auto"/>
            <w:bottom w:val="none" w:sz="0" w:space="0" w:color="auto"/>
            <w:right w:val="none" w:sz="0" w:space="0" w:color="auto"/>
          </w:divBdr>
        </w:div>
        <w:div w:id="1602185256">
          <w:marLeft w:val="0"/>
          <w:marRight w:val="0"/>
          <w:marTop w:val="0"/>
          <w:marBottom w:val="0"/>
          <w:divBdr>
            <w:top w:val="none" w:sz="0" w:space="0" w:color="auto"/>
            <w:left w:val="none" w:sz="0" w:space="0" w:color="auto"/>
            <w:bottom w:val="none" w:sz="0" w:space="0" w:color="auto"/>
            <w:right w:val="none" w:sz="0" w:space="0" w:color="auto"/>
          </w:divBdr>
        </w:div>
        <w:div w:id="1622106456">
          <w:marLeft w:val="0"/>
          <w:marRight w:val="0"/>
          <w:marTop w:val="0"/>
          <w:marBottom w:val="0"/>
          <w:divBdr>
            <w:top w:val="none" w:sz="0" w:space="0" w:color="auto"/>
            <w:left w:val="none" w:sz="0" w:space="0" w:color="auto"/>
            <w:bottom w:val="none" w:sz="0" w:space="0" w:color="auto"/>
            <w:right w:val="none" w:sz="0" w:space="0" w:color="auto"/>
          </w:divBdr>
        </w:div>
        <w:div w:id="1827865649">
          <w:marLeft w:val="0"/>
          <w:marRight w:val="0"/>
          <w:marTop w:val="0"/>
          <w:marBottom w:val="0"/>
          <w:divBdr>
            <w:top w:val="none" w:sz="0" w:space="0" w:color="auto"/>
            <w:left w:val="none" w:sz="0" w:space="0" w:color="auto"/>
            <w:bottom w:val="none" w:sz="0" w:space="0" w:color="auto"/>
            <w:right w:val="none" w:sz="0" w:space="0" w:color="auto"/>
          </w:divBdr>
        </w:div>
        <w:div w:id="1862085660">
          <w:marLeft w:val="0"/>
          <w:marRight w:val="0"/>
          <w:marTop w:val="0"/>
          <w:marBottom w:val="0"/>
          <w:divBdr>
            <w:top w:val="none" w:sz="0" w:space="0" w:color="auto"/>
            <w:left w:val="none" w:sz="0" w:space="0" w:color="auto"/>
            <w:bottom w:val="none" w:sz="0" w:space="0" w:color="auto"/>
            <w:right w:val="none" w:sz="0" w:space="0" w:color="auto"/>
          </w:divBdr>
        </w:div>
        <w:div w:id="1868058731">
          <w:marLeft w:val="0"/>
          <w:marRight w:val="0"/>
          <w:marTop w:val="0"/>
          <w:marBottom w:val="0"/>
          <w:divBdr>
            <w:top w:val="none" w:sz="0" w:space="0" w:color="auto"/>
            <w:left w:val="none" w:sz="0" w:space="0" w:color="auto"/>
            <w:bottom w:val="none" w:sz="0" w:space="0" w:color="auto"/>
            <w:right w:val="none" w:sz="0" w:space="0" w:color="auto"/>
          </w:divBdr>
        </w:div>
        <w:div w:id="1894924703">
          <w:marLeft w:val="0"/>
          <w:marRight w:val="0"/>
          <w:marTop w:val="0"/>
          <w:marBottom w:val="0"/>
          <w:divBdr>
            <w:top w:val="none" w:sz="0" w:space="0" w:color="auto"/>
            <w:left w:val="none" w:sz="0" w:space="0" w:color="auto"/>
            <w:bottom w:val="none" w:sz="0" w:space="0" w:color="auto"/>
            <w:right w:val="none" w:sz="0" w:space="0" w:color="auto"/>
          </w:divBdr>
        </w:div>
        <w:div w:id="1898933679">
          <w:marLeft w:val="0"/>
          <w:marRight w:val="0"/>
          <w:marTop w:val="0"/>
          <w:marBottom w:val="0"/>
          <w:divBdr>
            <w:top w:val="none" w:sz="0" w:space="0" w:color="auto"/>
            <w:left w:val="none" w:sz="0" w:space="0" w:color="auto"/>
            <w:bottom w:val="none" w:sz="0" w:space="0" w:color="auto"/>
            <w:right w:val="none" w:sz="0" w:space="0" w:color="auto"/>
          </w:divBdr>
        </w:div>
        <w:div w:id="1932855329">
          <w:marLeft w:val="0"/>
          <w:marRight w:val="0"/>
          <w:marTop w:val="0"/>
          <w:marBottom w:val="0"/>
          <w:divBdr>
            <w:top w:val="none" w:sz="0" w:space="0" w:color="auto"/>
            <w:left w:val="none" w:sz="0" w:space="0" w:color="auto"/>
            <w:bottom w:val="none" w:sz="0" w:space="0" w:color="auto"/>
            <w:right w:val="none" w:sz="0" w:space="0" w:color="auto"/>
          </w:divBdr>
        </w:div>
        <w:div w:id="2047561132">
          <w:marLeft w:val="0"/>
          <w:marRight w:val="0"/>
          <w:marTop w:val="0"/>
          <w:marBottom w:val="0"/>
          <w:divBdr>
            <w:top w:val="none" w:sz="0" w:space="0" w:color="auto"/>
            <w:left w:val="none" w:sz="0" w:space="0" w:color="auto"/>
            <w:bottom w:val="none" w:sz="0" w:space="0" w:color="auto"/>
            <w:right w:val="none" w:sz="0" w:space="0" w:color="auto"/>
          </w:divBdr>
        </w:div>
        <w:div w:id="2111505990">
          <w:marLeft w:val="0"/>
          <w:marRight w:val="0"/>
          <w:marTop w:val="0"/>
          <w:marBottom w:val="0"/>
          <w:divBdr>
            <w:top w:val="none" w:sz="0" w:space="0" w:color="auto"/>
            <w:left w:val="none" w:sz="0" w:space="0" w:color="auto"/>
            <w:bottom w:val="none" w:sz="0" w:space="0" w:color="auto"/>
            <w:right w:val="none" w:sz="0" w:space="0" w:color="auto"/>
          </w:divBdr>
        </w:div>
        <w:div w:id="2133860854">
          <w:marLeft w:val="0"/>
          <w:marRight w:val="0"/>
          <w:marTop w:val="0"/>
          <w:marBottom w:val="0"/>
          <w:divBdr>
            <w:top w:val="none" w:sz="0" w:space="0" w:color="auto"/>
            <w:left w:val="none" w:sz="0" w:space="0" w:color="auto"/>
            <w:bottom w:val="none" w:sz="0" w:space="0" w:color="auto"/>
            <w:right w:val="none" w:sz="0" w:space="0" w:color="auto"/>
          </w:divBdr>
        </w:div>
      </w:divsChild>
    </w:div>
    <w:div w:id="214427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92F482-69A1-488E-9E14-94316BA5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7278</Words>
  <Characters>41485</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ОРГАНИЗАЦИОННОЕ ПОВЕДЕНИЕ</vt:lpstr>
    </vt:vector>
  </TitlesOfParts>
  <Company>SPecialiST RePack</Company>
  <LinksUpToDate>false</LinksUpToDate>
  <CharactersWithSpaces>48666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ОРГАНИЗАЦИОННОЕ ПОВЕДЕНИЕ</dc:title>
  <dc:creator>tlobanova</dc:creator>
  <cp:lastModifiedBy>Home</cp:lastModifiedBy>
  <cp:revision>2</cp:revision>
  <cp:lastPrinted>2017-04-19T11:05:00Z</cp:lastPrinted>
  <dcterms:created xsi:type="dcterms:W3CDTF">2017-04-24T10:21:00Z</dcterms:created>
  <dcterms:modified xsi:type="dcterms:W3CDTF">2017-04-24T10:21:00Z</dcterms:modified>
</cp:coreProperties>
</file>