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9"/>
        <w:ind w:left="36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Утвержден</w:t>
      </w:r>
      <w:r/>
    </w:p>
    <w:p>
      <w:pPr>
        <w:pStyle w:val="639"/>
        <w:ind w:left="360" w:firstLine="0"/>
        <w:jc w:val="right"/>
        <w:spacing w:before="0" w:after="0" w:line="240" w:lineRule="auto"/>
      </w:pPr>
      <w:r>
        <w:rPr>
          <w:rFonts w:ascii="Times New Roman" w:hAnsi="Times New Roman" w:eastAsia="Times New Roman" w:cs="Times New Roman"/>
          <w:color w:val="000000"/>
        </w:rPr>
        <w:t xml:space="preserve">на заседании кафедры </w:t>
      </w:r>
      <w:r/>
    </w:p>
    <w:p>
      <w:pPr>
        <w:pStyle w:val="639"/>
        <w:ind w:left="360" w:firstLine="0"/>
        <w:jc w:val="right"/>
        <w:spacing w:before="0" w:after="0" w:line="240" w:lineRule="auto"/>
      </w:pPr>
      <w:r>
        <w:rPr>
          <w:rFonts w:ascii="Times New Roman" w:hAnsi="Times New Roman" w:eastAsia="Times New Roman" w:cs="Times New Roman"/>
          <w:i/>
          <w:color w:val="000000"/>
          <w:u w:val="single"/>
        </w:rPr>
        <w:t xml:space="preserve">_____(название кафедры)__________</w:t>
      </w:r>
      <w:r>
        <w:rPr>
          <w:rFonts w:ascii="Times New Roman" w:hAnsi="Times New Roman" w:eastAsia="Times New Roman" w:cs="Times New Roman"/>
          <w:color w:val="000000"/>
        </w:rPr>
        <w:t xml:space="preserve">экономического факультета </w:t>
      </w:r>
      <w:r/>
    </w:p>
    <w:p>
      <w:pPr>
        <w:pStyle w:val="639"/>
        <w:ind w:left="360" w:firstLine="0"/>
        <w:jc w:val="right"/>
        <w:spacing w:before="0" w:after="0" w:line="240" w:lineRule="auto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Протокол заседания кафедры №___  ________________ 202_ г.</w:t>
      </w:r>
      <w:r/>
    </w:p>
    <w:p>
      <w:pPr>
        <w:pStyle w:val="639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Cambria" w:cs="Times New Roman"/>
          <w:b/>
          <w:color w:val="000000"/>
          <w:sz w:val="24"/>
          <w:szCs w:val="24"/>
        </w:rPr>
      </w:r>
      <w:r/>
    </w:p>
    <w:p>
      <w:pPr>
        <w:pStyle w:val="639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ИНДИВИДУАЛЬНЫЙ ПЛАН РАБОТЫ АСПИРАНТА</w:t>
      </w:r>
      <w:r/>
    </w:p>
    <w:p>
      <w:pPr>
        <w:pStyle w:val="639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2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3810</wp:posOffset>
                </wp:positionV>
                <wp:extent cx="619125" cy="619125"/>
                <wp:effectExtent l="0" t="0" r="0" b="0"/>
                <wp:wrapTight wrapText="bothSides">
                  <wp:wrapPolygon edited="1">
                    <wp:start x="-332" y="0"/>
                    <wp:lineTo x="-332" y="21268"/>
                    <wp:lineTo x="21600" y="21268"/>
                    <wp:lineTo x="21600" y="0"/>
                    <wp:lineTo x="-332" y="0"/>
                  </wp:wrapPolygon>
                </wp:wrapTight>
                <wp:docPr id="1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58" t="-58" r="-58" b="-58"/>
                        <a:stretch/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.9pt;mso-position-horizontal:absolute;mso-position-vertical-relative:text;margin-top:0.3pt;mso-position-vertical:absolute;width:48.8pt;height:48.8pt;mso-wrap-distance-left:9.0pt;mso-wrap-distance-top:0.0pt;mso-wrap-distance-right:9.0pt;mso-wrap-distance-bottom:0.0pt;" wrapcoords="-1536 0 -1536 98463 100000 98463 100000 0 -1536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  <w:t xml:space="preserve">Ф</w:t>
      </w:r>
      <w:r>
        <w:rPr>
          <w:rFonts w:ascii="Times New Roman" w:hAnsi="Times New Roman" w:eastAsia="Cambria" w:cs="Times New Roman"/>
          <w:b/>
          <w:bCs/>
          <w:sz w:val="18"/>
          <w:szCs w:val="18"/>
          <w:shd w:val="clear" w:color="auto" w:fill="ffffff"/>
        </w:rPr>
        <w:t xml:space="preserve">едеральное государственное бюджетное образовательное учреждение высшего образования </w:t>
      </w:r>
      <w:r/>
    </w:p>
    <w:p>
      <w:pPr>
        <w:pStyle w:val="639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sz w:val="21"/>
          <w:szCs w:val="21"/>
          <w:shd w:val="clear" w:color="auto" w:fill="ffffff"/>
        </w:rPr>
        <w:t xml:space="preserve">«МОСКОВСКИЙ ГОСУДАРСТВЕННЫЙ УНИВЕРСИТЕТ ИМЕНИ М.В.ЛОМОНОСОВА»</w:t>
      </w:r>
      <w:r/>
    </w:p>
    <w:p>
      <w:pPr>
        <w:pStyle w:val="639"/>
        <w:ind w:left="360" w:firstLine="0"/>
        <w:jc w:val="center"/>
        <w:spacing w:before="0" w:after="0" w:line="240" w:lineRule="auto"/>
        <w:rPr>
          <w:rFonts w:eastAsia="Cambria"/>
        </w:rPr>
      </w:pPr>
      <w:r>
        <w:rPr>
          <w:rFonts w:ascii="Times New Roman" w:hAnsi="Times New Roman" w:eastAsia="Times New Roman" w:cs="Times New Roman"/>
          <w:b/>
          <w:bCs/>
          <w:color w:val="404040"/>
          <w:sz w:val="21"/>
          <w:szCs w:val="21"/>
          <w:shd w:val="clear" w:color="auto" w:fill="ffffff"/>
        </w:rPr>
        <w:t xml:space="preserve">                     </w:t>
      </w:r>
      <w:r/>
    </w:p>
    <w:p>
      <w:pPr>
        <w:pStyle w:val="639"/>
        <w:ind w:left="360" w:firstLine="0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r>
      <w:r/>
    </w:p>
    <w:p>
      <w:pPr>
        <w:pStyle w:val="639"/>
        <w:ind w:left="36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</w:rPr>
        <w:t xml:space="preserve">ЭКОНОМИЧЕСКИЙ ФАКУЛЬТЕТ</w:t>
      </w:r>
      <w:r/>
    </w:p>
    <w:p>
      <w:pPr>
        <w:pStyle w:val="639"/>
        <w:ind w:left="720" w:firstLine="0"/>
        <w:spacing w:before="0" w:after="0" w:line="240" w:lineRule="auto"/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</w:pPr>
      <w:r>
        <w:rPr>
          <w:rFonts w:ascii="Times New Roman" w:hAnsi="Times New Roman" w:eastAsia="Cambria" w:cs="Times New Roman"/>
          <w:b/>
          <w:bCs/>
          <w:color w:val="404040"/>
          <w:sz w:val="21"/>
          <w:szCs w:val="21"/>
          <w:shd w:val="clear" w:color="auto" w:fill="ffffff"/>
          <w:lang w:val="en-US" w:eastAsia="en-US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3" behindDoc="0" locked="0" layoutInCell="0" allowOverlap="1">
                <wp:simplePos x="0" y="0"/>
                <wp:positionH relativeFrom="margin">
                  <wp:posOffset>720090</wp:posOffset>
                </wp:positionH>
                <wp:positionV relativeFrom="paragraph">
                  <wp:posOffset>55245</wp:posOffset>
                </wp:positionV>
                <wp:extent cx="5648960" cy="127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484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3;mso-wrap-distance-left:9.0pt;mso-wrap-distance-top:0.0pt;mso-wrap-distance-right:9.0pt;mso-wrap-distance-bottom:0.0pt;visibility:visible;" from="56.7pt,4.3pt" to="501.5pt,4.4pt" filled="f" strokecolor="#000000" strokeweight="2.24pt"/>
            </w:pict>
          </mc:Fallback>
        </mc:AlternateContent>
      </w:r>
      <w:r/>
    </w:p>
    <w:tbl>
      <w:tblPr>
        <w:tblW w:w="9689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72"/>
        <w:gridCol w:w="1290"/>
        <w:gridCol w:w="5127"/>
      </w:tblGrid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Фамилия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4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26625</wp:posOffset>
                      </wp:positionV>
                      <wp:extent cx="950595" cy="1202055"/>
                      <wp:effectExtent l="0" t="0" r="0" b="0"/>
                      <wp:wrapNone/>
                      <wp:docPr id="3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/>
                            <wps:spPr bwMode="auto">
                              <a:xfrm>
                                <a:off x="0" y="0"/>
                                <a:ext cx="950594" cy="1202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639"/>
                                    <w:jc w:val="center"/>
                                    <w:spacing w:before="0" w:after="160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Место для фото (на усмотрение структурного подразделения)</w:t>
                                  </w:r>
                                  <w:r/>
                                  <w:r/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202" type="#_x0000_t202" style="position:absolute;z-index:4;o:allowoverlap:true;o:allowincell:true;mso-position-horizontal-relative:text;margin-left:176.5pt;mso-position-horizontal:absolute;mso-position-vertical-relative:text;margin-top:2.1pt;mso-position-vertical:absolute;width:74.8pt;height:94.6pt;mso-wrap-distance-left:9.0pt;mso-wrap-distance-top:0.0pt;mso-wrap-distance-right:9.0pt;mso-wrap-distance-bottom:0.0pt;v-text-anchor:top;visibility:visible;" fillcolor="#FFFFFF" strokecolor="#000000" strokeweight="1.00pt">
                      <v:textbox inset="0,0,0,0">
                        <w:txbxContent>
                          <w:p>
                            <w:pPr>
                              <w:pStyle w:val="639"/>
                              <w:jc w:val="center"/>
                              <w:spacing w:before="0" w:after="160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Место для фото (на усмотрение структурного подразделения)</w:t>
                            </w: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193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1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Дата рождения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eastAsia="Cambria" w:cs="Times New Roman"/>
                <w:sz w:val="20"/>
                <w:szCs w:val="20"/>
              </w:rPr>
              <w:t xml:space="preserve">(обучения)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Научная специальность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Специализация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Планируемая ученая степень, с указанием отрасли наук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  <w:t xml:space="preserve">Кандидат экономических наук</w:t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272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Научный руководитель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90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5127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1176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62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Аттестующая кафедра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27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688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Тема диссертации: «</w:t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  <w:t xml:space="preserve">______». Приказ №_____ от ___________202_ г.</w:t>
            </w:r>
            <w:r/>
          </w:p>
        </w:tc>
      </w:tr>
      <w:tr>
        <w:trPr>
          <w:trHeight w:val="51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36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Уточнения темы с указанием даты утверждения изменения:</w:t>
            </w:r>
            <w:r/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  <w:u w:val="single"/>
              </w:rPr>
              <w:t xml:space="preserve">(Название темы)</w:t>
            </w: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  <w:t xml:space="preserve">». Приказ №_____ от___________202_ г.</w:t>
            </w:r>
            <w:r/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45"/>
        </w:trPr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9689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i/>
                <w:sz w:val="24"/>
                <w:szCs w:val="24"/>
              </w:rPr>
            </w:r>
            <w:r/>
          </w:p>
        </w:tc>
      </w:tr>
    </w:tbl>
    <w:p>
      <w:pPr>
        <w:pStyle w:val="639"/>
        <w:numPr>
          <w:ilvl w:val="0"/>
          <w:numId w:val="0"/>
        </w:numPr>
        <w:ind w:left="72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br w:type="page" w:clear="all"/>
      </w:r>
      <w:r/>
      <w:r/>
    </w:p>
    <w:p>
      <w:pPr>
        <w:pStyle w:val="639"/>
        <w:ind w:left="72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639"/>
        <w:ind w:left="720" w:firstLine="0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 ИНДИВИДУАЛЬНЫЙ УЧЕБНЫЙ ПЛАН</w:t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_______________________________________________________________</w:t>
      </w:r>
      <w:r/>
    </w:p>
    <w:p>
      <w:pPr>
        <w:pStyle w:val="639"/>
        <w:spacing w:before="0" w:after="0" w:line="240" w:lineRule="auto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</w:r>
      <w:r/>
    </w:p>
    <w:p>
      <w:pPr>
        <w:pStyle w:val="639"/>
        <w:spacing w:before="0" w:after="0" w:line="240" w:lineRule="auto"/>
      </w:pPr>
      <w:r>
        <w:rPr>
          <w:rFonts w:ascii="Times New Roman" w:hAnsi="Times New Roman" w:eastAsia="Cambria" w:cs="Times New Roman"/>
          <w:b/>
          <w:sz w:val="28"/>
          <w:szCs w:val="28"/>
        </w:rPr>
        <w:t xml:space="preserve">2.1. План и результат освоения дисциплин (модулей), в том числе элективных и факультативных, направленных на подготовку к сдаче кандидатских экзаменов</w:t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</w:rPr>
      </w:r>
      <w:r/>
    </w:p>
    <w:tbl>
      <w:tblPr>
        <w:tblW w:w="10340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"/>
        <w:gridCol w:w="2769"/>
        <w:gridCol w:w="1880"/>
        <w:gridCol w:w="1495"/>
        <w:gridCol w:w="1749"/>
        <w:gridCol w:w="1781"/>
      </w:tblGrid>
      <w:tr>
        <w:trPr>
          <w:trHeight w:val="117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mbria" w:cs="Times New Roman"/>
                <w:b/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Наименование этапа освоения образовательного компонента программы аспирантуры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Учебный период (год обучения/семестр)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Трудоемкость по учебному плану (в зачетных единицах)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Результат (допущен к экзамену/</w:t>
            </w:r>
            <w:r/>
          </w:p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зачет/экзамен)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Дата завершения </w:t>
            </w:r>
            <w:r/>
          </w:p>
        </w:tc>
      </w:tr>
      <w:tr>
        <w:trPr>
          <w:trHeight w:val="233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4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1.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4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Дисциплины (модули), направленные на подготовку к кандидатским экзаменам</w:t>
            </w:r>
            <w:r/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История и философия науки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1/1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0"/>
                <w:szCs w:val="20"/>
              </w:rPr>
              <w:t xml:space="preserve">Допущен к экзамену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Иностранный язык</w:t>
            </w:r>
            <w:r/>
          </w:p>
          <w:p>
            <w:pPr>
              <w:pStyle w:val="639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(английский язык)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1/2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mbria" w:cs="Times New Roman"/>
                <w:sz w:val="20"/>
                <w:szCs w:val="20"/>
              </w:rPr>
              <w:t xml:space="preserve">Допущен к экзамену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19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40"/>
              <w:spacing w:before="480" w:after="120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Специальность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5.2.3. Региональная и отраслевая экономика (специализации: 7. Экономика инноваций 10. Маркетинг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2/3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160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4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Обязательные Дисциплины (модули)</w:t>
            </w:r>
            <w:r/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«Междисциплинарность научного познания в исследованиях Московского университета»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1/1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Общенаучный курс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  <w:lang w:val="en-US"/>
              </w:rPr>
              <w:t xml:space="preserve">I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  <w:sz w:val="20"/>
                <w:szCs w:val="20"/>
              </w:rPr>
              <w:t xml:space="preserve">указать название дисциплины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1/2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  <w:lang w:val="en-US"/>
              </w:rPr>
              <w:t xml:space="preserve">II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  <w:sz w:val="20"/>
                <w:szCs w:val="20"/>
              </w:rPr>
              <w:t xml:space="preserve">указать название дисциплины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2/4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2.3.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Дисциплина/ы (модуль/и) по выбору,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Научный семинар по выбору (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  <w:sz w:val="20"/>
                <w:szCs w:val="20"/>
              </w:rPr>
              <w:t xml:space="preserve">указать название научного семинара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2/3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Научный семинар по выбору (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  <w:sz w:val="20"/>
                <w:szCs w:val="20"/>
              </w:rPr>
              <w:t xml:space="preserve">указать название научного семинара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2/4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4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Кандидатские экзамены</w:t>
            </w:r>
            <w:r/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История и философия науки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1/1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Иностранный язык</w:t>
            </w:r>
            <w:r/>
          </w:p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(английский язык)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1/2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160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3.3.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color w:val="000000"/>
                <w:sz w:val="20"/>
                <w:szCs w:val="20"/>
              </w:rPr>
              <w:t xml:space="preserve">Специальность</w:t>
            </w:r>
            <w:r>
              <w:rPr>
                <w:rFonts w:ascii="Times New Roman" w:hAnsi="Times New Roman" w:eastAsia="Cambria" w:cs="Times New Roman"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5.2.3. Региональная и отраслевая экономика (специализации: 7. Экономика инноваций 10. Маркетинг)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  <w:t xml:space="preserve">2/3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160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4.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74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Дисциплины, удовлетворяющие индивидуальные образовательные потребности аспиранта (факультативы)</w:t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Факультативные дисциплины (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  <w:sz w:val="20"/>
                <w:szCs w:val="20"/>
              </w:rPr>
              <w:t xml:space="preserve">указать название факультатива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)</w:t>
            </w:r>
            <w:r/>
          </w:p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(кафедральные)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1/1,2</w:t>
            </w:r>
            <w:r/>
          </w:p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2/3,4</w:t>
            </w:r>
            <w:r/>
          </w:p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3/5,6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</w:t>
            </w:r>
            <w:r/>
          </w:p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</w:t>
            </w:r>
            <w:r/>
          </w:p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Факультативные дисциплины(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  <w:sz w:val="20"/>
                <w:szCs w:val="20"/>
              </w:rPr>
              <w:t xml:space="preserve">указать название факультатива</w:t>
            </w:r>
            <w:r>
              <w:rPr>
                <w:rFonts w:ascii="Times New Roman" w:hAnsi="Times New Roman" w:eastAsia="Cambria" w:cs="Times New Roman"/>
                <w:bCs/>
                <w:i/>
                <w:iCs/>
                <w:sz w:val="20"/>
                <w:szCs w:val="20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2/4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/>
                <w:sz w:val="20"/>
                <w:szCs w:val="20"/>
              </w:rPr>
              <w:t xml:space="preserve">4.3.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i/>
                <w:sz w:val="20"/>
                <w:szCs w:val="20"/>
              </w:rPr>
              <w:t xml:space="preserve">Факультативы других факультетов МГУ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9" w:type="dxa"/>
            <w:vAlign w:val="center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Cs/>
                <w:i/>
                <w:iCs/>
                <w:color w:val="0070c0"/>
                <w:sz w:val="20"/>
                <w:szCs w:val="20"/>
              </w:rPr>
              <w:t xml:space="preserve">Указать название факультатива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0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Cambria" w:cs="Times New Roman"/>
                <w:bCs/>
                <w:sz w:val="20"/>
                <w:szCs w:val="20"/>
              </w:rPr>
              <w:t xml:space="preserve">2/3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5" w:type="dxa"/>
            <w:textDirection w:val="lrTb"/>
            <w:noWrap w:val="false"/>
          </w:tcPr>
          <w:p>
            <w:pPr>
              <w:pStyle w:val="639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1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mbria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pStyle w:val="63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pPr>
        <w:pStyle w:val="63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Аспирант___________________ дата_______________</w:t>
      </w:r>
      <w:r/>
    </w:p>
    <w:p>
      <w:pPr>
        <w:pStyle w:val="63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Научный руководитель_________________ дата________________</w:t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4"/>
          <w:szCs w:val="24"/>
        </w:rPr>
      </w:pPr>
      <w:r>
        <w:rPr>
          <w:rFonts w:ascii="Times New Roman" w:hAnsi="Times New Roman" w:eastAsia="Cambria" w:cs="Times New Roman"/>
          <w:b/>
          <w:sz w:val="24"/>
          <w:szCs w:val="24"/>
        </w:rPr>
      </w:r>
      <w:r>
        <w:br w:type="page" w:clear="all"/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/>
    </w:p>
    <w:p>
      <w:pPr>
        <w:pStyle w:val="639"/>
        <w:jc w:val="both"/>
        <w:rPr>
          <w:rFonts w:ascii="Times New Roman" w:hAnsi="Times New Roman" w:eastAsia="Cambria" w:cs="Times New Roman"/>
          <w:b/>
          <w:sz w:val="24"/>
          <w:szCs w:val="28"/>
        </w:rPr>
      </w:pPr>
      <w:r>
        <w:rPr>
          <w:rFonts w:ascii="Times New Roman" w:hAnsi="Times New Roman" w:eastAsia="Cambria" w:cs="Times New Roman"/>
          <w:b/>
          <w:sz w:val="24"/>
          <w:szCs w:val="28"/>
        </w:rPr>
      </w:r>
      <w:r/>
    </w:p>
    <w:p>
      <w:pPr>
        <w:pStyle w:val="63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2.2. План прохождения педагогической практики</w:t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  <w:t xml:space="preserve">2 ГОД ОБУЧЕНИЯ</w:t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8"/>
        </w:rPr>
        <w:t xml:space="preserve">4 семестр</w:t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i/>
          <w:sz w:val="24"/>
          <w:szCs w:val="24"/>
        </w:rPr>
      </w:pPr>
      <w:r>
        <w:rPr>
          <w:rFonts w:ascii="Times New Roman" w:hAnsi="Times New Roman" w:eastAsia="Cambria" w:cs="Times New Roman"/>
          <w:b/>
          <w:bCs/>
          <w:i/>
          <w:sz w:val="24"/>
          <w:szCs w:val="24"/>
        </w:rPr>
      </w:r>
      <w:r/>
    </w:p>
    <w:p>
      <w:pPr>
        <w:pStyle w:val="639"/>
        <w:spacing w:before="0" w:after="0" w:line="240" w:lineRule="auto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_______________________________________________________________</w:t>
      </w:r>
      <w:r/>
    </w:p>
    <w:p>
      <w:pPr>
        <w:pStyle w:val="639"/>
        <w:jc w:val="center"/>
        <w:rPr>
          <w:rFonts w:ascii="Times New Roman" w:hAnsi="Times New Roman" w:eastAsia="Cambria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eastAsia="Cambria" w:cs="Times New Roman"/>
          <w:b/>
          <w:bCs/>
          <w:sz w:val="20"/>
          <w:szCs w:val="20"/>
          <w:u w:val="single"/>
        </w:rPr>
      </w:r>
      <w:r/>
    </w:p>
    <w:tbl>
      <w:tblPr>
        <w:tblW w:w="10466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4801"/>
        <w:gridCol w:w="2357"/>
        <w:gridCol w:w="2774"/>
      </w:tblGrid>
      <w:tr>
        <w:trPr>
          <w:trHeight w:val="5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1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педагогической практики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vAlign w:val="center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период выполнения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прохождения</w:t>
            </w:r>
            <w:r/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1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Консультация, прием и проверка контрольных работ по курсу «Маркетинг» для бакалавров  2 г.о.(кафедра маркетинга)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01.11.202___г. по 15.11.202___г.</w:t>
            </w:r>
            <w:r/>
          </w:p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з. ед.</w:t>
            </w:r>
            <w:r>
              <w:rPr>
                <w:rStyle w:val="830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МГУ имени М.В. Ломоносова, экономический факультет, кафедра маркетинга</w:t>
            </w:r>
            <w:r/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1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pStyle w:val="639"/>
              <w:spacing w:before="0" w:after="1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639"/>
              <w:spacing w:before="0" w:after="1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</w:tr>
      <w:tr>
        <w:trPr>
          <w:trHeight w:val="1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01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7" w:type="dxa"/>
            <w:textDirection w:val="lrTb"/>
            <w:noWrap w:val="false"/>
          </w:tcPr>
          <w:p>
            <w:pPr>
              <w:pStyle w:val="639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74" w:type="dxa"/>
            <w:textDirection w:val="lrTb"/>
            <w:noWrap w:val="false"/>
          </w:tcPr>
          <w:p>
            <w:pPr>
              <w:pStyle w:val="639"/>
              <w:spacing w:before="0" w:after="160"/>
            </w:pPr>
            <w:r/>
            <w:r/>
          </w:p>
        </w:tc>
      </w:tr>
    </w:tbl>
    <w:p>
      <w:pPr>
        <w:pStyle w:val="63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Аспирант___________________ дата_______________</w:t>
      </w:r>
      <w:r/>
    </w:p>
    <w:p>
      <w:pPr>
        <w:pStyle w:val="63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Научный руководитель_________________ дата________________</w:t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Отчет о прохождении практики</w:t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Cambria" w:cs="Times New Roman"/>
          <w:b/>
          <w:bCs/>
          <w:sz w:val="28"/>
          <w:szCs w:val="28"/>
          <w:u w:val="single"/>
        </w:rPr>
        <w:t xml:space="preserve">2 ГОД ОБУЧЕНИЯ</w:t>
      </w:r>
      <w:r/>
    </w:p>
    <w:p>
      <w:pPr>
        <w:pStyle w:val="639"/>
        <w:jc w:val="center"/>
        <w:spacing w:before="0" w:after="0" w:line="240" w:lineRule="auto"/>
        <w:rPr>
          <w:rFonts w:ascii="Times New Roman" w:hAnsi="Times New Roman" w:eastAsia="Cambria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Cambria" w:cs="Times New Roman"/>
          <w:b/>
          <w:bCs/>
          <w:i/>
          <w:sz w:val="28"/>
          <w:szCs w:val="28"/>
        </w:rPr>
        <w:t xml:space="preserve">4 семестр</w:t>
      </w:r>
      <w:r/>
    </w:p>
    <w:p>
      <w:pPr>
        <w:pStyle w:val="639"/>
        <w:spacing w:before="0" w:after="0" w:line="240" w:lineRule="auto"/>
      </w:pPr>
      <w:r>
        <w:rPr>
          <w:rFonts w:ascii="Times New Roman" w:hAnsi="Times New Roman" w:eastAsia="Cambria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eastAsia="Cambria" w:cs="Times New Roman"/>
          <w:bCs/>
          <w:sz w:val="24"/>
          <w:szCs w:val="24"/>
          <w:u w:val="single"/>
        </w:rPr>
        <w:t xml:space="preserve">_______________________________________________________________</w:t>
      </w:r>
      <w:r/>
    </w:p>
    <w:p>
      <w:pPr>
        <w:pStyle w:val="639"/>
        <w:jc w:val="center"/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Cambria" w:cs="Times New Roman"/>
          <w:b/>
          <w:bCs/>
          <w:sz w:val="24"/>
          <w:szCs w:val="24"/>
          <w:u w:val="single"/>
        </w:rPr>
      </w:r>
      <w:r/>
    </w:p>
    <w:tbl>
      <w:tblPr>
        <w:tblW w:w="10506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"/>
        <w:gridCol w:w="3109"/>
        <w:gridCol w:w="1445"/>
        <w:gridCol w:w="3549"/>
        <w:gridCol w:w="189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практики*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период выполнения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9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Подтверждающие документы (заявка на прохождение практики, письмо-соглашение, грант и пр.)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3" w:type="dxa"/>
            <w:textDirection w:val="lrTb"/>
            <w:noWrap w:val="false"/>
          </w:tcPr>
          <w:p>
            <w:pPr>
              <w:pStyle w:val="639"/>
              <w:jc w:val="center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принимающего лица: заведующего кафедрой/зам. заведующего по учебной работе на кафедре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Консультация, прием и проверка контрольных работ по курсу «Маркетинг» для бакалавров  2 г.о.(кафедра маркетинга)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01.11.202___г. по 15.11.202___г.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9" w:type="dxa"/>
            <w:textDirection w:val="lrTb"/>
            <w:noWrap w:val="false"/>
          </w:tcPr>
          <w:p>
            <w:pPr>
              <w:pStyle w:val="63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1.Заявка на прохождение практики.</w:t>
            </w:r>
            <w:r/>
          </w:p>
          <w:p>
            <w:pPr>
              <w:pStyle w:val="63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2.Отзыв о практике.</w:t>
            </w:r>
            <w:r/>
          </w:p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з. ед.</w:t>
            </w:r>
            <w:r>
              <w:rPr>
                <w:rStyle w:val="830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3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3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9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Если педагогическая практика пройдена в сторонней организации.</w:t>
            </w:r>
            <w:r/>
          </w:p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5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9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1.Заявка на прохождение практики.</w:t>
            </w:r>
            <w:r/>
          </w:p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2.Справка-подтверждение от организации о том, что аспиранта берут на практику/индивидуальный договор с организацией/справка с места работы /копия договора о стажировке/договор ГПХ.</w:t>
            </w:r>
            <w:r/>
          </w:p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3.Отзыв о практике.</w:t>
            </w:r>
            <w:r/>
          </w:p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/>
          </w:p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3 з. 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93" w:type="dxa"/>
            <w:textDirection w:val="lrTb"/>
            <w:noWrap w:val="false"/>
          </w:tcPr>
          <w:p>
            <w:pPr>
              <w:pStyle w:val="639"/>
              <w:jc w:val="both"/>
              <w:spacing w:before="0" w:after="0" w:line="240" w:lineRule="auto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r>
            <w:r/>
          </w:p>
        </w:tc>
      </w:tr>
    </w:tbl>
    <w:p>
      <w:pPr>
        <w:pStyle w:val="63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3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Аспирант___________________ дата_______________</w:t>
      </w:r>
      <w:r/>
    </w:p>
    <w:p>
      <w:pPr>
        <w:pStyle w:val="63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Научный руководитель_________________ дата________________</w:t>
      </w:r>
      <w:r/>
    </w:p>
    <w:p>
      <w:pPr>
        <w:pStyle w:val="639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Решение кафедры: аттестован/не аттестован</w:t>
      </w:r>
      <w:r/>
    </w:p>
    <w:p>
      <w:pPr>
        <w:pStyle w:val="63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 w:eastAsia="Cambria" w:cs="Times New Roman"/>
          <w:bCs/>
          <w:sz w:val="24"/>
          <w:szCs w:val="24"/>
        </w:rPr>
        <w:t xml:space="preserve">_______________________    дата ____________</w:t>
      </w:r>
      <w:r/>
    </w:p>
    <w:p>
      <w:pPr>
        <w:pStyle w:val="639"/>
        <w:rPr>
          <w:rFonts w:ascii="Times New Roman" w:hAnsi="Times New Roman" w:eastAsia="Cambria" w:cs="Times New Roman"/>
          <w:bCs/>
          <w:sz w:val="24"/>
          <w:szCs w:val="24"/>
        </w:rPr>
      </w:pPr>
      <w:r>
        <w:rPr>
          <w:rFonts w:ascii="Times New Roman" w:hAnsi="Times New Roman" w:eastAsia="Cambria" w:cs="Times New Roman"/>
          <w:bCs/>
          <w:sz w:val="24"/>
          <w:szCs w:val="24"/>
        </w:rPr>
        <w:t xml:space="preserve">Выписка из протокола заседания кафедры от ____________ №______</w:t>
      </w:r>
      <w:r/>
    </w:p>
    <w:p>
      <w:pPr>
        <w:pStyle w:val="639"/>
        <w:spacing w:before="0" w:after="0" w:line="240" w:lineRule="auto"/>
      </w:pPr>
      <w:r>
        <w:rPr>
          <w:rFonts w:ascii="Times New Roman" w:hAnsi="Times New Roman" w:eastAsia="Cambria" w:cs="Times New Roman"/>
          <w:bCs/>
          <w:sz w:val="20"/>
          <w:szCs w:val="20"/>
        </w:rPr>
        <w:t xml:space="preserve">Секретарь:    ______________      ________________</w:t>
      </w:r>
      <w:r/>
    </w:p>
    <w:p>
      <w:pPr>
        <w:pStyle w:val="639"/>
        <w:spacing w:before="0" w:after="0" w:line="240" w:lineRule="auto"/>
        <w:rPr>
          <w:rFonts w:ascii="Times New Roman" w:hAnsi="Times New Roman" w:eastAsia="Cambria" w:cs="Times New Roman"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eastAsia="Cambria" w:cs="Times New Roman"/>
          <w:bCs/>
          <w:sz w:val="20"/>
          <w:szCs w:val="20"/>
        </w:rPr>
        <w:t xml:space="preserve">(подпись)                     (ФИО)</w:t>
      </w:r>
      <w:r/>
    </w:p>
    <w:p>
      <w:pPr>
        <w:pStyle w:val="639"/>
        <w:spacing w:before="0" w:after="160"/>
        <w:rPr>
          <w:rFonts w:ascii="Times New Roman" w:hAnsi="Times New Roman" w:eastAsia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0"/>
        </w:rPr>
      </w:r>
      <w:r/>
    </w:p>
    <w:sectPr>
      <w:footnotePr>
        <w:numFmt w:val="decimal"/>
        <w:numRestart w:val="eachSect"/>
      </w:footnotePr>
      <w:endnotePr/>
      <w:type w:val="nextPage"/>
      <w:pgSz w:w="12240" w:h="15840" w:orient="portrait"/>
      <w:pgMar w:top="709" w:right="850" w:bottom="1134" w:left="1276" w:header="0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603050405020304"/>
  </w:font>
  <w:font w:name="Cambria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846"/>
        <w:spacing w:before="0" w:after="160"/>
      </w:pPr>
      <w:r>
        <w:rPr>
          <w:rStyle w:val="829"/>
        </w:rPr>
        <w:footnoteRef/>
      </w:r>
      <w: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3 з.ед. = 2 недели = 108 академических часов (академический час = 45 мин.)</w:t>
      </w:r>
      <w:r/>
    </w:p>
  </w:footnote>
  <w:footnote w:id="3">
    <w:p>
      <w:pPr>
        <w:pStyle w:val="846"/>
        <w:spacing w:before="0" w:after="160"/>
      </w:pPr>
      <w:r>
        <w:rPr>
          <w:rStyle w:val="829"/>
        </w:rPr>
        <w:footnoteRef/>
      </w:r>
      <w:r>
        <w:t xml:space="preserve"> </w:t>
      </w:r>
      <w:r>
        <w:rPr>
          <w:rFonts w:ascii="Times New Roman" w:hAnsi="Times New Roman" w:eastAsia="Cambria" w:cs="Times New Roman"/>
          <w:bCs/>
          <w:iCs/>
          <w:sz w:val="18"/>
          <w:szCs w:val="18"/>
        </w:rPr>
        <w:t xml:space="preserve">3 з.ед. = 2 недели = 108 академических часов (академический час = 45 мин.)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4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4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4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4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64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4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eachSect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40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4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42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43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9"/>
    <w:next w:val="63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9"/>
    <w:next w:val="63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9"/>
    <w:next w:val="63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9"/>
    <w:next w:val="63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character" w:styleId="36">
    <w:name w:val="Subtitle Char"/>
    <w:basedOn w:val="10"/>
    <w:link w:val="841"/>
    <w:uiPriority w:val="11"/>
    <w:rPr>
      <w:sz w:val="24"/>
      <w:szCs w:val="24"/>
    </w:rPr>
  </w:style>
  <w:style w:type="paragraph" w:styleId="37">
    <w:name w:val="Quote"/>
    <w:basedOn w:val="639"/>
    <w:next w:val="63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9"/>
    <w:next w:val="63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836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846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9"/>
    <w:next w:val="63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9"/>
    <w:next w:val="63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9"/>
    <w:next w:val="63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9"/>
    <w:next w:val="63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9"/>
    <w:next w:val="63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9"/>
    <w:next w:val="63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9"/>
    <w:next w:val="63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9"/>
    <w:next w:val="63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9"/>
    <w:next w:val="63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9"/>
    <w:next w:val="639"/>
    <w:uiPriority w:val="99"/>
    <w:unhideWhenUsed/>
    <w:pPr>
      <w:spacing w:after="0" w:afterAutospacing="0"/>
    </w:pPr>
  </w:style>
  <w:style w:type="paragraph" w:styleId="639" w:default="1">
    <w:name w:val="Normal"/>
    <w:qFormat/>
    <w:pPr>
      <w:spacing w:before="0" w:after="160" w:line="256" w:lineRule="auto"/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640">
    <w:name w:val="Heading 1"/>
    <w:basedOn w:val="639"/>
    <w:next w:val="639"/>
    <w:qFormat/>
    <w:pPr>
      <w:numPr>
        <w:ilvl w:val="0"/>
        <w:numId w:val="1"/>
      </w:numPr>
      <w:keepLines/>
      <w:keepNext/>
      <w:pageBreakBefore w:val="0"/>
      <w:spacing w:before="480" w:after="120"/>
      <w:outlineLvl w:val="0"/>
    </w:pPr>
    <w:rPr>
      <w:b/>
      <w:sz w:val="48"/>
      <w:szCs w:val="48"/>
    </w:rPr>
  </w:style>
  <w:style w:type="paragraph" w:styleId="641">
    <w:name w:val="Heading 2"/>
    <w:basedOn w:val="639"/>
    <w:next w:val="639"/>
    <w:qFormat/>
    <w:pPr>
      <w:numPr>
        <w:ilvl w:val="1"/>
        <w:numId w:val="1"/>
      </w:numPr>
      <w:keepLines/>
      <w:keepNext/>
      <w:pageBreakBefore w:val="0"/>
      <w:spacing w:before="360" w:after="80"/>
      <w:outlineLvl w:val="1"/>
    </w:pPr>
    <w:rPr>
      <w:b/>
      <w:sz w:val="36"/>
      <w:szCs w:val="36"/>
    </w:rPr>
  </w:style>
  <w:style w:type="paragraph" w:styleId="642">
    <w:name w:val="Heading 3"/>
    <w:basedOn w:val="639"/>
    <w:next w:val="639"/>
    <w:qFormat/>
    <w:pPr>
      <w:numPr>
        <w:ilvl w:val="2"/>
        <w:numId w:val="1"/>
      </w:numPr>
      <w:keepLines/>
      <w:keepNext/>
      <w:pageBreakBefore w:val="0"/>
      <w:spacing w:before="280" w:after="80"/>
      <w:outlineLvl w:val="2"/>
    </w:pPr>
    <w:rPr>
      <w:b/>
      <w:sz w:val="28"/>
      <w:szCs w:val="28"/>
    </w:rPr>
  </w:style>
  <w:style w:type="paragraph" w:styleId="643">
    <w:name w:val="Heading 4"/>
    <w:basedOn w:val="639"/>
    <w:next w:val="639"/>
    <w:qFormat/>
    <w:pPr>
      <w:numPr>
        <w:ilvl w:val="3"/>
        <w:numId w:val="1"/>
      </w:numPr>
      <w:keepLines/>
      <w:keepNext/>
      <w:pageBreakBefore w:val="0"/>
      <w:spacing w:before="240" w:after="40"/>
      <w:outlineLvl w:val="3"/>
    </w:pPr>
    <w:rPr>
      <w:b/>
      <w:sz w:val="24"/>
      <w:szCs w:val="24"/>
    </w:rPr>
  </w:style>
  <w:style w:type="paragraph" w:styleId="644">
    <w:name w:val="Heading 5"/>
    <w:basedOn w:val="639"/>
    <w:next w:val="639"/>
    <w:qFormat/>
    <w:pPr>
      <w:numPr>
        <w:ilvl w:val="4"/>
        <w:numId w:val="1"/>
      </w:numPr>
      <w:keepLines/>
      <w:keepNext/>
      <w:pageBreakBefore w:val="0"/>
      <w:spacing w:before="220" w:after="40"/>
      <w:outlineLvl w:val="4"/>
    </w:pPr>
    <w:rPr>
      <w:b/>
      <w:sz w:val="22"/>
      <w:szCs w:val="22"/>
    </w:rPr>
  </w:style>
  <w:style w:type="paragraph" w:styleId="645">
    <w:name w:val="Heading 6"/>
    <w:basedOn w:val="639"/>
    <w:next w:val="639"/>
    <w:qFormat/>
    <w:pPr>
      <w:numPr>
        <w:ilvl w:val="5"/>
        <w:numId w:val="1"/>
      </w:numPr>
      <w:keepLines/>
      <w:keepNext/>
      <w:pageBreakBefore w:val="0"/>
      <w:spacing w:before="200" w:after="40"/>
      <w:outlineLvl w:val="5"/>
    </w:pPr>
    <w:rPr>
      <w:b/>
      <w:sz w:val="20"/>
      <w:szCs w:val="20"/>
    </w:rPr>
  </w:style>
  <w:style w:type="character" w:styleId="646">
    <w:name w:val="WW8Num1z0"/>
    <w:qFormat/>
  </w:style>
  <w:style w:type="character" w:styleId="647">
    <w:name w:val="WW8Num2z0"/>
    <w:qFormat/>
  </w:style>
  <w:style w:type="character" w:styleId="648">
    <w:name w:val="WW8Num3z0"/>
    <w:qFormat/>
  </w:style>
  <w:style w:type="character" w:styleId="649">
    <w:name w:val="WW8Num4z0"/>
    <w:qFormat/>
  </w:style>
  <w:style w:type="character" w:styleId="650">
    <w:name w:val="WW8Num5z0"/>
    <w:qFormat/>
    <w:rPr>
      <w:rFonts w:ascii="Symbol" w:hAnsi="Symbol" w:cs="Symbol"/>
    </w:rPr>
  </w:style>
  <w:style w:type="character" w:styleId="651">
    <w:name w:val="WW8Num6z0"/>
    <w:qFormat/>
    <w:rPr>
      <w:rFonts w:ascii="Symbol" w:hAnsi="Symbol" w:cs="Symbol"/>
    </w:rPr>
  </w:style>
  <w:style w:type="character" w:styleId="652">
    <w:name w:val="WW8Num7z0"/>
    <w:qFormat/>
    <w:rPr>
      <w:rFonts w:ascii="Symbol" w:hAnsi="Symbol" w:cs="Symbol"/>
    </w:rPr>
  </w:style>
  <w:style w:type="character" w:styleId="653">
    <w:name w:val="WW8Num8z0"/>
    <w:qFormat/>
    <w:rPr>
      <w:rFonts w:ascii="Symbol" w:hAnsi="Symbol" w:cs="Symbol"/>
    </w:rPr>
  </w:style>
  <w:style w:type="character" w:styleId="654">
    <w:name w:val="WW8Num9z0"/>
    <w:qFormat/>
  </w:style>
  <w:style w:type="character" w:styleId="655">
    <w:name w:val="WW8Num10z0"/>
    <w:qFormat/>
    <w:rPr>
      <w:rFonts w:ascii="Symbol" w:hAnsi="Symbol" w:cs="Symbol"/>
    </w:rPr>
  </w:style>
  <w:style w:type="character" w:styleId="656">
    <w:name w:val="WW8Num11z0"/>
    <w:qFormat/>
  </w:style>
  <w:style w:type="character" w:styleId="657">
    <w:name w:val="WW8Num11z1"/>
    <w:qFormat/>
  </w:style>
  <w:style w:type="character" w:styleId="658">
    <w:name w:val="WW8Num11z2"/>
    <w:qFormat/>
  </w:style>
  <w:style w:type="character" w:styleId="659">
    <w:name w:val="WW8Num11z3"/>
    <w:qFormat/>
  </w:style>
  <w:style w:type="character" w:styleId="660">
    <w:name w:val="WW8Num11z4"/>
    <w:qFormat/>
  </w:style>
  <w:style w:type="character" w:styleId="661">
    <w:name w:val="WW8Num11z5"/>
    <w:qFormat/>
  </w:style>
  <w:style w:type="character" w:styleId="662">
    <w:name w:val="WW8Num11z6"/>
    <w:qFormat/>
  </w:style>
  <w:style w:type="character" w:styleId="663">
    <w:name w:val="WW8Num11z7"/>
    <w:qFormat/>
  </w:style>
  <w:style w:type="character" w:styleId="664">
    <w:name w:val="WW8Num11z8"/>
    <w:qFormat/>
  </w:style>
  <w:style w:type="character" w:styleId="665">
    <w:name w:val="WW8Num12z0"/>
    <w:qFormat/>
    <w:rPr>
      <w:sz w:val="20"/>
    </w:rPr>
  </w:style>
  <w:style w:type="character" w:styleId="666">
    <w:name w:val="WW8Num12z1"/>
    <w:qFormat/>
  </w:style>
  <w:style w:type="character" w:styleId="667">
    <w:name w:val="WW8Num12z2"/>
    <w:qFormat/>
  </w:style>
  <w:style w:type="character" w:styleId="668">
    <w:name w:val="WW8Num12z3"/>
    <w:qFormat/>
  </w:style>
  <w:style w:type="character" w:styleId="669">
    <w:name w:val="WW8Num12z4"/>
    <w:qFormat/>
  </w:style>
  <w:style w:type="character" w:styleId="670">
    <w:name w:val="WW8Num12z5"/>
    <w:qFormat/>
  </w:style>
  <w:style w:type="character" w:styleId="671">
    <w:name w:val="WW8Num12z6"/>
    <w:qFormat/>
  </w:style>
  <w:style w:type="character" w:styleId="672">
    <w:name w:val="WW8Num12z7"/>
    <w:qFormat/>
  </w:style>
  <w:style w:type="character" w:styleId="673">
    <w:name w:val="WW8Num12z8"/>
    <w:qFormat/>
  </w:style>
  <w:style w:type="character" w:styleId="674">
    <w:name w:val="WW8Num13z0"/>
    <w:qFormat/>
    <w:rPr>
      <w:lang w:val="ru-RU" w:bidi="ar-SA"/>
    </w:rPr>
  </w:style>
  <w:style w:type="character" w:styleId="675">
    <w:name w:val="WW8Num13z1"/>
    <w:qFormat/>
    <w:rPr>
      <w:rFonts w:ascii="Courier New" w:hAnsi="Courier New" w:cs="Courier New"/>
    </w:rPr>
  </w:style>
  <w:style w:type="character" w:styleId="676">
    <w:name w:val="WW8Num13z2"/>
    <w:qFormat/>
    <w:rPr>
      <w:rFonts w:ascii="Wingdings" w:hAnsi="Wingdings" w:cs="Wingdings"/>
    </w:rPr>
  </w:style>
  <w:style w:type="character" w:styleId="677">
    <w:name w:val="WW8Num13z3"/>
    <w:qFormat/>
    <w:rPr>
      <w:rFonts w:ascii="Symbol" w:hAnsi="Symbol" w:cs="Symbol"/>
    </w:rPr>
  </w:style>
  <w:style w:type="character" w:styleId="678">
    <w:name w:val="WW8Num14z0"/>
    <w:qFormat/>
    <w:rPr>
      <w:lang w:val="ru-RU" w:bidi="ar-SA"/>
    </w:rPr>
  </w:style>
  <w:style w:type="character" w:styleId="679">
    <w:name w:val="WW8Num14z1"/>
    <w:qFormat/>
    <w:rPr>
      <w:rFonts w:ascii="Courier New" w:hAnsi="Courier New" w:cs="Courier New"/>
    </w:rPr>
  </w:style>
  <w:style w:type="character" w:styleId="680">
    <w:name w:val="WW8Num14z2"/>
    <w:qFormat/>
    <w:rPr>
      <w:rFonts w:ascii="Wingdings" w:hAnsi="Wingdings" w:cs="Wingdings"/>
    </w:rPr>
  </w:style>
  <w:style w:type="character" w:styleId="681">
    <w:name w:val="WW8Num14z3"/>
    <w:qFormat/>
    <w:rPr>
      <w:rFonts w:ascii="Symbol" w:hAnsi="Symbol" w:cs="Symbol"/>
    </w:rPr>
  </w:style>
  <w:style w:type="character" w:styleId="682">
    <w:name w:val="WW8Num1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683">
    <w:name w:val="WW8Num15z1"/>
    <w:qFormat/>
    <w:rPr>
      <w:lang w:val="ru-RU" w:bidi="ar-SA"/>
    </w:rPr>
  </w:style>
  <w:style w:type="character" w:styleId="684">
    <w:name w:val="WW8Num16z0"/>
    <w:qFormat/>
  </w:style>
  <w:style w:type="character" w:styleId="685">
    <w:name w:val="WW8Num16z1"/>
    <w:qFormat/>
  </w:style>
  <w:style w:type="character" w:styleId="686">
    <w:name w:val="WW8Num16z2"/>
    <w:qFormat/>
  </w:style>
  <w:style w:type="character" w:styleId="687">
    <w:name w:val="WW8Num16z3"/>
    <w:qFormat/>
  </w:style>
  <w:style w:type="character" w:styleId="688">
    <w:name w:val="WW8Num16z4"/>
    <w:qFormat/>
  </w:style>
  <w:style w:type="character" w:styleId="689">
    <w:name w:val="WW8Num16z5"/>
    <w:qFormat/>
  </w:style>
  <w:style w:type="character" w:styleId="690">
    <w:name w:val="WW8Num16z6"/>
    <w:qFormat/>
  </w:style>
  <w:style w:type="character" w:styleId="691">
    <w:name w:val="WW8Num16z7"/>
    <w:qFormat/>
  </w:style>
  <w:style w:type="character" w:styleId="692">
    <w:name w:val="WW8Num16z8"/>
    <w:qFormat/>
  </w:style>
  <w:style w:type="character" w:styleId="693">
    <w:name w:val="WW8Num17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694">
    <w:name w:val="WW8Num17z1"/>
    <w:qFormat/>
    <w:rPr>
      <w:lang w:val="ru-RU" w:bidi="ar-SA"/>
    </w:rPr>
  </w:style>
  <w:style w:type="character" w:styleId="695">
    <w:name w:val="WW8Num18z0"/>
    <w:qFormat/>
    <w:rPr>
      <w:sz w:val="20"/>
    </w:rPr>
  </w:style>
  <w:style w:type="character" w:styleId="696">
    <w:name w:val="WW8Num18z1"/>
    <w:qFormat/>
  </w:style>
  <w:style w:type="character" w:styleId="697">
    <w:name w:val="WW8Num18z2"/>
    <w:qFormat/>
  </w:style>
  <w:style w:type="character" w:styleId="698">
    <w:name w:val="WW8Num18z3"/>
    <w:qFormat/>
  </w:style>
  <w:style w:type="character" w:styleId="699">
    <w:name w:val="WW8Num18z4"/>
    <w:qFormat/>
  </w:style>
  <w:style w:type="character" w:styleId="700">
    <w:name w:val="WW8Num18z5"/>
    <w:qFormat/>
  </w:style>
  <w:style w:type="character" w:styleId="701">
    <w:name w:val="WW8Num18z6"/>
    <w:qFormat/>
  </w:style>
  <w:style w:type="character" w:styleId="702">
    <w:name w:val="WW8Num18z7"/>
    <w:qFormat/>
  </w:style>
  <w:style w:type="character" w:styleId="703">
    <w:name w:val="WW8Num18z8"/>
    <w:qFormat/>
  </w:style>
  <w:style w:type="character" w:styleId="704">
    <w:name w:val="WW8Num19z0"/>
    <w:qFormat/>
    <w:rPr>
      <w:b/>
      <w:sz w:val="24"/>
    </w:rPr>
  </w:style>
  <w:style w:type="character" w:styleId="705">
    <w:name w:val="WW8Num19z1"/>
    <w:qFormat/>
  </w:style>
  <w:style w:type="character" w:styleId="706">
    <w:name w:val="WW8Num19z2"/>
    <w:qFormat/>
  </w:style>
  <w:style w:type="character" w:styleId="707">
    <w:name w:val="WW8Num19z3"/>
    <w:qFormat/>
  </w:style>
  <w:style w:type="character" w:styleId="708">
    <w:name w:val="WW8Num19z4"/>
    <w:qFormat/>
  </w:style>
  <w:style w:type="character" w:styleId="709">
    <w:name w:val="WW8Num19z5"/>
    <w:qFormat/>
  </w:style>
  <w:style w:type="character" w:styleId="710">
    <w:name w:val="WW8Num19z6"/>
    <w:qFormat/>
  </w:style>
  <w:style w:type="character" w:styleId="711">
    <w:name w:val="WW8Num19z7"/>
    <w:qFormat/>
  </w:style>
  <w:style w:type="character" w:styleId="712">
    <w:name w:val="WW8Num19z8"/>
    <w:qFormat/>
  </w:style>
  <w:style w:type="character" w:styleId="713">
    <w:name w:val="WW8Num20z0"/>
    <w:qFormat/>
    <w:rPr>
      <w:lang w:val="ru-RU" w:bidi="ar-SA"/>
    </w:rPr>
  </w:style>
  <w:style w:type="character" w:styleId="714">
    <w:name w:val="WW8Num20z1"/>
    <w:qFormat/>
    <w:rPr>
      <w:rFonts w:ascii="Courier New" w:hAnsi="Courier New" w:cs="Courier New"/>
    </w:rPr>
  </w:style>
  <w:style w:type="character" w:styleId="715">
    <w:name w:val="WW8Num20z2"/>
    <w:qFormat/>
    <w:rPr>
      <w:rFonts w:ascii="Wingdings" w:hAnsi="Wingdings" w:cs="Wingdings"/>
    </w:rPr>
  </w:style>
  <w:style w:type="character" w:styleId="716">
    <w:name w:val="WW8Num20z3"/>
    <w:qFormat/>
    <w:rPr>
      <w:rFonts w:ascii="Symbol" w:hAnsi="Symbol" w:cs="Symbol"/>
    </w:rPr>
  </w:style>
  <w:style w:type="character" w:styleId="717">
    <w:name w:val="WW8Num21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718">
    <w:name w:val="WW8Num21z1"/>
    <w:qFormat/>
    <w:rPr>
      <w:lang w:val="ru-RU" w:bidi="ar-SA"/>
    </w:rPr>
  </w:style>
  <w:style w:type="character" w:styleId="719">
    <w:name w:val="WW8Num22z0"/>
    <w:qFormat/>
  </w:style>
  <w:style w:type="character" w:styleId="720">
    <w:name w:val="WW8Num22z1"/>
    <w:qFormat/>
  </w:style>
  <w:style w:type="character" w:styleId="721">
    <w:name w:val="WW8Num22z2"/>
    <w:qFormat/>
  </w:style>
  <w:style w:type="character" w:styleId="722">
    <w:name w:val="WW8Num22z3"/>
    <w:qFormat/>
  </w:style>
  <w:style w:type="character" w:styleId="723">
    <w:name w:val="WW8Num22z4"/>
    <w:qFormat/>
  </w:style>
  <w:style w:type="character" w:styleId="724">
    <w:name w:val="WW8Num22z5"/>
    <w:qFormat/>
  </w:style>
  <w:style w:type="character" w:styleId="725">
    <w:name w:val="WW8Num22z6"/>
    <w:qFormat/>
  </w:style>
  <w:style w:type="character" w:styleId="726">
    <w:name w:val="WW8Num22z7"/>
    <w:qFormat/>
  </w:style>
  <w:style w:type="character" w:styleId="727">
    <w:name w:val="WW8Num22z8"/>
    <w:qFormat/>
  </w:style>
  <w:style w:type="character" w:styleId="728">
    <w:name w:val="WW8Num23z0"/>
    <w:qFormat/>
  </w:style>
  <w:style w:type="character" w:styleId="729">
    <w:name w:val="WW8Num23z1"/>
    <w:qFormat/>
  </w:style>
  <w:style w:type="character" w:styleId="730">
    <w:name w:val="WW8Num23z2"/>
    <w:qFormat/>
  </w:style>
  <w:style w:type="character" w:styleId="731">
    <w:name w:val="WW8Num23z3"/>
    <w:qFormat/>
  </w:style>
  <w:style w:type="character" w:styleId="732">
    <w:name w:val="WW8Num23z4"/>
    <w:qFormat/>
  </w:style>
  <w:style w:type="character" w:styleId="733">
    <w:name w:val="WW8Num23z5"/>
    <w:qFormat/>
  </w:style>
  <w:style w:type="character" w:styleId="734">
    <w:name w:val="WW8Num23z6"/>
    <w:qFormat/>
  </w:style>
  <w:style w:type="character" w:styleId="735">
    <w:name w:val="WW8Num23z7"/>
    <w:qFormat/>
  </w:style>
  <w:style w:type="character" w:styleId="736">
    <w:name w:val="WW8Num23z8"/>
    <w:qFormat/>
  </w:style>
  <w:style w:type="character" w:styleId="737">
    <w:name w:val="WW8Num24z0"/>
    <w:qFormat/>
    <w:rPr>
      <w:b/>
      <w:sz w:val="24"/>
    </w:rPr>
  </w:style>
  <w:style w:type="character" w:styleId="738">
    <w:name w:val="WW8Num24z1"/>
    <w:qFormat/>
  </w:style>
  <w:style w:type="character" w:styleId="739">
    <w:name w:val="WW8Num24z2"/>
    <w:qFormat/>
  </w:style>
  <w:style w:type="character" w:styleId="740">
    <w:name w:val="WW8Num24z3"/>
    <w:qFormat/>
  </w:style>
  <w:style w:type="character" w:styleId="741">
    <w:name w:val="WW8Num24z4"/>
    <w:qFormat/>
  </w:style>
  <w:style w:type="character" w:styleId="742">
    <w:name w:val="WW8Num24z5"/>
    <w:qFormat/>
  </w:style>
  <w:style w:type="character" w:styleId="743">
    <w:name w:val="WW8Num24z6"/>
    <w:qFormat/>
  </w:style>
  <w:style w:type="character" w:styleId="744">
    <w:name w:val="WW8Num24z7"/>
    <w:qFormat/>
  </w:style>
  <w:style w:type="character" w:styleId="745">
    <w:name w:val="WW8Num24z8"/>
    <w:qFormat/>
  </w:style>
  <w:style w:type="character" w:styleId="746">
    <w:name w:val="WW8Num25z0"/>
    <w:qFormat/>
    <w:rPr>
      <w:b/>
      <w:sz w:val="24"/>
    </w:rPr>
  </w:style>
  <w:style w:type="character" w:styleId="747">
    <w:name w:val="WW8Num25z1"/>
    <w:qFormat/>
  </w:style>
  <w:style w:type="character" w:styleId="748">
    <w:name w:val="WW8Num25z2"/>
    <w:qFormat/>
  </w:style>
  <w:style w:type="character" w:styleId="749">
    <w:name w:val="WW8Num25z3"/>
    <w:qFormat/>
  </w:style>
  <w:style w:type="character" w:styleId="750">
    <w:name w:val="WW8Num25z4"/>
    <w:qFormat/>
  </w:style>
  <w:style w:type="character" w:styleId="751">
    <w:name w:val="WW8Num25z5"/>
    <w:qFormat/>
  </w:style>
  <w:style w:type="character" w:styleId="752">
    <w:name w:val="WW8Num25z6"/>
    <w:qFormat/>
  </w:style>
  <w:style w:type="character" w:styleId="753">
    <w:name w:val="WW8Num25z7"/>
    <w:qFormat/>
  </w:style>
  <w:style w:type="character" w:styleId="754">
    <w:name w:val="WW8Num25z8"/>
    <w:qFormat/>
  </w:style>
  <w:style w:type="character" w:styleId="755">
    <w:name w:val="WW8Num26z0"/>
    <w:qFormat/>
    <w:rPr>
      <w:b/>
      <w:sz w:val="24"/>
    </w:rPr>
  </w:style>
  <w:style w:type="character" w:styleId="756">
    <w:name w:val="WW8Num26z1"/>
    <w:qFormat/>
  </w:style>
  <w:style w:type="character" w:styleId="757">
    <w:name w:val="WW8Num26z2"/>
    <w:qFormat/>
  </w:style>
  <w:style w:type="character" w:styleId="758">
    <w:name w:val="WW8Num26z3"/>
    <w:qFormat/>
  </w:style>
  <w:style w:type="character" w:styleId="759">
    <w:name w:val="WW8Num26z4"/>
    <w:qFormat/>
  </w:style>
  <w:style w:type="character" w:styleId="760">
    <w:name w:val="WW8Num26z5"/>
    <w:qFormat/>
  </w:style>
  <w:style w:type="character" w:styleId="761">
    <w:name w:val="WW8Num26z6"/>
    <w:qFormat/>
  </w:style>
  <w:style w:type="character" w:styleId="762">
    <w:name w:val="WW8Num26z7"/>
    <w:qFormat/>
  </w:style>
  <w:style w:type="character" w:styleId="763">
    <w:name w:val="WW8Num26z8"/>
    <w:qFormat/>
  </w:style>
  <w:style w:type="character" w:styleId="764">
    <w:name w:val="WW8Num27z0"/>
    <w:qFormat/>
    <w:rPr>
      <w:lang w:val="ru-RU" w:bidi="ar-SA"/>
    </w:rPr>
  </w:style>
  <w:style w:type="character" w:styleId="765">
    <w:name w:val="WW8Num27z1"/>
    <w:qFormat/>
    <w:rPr>
      <w:rFonts w:ascii="Courier New" w:hAnsi="Courier New" w:cs="Courier New"/>
    </w:rPr>
  </w:style>
  <w:style w:type="character" w:styleId="766">
    <w:name w:val="WW8Num27z2"/>
    <w:qFormat/>
    <w:rPr>
      <w:rFonts w:ascii="Wingdings" w:hAnsi="Wingdings" w:cs="Wingdings"/>
    </w:rPr>
  </w:style>
  <w:style w:type="character" w:styleId="767">
    <w:name w:val="WW8Num27z3"/>
    <w:qFormat/>
    <w:rPr>
      <w:rFonts w:ascii="Symbol" w:hAnsi="Symbol" w:cs="Symbol"/>
    </w:rPr>
  </w:style>
  <w:style w:type="character" w:styleId="768">
    <w:name w:val="WW8Num28z0"/>
    <w:qFormat/>
    <w:rPr>
      <w:lang w:val="ru-RU" w:bidi="ar-SA"/>
    </w:rPr>
  </w:style>
  <w:style w:type="character" w:styleId="769">
    <w:name w:val="WW8Num28z1"/>
    <w:qFormat/>
    <w:rPr>
      <w:rFonts w:ascii="Courier New" w:hAnsi="Courier New" w:cs="Courier New"/>
    </w:rPr>
  </w:style>
  <w:style w:type="character" w:styleId="770">
    <w:name w:val="WW8Num28z2"/>
    <w:qFormat/>
    <w:rPr>
      <w:rFonts w:ascii="Wingdings" w:hAnsi="Wingdings" w:cs="Wingdings"/>
    </w:rPr>
  </w:style>
  <w:style w:type="character" w:styleId="771">
    <w:name w:val="WW8Num28z3"/>
    <w:qFormat/>
    <w:rPr>
      <w:rFonts w:ascii="Symbol" w:hAnsi="Symbol" w:cs="Symbol"/>
    </w:rPr>
  </w:style>
  <w:style w:type="character" w:styleId="772">
    <w:name w:val="WW8Num29z0"/>
    <w:qFormat/>
    <w:rPr>
      <w:lang w:val="ru-RU" w:bidi="ar-SA"/>
    </w:rPr>
  </w:style>
  <w:style w:type="character" w:styleId="773">
    <w:name w:val="WW8Num29z1"/>
    <w:qFormat/>
    <w:rPr>
      <w:rFonts w:ascii="Courier New" w:hAnsi="Courier New" w:cs="Courier New"/>
    </w:rPr>
  </w:style>
  <w:style w:type="character" w:styleId="774">
    <w:name w:val="WW8Num29z2"/>
    <w:qFormat/>
    <w:rPr>
      <w:rFonts w:ascii="Wingdings" w:hAnsi="Wingdings" w:cs="Wingdings"/>
    </w:rPr>
  </w:style>
  <w:style w:type="character" w:styleId="775">
    <w:name w:val="WW8Num29z3"/>
    <w:qFormat/>
    <w:rPr>
      <w:rFonts w:ascii="Symbol" w:hAnsi="Symbol" w:cs="Symbol"/>
    </w:rPr>
  </w:style>
  <w:style w:type="character" w:styleId="776">
    <w:name w:val="WW8Num30z0"/>
    <w:qFormat/>
  </w:style>
  <w:style w:type="character" w:styleId="777">
    <w:name w:val="WW8Num30z1"/>
    <w:qFormat/>
  </w:style>
  <w:style w:type="character" w:styleId="778">
    <w:name w:val="WW8Num30z2"/>
    <w:qFormat/>
  </w:style>
  <w:style w:type="character" w:styleId="779">
    <w:name w:val="WW8Num30z3"/>
    <w:qFormat/>
  </w:style>
  <w:style w:type="character" w:styleId="780">
    <w:name w:val="WW8Num30z4"/>
    <w:qFormat/>
  </w:style>
  <w:style w:type="character" w:styleId="781">
    <w:name w:val="WW8Num30z5"/>
    <w:qFormat/>
  </w:style>
  <w:style w:type="character" w:styleId="782">
    <w:name w:val="WW8Num30z6"/>
    <w:qFormat/>
  </w:style>
  <w:style w:type="character" w:styleId="783">
    <w:name w:val="WW8Num30z7"/>
    <w:qFormat/>
  </w:style>
  <w:style w:type="character" w:styleId="784">
    <w:name w:val="WW8Num30z8"/>
    <w:qFormat/>
  </w:style>
  <w:style w:type="character" w:styleId="785">
    <w:name w:val="WW8Num31z0"/>
    <w:qFormat/>
  </w:style>
  <w:style w:type="character" w:styleId="786">
    <w:name w:val="WW8Num31z1"/>
    <w:qFormat/>
  </w:style>
  <w:style w:type="character" w:styleId="787">
    <w:name w:val="WW8Num31z2"/>
    <w:qFormat/>
  </w:style>
  <w:style w:type="character" w:styleId="788">
    <w:name w:val="WW8Num31z3"/>
    <w:qFormat/>
  </w:style>
  <w:style w:type="character" w:styleId="789">
    <w:name w:val="WW8Num31z4"/>
    <w:qFormat/>
  </w:style>
  <w:style w:type="character" w:styleId="790">
    <w:name w:val="WW8Num31z5"/>
    <w:qFormat/>
  </w:style>
  <w:style w:type="character" w:styleId="791">
    <w:name w:val="WW8Num31z6"/>
    <w:qFormat/>
  </w:style>
  <w:style w:type="character" w:styleId="792">
    <w:name w:val="WW8Num31z7"/>
    <w:qFormat/>
  </w:style>
  <w:style w:type="character" w:styleId="793">
    <w:name w:val="WW8Num31z8"/>
    <w:qFormat/>
  </w:style>
  <w:style w:type="character" w:styleId="794">
    <w:name w:val="WW8Num32z0"/>
    <w:qFormat/>
    <w:rPr>
      <w:lang w:val="ru-RU" w:bidi="ar-SA"/>
    </w:rPr>
  </w:style>
  <w:style w:type="character" w:styleId="795">
    <w:name w:val="WW8Num32z1"/>
    <w:qFormat/>
    <w:rPr>
      <w:rFonts w:ascii="Courier New" w:hAnsi="Courier New" w:cs="Courier New"/>
    </w:rPr>
  </w:style>
  <w:style w:type="character" w:styleId="796">
    <w:name w:val="WW8Num32z2"/>
    <w:qFormat/>
    <w:rPr>
      <w:rFonts w:ascii="Wingdings" w:hAnsi="Wingdings" w:cs="Wingdings"/>
    </w:rPr>
  </w:style>
  <w:style w:type="character" w:styleId="797">
    <w:name w:val="WW8Num32z3"/>
    <w:qFormat/>
    <w:rPr>
      <w:rFonts w:ascii="Symbol" w:hAnsi="Symbol" w:cs="Symbol"/>
    </w:rPr>
  </w:style>
  <w:style w:type="character" w:styleId="798">
    <w:name w:val="WW8Num33z0"/>
    <w:qFormat/>
    <w:rPr>
      <w:sz w:val="20"/>
    </w:rPr>
  </w:style>
  <w:style w:type="character" w:styleId="799">
    <w:name w:val="WW8Num33z1"/>
    <w:qFormat/>
  </w:style>
  <w:style w:type="character" w:styleId="800">
    <w:name w:val="WW8Num33z2"/>
    <w:qFormat/>
  </w:style>
  <w:style w:type="character" w:styleId="801">
    <w:name w:val="WW8Num33z3"/>
    <w:qFormat/>
  </w:style>
  <w:style w:type="character" w:styleId="802">
    <w:name w:val="WW8Num33z4"/>
    <w:qFormat/>
  </w:style>
  <w:style w:type="character" w:styleId="803">
    <w:name w:val="WW8Num33z5"/>
    <w:qFormat/>
  </w:style>
  <w:style w:type="character" w:styleId="804">
    <w:name w:val="WW8Num33z6"/>
    <w:qFormat/>
  </w:style>
  <w:style w:type="character" w:styleId="805">
    <w:name w:val="WW8Num33z7"/>
    <w:qFormat/>
  </w:style>
  <w:style w:type="character" w:styleId="806">
    <w:name w:val="WW8Num33z8"/>
    <w:qFormat/>
  </w:style>
  <w:style w:type="character" w:styleId="807">
    <w:name w:val="WW8Num34z0"/>
    <w:qFormat/>
  </w:style>
  <w:style w:type="character" w:styleId="808">
    <w:name w:val="WW8Num34z1"/>
    <w:qFormat/>
  </w:style>
  <w:style w:type="character" w:styleId="809">
    <w:name w:val="WW8Num34z2"/>
    <w:qFormat/>
  </w:style>
  <w:style w:type="character" w:styleId="810">
    <w:name w:val="WW8Num34z3"/>
    <w:qFormat/>
  </w:style>
  <w:style w:type="character" w:styleId="811">
    <w:name w:val="WW8Num34z4"/>
    <w:qFormat/>
  </w:style>
  <w:style w:type="character" w:styleId="812">
    <w:name w:val="WW8Num34z5"/>
    <w:qFormat/>
  </w:style>
  <w:style w:type="character" w:styleId="813">
    <w:name w:val="WW8Num34z6"/>
    <w:qFormat/>
  </w:style>
  <w:style w:type="character" w:styleId="814">
    <w:name w:val="WW8Num34z7"/>
    <w:qFormat/>
  </w:style>
  <w:style w:type="character" w:styleId="815">
    <w:name w:val="WW8Num34z8"/>
    <w:qFormat/>
  </w:style>
  <w:style w:type="character" w:styleId="816">
    <w:name w:val="WW8Num35z0"/>
    <w:qFormat/>
    <w:rPr>
      <w:rFonts w:ascii="Times New Roman" w:hAnsi="Times New Roman" w:eastAsia="Times New Roman" w:cs="Times New Roman"/>
      <w:spacing w:val="-1"/>
      <w:sz w:val="23"/>
      <w:szCs w:val="23"/>
      <w:lang w:val="ru-RU" w:bidi="ar-SA"/>
    </w:rPr>
  </w:style>
  <w:style w:type="character" w:styleId="817">
    <w:name w:val="WW8Num35z1"/>
    <w:qFormat/>
    <w:rPr>
      <w:lang w:val="ru-RU" w:bidi="ar-SA"/>
    </w:rPr>
  </w:style>
  <w:style w:type="character" w:styleId="818">
    <w:name w:val="Основной шрифт абзаца"/>
    <w:qFormat/>
  </w:style>
  <w:style w:type="character" w:styleId="819">
    <w:name w:val="highlightsearch"/>
    <w:basedOn w:val="818"/>
    <w:qFormat/>
  </w:style>
  <w:style w:type="character" w:styleId="820">
    <w:name w:val="Hyperlink"/>
    <w:rPr>
      <w:color w:val="0000ff"/>
      <w:u w:val="single"/>
    </w:rPr>
  </w:style>
  <w:style w:type="character" w:styleId="821">
    <w:name w:val="Текст примечания Знак"/>
    <w:qFormat/>
    <w:rPr>
      <w:sz w:val="20"/>
      <w:szCs w:val="20"/>
    </w:rPr>
  </w:style>
  <w:style w:type="character" w:styleId="822">
    <w:name w:val="Знак примечания"/>
    <w:qFormat/>
    <w:rPr>
      <w:sz w:val="16"/>
      <w:szCs w:val="16"/>
    </w:rPr>
  </w:style>
  <w:style w:type="character" w:styleId="823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824">
    <w:name w:val="Тема примечания Знак"/>
    <w:qFormat/>
    <w:rPr>
      <w:b/>
      <w:bCs/>
      <w:sz w:val="20"/>
      <w:szCs w:val="20"/>
    </w:rPr>
  </w:style>
  <w:style w:type="character" w:styleId="825">
    <w:name w:val="Заголовок 1 Знак"/>
    <w:qFormat/>
    <w:rPr>
      <w:b/>
      <w:sz w:val="48"/>
      <w:szCs w:val="48"/>
    </w:rPr>
  </w:style>
  <w:style w:type="character" w:styleId="826">
    <w:name w:val="Emphasis"/>
    <w:qFormat/>
    <w:rPr>
      <w:i/>
      <w:iCs/>
    </w:rPr>
  </w:style>
  <w:style w:type="character" w:styleId="827">
    <w:name w:val="Абзац списка Знак"/>
    <w:qFormat/>
    <w:rPr>
      <w:rFonts w:ascii="Times New Roman" w:hAnsi="Times New Roman" w:eastAsia="Cambria" w:cs="Times New Roman"/>
      <w:sz w:val="28"/>
      <w:szCs w:val="24"/>
    </w:rPr>
  </w:style>
  <w:style w:type="character" w:styleId="828">
    <w:name w:val="Текст сноски Знак"/>
    <w:basedOn w:val="818"/>
    <w:qFormat/>
  </w:style>
  <w:style w:type="character" w:styleId="829">
    <w:name w:val="Footnote Characters"/>
    <w:qFormat/>
    <w:rPr>
      <w:vertAlign w:val="superscript"/>
    </w:rPr>
  </w:style>
  <w:style w:type="character" w:styleId="830">
    <w:name w:val="Footnote Anchor"/>
    <w:rPr>
      <w:vertAlign w:val="superscript"/>
    </w:rPr>
  </w:style>
  <w:style w:type="character" w:styleId="831">
    <w:name w:val="Endnote Anchor"/>
    <w:rPr>
      <w:vertAlign w:val="superscript"/>
    </w:rPr>
  </w:style>
  <w:style w:type="character" w:styleId="832">
    <w:name w:val="Endnote Characters"/>
    <w:qFormat/>
  </w:style>
  <w:style w:type="paragraph" w:styleId="833">
    <w:name w:val="Heading"/>
    <w:basedOn w:val="639"/>
    <w:next w:val="639"/>
    <w:qFormat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34">
    <w:name w:val="Body Text"/>
    <w:basedOn w:val="639"/>
    <w:pPr>
      <w:spacing w:before="0" w:after="140" w:line="276" w:lineRule="auto"/>
    </w:pPr>
  </w:style>
  <w:style w:type="paragraph" w:styleId="835">
    <w:name w:val="List"/>
    <w:basedOn w:val="834"/>
  </w:style>
  <w:style w:type="paragraph" w:styleId="836">
    <w:name w:val="Caption"/>
    <w:basedOn w:val="63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837">
    <w:name w:val="Index"/>
    <w:basedOn w:val="639"/>
    <w:qFormat/>
    <w:pPr>
      <w:suppressLineNumbers/>
    </w:pPr>
  </w:style>
  <w:style w:type="paragraph" w:styleId="838">
    <w:name w:val="s_1"/>
    <w:basedOn w:val="639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39">
    <w:name w:val="Абзац списка"/>
    <w:basedOn w:val="639"/>
    <w:qFormat/>
    <w:pPr>
      <w:contextualSpacing/>
      <w:ind w:left="720" w:firstLine="0"/>
      <w:spacing w:before="0" w:after="0" w:line="240" w:lineRule="auto"/>
    </w:pPr>
    <w:rPr>
      <w:rFonts w:ascii="Times New Roman" w:hAnsi="Times New Roman" w:eastAsia="Cambria" w:cs="Times New Roman"/>
      <w:sz w:val="28"/>
      <w:szCs w:val="24"/>
    </w:rPr>
  </w:style>
  <w:style w:type="paragraph" w:styleId="840">
    <w:name w:val="Рецензия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841">
    <w:name w:val="Subtitle"/>
    <w:basedOn w:val="639"/>
    <w:next w:val="639"/>
    <w:qFormat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42">
    <w:name w:val="Текст примечания"/>
    <w:basedOn w:val="639"/>
    <w:qFormat/>
    <w:pPr>
      <w:spacing w:line="240" w:lineRule="auto"/>
    </w:pPr>
    <w:rPr>
      <w:sz w:val="20"/>
      <w:szCs w:val="20"/>
    </w:rPr>
  </w:style>
  <w:style w:type="paragraph" w:styleId="843">
    <w:name w:val="Текст выноски"/>
    <w:basedOn w:val="639"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44">
    <w:name w:val="Тема примечания"/>
    <w:basedOn w:val="842"/>
    <w:next w:val="842"/>
    <w:qFormat/>
    <w:pPr>
      <w:spacing w:line="256" w:lineRule="auto"/>
    </w:pPr>
    <w:rPr>
      <w:b/>
      <w:bCs/>
    </w:rPr>
  </w:style>
  <w:style w:type="paragraph" w:styleId="845">
    <w:name w:val="Обычный (веб)"/>
    <w:basedOn w:val="639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46">
    <w:name w:val="footnote text"/>
    <w:basedOn w:val="639"/>
    <w:rPr>
      <w:sz w:val="20"/>
      <w:szCs w:val="20"/>
    </w:rPr>
  </w:style>
  <w:style w:type="paragraph" w:styleId="847">
    <w:name w:val="Table Paragraph"/>
    <w:basedOn w:val="639"/>
    <w:qFormat/>
    <w:pPr>
      <w:ind w:left="576" w:firstLine="0"/>
      <w:spacing w:before="0"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848">
    <w:name w:val="Default"/>
    <w:qFormat/>
    <w:pPr>
      <w:widowControl/>
    </w:pPr>
    <w:rPr>
      <w:rFonts w:ascii="Cambria" w:hAnsi="Cambria" w:eastAsia="Calibri" w:cs="Cambria"/>
      <w:color w:val="000000"/>
      <w:sz w:val="24"/>
      <w:szCs w:val="24"/>
      <w:lang w:val="ru-RU" w:eastAsia="zh-CN" w:bidi="ar-SA"/>
    </w:rPr>
  </w:style>
  <w:style w:type="paragraph" w:styleId="849">
    <w:name w:val="Table Contents"/>
    <w:basedOn w:val="639"/>
    <w:qFormat/>
    <w:pPr>
      <w:widowControl w:val="off"/>
      <w:suppressLineNumbers/>
    </w:pPr>
  </w:style>
  <w:style w:type="paragraph" w:styleId="850">
    <w:name w:val="Table Heading"/>
    <w:basedOn w:val="849"/>
    <w:qFormat/>
    <w:pPr>
      <w:jc w:val="center"/>
      <w:suppressLineNumbers/>
    </w:pPr>
    <w:rPr>
      <w:b/>
      <w:bCs/>
    </w:rPr>
  </w:style>
  <w:style w:type="paragraph" w:styleId="851">
    <w:name w:val="Frame Contents"/>
    <w:basedOn w:val="639"/>
    <w:qFormat/>
  </w:style>
  <w:style w:type="numbering" w:styleId="852">
    <w:name w:val="WW8Num1"/>
    <w:qFormat/>
  </w:style>
  <w:style w:type="numbering" w:styleId="853">
    <w:name w:val="WW8Num2"/>
    <w:qFormat/>
  </w:style>
  <w:style w:type="numbering" w:styleId="854">
    <w:name w:val="WW8Num3"/>
    <w:qFormat/>
  </w:style>
  <w:style w:type="numbering" w:styleId="855">
    <w:name w:val="WW8Num4"/>
    <w:qFormat/>
  </w:style>
  <w:style w:type="numbering" w:styleId="856">
    <w:name w:val="WW8Num5"/>
    <w:qFormat/>
  </w:style>
  <w:style w:type="numbering" w:styleId="857">
    <w:name w:val="WW8Num6"/>
    <w:qFormat/>
  </w:style>
  <w:style w:type="numbering" w:styleId="858">
    <w:name w:val="WW8Num7"/>
    <w:qFormat/>
  </w:style>
  <w:style w:type="numbering" w:styleId="859">
    <w:name w:val="WW8Num8"/>
    <w:qFormat/>
  </w:style>
  <w:style w:type="numbering" w:styleId="860">
    <w:name w:val="WW8Num9"/>
    <w:qFormat/>
  </w:style>
  <w:style w:type="numbering" w:styleId="861">
    <w:name w:val="WW8Num10"/>
    <w:qFormat/>
  </w:style>
  <w:style w:type="numbering" w:styleId="862">
    <w:name w:val="WW8Num11"/>
    <w:qFormat/>
  </w:style>
  <w:style w:type="numbering" w:styleId="863">
    <w:name w:val="WW8Num12"/>
    <w:qFormat/>
  </w:style>
  <w:style w:type="numbering" w:styleId="864">
    <w:name w:val="WW8Num13"/>
    <w:qFormat/>
  </w:style>
  <w:style w:type="numbering" w:styleId="865">
    <w:name w:val="WW8Num14"/>
    <w:qFormat/>
  </w:style>
  <w:style w:type="numbering" w:styleId="866">
    <w:name w:val="WW8Num15"/>
    <w:qFormat/>
  </w:style>
  <w:style w:type="numbering" w:styleId="867">
    <w:name w:val="WW8Num16"/>
    <w:qFormat/>
  </w:style>
  <w:style w:type="numbering" w:styleId="868">
    <w:name w:val="WW8Num17"/>
    <w:qFormat/>
  </w:style>
  <w:style w:type="numbering" w:styleId="869">
    <w:name w:val="WW8Num18"/>
    <w:qFormat/>
  </w:style>
  <w:style w:type="numbering" w:styleId="870">
    <w:name w:val="WW8Num19"/>
    <w:qFormat/>
  </w:style>
  <w:style w:type="numbering" w:styleId="871">
    <w:name w:val="WW8Num20"/>
    <w:qFormat/>
  </w:style>
  <w:style w:type="numbering" w:styleId="872">
    <w:name w:val="WW8Num21"/>
    <w:qFormat/>
  </w:style>
  <w:style w:type="numbering" w:styleId="873">
    <w:name w:val="WW8Num22"/>
    <w:qFormat/>
  </w:style>
  <w:style w:type="numbering" w:styleId="874">
    <w:name w:val="WW8Num23"/>
    <w:qFormat/>
  </w:style>
  <w:style w:type="numbering" w:styleId="875">
    <w:name w:val="WW8Num24"/>
    <w:qFormat/>
  </w:style>
  <w:style w:type="numbering" w:styleId="876">
    <w:name w:val="WW8Num25"/>
    <w:qFormat/>
  </w:style>
  <w:style w:type="numbering" w:styleId="877">
    <w:name w:val="WW8Num26"/>
    <w:qFormat/>
  </w:style>
  <w:style w:type="numbering" w:styleId="878">
    <w:name w:val="WW8Num27"/>
    <w:qFormat/>
  </w:style>
  <w:style w:type="numbering" w:styleId="879">
    <w:name w:val="WW8Num28"/>
    <w:qFormat/>
  </w:style>
  <w:style w:type="numbering" w:styleId="880">
    <w:name w:val="WW8Num29"/>
    <w:qFormat/>
  </w:style>
  <w:style w:type="numbering" w:styleId="881">
    <w:name w:val="WW8Num30"/>
    <w:qFormat/>
  </w:style>
  <w:style w:type="numbering" w:styleId="882">
    <w:name w:val="WW8Num31"/>
    <w:qFormat/>
  </w:style>
  <w:style w:type="numbering" w:styleId="883">
    <w:name w:val="WW8Num32"/>
    <w:qFormat/>
  </w:style>
  <w:style w:type="numbering" w:styleId="884">
    <w:name w:val="WW8Num33"/>
    <w:qFormat/>
  </w:style>
  <w:style w:type="numbering" w:styleId="885">
    <w:name w:val="WW8Num34"/>
    <w:qFormat/>
  </w:style>
  <w:style w:type="numbering" w:styleId="886">
    <w:name w:val="WW8Num35"/>
    <w:qFormat/>
  </w:style>
  <w:style w:type="character" w:styleId="3328" w:default="1">
    <w:name w:val="Default Paragraph Font"/>
    <w:uiPriority w:val="1"/>
    <w:semiHidden/>
    <w:unhideWhenUsed/>
  </w:style>
  <w:style w:type="numbering" w:styleId="3329" w:default="1">
    <w:name w:val="No List"/>
    <w:uiPriority w:val="99"/>
    <w:semiHidden/>
    <w:unhideWhenUsed/>
  </w:style>
  <w:style w:type="table" w:styleId="33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dc:language>en-US</dc:language>
  <cp:lastModifiedBy>Аспирантура ЭФ МГУ</cp:lastModifiedBy>
  <cp:revision>64</cp:revision>
  <dcterms:created xsi:type="dcterms:W3CDTF">2023-04-13T18:57:00Z</dcterms:created>
  <dcterms:modified xsi:type="dcterms:W3CDTF">2023-06-26T16:57:35Z</dcterms:modified>
</cp:coreProperties>
</file>