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16" w:rsidRDefault="00485F42" w:rsidP="00B72B8F">
      <w:r>
        <w:t xml:space="preserve">Темы курсовых работ для 2 курса </w:t>
      </w:r>
      <w:r w:rsidR="00C43462">
        <w:t xml:space="preserve">бакалавриата, </w:t>
      </w:r>
      <w:r>
        <w:t>2016 год</w:t>
      </w:r>
    </w:p>
    <w:p w:rsidR="00485F42" w:rsidRPr="00485F42" w:rsidRDefault="00485F42" w:rsidP="00B72B8F">
      <w:r>
        <w:t>Проф. Сорокина А.В. (</w:t>
      </w:r>
      <w:r>
        <w:rPr>
          <w:lang w:val="en-US"/>
        </w:rPr>
        <w:t>sorokine</w:t>
      </w:r>
      <w:r w:rsidRPr="00485F42">
        <w:t>.</w:t>
      </w:r>
      <w:r>
        <w:rPr>
          <w:lang w:val="en-US"/>
        </w:rPr>
        <w:t>alexandre</w:t>
      </w:r>
      <w:r w:rsidRPr="00485F42">
        <w:t>@</w:t>
      </w:r>
      <w:r>
        <w:rPr>
          <w:lang w:val="en-US"/>
        </w:rPr>
        <w:t>gmail</w:t>
      </w:r>
      <w:r w:rsidRPr="00485F42">
        <w:t>.</w:t>
      </w:r>
      <w:r>
        <w:rPr>
          <w:lang w:val="en-US"/>
        </w:rPr>
        <w:t>com</w:t>
      </w:r>
      <w:r w:rsidRPr="00485F42">
        <w:t>)</w:t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Анализ альтернативных издержек (процент, заработная плата менеджера)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Анализ издержек производства и прибыли как показателей деятельности предприятия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Анализ структуры нормальной прибыли (предпринимательский доход, процент и заработная плата менеджера)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 w:rsidRPr="00485F42">
        <w:t>“</w:t>
      </w:r>
      <w:r>
        <w:t>Голландская болезнь» в России и перспективы ее преодоления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Демпинг и протекционизм в современной экономике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Математически-описательный метод физики и экономической науки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Межотраслевая конкуренция в экономической теории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Нестоимостные ("бесплатные") факторы накопления капитала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Общая модель рыночной экономики: метод построения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Основы оценки стоимости бизнеса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Ритейл: торговый капитал и торговая прибыль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Рынок слияний и поглощений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Рынок ценных бумаг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Современные системы ценообразования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Современный экономический кризис: природа, признаки входа и факторы выхода из кризиса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 xml:space="preserve">Спрос и предложение: история (Стюарт, Смит, </w:t>
      </w:r>
      <w:proofErr w:type="gramStart"/>
      <w:r>
        <w:t>Сэй,  Дж.</w:t>
      </w:r>
      <w:proofErr w:type="gramEnd"/>
      <w:r>
        <w:t xml:space="preserve"> С. Милль, Маршалл),  современная трактовка, практическая применимость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Теоретические основы логистики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Факторы добавочной прибыли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Факторы повышения производительности труда в России: анализ Института Мак-</w:t>
      </w:r>
      <w:proofErr w:type="spellStart"/>
      <w:r>
        <w:t>Кинзи</w:t>
      </w:r>
      <w:proofErr w:type="spellEnd"/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Факторы экономического роста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Формирование оптовых и розничных цен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Формы и системы заработной платы</w:t>
      </w:r>
      <w:r>
        <w:tab/>
      </w:r>
    </w:p>
    <w:p w:rsidR="00485F42" w:rsidRDefault="00485F42" w:rsidP="00485F42">
      <w:pPr>
        <w:pStyle w:val="a3"/>
        <w:numPr>
          <w:ilvl w:val="0"/>
          <w:numId w:val="1"/>
        </w:numPr>
      </w:pPr>
      <w:r>
        <w:t>Функции предпринимателя в рыночной экономике</w:t>
      </w:r>
      <w:r>
        <w:tab/>
      </w:r>
    </w:p>
    <w:p w:rsidR="00C43462" w:rsidRDefault="00485F42" w:rsidP="00C43462">
      <w:pPr>
        <w:pStyle w:val="a3"/>
        <w:numPr>
          <w:ilvl w:val="0"/>
          <w:numId w:val="1"/>
        </w:numPr>
      </w:pPr>
      <w:r>
        <w:t>Экономика России: особенности интеграции в мировой рынок</w:t>
      </w:r>
    </w:p>
    <w:p w:rsidR="00485F42" w:rsidRDefault="00C43462" w:rsidP="00C43462">
      <w:pPr>
        <w:pStyle w:val="a3"/>
        <w:numPr>
          <w:ilvl w:val="0"/>
          <w:numId w:val="1"/>
        </w:numPr>
      </w:pPr>
      <w:r>
        <w:t>Предприниматель и функционирующий капиталист: соотношение</w:t>
      </w:r>
      <w:bookmarkStart w:id="0" w:name="_GoBack"/>
      <w:bookmarkEnd w:id="0"/>
      <w:r w:rsidR="00485F42">
        <w:tab/>
      </w:r>
    </w:p>
    <w:sectPr w:rsidR="0048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1829"/>
    <w:multiLevelType w:val="hybridMultilevel"/>
    <w:tmpl w:val="27427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F"/>
    <w:rsid w:val="000F7999"/>
    <w:rsid w:val="001F18BC"/>
    <w:rsid w:val="00292BDE"/>
    <w:rsid w:val="00485F42"/>
    <w:rsid w:val="00743125"/>
    <w:rsid w:val="00B72B8F"/>
    <w:rsid w:val="00C43462"/>
    <w:rsid w:val="00CB674F"/>
    <w:rsid w:val="00DD602F"/>
    <w:rsid w:val="00F7362A"/>
    <w:rsid w:val="00F73916"/>
    <w:rsid w:val="00FC2303"/>
    <w:rsid w:val="00F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F68"/>
  <w15:chartTrackingRefBased/>
  <w15:docId w15:val="{45646674-3AD1-415B-B827-60A03125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2016-09-02T15:39:00Z</dcterms:created>
  <dcterms:modified xsi:type="dcterms:W3CDTF">2016-09-02T18:29:00Z</dcterms:modified>
</cp:coreProperties>
</file>