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AF" w:rsidRPr="00AC09AF" w:rsidRDefault="00AC09AF" w:rsidP="00AC09AF">
      <w:pPr>
        <w:shd w:val="clear" w:color="auto" w:fill="FFFFFF"/>
        <w:spacing w:before="100" w:beforeAutospacing="1" w:after="150" w:line="240" w:lineRule="auto"/>
        <w:outlineLvl w:val="1"/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</w:pPr>
      <w:r w:rsidRPr="00AC09AF">
        <w:rPr>
          <w:rFonts w:ascii="Arial" w:eastAsia="Times New Roman" w:hAnsi="Arial" w:cs="Arial"/>
          <w:b/>
          <w:bCs/>
          <w:color w:val="990000"/>
          <w:kern w:val="36"/>
          <w:sz w:val="27"/>
          <w:szCs w:val="27"/>
          <w:lang w:eastAsia="ru-RU"/>
        </w:rPr>
        <w:t xml:space="preserve">Конкурс «Национальная экологическая премия имени В.И. Вернадского - 2015» </w:t>
      </w:r>
    </w:p>
    <w:p w:rsidR="00AC09AF" w:rsidRPr="00AC09AF" w:rsidRDefault="00AC09AF" w:rsidP="00AC0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pict>
          <v:rect id="_x0000_i1025" style="width:0;height:1.5pt" o:hralign="center" o:hrstd="t" o:hrnoshade="t" o:hr="t" fillcolor="#900" stroked="f"/>
        </w:pict>
      </w:r>
    </w:p>
    <w:p w:rsidR="00AC09AF" w:rsidRPr="00AC09AF" w:rsidRDefault="00AC09AF" w:rsidP="00AC09AF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9AF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D9D45EC" wp14:editId="4BE0475F">
            <wp:extent cx="1514475" cy="1514475"/>
            <wp:effectExtent l="0" t="0" r="9525" b="9525"/>
            <wp:docPr id="1" name="Рисунок 1" descr="Конкурс «Национальная экологическая премия имени В.И. Вернадского - 2015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курс «Национальная экологическая премия имени В.И. Вернадского - 2015»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9A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08.06.2015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AC09AF">
        <w:rPr>
          <w:rFonts w:ascii="Arial" w:eastAsia="Times New Roman" w:hAnsi="Arial" w:cs="Arial"/>
          <w:color w:val="999999"/>
          <w:sz w:val="18"/>
          <w:szCs w:val="18"/>
          <w:lang w:eastAsia="ru-RU"/>
        </w:rPr>
        <w:t xml:space="preserve">Естественные науки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Национальная экологическая премия учреждена Неправительственным экологическим фондом имени В.И. Вернадского в 2003 году, а с 2013 года стала носить имя В.И. Вернадского в честь 150-летнего юбилея ученого.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Цель конкурса: </w:t>
      </w:r>
    </w:p>
    <w:p w:rsidR="00AC09AF" w:rsidRPr="00AC09AF" w:rsidRDefault="00AC09AF" w:rsidP="00AC09AF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39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выявление и поощрение проектов, разработок и идей, имеющих практическое применение в области </w:t>
      </w:r>
      <w:proofErr w:type="spellStart"/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энерго</w:t>
      </w:r>
      <w:proofErr w:type="spellEnd"/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 ресурсосбережения, чистых производств, экологического образования, просвещения и социальных инициатив;</w:t>
      </w:r>
    </w:p>
    <w:p w:rsidR="00AC09AF" w:rsidRPr="00AC09AF" w:rsidRDefault="00AC09AF" w:rsidP="00AC09AF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39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сохранение благоприятной окружающей среды, обеспечение экологической безопасности и максимально рационального использования природных ресурсов для здоровья и благополучия людей</w:t>
      </w:r>
    </w:p>
    <w:p w:rsidR="00AC09AF" w:rsidRPr="00AC09AF" w:rsidRDefault="00AC09AF" w:rsidP="00AC09AF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39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привлечение внимания ученых, специалистов, компаний и международной общественности к современным проблемам экологии и устойчивого развития</w:t>
      </w:r>
    </w:p>
    <w:p w:rsidR="00AC09AF" w:rsidRPr="00AC09AF" w:rsidRDefault="00AC09AF" w:rsidP="00AC09AF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39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привлечение инвестиций в экологически ориентированные российские и зарубежные технологии </w:t>
      </w:r>
    </w:p>
    <w:p w:rsidR="00AC09AF" w:rsidRPr="00AC09AF" w:rsidRDefault="00AC09AF" w:rsidP="00AC09AF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Конкурс «Национальная экологическая премия имени В.И. Вернадского» проводится на благотворительной основе и не предусматривает для участников вступительных и организационных взносов.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Прием заявок на конкурс «Национальная экологическая премия имени В.И. Вернадского - 2015» начинается 5 июня 2015 г.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Номинации конкурса  «Национальная экологическая премия имени В.И. Вернадского – 2015» </w:t>
      </w:r>
    </w:p>
    <w:p w:rsidR="00AC09AF" w:rsidRPr="00AC09AF" w:rsidRDefault="00AC09AF" w:rsidP="00AC09AF">
      <w:pPr>
        <w:shd w:val="clear" w:color="auto" w:fill="F2F2F2"/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Наука для экологии 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Исследования в области энергетики, природопользования, здравоохранения и утилизации отходов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 </w:t>
      </w:r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Энергетика будущего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Разработка новых источников энергии и повышение эффективности возобновляемых источников энергии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</w:t>
      </w:r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Глобальная экология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Проекты для глобальных и региональных экосистем, международное сотрудничество, внедрение международных стандартов, работы по глобальной отчетности GRI и т.д.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</w:t>
      </w:r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Инновационные </w:t>
      </w:r>
      <w:proofErr w:type="spellStart"/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экоэффективные</w:t>
      </w:r>
      <w:proofErr w:type="spellEnd"/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технологии в промышленности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Проекты по снижению энергопотребления и материалоемкости, повышению эффективности и безопасности промышленных установок, стандарты и регламенты, методы и средства обеспечения экологической безопасности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5. </w:t>
      </w:r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Экологические инициативы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Экологические проекты российских и зарубежных компаний и общественных организаций в области устойчивого развития на территории РФ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6. </w:t>
      </w:r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Экология в сельском хозяйстве. </w:t>
      </w:r>
      <w:proofErr w:type="spellStart"/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Экопродукция</w:t>
      </w:r>
      <w:proofErr w:type="spellEnd"/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Рациональное использование земель, передовые экологически ориентированные технологии в сельскохозяйственном производстве. Экологически чистые технологии в производстве экологически чистых продуктов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7. </w:t>
      </w:r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Образование для устойчивого развития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Монографии, учебники, учебные пособия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8. </w:t>
      </w:r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Экология города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Инновационные и социальные проекты для экологизации городской среды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9.</w:t>
      </w:r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Средства массовой информации и охрана окружающей среды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Издания, публикации, теле- и радиопрограммы об охране окружающей среды, экологические репортажи о форумах, выставках, конкурсах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10. </w:t>
      </w:r>
      <w:r w:rsidRPr="00AC09A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Детско-юношеская национальная экологическая премия </w:t>
      </w: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В целях содействия росту научных знаний, динамичному и качественному развитию научной работы учащихся старших классов средних образовательных учреждений и студентов высших учебных заведений </w:t>
      </w:r>
    </w:p>
    <w:p w:rsidR="00AC09AF" w:rsidRPr="00AC09AF" w:rsidRDefault="00AC09AF" w:rsidP="00AC09AF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Положение о конкурсе НЭП В.И. Вернадского на сайте Фонда: </w:t>
      </w:r>
      <w:hyperlink r:id="rId6" w:history="1">
        <w:r w:rsidRPr="00AC09AF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ru-RU"/>
          </w:rPr>
          <w:t>http://vernadsky.ru/</w:t>
        </w:r>
      </w:hyperlink>
      <w:r w:rsidRPr="00AC09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2774EC" w:rsidRDefault="002774EC">
      <w:bookmarkStart w:id="0" w:name="_GoBack"/>
      <w:bookmarkEnd w:id="0"/>
    </w:p>
    <w:sectPr w:rsidR="0027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E035F"/>
    <w:multiLevelType w:val="multilevel"/>
    <w:tmpl w:val="DF7E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AF"/>
    <w:rsid w:val="002774EC"/>
    <w:rsid w:val="00A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EE239-3A62-448E-BE4F-5749E48A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8767">
          <w:marLeft w:val="324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74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rnadsky.ru/files/nep/%D0%9F%D0%BE%D0%BB%D0%BE%D0%B6%D0%B5%D0%BD%D0%B8%D0%B5%20%D0%BE%20%D0%BA%D0%BE%D0%BD%D0%BA%D1%83%D1%80%D1%81%D0%B5%20%D0%9D%D0%AD%D0%9F%20%D0%92.%D0%98.%20%D0%92%D0%B5%D1%80%D0%BD%D0%B0%D0%B4%D1%81%D0%BA%D0%BE%D0%B3%D0%BE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State University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Nikonorov Sergey Mihaylovich</dc:creator>
  <cp:keywords/>
  <dc:description/>
  <cp:lastModifiedBy>Nikonorov Sergey Mihaylovich</cp:lastModifiedBy>
  <cp:revision>1</cp:revision>
  <cp:lastPrinted>2015-06-09T09:41:00Z</cp:lastPrinted>
  <dcterms:created xsi:type="dcterms:W3CDTF">2015-06-09T09:41:00Z</dcterms:created>
  <dcterms:modified xsi:type="dcterms:W3CDTF">2015-06-09T09:42:00Z</dcterms:modified>
</cp:coreProperties>
</file>