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FC" w:rsidRPr="003835F6" w:rsidRDefault="00875BFC" w:rsidP="00875BFC">
      <w:pPr>
        <w:jc w:val="both"/>
        <w:rPr>
          <w:b/>
        </w:rPr>
      </w:pPr>
      <w:r w:rsidRPr="003835F6">
        <w:rPr>
          <w:b/>
        </w:rPr>
        <w:t>Вопросы к зачету по МФК «Модель рыночной экономики»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Товар. Модель товара. Потребительная стоимость. Стоимость.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Стоимость единицы товара и стоимость товарной массы. Производительная сила общественного труда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Уравнение простой формы стоимости. Закон равновесия, или закон стоимости.  Равновесная и неравновесная цена.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Спрос и величина спроса.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Уравнение обмена.  Равновесные цены и равновесные количества.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Предложение и величина предложения.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Формула денег, или обращения товаров.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Деньги. Функции денег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Номинальный и реальный общественный продукт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Всеобщая формула капитала.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Капитал. Прибавочная стоимость. Капиталист.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Противоречие всеобщей формулы капитала.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Рабочая сила. Потребительная стоимость и стоимость рабочей силы. Структура необходимых жизненных средств.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Процесс производства потребительной стоимости. Три простых момента процесса труда. Продукт процесса труда. Средства производства продукта.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Процесс труда как процесс производства стоимости. Новые характеристики труда, предмета труда, средства труда. Новая и старая стоимость. Процесс производства товаров.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Постоянный капитал. Переменный капитал. Примененный и потребленный постоянный капитал.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Остаточная стоимость. Амортизация. Валовая и чистая добавленная стоимость.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Заработная плата. Номинальная и реальная заработная плата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Накопление капитала.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Кругооборот денежного капитала. Три стадии (фазы) кругооборота. Три формы капитала. Три функции капитала. Промышленный капитал.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Кругооборот производительного капитала. Кругооборот товарного капитала.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Действительный кругооборот промышленного капитала.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Время обращения. Время производства. Чистые издержки обращения.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Основной и оборотный капитал. Физический и моральный износ основного капитала. Остаточная стоимость и фонд амортизации.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Издержки производства. Прибыль. Норма прибыли.  Соотношение стоимости, себестоимости (издержек производства) и прибыли.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Различие отраслевого строения капитала и отраслевых норм прибыли. Феномен </w:t>
      </w:r>
      <w:proofErr w:type="spellStart"/>
      <w:r w:rsidRPr="00F85C49">
        <w:t>деиндустриализации</w:t>
      </w:r>
      <w:proofErr w:type="spellEnd"/>
      <w:r w:rsidRPr="00F85C49">
        <w:t xml:space="preserve">, «голландская болезнь».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 xml:space="preserve">Образование общей (средней) нормы прибыли. Особенности образования средней прибыли в России, «голландская болезнь как одна из основных причин торможения экономического роста. 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Внутриотраслевая конкуренция. Рыночная стоимость. Совершенная конкуренция. Несовершенная конкуренция. Рыночные цены. Добавочная прибыль.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Перенакопление капитала, кризис и выход из кризиса.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Товарно-торговый капитал. Оптовая и розничная цена.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Распадение прибыли на процент и предпринимательский доход. Ссудный капитал. Капитал-собственность и капитал-функция. Денежный и функционирующий капиталист.</w:t>
      </w:r>
    </w:p>
    <w:p w:rsidR="00875BFC" w:rsidRPr="00F85C49" w:rsidRDefault="00875BFC" w:rsidP="00875BFC">
      <w:pPr>
        <w:pStyle w:val="a3"/>
        <w:numPr>
          <w:ilvl w:val="0"/>
          <w:numId w:val="1"/>
        </w:numPr>
        <w:jc w:val="both"/>
      </w:pPr>
      <w:r w:rsidRPr="00F85C49">
        <w:t>Акционерные общества.  Капитализация и ценные бумаги. Фиктивный капитал. Акция. Курс акций. Рыночная капитализация (</w:t>
      </w:r>
      <w:proofErr w:type="spellStart"/>
      <w:r w:rsidRPr="00F85C49">
        <w:t>market</w:t>
      </w:r>
      <w:proofErr w:type="spellEnd"/>
      <w:r w:rsidRPr="00F85C49">
        <w:t xml:space="preserve"> </w:t>
      </w:r>
      <w:proofErr w:type="spellStart"/>
      <w:r w:rsidRPr="00F85C49">
        <w:t>capitalization</w:t>
      </w:r>
      <w:proofErr w:type="spellEnd"/>
      <w:r w:rsidRPr="00F85C49">
        <w:t xml:space="preserve">) акционерной компании. </w:t>
      </w:r>
    </w:p>
    <w:p w:rsidR="00642B4D" w:rsidRPr="00875BFC" w:rsidRDefault="00875BFC" w:rsidP="00647AB4">
      <w:pPr>
        <w:pStyle w:val="a3"/>
        <w:numPr>
          <w:ilvl w:val="0"/>
          <w:numId w:val="1"/>
        </w:numPr>
        <w:jc w:val="both"/>
      </w:pPr>
      <w:r w:rsidRPr="00F85C49">
        <w:t xml:space="preserve">Цена земли. Земельная рента. </w:t>
      </w:r>
      <w:bookmarkStart w:id="0" w:name="_GoBack"/>
      <w:bookmarkEnd w:id="0"/>
    </w:p>
    <w:sectPr w:rsidR="00642B4D" w:rsidRPr="0087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41CEF"/>
    <w:multiLevelType w:val="hybridMultilevel"/>
    <w:tmpl w:val="7382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FC"/>
    <w:rsid w:val="000F7999"/>
    <w:rsid w:val="001F18BC"/>
    <w:rsid w:val="00292BDE"/>
    <w:rsid w:val="003835F6"/>
    <w:rsid w:val="00743125"/>
    <w:rsid w:val="00875BFC"/>
    <w:rsid w:val="00A82E32"/>
    <w:rsid w:val="00CB674F"/>
    <w:rsid w:val="00DD602F"/>
    <w:rsid w:val="00FC2303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C6C4-63D6-41EA-BF06-A033E7F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2015-04-21T05:53:00Z</dcterms:created>
  <dcterms:modified xsi:type="dcterms:W3CDTF">2015-04-21T06:08:00Z</dcterms:modified>
</cp:coreProperties>
</file>