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AC" w:rsidRPr="00AF02AC" w:rsidRDefault="00AF02AC" w:rsidP="00AF02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AC"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/>
          </w14:textFill>
        </w:rPr>
        <w:t>ТРЕБОВАНИЯ</w:t>
      </w:r>
      <w:r w:rsidRPr="00AF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оформлению </w:t>
      </w:r>
      <w:r w:rsidRPr="00AF02AC">
        <w:rPr>
          <w:rFonts w:ascii="Times New Roman" w:eastAsia="Times New Roman" w:hAnsi="Times New Roman" w:cs="Times New Roman"/>
          <w:b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/>
          </w14:textFill>
        </w:rPr>
        <w:t>ТЕЗИСОВ</w:t>
      </w:r>
    </w:p>
    <w:p w:rsidR="00AF02AC" w:rsidRPr="00AF02AC" w:rsidRDefault="00AF02AC" w:rsidP="00AF02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AC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(тезисы обязательны только для докладчиков)</w:t>
      </w:r>
    </w:p>
    <w:p w:rsidR="00AF02AC" w:rsidRPr="00AF02AC" w:rsidRDefault="00AF02AC" w:rsidP="00AF02AC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Тезисы доклада (основные положения, без списка литературы) (не более 6 тыс. знаков с пробелами, 1-3 </w:t>
      </w:r>
      <w:proofErr w:type="gramStart"/>
      <w:r w:rsidRPr="00AF02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страницы) </w:t>
      </w:r>
      <w:r w:rsidRPr="00AF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2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proofErr w:type="gramEnd"/>
      <w:r w:rsidRPr="00A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представлены в виде файла в формате MS </w:t>
      </w:r>
      <w:proofErr w:type="spellStart"/>
      <w:r w:rsidRPr="00AF02AC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A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(.</w:t>
      </w:r>
      <w:proofErr w:type="spellStart"/>
      <w:r w:rsidRPr="00AF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doc</w:t>
      </w:r>
      <w:proofErr w:type="spellEnd"/>
      <w:r w:rsidRPr="00A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AF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AF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docx</w:t>
      </w:r>
      <w:proofErr w:type="spellEnd"/>
      <w:r w:rsidRPr="00A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стандартным шрифтом </w:t>
      </w:r>
      <w:proofErr w:type="spellStart"/>
      <w:r w:rsidRPr="00AF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Times</w:t>
      </w:r>
      <w:proofErr w:type="spellEnd"/>
      <w:r w:rsidRPr="00AF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New</w:t>
      </w:r>
      <w:proofErr w:type="spellEnd"/>
      <w:r w:rsidRPr="00AF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F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Roman</w:t>
      </w:r>
      <w:proofErr w:type="spellEnd"/>
      <w:r w:rsidRPr="00A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F0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пт</w:t>
      </w:r>
      <w:r w:rsidRPr="00A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с </w:t>
      </w:r>
      <w:r w:rsidRPr="00AF02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одинарным </w:t>
      </w:r>
      <w:r w:rsidRPr="00AF0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межстрочным интервалом, </w:t>
      </w:r>
      <w:r w:rsidRPr="00AF02A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отступ «красной строки» - 1,25 см.</w:t>
      </w:r>
      <w:r w:rsidRPr="00AF02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Форматирование - выравнивание по ширине, все поля – </w:t>
      </w:r>
      <w:r w:rsidRPr="00AF02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см</w:t>
      </w:r>
      <w:r w:rsidRPr="00AF02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Оформление «Шапки» и названия тезисов – </w:t>
      </w:r>
      <w:r w:rsidRPr="00AF02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 </w:t>
      </w:r>
      <w:r w:rsidRPr="00AF02A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ОБРАЗЦУ</w:t>
      </w:r>
      <w:r w:rsidRPr="00AF02A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F02AC" w:rsidRPr="00AF02AC" w:rsidRDefault="00AF02AC" w:rsidP="00AF02AC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Можно </w:t>
      </w:r>
      <w:proofErr w:type="gramStart"/>
      <w:r w:rsidRPr="00AF02AC">
        <w:rPr>
          <w:rFonts w:ascii="Times New Roman" w:eastAsia="Calibri" w:hAnsi="Times New Roman" w:cs="Times New Roman"/>
          <w:sz w:val="28"/>
          <w:szCs w:val="28"/>
          <w:lang w:eastAsia="ru-RU"/>
        </w:rPr>
        <w:t>посмотреть  примеры</w:t>
      </w:r>
      <w:proofErr w:type="gramEnd"/>
      <w:r w:rsidRPr="00AF02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оформления «шапки» тезисов на  странице </w:t>
      </w:r>
      <w:hyperlink r:id="rId4" w:history="1">
        <w:r w:rsidRPr="00AF02A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http://www.econ.msu.ru/sys/raw.php?o=31504&amp;p=attachment</w:t>
        </w:r>
      </w:hyperlink>
      <w:r w:rsidRPr="00AF02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F02AC" w:rsidRPr="00AF02AC" w:rsidRDefault="00AF02AC" w:rsidP="00AF02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ФАЙЛ </w:t>
      </w:r>
      <w:r w:rsidRPr="00AF0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ВАШИМИ ТЕЗИСАМИ с сохраненным НАЗВАНИЕМ: </w:t>
      </w:r>
      <w:r w:rsidRPr="00AF02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Ваша Фамилия</w:t>
      </w:r>
      <w:r w:rsidRPr="00AF0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02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Тезисы (</w:t>
      </w:r>
      <w:r w:rsidRPr="00AF02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Иванов Тезисы</w:t>
      </w:r>
      <w:r w:rsidRPr="00AF02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) </w:t>
      </w:r>
      <w:r w:rsidRPr="00AF02AC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НУЖНО ПРИКРЕПИТЬ</w:t>
      </w:r>
      <w:r w:rsidRPr="00AF02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F0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(ВМЕСТЕ С ФАЙЛОМ </w:t>
      </w:r>
      <w:r w:rsidRPr="00AF02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Ваша Фамилия Программа, </w:t>
      </w:r>
      <w:r w:rsidRPr="00AF02A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Иванов Программа)</w:t>
      </w:r>
      <w:r w:rsidRPr="00AF02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F02A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AF02AC">
        <w:rPr>
          <w:rFonts w:ascii="Times New Roman" w:eastAsia="Courier New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/>
        </w:rPr>
        <w:t xml:space="preserve"> ПИСЬМУ ОРГКОМИТЕТУ КОНФЕРЕНЦИИ, УКАЗАВ В </w:t>
      </w:r>
      <w:r w:rsidRPr="00AF02AC">
        <w:rPr>
          <w:rFonts w:ascii="Times New Roman" w:eastAsia="Courier New" w:hAnsi="Times New Roman" w:cs="Times New Roman"/>
          <w:b/>
          <w:color w:val="000000"/>
          <w:spacing w:val="3"/>
          <w:sz w:val="26"/>
          <w:szCs w:val="26"/>
          <w:shd w:val="clear" w:color="auto" w:fill="FFFFFF"/>
          <w:lang w:eastAsia="ru-RU"/>
        </w:rPr>
        <w:t>ТЕМЕ</w:t>
      </w:r>
      <w:r w:rsidRPr="00AF02AC">
        <w:rPr>
          <w:rFonts w:ascii="Times New Roman" w:eastAsia="Courier New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/>
        </w:rPr>
        <w:t xml:space="preserve"> ПИСЬМА:</w:t>
      </w:r>
      <w:r w:rsidRPr="00AF0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02AC">
        <w:rPr>
          <w:rFonts w:ascii="Times New Roman" w:eastAsia="Courier New" w:hAnsi="Times New Roman" w:cs="Times New Roman"/>
          <w:b/>
          <w:color w:val="000000"/>
          <w:spacing w:val="3"/>
          <w:sz w:val="26"/>
          <w:szCs w:val="26"/>
          <w:shd w:val="clear" w:color="auto" w:fill="FFFFFF"/>
          <w:lang w:eastAsia="ru-RU"/>
        </w:rPr>
        <w:t>Ваша Фамилия</w:t>
      </w:r>
      <w:r w:rsidRPr="00AF02AC">
        <w:rPr>
          <w:rFonts w:ascii="Times New Roman" w:eastAsia="Courier New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/>
        </w:rPr>
        <w:t xml:space="preserve"> </w:t>
      </w:r>
      <w:r w:rsidRPr="00AF02AC">
        <w:rPr>
          <w:rFonts w:ascii="Times New Roman" w:eastAsia="Courier New" w:hAnsi="Times New Roman" w:cs="Times New Roman"/>
          <w:b/>
          <w:color w:val="000000"/>
          <w:spacing w:val="3"/>
          <w:sz w:val="26"/>
          <w:szCs w:val="26"/>
          <w:shd w:val="clear" w:color="auto" w:fill="FFFFFF"/>
          <w:lang w:eastAsia="ru-RU"/>
        </w:rPr>
        <w:t>КЕЙНС (</w:t>
      </w:r>
      <w:r w:rsidRPr="00AF02AC">
        <w:rPr>
          <w:rFonts w:ascii="Times New Roman" w:eastAsia="Courier New" w:hAnsi="Times New Roman" w:cs="Times New Roman"/>
          <w:color w:val="000000"/>
          <w:spacing w:val="3"/>
          <w:sz w:val="26"/>
          <w:szCs w:val="26"/>
          <w:shd w:val="clear" w:color="auto" w:fill="FFFFFF"/>
          <w:lang w:eastAsia="ru-RU"/>
        </w:rPr>
        <w:t>например, Иванов КЕЙНС</w:t>
      </w:r>
      <w:r w:rsidRPr="00AF02AC">
        <w:rPr>
          <w:rFonts w:ascii="Times New Roman" w:eastAsia="Courier New" w:hAnsi="Times New Roman" w:cs="Times New Roman"/>
          <w:b/>
          <w:color w:val="000000"/>
          <w:spacing w:val="3"/>
          <w:sz w:val="26"/>
          <w:szCs w:val="26"/>
          <w:shd w:val="clear" w:color="auto" w:fill="FFFFFF"/>
          <w:lang w:eastAsia="ru-RU"/>
        </w:rPr>
        <w:t xml:space="preserve">) </w:t>
      </w:r>
      <w:r w:rsidRPr="00AF0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отправить </w:t>
      </w:r>
      <w:r w:rsidRPr="00AF02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ОДНИМ</w:t>
      </w:r>
      <w:r w:rsidRPr="00AF0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F02A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письмом  на</w:t>
      </w:r>
      <w:proofErr w:type="gramEnd"/>
      <w:r w:rsidRPr="00AF0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адрес: </w:t>
      </w:r>
      <w:hyperlink r:id="rId5" w:history="1">
        <w:r w:rsidRPr="00AF02AC">
          <w:rPr>
            <w:rFonts w:ascii="Times New Roman" w:eastAsia="Times New Roman" w:hAnsi="Times New Roman" w:cs="Times New Roman"/>
            <w:b/>
            <w:color w:val="0000FF"/>
            <w:sz w:val="28"/>
            <w:szCs w:val="26"/>
            <w:u w:val="single"/>
            <w:lang w:eastAsia="ru-RU"/>
          </w:rPr>
          <w:t>svfgp@mail.ru</w:t>
        </w:r>
      </w:hyperlink>
      <w:r w:rsidRPr="00AF02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F0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AF02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обязательной копией</w:t>
      </w:r>
      <w:r w:rsidRPr="00AF0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адрес: </w:t>
      </w:r>
      <w:hyperlink r:id="rId6" w:history="1">
        <w:r w:rsidRPr="00AF02AC">
          <w:rPr>
            <w:rFonts w:ascii="Times New Roman" w:eastAsia="Times New Roman" w:hAnsi="Times New Roman" w:cs="Times New Roman"/>
            <w:b/>
            <w:color w:val="0000FF"/>
            <w:sz w:val="28"/>
            <w:szCs w:val="26"/>
            <w:u w:val="single"/>
            <w:lang w:eastAsia="ru-RU"/>
          </w:rPr>
          <w:t>kurilenko@econ.msu.ru</w:t>
        </w:r>
      </w:hyperlink>
      <w:r w:rsidRPr="00AF0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 </w:t>
      </w:r>
      <w:r w:rsidRPr="00AF02AC">
        <w:rPr>
          <w:rFonts w:ascii="Times New Roman" w:eastAsia="Times New Roman" w:hAnsi="Times New Roman" w:cs="Times New Roman"/>
          <w:b/>
          <w:color w:val="FF0000"/>
          <w:sz w:val="32"/>
          <w:szCs w:val="26"/>
          <w:lang w:eastAsia="ru-RU"/>
        </w:rPr>
        <w:t>28 февраля</w:t>
      </w:r>
      <w:r w:rsidRPr="00AF02AC">
        <w:rPr>
          <w:rFonts w:ascii="Times New Roman" w:eastAsia="Times New Roman" w:hAnsi="Times New Roman" w:cs="Times New Roman"/>
          <w:color w:val="FF0000"/>
          <w:sz w:val="32"/>
          <w:szCs w:val="26"/>
          <w:lang w:eastAsia="ru-RU"/>
        </w:rPr>
        <w:t xml:space="preserve"> </w:t>
      </w:r>
      <w:r w:rsidRPr="00AF02AC">
        <w:rPr>
          <w:rFonts w:ascii="Times New Roman" w:eastAsia="Times New Roman" w:hAnsi="Times New Roman" w:cs="Times New Roman"/>
          <w:sz w:val="32"/>
          <w:szCs w:val="26"/>
          <w:lang w:eastAsia="ru-RU"/>
        </w:rPr>
        <w:t>2017 г.</w:t>
      </w:r>
    </w:p>
    <w:p w:rsidR="00AF02AC" w:rsidRPr="00AF02AC" w:rsidRDefault="00AF02AC" w:rsidP="00AF02A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  <w:r w:rsidRPr="00AF0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AF02AC" w:rsidRPr="00AF02AC" w:rsidRDefault="00AF02AC" w:rsidP="00AF02AC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F0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Пороховский</w:t>
      </w:r>
      <w:proofErr w:type="spellEnd"/>
      <w:r w:rsidRPr="00AF02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Анатолий Александрович</w:t>
      </w:r>
    </w:p>
    <w:p w:rsidR="00AF02AC" w:rsidRPr="00AF02AC" w:rsidRDefault="00AF02AC" w:rsidP="00AF0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Россия, г. Москва</w:t>
      </w:r>
    </w:p>
    <w:p w:rsidR="00AF02AC" w:rsidRPr="00AF02AC" w:rsidRDefault="00AF02AC" w:rsidP="00AF0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МГУ имени М. В. Ломоносова,</w:t>
      </w:r>
    </w:p>
    <w:p w:rsidR="00AF02AC" w:rsidRPr="00AF02AC" w:rsidRDefault="00AF02AC" w:rsidP="00AF0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Экономический факультет,</w:t>
      </w:r>
    </w:p>
    <w:p w:rsidR="00AF02AC" w:rsidRPr="00AF02AC" w:rsidRDefault="00AF02AC" w:rsidP="00AF0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заведующий кафедрой политической экономии, </w:t>
      </w:r>
    </w:p>
    <w:p w:rsidR="00AF02AC" w:rsidRPr="00AF02AC" w:rsidRDefault="00AF02AC" w:rsidP="00AF0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д.э.н., профессор</w:t>
      </w:r>
    </w:p>
    <w:p w:rsidR="00AF02AC" w:rsidRPr="00AF02AC" w:rsidRDefault="00AF02AC" w:rsidP="00AF02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anapor@econ.msu.ru</w:t>
      </w:r>
    </w:p>
    <w:p w:rsidR="00AF02AC" w:rsidRPr="00AF02AC" w:rsidRDefault="00AF02AC" w:rsidP="00AF02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AF02AC" w:rsidRPr="00AF02AC" w:rsidRDefault="00AF02AC" w:rsidP="00AF0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УНИВЕРСИТЕТСКИЕ </w:t>
      </w:r>
      <w:bookmarkStart w:id="0" w:name="_GoBack"/>
      <w:r w:rsidRPr="00AF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ТРАДИЦИИ НАУЧНЫХ ШКОЛ </w:t>
      </w:r>
    </w:p>
    <w:p w:rsidR="00AF02AC" w:rsidRPr="00AF02AC" w:rsidRDefault="00AF02AC" w:rsidP="00AF02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ЭКОНОМИЧЕСКОЙ ТЕОРИИ</w:t>
      </w:r>
    </w:p>
    <w:bookmarkEnd w:id="0"/>
    <w:p w:rsidR="00AF02AC" w:rsidRPr="00AF02AC" w:rsidRDefault="00AF02AC" w:rsidP="00AF02AC">
      <w:pPr>
        <w:tabs>
          <w:tab w:val="left" w:pos="9356"/>
        </w:tabs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и развитие традиций научных школ в экономической теории в Московском университете формировалось, прежде всего, в политической экономии как исторически и теоретически изначальной основе экономической теории, включившей впоследствии различные школы, направления, программы.</w:t>
      </w:r>
    </w:p>
    <w:p w:rsidR="00AF02AC" w:rsidRPr="00AF02AC" w:rsidRDefault="00AF02AC" w:rsidP="00AF02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AC">
        <w:rPr>
          <w:rFonts w:ascii="Times New Roman" w:eastAsia="Calibri" w:hAnsi="Times New Roman" w:cs="Times New Roman"/>
          <w:b/>
          <w:snapToGrid w:val="0"/>
          <w:color w:val="FF0000"/>
          <w:sz w:val="28"/>
          <w:szCs w:val="28"/>
          <w:lang w:eastAsia="ru-RU"/>
        </w:rPr>
        <w:t xml:space="preserve">Внимание! </w:t>
      </w:r>
    </w:p>
    <w:p w:rsidR="00AF02AC" w:rsidRPr="00AF02AC" w:rsidRDefault="00AF02AC" w:rsidP="00AF02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2AC">
        <w:rPr>
          <w:rFonts w:ascii="Times New Roman" w:eastAsia="Calibri" w:hAnsi="Times New Roman" w:cs="Times New Roman"/>
          <w:b/>
          <w:snapToGrid w:val="0"/>
          <w:sz w:val="28"/>
          <w:szCs w:val="28"/>
          <w:lang w:eastAsia="ru-RU"/>
        </w:rPr>
        <w:t>Статьи, оформленные без соблюдения указанных требований, не принимаются.</w:t>
      </w:r>
    </w:p>
    <w:p w:rsidR="00F73F1C" w:rsidRDefault="00F73F1C"/>
    <w:sectPr w:rsidR="00F7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AC"/>
    <w:rsid w:val="00AF02AC"/>
    <w:rsid w:val="00F7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3B0D6-72DE-42E2-997E-E501108A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0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rilenko@econ.msu.ru" TargetMode="External"/><Relationship Id="rId5" Type="http://schemas.openxmlformats.org/officeDocument/2006/relationships/hyperlink" Target="mailto:svfgp@mail.ru" TargetMode="External"/><Relationship Id="rId4" Type="http://schemas.openxmlformats.org/officeDocument/2006/relationships/hyperlink" Target="http://www.econ.msu.ru/sys/raw.php?o=31504&amp;p=attach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State University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Кайманаков Сергей Владимирович</dc:creator>
  <cp:keywords/>
  <dc:description/>
  <cp:lastModifiedBy>Кайманаков Сергей Владимирович</cp:lastModifiedBy>
  <cp:revision>1</cp:revision>
  <dcterms:created xsi:type="dcterms:W3CDTF">2017-02-14T10:35:00Z</dcterms:created>
  <dcterms:modified xsi:type="dcterms:W3CDTF">2017-02-14T10:37:00Z</dcterms:modified>
</cp:coreProperties>
</file>